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E921" w14:textId="011EC288" w:rsidR="00163327" w:rsidRDefault="00F70146" w:rsidP="00163327">
      <w:r w:rsidRPr="00163327">
        <w:rPr>
          <w:noProof/>
        </w:rPr>
        <mc:AlternateContent>
          <mc:Choice Requires="wps">
            <w:drawing>
              <wp:anchor distT="0" distB="0" distL="114300" distR="114300" simplePos="0" relativeHeight="251661312" behindDoc="1" locked="0" layoutInCell="1" allowOverlap="1" wp14:anchorId="194A0DF5" wp14:editId="067CE9BD">
                <wp:simplePos x="0" y="0"/>
                <wp:positionH relativeFrom="page">
                  <wp:posOffset>-11875</wp:posOffset>
                </wp:positionH>
                <wp:positionV relativeFrom="paragraph">
                  <wp:posOffset>-1212471</wp:posOffset>
                </wp:positionV>
                <wp:extent cx="7804315" cy="9070340"/>
                <wp:effectExtent l="0" t="0" r="6350" b="0"/>
                <wp:wrapNone/>
                <wp:docPr id="8" name="Rectangle 8"/>
                <wp:cNvGraphicFramePr/>
                <a:graphic xmlns:a="http://schemas.openxmlformats.org/drawingml/2006/main">
                  <a:graphicData uri="http://schemas.microsoft.com/office/word/2010/wordprocessingShape">
                    <wps:wsp>
                      <wps:cNvSpPr/>
                      <wps:spPr>
                        <a:xfrm>
                          <a:off x="0" y="0"/>
                          <a:ext cx="7804315" cy="9070340"/>
                        </a:xfrm>
                        <a:prstGeom prst="rect">
                          <a:avLst/>
                        </a:prstGeom>
                        <a:solidFill>
                          <a:srgbClr val="4472C4">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4AD4" id="Rectangle 8" o:spid="_x0000_s1026" style="position:absolute;margin-left:-.95pt;margin-top:-95.45pt;width:614.5pt;height:71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" fillcolor="#dae3f3" stroked="f" strokeweight=".5pt">
                <w10:wrap anchorx="page"/>
              </v:rect>
            </w:pict>
          </mc:Fallback>
        </mc:AlternateContent>
      </w:r>
      <w:r w:rsidR="000207CC" w:rsidRPr="00163327">
        <w:rPr>
          <w:noProof/>
        </w:rPr>
        <mc:AlternateContent>
          <mc:Choice Requires="wps">
            <w:drawing>
              <wp:anchor distT="45720" distB="45720" distL="114300" distR="114300" simplePos="0" relativeHeight="251662336" behindDoc="0" locked="0" layoutInCell="1" allowOverlap="1" wp14:anchorId="0AD3FFA3" wp14:editId="7AEBBA70">
                <wp:simplePos x="0" y="0"/>
                <wp:positionH relativeFrom="margin">
                  <wp:posOffset>-158115</wp:posOffset>
                </wp:positionH>
                <wp:positionV relativeFrom="paragraph">
                  <wp:posOffset>1896662</wp:posOffset>
                </wp:positionV>
                <wp:extent cx="5543550" cy="58769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876925"/>
                        </a:xfrm>
                        <a:prstGeom prst="rect">
                          <a:avLst/>
                        </a:prstGeom>
                        <a:noFill/>
                        <a:ln w="9525">
                          <a:noFill/>
                          <a:miter lim="800000"/>
                          <a:headEnd/>
                          <a:tailEnd/>
                        </a:ln>
                      </wps:spPr>
                      <wps:txbx>
                        <w:txbxContent>
                          <w:p w14:paraId="4311E5B4" w14:textId="69916806" w:rsidR="00BF4336" w:rsidRPr="008D1CEF" w:rsidRDefault="00BF4336" w:rsidP="007D082F">
                            <w:pPr>
                              <w:spacing w:after="360"/>
                              <w:rPr>
                                <w:rFonts w:asciiTheme="majorHAnsi" w:eastAsiaTheme="majorEastAsia" w:hAnsiTheme="majorHAnsi" w:cstheme="majorBidi"/>
                                <w:b/>
                                <w:bCs/>
                                <w:color w:val="476C8C"/>
                                <w:spacing w:val="-10"/>
                                <w:kern w:val="28"/>
                                <w:sz w:val="48"/>
                                <w:szCs w:val="48"/>
                              </w:rPr>
                            </w:pPr>
                            <w:r w:rsidRPr="008D1CEF">
                              <w:rPr>
                                <w:rFonts w:asciiTheme="majorHAnsi" w:eastAsiaTheme="majorEastAsia" w:hAnsiTheme="majorHAnsi" w:cstheme="majorBidi"/>
                                <w:b/>
                                <w:bCs/>
                                <w:color w:val="476C8C"/>
                                <w:spacing w:val="-10"/>
                                <w:kern w:val="28"/>
                                <w:sz w:val="48"/>
                                <w:szCs w:val="48"/>
                              </w:rPr>
                              <w:t>Identifying, preventing, and responding to violence in HIV programs serving key populations:</w:t>
                            </w:r>
                            <w:r w:rsidRPr="008D1CEF">
                              <w:rPr>
                                <w:rFonts w:asciiTheme="majorHAnsi" w:eastAsiaTheme="majorEastAsia" w:hAnsiTheme="majorHAnsi" w:cstheme="majorBidi"/>
                                <w:color w:val="476C8C"/>
                                <w:spacing w:val="-10"/>
                                <w:kern w:val="28"/>
                                <w:sz w:val="48"/>
                                <w:szCs w:val="48"/>
                              </w:rPr>
                              <w:t xml:space="preserve"> </w:t>
                            </w:r>
                            <w:r w:rsidRPr="008D1CEF">
                              <w:rPr>
                                <w:rFonts w:asciiTheme="majorHAnsi" w:eastAsiaTheme="majorEastAsia" w:hAnsiTheme="majorHAnsi" w:cstheme="majorBidi"/>
                                <w:b/>
                                <w:bCs/>
                                <w:color w:val="476C8C"/>
                                <w:spacing w:val="-10"/>
                                <w:kern w:val="28"/>
                                <w:sz w:val="48"/>
                                <w:szCs w:val="48"/>
                              </w:rPr>
                              <w:t>Building health care workers’ capacity to offer safe and ethical index testing</w:t>
                            </w:r>
                          </w:p>
                          <w:p w14:paraId="1802235D" w14:textId="1AAC188A" w:rsidR="00BF4336" w:rsidRPr="001B7A66" w:rsidRDefault="00BF4336" w:rsidP="005E3B5F">
                            <w:pPr>
                              <w:spacing w:line="264" w:lineRule="auto"/>
                              <w:rPr>
                                <w:rFonts w:ascii="Arial" w:hAnsi="Arial" w:cs="Arial"/>
                                <w:b/>
                                <w:caps/>
                                <w:color w:val="476C8C"/>
                                <w:sz w:val="40"/>
                                <w:szCs w:val="40"/>
                              </w:rPr>
                            </w:pPr>
                            <w:r w:rsidRPr="001B7A66">
                              <w:rPr>
                                <w:rFonts w:ascii="Arial" w:hAnsi="Arial" w:cs="Arial"/>
                                <w:b/>
                                <w:caps/>
                                <w:color w:val="476C8C"/>
                                <w:sz w:val="40"/>
                                <w:szCs w:val="40"/>
                              </w:rPr>
                              <w:t>Facilitator’s Handbook</w:t>
                            </w:r>
                            <w:r>
                              <w:rPr>
                                <w:rFonts w:ascii="Arial" w:hAnsi="Arial" w:cs="Arial"/>
                                <w:b/>
                                <w:caps/>
                                <w:color w:val="476C8C"/>
                                <w:sz w:val="40"/>
                                <w:szCs w:val="40"/>
                              </w:rPr>
                              <w:t xml:space="preserve"> for a virtual training of trainers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3FFA3" id="_x0000_t202" coordsize="21600,21600" o:spt="202" path="m,l,21600r21600,l21600,xe">
                <v:stroke joinstyle="miter"/>
                <v:path gradientshapeok="t" o:connecttype="rect"/>
              </v:shapetype>
              <v:shape id="Text Box 2" o:spid="_x0000_s1026" type="#_x0000_t202" style="position:absolute;margin-left:-12.45pt;margin-top:149.35pt;width:436.5pt;height:462.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" filled="f" stroked="f">
                <v:textbox>
                  <w:txbxContent>
                    <w:p w14:paraId="4311E5B4" w14:textId="69916806" w:rsidR="00BF4336" w:rsidRPr="008D1CEF" w:rsidRDefault="00BF4336" w:rsidP="007D082F">
                      <w:pPr>
                        <w:spacing w:after="360"/>
                        <w:rPr>
                          <w:rFonts w:asciiTheme="majorHAnsi" w:eastAsiaTheme="majorEastAsia" w:hAnsiTheme="majorHAnsi" w:cstheme="majorBidi"/>
                          <w:b/>
                          <w:bCs/>
                          <w:color w:val="476C8C"/>
                          <w:spacing w:val="-10"/>
                          <w:kern w:val="28"/>
                          <w:sz w:val="48"/>
                          <w:szCs w:val="48"/>
                        </w:rPr>
                      </w:pPr>
                      <w:r w:rsidRPr="008D1CEF">
                        <w:rPr>
                          <w:rFonts w:asciiTheme="majorHAnsi" w:eastAsiaTheme="majorEastAsia" w:hAnsiTheme="majorHAnsi" w:cstheme="majorBidi"/>
                          <w:b/>
                          <w:bCs/>
                          <w:color w:val="476C8C"/>
                          <w:spacing w:val="-10"/>
                          <w:kern w:val="28"/>
                          <w:sz w:val="48"/>
                          <w:szCs w:val="48"/>
                        </w:rPr>
                        <w:t>Identifying, preventing, and responding to violence in HIV programs serving key populations:</w:t>
                      </w:r>
                      <w:r w:rsidRPr="008D1CEF">
                        <w:rPr>
                          <w:rFonts w:asciiTheme="majorHAnsi" w:eastAsiaTheme="majorEastAsia" w:hAnsiTheme="majorHAnsi" w:cstheme="majorBidi"/>
                          <w:color w:val="476C8C"/>
                          <w:spacing w:val="-10"/>
                          <w:kern w:val="28"/>
                          <w:sz w:val="48"/>
                          <w:szCs w:val="48"/>
                        </w:rPr>
                        <w:t xml:space="preserve"> </w:t>
                      </w:r>
                      <w:r w:rsidRPr="008D1CEF">
                        <w:rPr>
                          <w:rFonts w:asciiTheme="majorHAnsi" w:eastAsiaTheme="majorEastAsia" w:hAnsiTheme="majorHAnsi" w:cstheme="majorBidi"/>
                          <w:b/>
                          <w:bCs/>
                          <w:color w:val="476C8C"/>
                          <w:spacing w:val="-10"/>
                          <w:kern w:val="28"/>
                          <w:sz w:val="48"/>
                          <w:szCs w:val="48"/>
                        </w:rPr>
                        <w:t xml:space="preserve">Building health care workers’ capacity to offer safe and ethical index </w:t>
                      </w:r>
                      <w:proofErr w:type="gramStart"/>
                      <w:r w:rsidRPr="008D1CEF">
                        <w:rPr>
                          <w:rFonts w:asciiTheme="majorHAnsi" w:eastAsiaTheme="majorEastAsia" w:hAnsiTheme="majorHAnsi" w:cstheme="majorBidi"/>
                          <w:b/>
                          <w:bCs/>
                          <w:color w:val="476C8C"/>
                          <w:spacing w:val="-10"/>
                          <w:kern w:val="28"/>
                          <w:sz w:val="48"/>
                          <w:szCs w:val="48"/>
                        </w:rPr>
                        <w:t>testing</w:t>
                      </w:r>
                      <w:proofErr w:type="gramEnd"/>
                    </w:p>
                    <w:p w14:paraId="1802235D" w14:textId="1AAC188A" w:rsidR="00BF4336" w:rsidRPr="001B7A66" w:rsidRDefault="00BF4336" w:rsidP="005E3B5F">
                      <w:pPr>
                        <w:spacing w:line="264" w:lineRule="auto"/>
                        <w:rPr>
                          <w:rFonts w:ascii="Arial" w:hAnsi="Arial" w:cs="Arial"/>
                          <w:b/>
                          <w:caps/>
                          <w:color w:val="476C8C"/>
                          <w:sz w:val="40"/>
                          <w:szCs w:val="40"/>
                        </w:rPr>
                      </w:pPr>
                      <w:r w:rsidRPr="001B7A66">
                        <w:rPr>
                          <w:rFonts w:ascii="Arial" w:hAnsi="Arial" w:cs="Arial"/>
                          <w:b/>
                          <w:caps/>
                          <w:color w:val="476C8C"/>
                          <w:sz w:val="40"/>
                          <w:szCs w:val="40"/>
                        </w:rPr>
                        <w:t>Facilitator’s Handbook</w:t>
                      </w:r>
                      <w:r>
                        <w:rPr>
                          <w:rFonts w:ascii="Arial" w:hAnsi="Arial" w:cs="Arial"/>
                          <w:b/>
                          <w:caps/>
                          <w:color w:val="476C8C"/>
                          <w:sz w:val="40"/>
                          <w:szCs w:val="40"/>
                        </w:rPr>
                        <w:t xml:space="preserve"> for a virtual training of trainers</w:t>
                      </w:r>
                    </w:p>
                  </w:txbxContent>
                </v:textbox>
                <w10:wrap type="square" anchorx="margin"/>
              </v:shape>
            </w:pict>
          </mc:Fallback>
        </mc:AlternateContent>
      </w:r>
      <w:r w:rsidR="007D082F" w:rsidRPr="00163327">
        <w:rPr>
          <w:noProof/>
        </w:rPr>
        <w:drawing>
          <wp:anchor distT="0" distB="0" distL="114300" distR="114300" simplePos="0" relativeHeight="251667456" behindDoc="1" locked="0" layoutInCell="1" allowOverlap="1" wp14:anchorId="3318D085" wp14:editId="3F7D4232">
            <wp:simplePos x="0" y="0"/>
            <wp:positionH relativeFrom="margin">
              <wp:align>left</wp:align>
            </wp:positionH>
            <wp:positionV relativeFrom="page">
              <wp:posOffset>9183370</wp:posOffset>
            </wp:positionV>
            <wp:extent cx="1045210" cy="674370"/>
            <wp:effectExtent l="0" t="0" r="2540" b="0"/>
            <wp:wrapTight wrapText="bothSides">
              <wp:wrapPolygon edited="0">
                <wp:start x="0" y="0"/>
                <wp:lineTo x="0" y="20746"/>
                <wp:lineTo x="21259" y="20746"/>
                <wp:lineTo x="212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rotWithShape="1">
                    <a:blip r:embed="rId8"/>
                    <a:srcRect r="8776"/>
                    <a:stretch/>
                  </pic:blipFill>
                  <pic:spPr bwMode="auto">
                    <a:xfrm>
                      <a:off x="0" y="0"/>
                      <a:ext cx="1045210" cy="67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82F" w:rsidRPr="00163327">
        <w:rPr>
          <w:noProof/>
        </w:rPr>
        <w:drawing>
          <wp:anchor distT="0" distB="0" distL="114300" distR="114300" simplePos="0" relativeHeight="251664384" behindDoc="0" locked="0" layoutInCell="1" allowOverlap="1" wp14:anchorId="39227EDE" wp14:editId="147D0AAF">
            <wp:simplePos x="0" y="0"/>
            <wp:positionH relativeFrom="column">
              <wp:posOffset>3185160</wp:posOffset>
            </wp:positionH>
            <wp:positionV relativeFrom="paragraph">
              <wp:posOffset>4469130</wp:posOffset>
            </wp:positionV>
            <wp:extent cx="3600450" cy="3390900"/>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r="28947" b="33081"/>
                    <a:stretch/>
                  </pic:blipFill>
                  <pic:spPr bwMode="auto">
                    <a:xfrm>
                      <a:off x="0" y="0"/>
                      <a:ext cx="3600450" cy="33909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163327" w:rsidRPr="00163327">
        <w:rPr>
          <w:noProof/>
        </w:rPr>
        <mc:AlternateContent>
          <mc:Choice Requires="wps">
            <w:drawing>
              <wp:anchor distT="45720" distB="45720" distL="114300" distR="114300" simplePos="0" relativeHeight="251668480" behindDoc="0" locked="0" layoutInCell="1" allowOverlap="1" wp14:anchorId="72BCB374" wp14:editId="769C46B1">
                <wp:simplePos x="0" y="0"/>
                <wp:positionH relativeFrom="margin">
                  <wp:posOffset>2623185</wp:posOffset>
                </wp:positionH>
                <wp:positionV relativeFrom="paragraph">
                  <wp:posOffset>125730</wp:posOffset>
                </wp:positionV>
                <wp:extent cx="3338195" cy="12001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200150"/>
                        </a:xfrm>
                        <a:prstGeom prst="rect">
                          <a:avLst/>
                        </a:prstGeom>
                        <a:noFill/>
                        <a:ln w="9525">
                          <a:noFill/>
                          <a:miter lim="800000"/>
                          <a:headEnd/>
                          <a:tailEnd/>
                        </a:ln>
                      </wps:spPr>
                      <wps:txbx>
                        <w:txbxContent>
                          <w:p w14:paraId="251367C0" w14:textId="77777777" w:rsidR="00BF4336" w:rsidRPr="0087006F" w:rsidRDefault="00BF4336" w:rsidP="00163327">
                            <w:pPr>
                              <w:spacing w:line="240" w:lineRule="exact"/>
                              <w:jc w:val="right"/>
                              <w:rPr>
                                <w:b/>
                                <w:bCs/>
                                <w:caps/>
                                <w:color w:val="385978"/>
                                <w:spacing w:val="20"/>
                              </w:rPr>
                            </w:pPr>
                            <w:r w:rsidRPr="0087006F">
                              <w:rPr>
                                <w:b/>
                                <w:bCs/>
                                <w:caps/>
                                <w:color w:val="385978"/>
                                <w:spacing w:val="20"/>
                              </w:rPr>
                              <w:t>Meeting targets and maintaining epidemic control (e</w:t>
                            </w:r>
                            <w:r>
                              <w:rPr>
                                <w:b/>
                                <w:bCs/>
                                <w:caps/>
                                <w:color w:val="385978"/>
                                <w:spacing w:val="20"/>
                              </w:rPr>
                              <w:t>pi</w:t>
                            </w:r>
                            <w:r w:rsidRPr="0087006F">
                              <w:rPr>
                                <w:b/>
                                <w:bCs/>
                                <w:caps/>
                                <w:color w:val="385978"/>
                                <w:spacing w:val="20"/>
                              </w:rPr>
                              <w:t>c) project</w:t>
                            </w:r>
                          </w:p>
                          <w:p w14:paraId="747FF6BB" w14:textId="77777777" w:rsidR="00BF4336" w:rsidRPr="00A92F9E" w:rsidRDefault="00BF4336" w:rsidP="00163327">
                            <w:pPr>
                              <w:spacing w:line="240" w:lineRule="exact"/>
                              <w:jc w:val="right"/>
                              <w:rPr>
                                <w:b/>
                                <w:bCs/>
                                <w:caps/>
                                <w:color w:val="808080"/>
                                <w:spacing w:val="20"/>
                                <w:sz w:val="16"/>
                                <w:szCs w:val="16"/>
                              </w:rPr>
                            </w:pPr>
                          </w:p>
                          <w:p w14:paraId="6C2956CC" w14:textId="77777777" w:rsidR="00BF4336" w:rsidRPr="00F527C5" w:rsidRDefault="00BF4336" w:rsidP="00163327">
                            <w:pPr>
                              <w:spacing w:after="0" w:line="240" w:lineRule="exact"/>
                              <w:jc w:val="right"/>
                              <w:rPr>
                                <w:b/>
                                <w:bCs/>
                                <w:caps/>
                                <w:color w:val="808080"/>
                                <w:spacing w:val="20"/>
                                <w:sz w:val="16"/>
                                <w:szCs w:val="16"/>
                              </w:rPr>
                            </w:pPr>
                            <w:r w:rsidRPr="00F527C5">
                              <w:rPr>
                                <w:b/>
                                <w:bCs/>
                                <w:caps/>
                                <w:color w:val="808080"/>
                                <w:spacing w:val="20"/>
                                <w:sz w:val="16"/>
                                <w:szCs w:val="16"/>
                              </w:rPr>
                              <w:t>cOoperative agreement no.</w:t>
                            </w:r>
                          </w:p>
                          <w:p w14:paraId="08F3BB7C" w14:textId="77777777" w:rsidR="00BF4336" w:rsidRPr="00A92F9E" w:rsidRDefault="00BF4336" w:rsidP="00163327">
                            <w:pPr>
                              <w:spacing w:line="240" w:lineRule="exact"/>
                              <w:jc w:val="right"/>
                              <w:rPr>
                                <w:b/>
                                <w:bCs/>
                                <w:caps/>
                                <w:color w:val="808080"/>
                                <w:spacing w:val="20"/>
                                <w:sz w:val="16"/>
                                <w:szCs w:val="16"/>
                              </w:rPr>
                            </w:pPr>
                            <w:r w:rsidRPr="00A92F9E">
                              <w:rPr>
                                <w:b/>
                                <w:bCs/>
                                <w:caps/>
                                <w:color w:val="808080"/>
                                <w:spacing w:val="20"/>
                                <w:sz w:val="16"/>
                                <w:szCs w:val="16"/>
                              </w:rPr>
                              <w:t>7200AA19CA00002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CB374" id="_x0000_t202" coordsize="21600,21600" o:spt="202" path="m,l,21600r21600,l21600,xe">
                <v:stroke joinstyle="miter"/>
                <v:path gradientshapeok="t" o:connecttype="rect"/>
              </v:shapetype>
              <v:shape id="_x0000_s1027" type="#_x0000_t202" style="position:absolute;margin-left:206.55pt;margin-top:9.9pt;width:262.85pt;height:94.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" filled="f" stroked="f">
                <v:textbox>
                  <w:txbxContent>
                    <w:p w14:paraId="251367C0" w14:textId="77777777" w:rsidR="00BF4336" w:rsidRPr="0087006F" w:rsidRDefault="00BF4336" w:rsidP="00163327">
                      <w:pPr>
                        <w:spacing w:line="240" w:lineRule="exact"/>
                        <w:jc w:val="right"/>
                        <w:rPr>
                          <w:b/>
                          <w:bCs/>
                          <w:caps/>
                          <w:color w:val="385978"/>
                          <w:spacing w:val="20"/>
                        </w:rPr>
                      </w:pPr>
                      <w:r w:rsidRPr="0087006F">
                        <w:rPr>
                          <w:b/>
                          <w:bCs/>
                          <w:caps/>
                          <w:color w:val="385978"/>
                          <w:spacing w:val="20"/>
                        </w:rPr>
                        <w:t>Meeting targets and maintaining epidemic control (e</w:t>
                      </w:r>
                      <w:r>
                        <w:rPr>
                          <w:b/>
                          <w:bCs/>
                          <w:caps/>
                          <w:color w:val="385978"/>
                          <w:spacing w:val="20"/>
                        </w:rPr>
                        <w:t>pi</w:t>
                      </w:r>
                      <w:r w:rsidRPr="0087006F">
                        <w:rPr>
                          <w:b/>
                          <w:bCs/>
                          <w:caps/>
                          <w:color w:val="385978"/>
                          <w:spacing w:val="20"/>
                        </w:rPr>
                        <w:t>c) project</w:t>
                      </w:r>
                    </w:p>
                    <w:p w14:paraId="747FF6BB" w14:textId="77777777" w:rsidR="00BF4336" w:rsidRPr="00A92F9E" w:rsidRDefault="00BF4336" w:rsidP="00163327">
                      <w:pPr>
                        <w:spacing w:line="240" w:lineRule="exact"/>
                        <w:jc w:val="right"/>
                        <w:rPr>
                          <w:b/>
                          <w:bCs/>
                          <w:caps/>
                          <w:color w:val="808080"/>
                          <w:spacing w:val="20"/>
                          <w:sz w:val="16"/>
                          <w:szCs w:val="16"/>
                        </w:rPr>
                      </w:pPr>
                    </w:p>
                    <w:p w14:paraId="6C2956CC" w14:textId="77777777" w:rsidR="00BF4336" w:rsidRPr="00F527C5" w:rsidRDefault="00BF4336" w:rsidP="00163327">
                      <w:pPr>
                        <w:spacing w:after="0" w:line="240" w:lineRule="exact"/>
                        <w:jc w:val="right"/>
                        <w:rPr>
                          <w:b/>
                          <w:bCs/>
                          <w:caps/>
                          <w:color w:val="808080"/>
                          <w:spacing w:val="20"/>
                          <w:sz w:val="16"/>
                          <w:szCs w:val="16"/>
                        </w:rPr>
                      </w:pPr>
                      <w:r w:rsidRPr="00F527C5">
                        <w:rPr>
                          <w:b/>
                          <w:bCs/>
                          <w:caps/>
                          <w:color w:val="808080"/>
                          <w:spacing w:val="20"/>
                          <w:sz w:val="16"/>
                          <w:szCs w:val="16"/>
                        </w:rPr>
                        <w:t>cOoperative agreement no.</w:t>
                      </w:r>
                    </w:p>
                    <w:p w14:paraId="08F3BB7C" w14:textId="77777777" w:rsidR="00BF4336" w:rsidRPr="00A92F9E" w:rsidRDefault="00BF4336" w:rsidP="00163327">
                      <w:pPr>
                        <w:spacing w:line="240" w:lineRule="exact"/>
                        <w:jc w:val="right"/>
                        <w:rPr>
                          <w:b/>
                          <w:bCs/>
                          <w:caps/>
                          <w:color w:val="808080"/>
                          <w:spacing w:val="20"/>
                          <w:sz w:val="16"/>
                          <w:szCs w:val="16"/>
                        </w:rPr>
                      </w:pPr>
                      <w:r w:rsidRPr="00A92F9E">
                        <w:rPr>
                          <w:b/>
                          <w:bCs/>
                          <w:caps/>
                          <w:color w:val="808080"/>
                          <w:spacing w:val="20"/>
                          <w:sz w:val="16"/>
                          <w:szCs w:val="16"/>
                        </w:rPr>
                        <w:t>7200AA19CA00002</w:t>
                      </w:r>
                    </w:p>
                  </w:txbxContent>
                </v:textbox>
                <w10:wrap anchorx="margin"/>
              </v:shape>
            </w:pict>
          </mc:Fallback>
        </mc:AlternateContent>
      </w:r>
      <w:r w:rsidR="00163327" w:rsidRPr="00163327">
        <w:rPr>
          <w:noProof/>
        </w:rPr>
        <w:drawing>
          <wp:anchor distT="0" distB="0" distL="114300" distR="114300" simplePos="0" relativeHeight="251666432" behindDoc="1" locked="0" layoutInCell="1" allowOverlap="1" wp14:anchorId="7CA9B775" wp14:editId="163758CE">
            <wp:simplePos x="0" y="0"/>
            <wp:positionH relativeFrom="margin">
              <wp:posOffset>4884420</wp:posOffset>
            </wp:positionH>
            <wp:positionV relativeFrom="page">
              <wp:posOffset>9222105</wp:posOffset>
            </wp:positionV>
            <wp:extent cx="895350" cy="598170"/>
            <wp:effectExtent l="0" t="0" r="0" b="0"/>
            <wp:wrapTight wrapText="bothSides">
              <wp:wrapPolygon edited="0">
                <wp:start x="0" y="0"/>
                <wp:lineTo x="0" y="20637"/>
                <wp:lineTo x="21140" y="20637"/>
                <wp:lineTo x="211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iC_wordmark_stacked.jpg"/>
                    <pic:cNvPicPr/>
                  </pic:nvPicPr>
                  <pic:blipFill>
                    <a:blip r:embed="rId10"/>
                    <a:stretch>
                      <a:fillRect/>
                    </a:stretch>
                  </pic:blipFill>
                  <pic:spPr>
                    <a:xfrm>
                      <a:off x="0" y="0"/>
                      <a:ext cx="895350" cy="598170"/>
                    </a:xfrm>
                    <a:prstGeom prst="rect">
                      <a:avLst/>
                    </a:prstGeom>
                  </pic:spPr>
                </pic:pic>
              </a:graphicData>
            </a:graphic>
            <wp14:sizeRelH relativeFrom="margin">
              <wp14:pctWidth>0</wp14:pctWidth>
            </wp14:sizeRelH>
            <wp14:sizeRelV relativeFrom="margin">
              <wp14:pctHeight>0</wp14:pctHeight>
            </wp14:sizeRelV>
          </wp:anchor>
        </w:drawing>
      </w:r>
      <w:r w:rsidR="00163327" w:rsidRPr="00163327">
        <w:rPr>
          <w:noProof/>
        </w:rPr>
        <w:drawing>
          <wp:anchor distT="0" distB="0" distL="114300" distR="114300" simplePos="0" relativeHeight="251663360" behindDoc="1" locked="0" layoutInCell="1" allowOverlap="1" wp14:anchorId="3E50F807" wp14:editId="147F9388">
            <wp:simplePos x="0" y="0"/>
            <wp:positionH relativeFrom="margin">
              <wp:posOffset>2089785</wp:posOffset>
            </wp:positionH>
            <wp:positionV relativeFrom="page">
              <wp:posOffset>9238615</wp:posOffset>
            </wp:positionV>
            <wp:extent cx="1628775" cy="561340"/>
            <wp:effectExtent l="0" t="0" r="0" b="0"/>
            <wp:wrapTight wrapText="bothSides">
              <wp:wrapPolygon edited="0">
                <wp:start x="2274" y="0"/>
                <wp:lineTo x="1011" y="2932"/>
                <wp:lineTo x="0" y="8063"/>
                <wp:lineTo x="253" y="13195"/>
                <wp:lineTo x="2526" y="19792"/>
                <wp:lineTo x="4547" y="19792"/>
                <wp:lineTo x="20968" y="17593"/>
                <wp:lineTo x="20968" y="3665"/>
                <wp:lineTo x="4800" y="0"/>
                <wp:lineTo x="227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294.png"/>
                    <pic:cNvPicPr/>
                  </pic:nvPicPr>
                  <pic:blipFill rotWithShape="1">
                    <a:blip r:embed="rId11" cstate="print">
                      <a:extLst>
                        <a:ext uri="{28A0092B-C50C-407E-A947-70E740481C1C}">
                          <a14:useLocalDpi xmlns:a14="http://schemas.microsoft.com/office/drawing/2010/main" val="0"/>
                        </a:ext>
                      </a:extLst>
                    </a:blip>
                    <a:srcRect l="8824" t="12605" r="7353" b="13110"/>
                    <a:stretch/>
                  </pic:blipFill>
                  <pic:spPr bwMode="auto">
                    <a:xfrm>
                      <a:off x="0" y="0"/>
                      <a:ext cx="162877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327" w:rsidRPr="00163327">
        <w:rPr>
          <w:noProof/>
        </w:rPr>
        <w:drawing>
          <wp:anchor distT="0" distB="0" distL="114300" distR="114300" simplePos="0" relativeHeight="251665408" behindDoc="0" locked="0" layoutInCell="1" allowOverlap="1" wp14:anchorId="2769CCDA" wp14:editId="50B14CC5">
            <wp:simplePos x="0" y="0"/>
            <wp:positionH relativeFrom="column">
              <wp:posOffset>-2152650</wp:posOffset>
            </wp:positionH>
            <wp:positionV relativeFrom="paragraph">
              <wp:posOffset>-2781300</wp:posOffset>
            </wp:positionV>
            <wp:extent cx="4244340" cy="4229100"/>
            <wp:effectExtent l="0" t="0" r="0" b="1270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4782C" w14:textId="77777777" w:rsidR="00163327" w:rsidRDefault="00163327" w:rsidP="00163327">
      <w:pPr>
        <w:pStyle w:val="Title"/>
        <w:sectPr w:rsidR="00163327" w:rsidSect="007E21FB">
          <w:pgSz w:w="12240" w:h="15840"/>
          <w:pgMar w:top="1872" w:right="1584" w:bottom="1440" w:left="1584" w:header="720" w:footer="720" w:gutter="0"/>
          <w:pgNumType w:start="1"/>
          <w:cols w:space="720"/>
        </w:sectPr>
      </w:pPr>
    </w:p>
    <w:p w14:paraId="29A026E3" w14:textId="77777777" w:rsidR="00533675" w:rsidRDefault="00533675" w:rsidP="00533675"/>
    <w:p w14:paraId="0000A903" w14:textId="77777777" w:rsidR="00533675" w:rsidRDefault="00533675" w:rsidP="00533675"/>
    <w:p w14:paraId="346083B3" w14:textId="77777777" w:rsidR="00533675" w:rsidRDefault="00533675" w:rsidP="00533675"/>
    <w:p w14:paraId="75A938ED" w14:textId="77777777" w:rsidR="00533675" w:rsidRDefault="00533675" w:rsidP="00533675"/>
    <w:p w14:paraId="6DAC514E" w14:textId="07AC054E" w:rsidR="00533675" w:rsidRPr="00CF261E" w:rsidRDefault="00533675" w:rsidP="00533675">
      <w:pPr>
        <w:rPr>
          <w:b/>
          <w:bCs/>
        </w:rPr>
      </w:pPr>
      <w:r w:rsidRPr="00CF261E">
        <w:rPr>
          <w:b/>
          <w:bCs/>
        </w:rPr>
        <w:t>Acknowledgments</w:t>
      </w:r>
    </w:p>
    <w:p w14:paraId="06B80B7C" w14:textId="6D544418" w:rsidR="00533675" w:rsidRDefault="00533675" w:rsidP="009649EC">
      <w:pPr>
        <w:pStyle w:val="BodyText"/>
      </w:pPr>
      <w:r>
        <w:t xml:space="preserve">This training was developed by Robyn Dayton (Senior Technical Advisor, FHI 360) and includes adapted activities from the </w:t>
      </w:r>
      <w:r w:rsidRPr="000B5401">
        <w:rPr>
          <w:i/>
          <w:iCs/>
        </w:rPr>
        <w:t xml:space="preserve">LINKAGES Health Care Worker Training: Preventing and Responding to Violence </w:t>
      </w:r>
      <w:r w:rsidR="00C73AD8">
        <w:rPr>
          <w:i/>
          <w:iCs/>
        </w:rPr>
        <w:t>a</w:t>
      </w:r>
      <w:r w:rsidRPr="000B5401">
        <w:rPr>
          <w:i/>
          <w:iCs/>
        </w:rPr>
        <w:t>gainst Key Population</w:t>
      </w:r>
      <w:r w:rsidR="00C73AD8">
        <w:rPr>
          <w:i/>
          <w:iCs/>
        </w:rPr>
        <w:t>s</w:t>
      </w:r>
      <w:r w:rsidRPr="000B5401">
        <w:rPr>
          <w:i/>
          <w:iCs/>
        </w:rPr>
        <w:t>.</w:t>
      </w:r>
      <w:r w:rsidRPr="000B5401">
        <w:rPr>
          <w:rStyle w:val="FootnoteReference"/>
          <w:i/>
          <w:iCs/>
        </w:rPr>
        <w:footnoteReference w:id="1"/>
      </w:r>
      <w:r>
        <w:t xml:space="preserve"> Its various iterations have been conducted with FHI 360 staff and partner organizations around the world, including in Cambodia, Cote d’Ivoire, Central Asia, Eswatini, Indonesia, Laos, Lesotho, Liberia, Kenya, Papua New Guinea, Malawi, Mali, Nepal, Nigeria, Tanzania, Vietnam, and Zambia.  </w:t>
      </w:r>
    </w:p>
    <w:p w14:paraId="5D9D481F" w14:textId="2F3BF608" w:rsidR="00533675" w:rsidRDefault="00533675" w:rsidP="009649EC">
      <w:pPr>
        <w:pStyle w:val="BodyText"/>
      </w:pPr>
      <w:r>
        <w:t>Many thanks to the staff and partners who were patient with technology glitches and sometimes awkward adaptations of activities originally designed to be delivered face</w:t>
      </w:r>
      <w:r w:rsidR="00D321F7">
        <w:t xml:space="preserve"> </w:t>
      </w:r>
      <w:r>
        <w:t>to</w:t>
      </w:r>
      <w:r w:rsidR="00D321F7">
        <w:t xml:space="preserve"> </w:t>
      </w:r>
      <w:r>
        <w:t>face. Their experiences attending the training and rolling it out to others, and their feedback and insights on what works virtually and during a global pandemic, helped shape this final content.</w:t>
      </w:r>
    </w:p>
    <w:p w14:paraId="75E4B050" w14:textId="6F944ED5" w:rsidR="00533675" w:rsidRDefault="00533675" w:rsidP="009649EC">
      <w:pPr>
        <w:pStyle w:val="BodyText"/>
      </w:pPr>
      <w:r>
        <w:t xml:space="preserve">It was reviewed by </w:t>
      </w:r>
      <w:r w:rsidR="00DF4310">
        <w:t xml:space="preserve">Chris Akolo and Rose Wilcher (FHI 360) and Amelia Peltz (USAID). </w:t>
      </w:r>
      <w:r>
        <w:t xml:space="preserve">It was edited by </w:t>
      </w:r>
      <w:r w:rsidR="00015476">
        <w:t xml:space="preserve">Stevie Daniels </w:t>
      </w:r>
      <w:r>
        <w:t xml:space="preserve">with design </w:t>
      </w:r>
      <w:r w:rsidR="00C73AD8">
        <w:t>assistance</w:t>
      </w:r>
      <w:r>
        <w:t xml:space="preserve"> from </w:t>
      </w:r>
      <w:r w:rsidR="0027449D">
        <w:t>Lucy Harber</w:t>
      </w:r>
      <w:r>
        <w:t xml:space="preserve">. </w:t>
      </w:r>
    </w:p>
    <w:p w14:paraId="7A42F26E" w14:textId="77777777" w:rsidR="00533675" w:rsidRDefault="00533675" w:rsidP="009649EC">
      <w:pPr>
        <w:pStyle w:val="BodyText"/>
      </w:pPr>
      <w:r>
        <w:t xml:space="preserve">This document is made possible by the generous support of the American people through the </w:t>
      </w:r>
      <w:bookmarkStart w:id="0" w:name="_Hlk64386169"/>
      <w:r>
        <w:t xml:space="preserve">United States Agency for International Development (USAID) </w:t>
      </w:r>
      <w:bookmarkEnd w:id="0"/>
      <w:r>
        <w:t>and the U.S. President's Emergency Plan for AIDS Relief (PEPFAR). The contents are the responsibility of FHI 360 and do not necessarily reflect the views of USAID, PEPFAR, or the United States Government.</w:t>
      </w:r>
    </w:p>
    <w:p w14:paraId="4B96CB98" w14:textId="77777777" w:rsidR="00533675" w:rsidRDefault="00533675" w:rsidP="00533675">
      <w:pPr>
        <w:rPr>
          <w:b/>
          <w:bCs/>
        </w:rPr>
      </w:pPr>
    </w:p>
    <w:p w14:paraId="614CF235" w14:textId="45E8CDB5" w:rsidR="00533675" w:rsidRDefault="00533675" w:rsidP="009649EC">
      <w:pPr>
        <w:pStyle w:val="BodyText"/>
      </w:pPr>
      <w:r w:rsidRPr="00CF261E">
        <w:rPr>
          <w:b/>
          <w:bCs/>
        </w:rPr>
        <w:t>Suggested citation</w:t>
      </w:r>
      <w:r>
        <w:t xml:space="preserve">: EpiC. </w:t>
      </w:r>
      <w:r w:rsidRPr="00CF261E">
        <w:t>Identifying, preventing, and responding to violence</w:t>
      </w:r>
      <w:r w:rsidR="00120453">
        <w:t xml:space="preserve"> </w:t>
      </w:r>
      <w:r w:rsidRPr="00CF261E">
        <w:t>in HIV programs serving key populations</w:t>
      </w:r>
      <w:r>
        <w:t>:</w:t>
      </w:r>
      <w:r w:rsidR="00F01E65" w:rsidRPr="00F01E65">
        <w:t xml:space="preserve"> Building health care workers’ capacity to offer safe and ethical index testing</w:t>
      </w:r>
      <w:r>
        <w:t>. Durham (NC)</w:t>
      </w:r>
      <w:r w:rsidR="00C73AD8">
        <w:t>:</w:t>
      </w:r>
      <w:r>
        <w:t xml:space="preserve"> FHI 360</w:t>
      </w:r>
      <w:r w:rsidR="00C73AD8">
        <w:t>;</w:t>
      </w:r>
      <w:r>
        <w:t xml:space="preserve"> 2021.</w:t>
      </w:r>
    </w:p>
    <w:p w14:paraId="1461B61B" w14:textId="77777777" w:rsidR="00163327" w:rsidRDefault="00163327" w:rsidP="00163327"/>
    <w:p w14:paraId="055895FD" w14:textId="03AF2BF0" w:rsidR="00163327" w:rsidRDefault="00163327" w:rsidP="00163327">
      <w:r>
        <w:rPr>
          <w:noProof/>
        </w:rPr>
        <mc:AlternateContent>
          <mc:Choice Requires="wps">
            <w:drawing>
              <wp:anchor distT="0" distB="0" distL="114300" distR="114300" simplePos="0" relativeHeight="251659264" behindDoc="0" locked="0" layoutInCell="1" allowOverlap="1" wp14:anchorId="4792735C" wp14:editId="0ABB3E68">
                <wp:simplePos x="0" y="0"/>
                <wp:positionH relativeFrom="margin">
                  <wp:align>left</wp:align>
                </wp:positionH>
                <wp:positionV relativeFrom="page">
                  <wp:posOffset>7789545</wp:posOffset>
                </wp:positionV>
                <wp:extent cx="5880100" cy="577850"/>
                <wp:effectExtent l="0" t="0" r="25400" b="12700"/>
                <wp:wrapTopAndBottom/>
                <wp:docPr id="21" name="Text Box 21"/>
                <wp:cNvGraphicFramePr/>
                <a:graphic xmlns:a="http://schemas.openxmlformats.org/drawingml/2006/main">
                  <a:graphicData uri="http://schemas.microsoft.com/office/word/2010/wordprocessingShape">
                    <wps:wsp>
                      <wps:cNvSpPr txBox="1"/>
                      <wps:spPr>
                        <a:xfrm>
                          <a:off x="0" y="0"/>
                          <a:ext cx="5880100" cy="577850"/>
                        </a:xfrm>
                        <a:prstGeom prst="rect">
                          <a:avLst/>
                        </a:prstGeom>
                        <a:noFill/>
                        <a:ln w="6350">
                          <a:solidFill>
                            <a:srgbClr val="446186"/>
                          </a:solidFill>
                        </a:ln>
                      </wps:spPr>
                      <wps:txbx>
                        <w:txbxContent>
                          <w:p w14:paraId="31B7B26F" w14:textId="77777777" w:rsidR="00BF4336" w:rsidRPr="009649EC" w:rsidRDefault="00BF4336" w:rsidP="00163327">
                            <w:pPr>
                              <w:spacing w:line="200" w:lineRule="exact"/>
                              <w:rPr>
                                <w:i/>
                                <w:iCs/>
                                <w:spacing w:val="-2"/>
                                <w:sz w:val="17"/>
                                <w:szCs w:val="17"/>
                              </w:rPr>
                            </w:pPr>
                            <w:r w:rsidRPr="009649EC">
                              <w:rPr>
                                <w:i/>
                                <w:iCs/>
                                <w:spacing w:val="-2"/>
                                <w:sz w:val="17"/>
                                <w:szCs w:val="17"/>
                              </w:rPr>
                              <w:t xml:space="preserve">EpiC is a global cooperative agreement dedicated to achieving and maintaining HIV epidemic control. It is led by FHI 360 with core partners Right to Care, Palladium International, Population Services International (PSI), and </w:t>
                            </w:r>
                            <w:proofErr w:type="spellStart"/>
                            <w:r w:rsidRPr="009649EC">
                              <w:rPr>
                                <w:i/>
                                <w:iCs/>
                                <w:spacing w:val="-2"/>
                                <w:sz w:val="17"/>
                                <w:szCs w:val="17"/>
                              </w:rPr>
                              <w:t>Gobee</w:t>
                            </w:r>
                            <w:proofErr w:type="spellEnd"/>
                            <w:r w:rsidRPr="009649EC">
                              <w:rPr>
                                <w:i/>
                                <w:iCs/>
                                <w:spacing w:val="-2"/>
                                <w:sz w:val="17"/>
                                <w:szCs w:val="17"/>
                              </w:rPr>
                              <w:t xml:space="preserve"> Group. </w:t>
                            </w:r>
                            <w:r w:rsidRPr="009649EC">
                              <w:rPr>
                                <w:i/>
                                <w:iCs/>
                                <w:spacing w:val="-2"/>
                                <w:sz w:val="17"/>
                                <w:szCs w:val="17"/>
                              </w:rPr>
                              <w:br/>
                              <w:t xml:space="preserve">For more information about EpiC, including the areas in which we offer technical assistance, click </w:t>
                            </w:r>
                            <w:hyperlink r:id="rId13" w:history="1">
                              <w:r w:rsidRPr="009649EC">
                                <w:rPr>
                                  <w:rStyle w:val="Hyperlink"/>
                                  <w:i/>
                                  <w:iCs/>
                                  <w:spacing w:val="-2"/>
                                  <w:sz w:val="17"/>
                                  <w:szCs w:val="17"/>
                                </w:rPr>
                                <w:t>here</w:t>
                              </w:r>
                            </w:hyperlink>
                            <w:r w:rsidRPr="009649EC">
                              <w:rPr>
                                <w:i/>
                                <w:iCs/>
                                <w:spacing w:val="-2"/>
                                <w:sz w:val="17"/>
                                <w:szCs w:val="17"/>
                              </w:rPr>
                              <w:t xml:space="preserve">. </w:t>
                            </w:r>
                          </w:p>
                          <w:p w14:paraId="6F450E09" w14:textId="77777777" w:rsidR="00BF4336" w:rsidRPr="001E4DB5" w:rsidRDefault="00BF4336" w:rsidP="00163327">
                            <w:pPr>
                              <w:spacing w:before="80" w:line="240" w:lineRule="auto"/>
                              <w:rPr>
                                <w:sz w:val="16"/>
                                <w:szCs w:val="16"/>
                              </w:rPr>
                            </w:pPr>
                          </w:p>
                          <w:p w14:paraId="47385493" w14:textId="77777777" w:rsidR="00BF4336" w:rsidRPr="001E4DB5" w:rsidRDefault="00BF4336" w:rsidP="00163327">
                            <w:pPr>
                              <w:spacing w:line="200" w:lineRule="exact"/>
                              <w:rPr>
                                <w:i/>
                                <w:iCs/>
                                <w:color w:val="595959" w:themeColor="text1" w:themeTint="A6"/>
                                <w:sz w:val="16"/>
                                <w:szCs w:val="16"/>
                              </w:rPr>
                            </w:pPr>
                          </w:p>
                        </w:txbxContent>
                      </wps:txbx>
                      <wps:bodyPr rot="0" spcFirstLastPara="0" vertOverflow="overflow" horzOverflow="overflow" vert="horz" wrap="square" lIns="137160" tIns="91440" rIns="457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2735C" id="Text Box 21" o:spid="_x0000_s1028" type="#_x0000_t202" style="position:absolute;margin-left:0;margin-top:613.35pt;width:463pt;height:4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" filled="f" strokecolor="#446186" strokeweight=".5pt">
                <v:textbox inset="10.8pt,7.2pt,3.6pt,7.2pt">
                  <w:txbxContent>
                    <w:p w14:paraId="31B7B26F" w14:textId="77777777" w:rsidR="00BF4336" w:rsidRPr="009649EC" w:rsidRDefault="00BF4336" w:rsidP="00163327">
                      <w:pPr>
                        <w:spacing w:line="200" w:lineRule="exact"/>
                        <w:rPr>
                          <w:i/>
                          <w:iCs/>
                          <w:spacing w:val="-2"/>
                          <w:sz w:val="17"/>
                          <w:szCs w:val="17"/>
                        </w:rPr>
                      </w:pPr>
                      <w:r w:rsidRPr="009649EC">
                        <w:rPr>
                          <w:i/>
                          <w:iCs/>
                          <w:spacing w:val="-2"/>
                          <w:sz w:val="17"/>
                          <w:szCs w:val="17"/>
                        </w:rPr>
                        <w:t xml:space="preserve">EpiC is a global cooperative agreement dedicated to achieving and maintaining HIV epidemic control. It is led by FHI 360 with core partners Right to Care, Palladium International, Population Services International (PSI), and </w:t>
                      </w:r>
                      <w:proofErr w:type="spellStart"/>
                      <w:r w:rsidRPr="009649EC">
                        <w:rPr>
                          <w:i/>
                          <w:iCs/>
                          <w:spacing w:val="-2"/>
                          <w:sz w:val="17"/>
                          <w:szCs w:val="17"/>
                        </w:rPr>
                        <w:t>Gobee</w:t>
                      </w:r>
                      <w:proofErr w:type="spellEnd"/>
                      <w:r w:rsidRPr="009649EC">
                        <w:rPr>
                          <w:i/>
                          <w:iCs/>
                          <w:spacing w:val="-2"/>
                          <w:sz w:val="17"/>
                          <w:szCs w:val="17"/>
                        </w:rPr>
                        <w:t xml:space="preserve"> Group. </w:t>
                      </w:r>
                      <w:r w:rsidRPr="009649EC">
                        <w:rPr>
                          <w:i/>
                          <w:iCs/>
                          <w:spacing w:val="-2"/>
                          <w:sz w:val="17"/>
                          <w:szCs w:val="17"/>
                        </w:rPr>
                        <w:br/>
                        <w:t xml:space="preserve">For more information about EpiC, including the areas in which we offer technical assistance, click </w:t>
                      </w:r>
                      <w:hyperlink r:id="rId14" w:history="1">
                        <w:r w:rsidRPr="009649EC">
                          <w:rPr>
                            <w:rStyle w:val="Hyperlink"/>
                            <w:i/>
                            <w:iCs/>
                            <w:spacing w:val="-2"/>
                            <w:sz w:val="17"/>
                            <w:szCs w:val="17"/>
                          </w:rPr>
                          <w:t>here</w:t>
                        </w:r>
                      </w:hyperlink>
                      <w:r w:rsidRPr="009649EC">
                        <w:rPr>
                          <w:i/>
                          <w:iCs/>
                          <w:spacing w:val="-2"/>
                          <w:sz w:val="17"/>
                          <w:szCs w:val="17"/>
                        </w:rPr>
                        <w:t xml:space="preserve">. </w:t>
                      </w:r>
                    </w:p>
                    <w:p w14:paraId="6F450E09" w14:textId="77777777" w:rsidR="00BF4336" w:rsidRPr="001E4DB5" w:rsidRDefault="00BF4336" w:rsidP="00163327">
                      <w:pPr>
                        <w:spacing w:before="80" w:line="240" w:lineRule="auto"/>
                        <w:rPr>
                          <w:sz w:val="16"/>
                          <w:szCs w:val="16"/>
                        </w:rPr>
                      </w:pPr>
                    </w:p>
                    <w:p w14:paraId="47385493" w14:textId="77777777" w:rsidR="00BF4336" w:rsidRPr="001E4DB5" w:rsidRDefault="00BF4336" w:rsidP="00163327">
                      <w:pPr>
                        <w:spacing w:line="200" w:lineRule="exact"/>
                        <w:rPr>
                          <w:i/>
                          <w:iCs/>
                          <w:color w:val="595959" w:themeColor="text1" w:themeTint="A6"/>
                          <w:sz w:val="16"/>
                          <w:szCs w:val="16"/>
                        </w:rPr>
                      </w:pPr>
                    </w:p>
                  </w:txbxContent>
                </v:textbox>
                <w10:wrap type="topAndBottom" anchorx="margin" anchory="page"/>
              </v:shape>
            </w:pict>
          </mc:Fallback>
        </mc:AlternateContent>
      </w:r>
    </w:p>
    <w:p w14:paraId="327EC6C7" w14:textId="77777777" w:rsidR="00163327" w:rsidRDefault="00163327" w:rsidP="00163327">
      <w:pPr>
        <w:sectPr w:rsidR="00163327" w:rsidSect="007E21FB">
          <w:pgSz w:w="12240" w:h="15840"/>
          <w:pgMar w:top="1872" w:right="1584" w:bottom="1440" w:left="1584" w:header="720" w:footer="720" w:gutter="0"/>
          <w:pgNumType w:start="1"/>
          <w:cols w:space="720"/>
        </w:sectPr>
      </w:pPr>
    </w:p>
    <w:sdt>
      <w:sdtPr>
        <w:rPr>
          <w:rFonts w:asciiTheme="minorHAnsi" w:eastAsiaTheme="minorHAnsi" w:hAnsiTheme="minorHAnsi" w:cstheme="minorBidi"/>
          <w:b w:val="0"/>
          <w:color w:val="auto"/>
          <w:sz w:val="22"/>
          <w:szCs w:val="22"/>
          <w:lang w:eastAsia="en-US"/>
        </w:rPr>
        <w:id w:val="1298347149"/>
        <w:docPartObj>
          <w:docPartGallery w:val="Table of Contents"/>
          <w:docPartUnique/>
        </w:docPartObj>
      </w:sdtPr>
      <w:sdtEndPr>
        <w:rPr>
          <w:bCs/>
          <w:noProof/>
        </w:rPr>
      </w:sdtEndPr>
      <w:sdtContent>
        <w:p w14:paraId="6F2DA111" w14:textId="6137CBEB" w:rsidR="00291581" w:rsidRPr="00960422" w:rsidRDefault="00FE0772" w:rsidP="000139C1">
          <w:pPr>
            <w:pStyle w:val="TOCHeading"/>
          </w:pPr>
          <w:r w:rsidRPr="00960422">
            <w:rPr>
              <w:rFonts w:eastAsiaTheme="minorHAnsi"/>
            </w:rPr>
            <w:t>Contents</w:t>
          </w:r>
        </w:p>
        <w:p w14:paraId="0B65147D" w14:textId="44ADEA81" w:rsidR="00285A86" w:rsidRPr="00960422" w:rsidRDefault="00291581" w:rsidP="00960422">
          <w:pPr>
            <w:pStyle w:val="TOC1"/>
            <w:rPr>
              <w:rStyle w:val="SubtleEmphasis"/>
              <w:noProof/>
            </w:rPr>
          </w:pPr>
          <w:r w:rsidRPr="00960422">
            <w:fldChar w:fldCharType="begin"/>
          </w:r>
          <w:r w:rsidRPr="00960422">
            <w:instrText xml:space="preserve"> TOC \o "1-3" \h \z \u </w:instrText>
          </w:r>
          <w:r w:rsidRPr="00960422">
            <w:rPr>
              <w:bCs/>
              <w:noProof/>
            </w:rPr>
            <w:fldChar w:fldCharType="separate"/>
          </w:r>
          <w:hyperlink w:anchor="_Toc70673936" w:history="1">
            <w:r w:rsidR="00285A86" w:rsidRPr="00960422">
              <w:rPr>
                <w:rStyle w:val="Hyperlink"/>
                <w:noProof/>
              </w:rPr>
              <w:t>Acronyms and abbreviations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_Toc70673936 \h </w:instrText>
            </w:r>
            <w:r w:rsidR="00285A86" w:rsidRPr="00960422">
              <w:rPr>
                <w:noProof/>
                <w:webHidden/>
              </w:rPr>
            </w:r>
            <w:r w:rsidR="00285A86" w:rsidRPr="00960422">
              <w:rPr>
                <w:noProof/>
                <w:webHidden/>
              </w:rPr>
              <w:fldChar w:fldCharType="separate"/>
            </w:r>
            <w:r w:rsidR="003A3A32">
              <w:rPr>
                <w:noProof/>
                <w:webHidden/>
              </w:rPr>
              <w:t>i</w:t>
            </w:r>
            <w:r w:rsidR="00285A86" w:rsidRPr="00960422">
              <w:rPr>
                <w:noProof/>
                <w:webHidden/>
              </w:rPr>
              <w:fldChar w:fldCharType="end"/>
            </w:r>
          </w:hyperlink>
        </w:p>
        <w:p w14:paraId="3FCFB19D" w14:textId="3D0BDA5E" w:rsidR="00285A86" w:rsidRPr="00960422" w:rsidRDefault="00466D35" w:rsidP="00960422">
          <w:pPr>
            <w:pStyle w:val="TOC1"/>
            <w:rPr>
              <w:rStyle w:val="SubtleEmphasis"/>
              <w:noProof/>
            </w:rPr>
          </w:pPr>
          <w:hyperlink w:anchor="_Toc70673937" w:history="1">
            <w:r w:rsidR="00285A86" w:rsidRPr="00960422">
              <w:rPr>
                <w:rStyle w:val="Hyperlink"/>
                <w:noProof/>
              </w:rPr>
              <w:t>Snapshot of the training</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_Toc70673937 \h </w:instrText>
            </w:r>
            <w:r w:rsidR="00285A86" w:rsidRPr="00960422">
              <w:rPr>
                <w:noProof/>
                <w:webHidden/>
              </w:rPr>
            </w:r>
            <w:r w:rsidR="00285A86" w:rsidRPr="00960422">
              <w:rPr>
                <w:noProof/>
                <w:webHidden/>
              </w:rPr>
              <w:fldChar w:fldCharType="separate"/>
            </w:r>
            <w:r w:rsidR="003A3A32">
              <w:rPr>
                <w:noProof/>
                <w:webHidden/>
              </w:rPr>
              <w:t>1</w:t>
            </w:r>
            <w:r w:rsidR="00285A86" w:rsidRPr="00960422">
              <w:rPr>
                <w:noProof/>
                <w:webHidden/>
              </w:rPr>
              <w:fldChar w:fldCharType="end"/>
            </w:r>
          </w:hyperlink>
        </w:p>
        <w:p w14:paraId="1DDDA256" w14:textId="4AFC3540" w:rsidR="00285A86" w:rsidRPr="00960422" w:rsidRDefault="00466D35">
          <w:pPr>
            <w:pStyle w:val="TOC2"/>
            <w:tabs>
              <w:tab w:val="right" w:leader="dot" w:pos="9350"/>
            </w:tabs>
            <w:rPr>
              <w:rFonts w:eastAsiaTheme="minorEastAsia"/>
              <w:noProof/>
            </w:rPr>
          </w:pPr>
          <w:hyperlink w:anchor="_Toc70673938" w:history="1">
            <w:r w:rsidR="00285A86" w:rsidRPr="00960422">
              <w:rPr>
                <w:rStyle w:val="Hyperlink"/>
                <w:noProof/>
              </w:rPr>
              <w:t>Audience and purpose</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_Toc70673938 \h </w:instrText>
            </w:r>
            <w:r w:rsidR="00285A86" w:rsidRPr="00960422">
              <w:rPr>
                <w:noProof/>
                <w:webHidden/>
              </w:rPr>
            </w:r>
            <w:r w:rsidR="00285A86" w:rsidRPr="00960422">
              <w:rPr>
                <w:noProof/>
                <w:webHidden/>
              </w:rPr>
              <w:fldChar w:fldCharType="separate"/>
            </w:r>
            <w:r w:rsidR="003A3A32">
              <w:rPr>
                <w:noProof/>
                <w:webHidden/>
              </w:rPr>
              <w:t>1</w:t>
            </w:r>
            <w:r w:rsidR="00285A86" w:rsidRPr="00960422">
              <w:rPr>
                <w:noProof/>
                <w:webHidden/>
              </w:rPr>
              <w:fldChar w:fldCharType="end"/>
            </w:r>
          </w:hyperlink>
        </w:p>
        <w:p w14:paraId="5AA98FF6" w14:textId="463AF58E" w:rsidR="00285A86" w:rsidRPr="00960422" w:rsidRDefault="00466D35">
          <w:pPr>
            <w:pStyle w:val="TOC2"/>
            <w:tabs>
              <w:tab w:val="right" w:leader="dot" w:pos="9350"/>
            </w:tabs>
            <w:rPr>
              <w:rFonts w:eastAsiaTheme="minorEastAsia"/>
              <w:noProof/>
            </w:rPr>
          </w:pPr>
          <w:hyperlink w:anchor="_Toc70673939" w:history="1">
            <w:r w:rsidR="00285A86" w:rsidRPr="00960422">
              <w:rPr>
                <w:rStyle w:val="Hyperlink"/>
                <w:noProof/>
              </w:rPr>
              <w:t>Contents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_Toc70673939 \h </w:instrText>
            </w:r>
            <w:r w:rsidR="00285A86" w:rsidRPr="00960422">
              <w:rPr>
                <w:noProof/>
                <w:webHidden/>
              </w:rPr>
            </w:r>
            <w:r w:rsidR="00285A86" w:rsidRPr="00960422">
              <w:rPr>
                <w:noProof/>
                <w:webHidden/>
              </w:rPr>
              <w:fldChar w:fldCharType="separate"/>
            </w:r>
            <w:r w:rsidR="003A3A32">
              <w:rPr>
                <w:noProof/>
                <w:webHidden/>
              </w:rPr>
              <w:t>1</w:t>
            </w:r>
            <w:r w:rsidR="00285A86" w:rsidRPr="00960422">
              <w:rPr>
                <w:noProof/>
                <w:webHidden/>
              </w:rPr>
              <w:fldChar w:fldCharType="end"/>
            </w:r>
          </w:hyperlink>
        </w:p>
        <w:p w14:paraId="3604BE96" w14:textId="045BB889" w:rsidR="00285A86" w:rsidRPr="00960422" w:rsidRDefault="00466D35">
          <w:pPr>
            <w:pStyle w:val="TOC2"/>
            <w:tabs>
              <w:tab w:val="right" w:leader="dot" w:pos="9350"/>
            </w:tabs>
            <w:rPr>
              <w:rFonts w:eastAsiaTheme="minorEastAsia"/>
              <w:noProof/>
            </w:rPr>
          </w:pPr>
          <w:hyperlink w:anchor="_Toc70673940" w:history="1">
            <w:r w:rsidR="00285A86" w:rsidRPr="00960422">
              <w:rPr>
                <w:rStyle w:val="Hyperlink"/>
                <w:noProof/>
              </w:rPr>
              <w:t>Learning objectives for participants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_Toc70673940 \h </w:instrText>
            </w:r>
            <w:r w:rsidR="00285A86" w:rsidRPr="00960422">
              <w:rPr>
                <w:noProof/>
                <w:webHidden/>
              </w:rPr>
            </w:r>
            <w:r w:rsidR="00285A86" w:rsidRPr="00960422">
              <w:rPr>
                <w:noProof/>
                <w:webHidden/>
              </w:rPr>
              <w:fldChar w:fldCharType="separate"/>
            </w:r>
            <w:r w:rsidR="003A3A32">
              <w:rPr>
                <w:noProof/>
                <w:webHidden/>
              </w:rPr>
              <w:t>1</w:t>
            </w:r>
            <w:r w:rsidR="00285A86" w:rsidRPr="00960422">
              <w:rPr>
                <w:noProof/>
                <w:webHidden/>
              </w:rPr>
              <w:fldChar w:fldCharType="end"/>
            </w:r>
          </w:hyperlink>
        </w:p>
        <w:p w14:paraId="6F1061BF" w14:textId="60CE0276" w:rsidR="00285A86" w:rsidRPr="00960422" w:rsidRDefault="00466D35">
          <w:pPr>
            <w:pStyle w:val="TOC2"/>
            <w:tabs>
              <w:tab w:val="right" w:leader="dot" w:pos="9350"/>
            </w:tabs>
            <w:rPr>
              <w:rFonts w:eastAsiaTheme="minorEastAsia"/>
              <w:noProof/>
            </w:rPr>
          </w:pPr>
          <w:hyperlink w:anchor="_Toc70673941" w:history="1">
            <w:r w:rsidR="00285A86" w:rsidRPr="00960422">
              <w:rPr>
                <w:rStyle w:val="Hyperlink"/>
                <w:noProof/>
              </w:rPr>
              <w:t>Time and preparation requirements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_Toc70673941 \h </w:instrText>
            </w:r>
            <w:r w:rsidR="00285A86" w:rsidRPr="00960422">
              <w:rPr>
                <w:noProof/>
                <w:webHidden/>
              </w:rPr>
            </w:r>
            <w:r w:rsidR="00285A86" w:rsidRPr="00960422">
              <w:rPr>
                <w:noProof/>
                <w:webHidden/>
              </w:rPr>
              <w:fldChar w:fldCharType="separate"/>
            </w:r>
            <w:r w:rsidR="003A3A32">
              <w:rPr>
                <w:noProof/>
                <w:webHidden/>
              </w:rPr>
              <w:t>2</w:t>
            </w:r>
            <w:r w:rsidR="00285A86" w:rsidRPr="00960422">
              <w:rPr>
                <w:noProof/>
                <w:webHidden/>
              </w:rPr>
              <w:fldChar w:fldCharType="end"/>
            </w:r>
          </w:hyperlink>
        </w:p>
        <w:p w14:paraId="6282D3BF" w14:textId="5A8A6791" w:rsidR="00285A86" w:rsidRPr="00960422" w:rsidRDefault="00466D35" w:rsidP="00960422">
          <w:pPr>
            <w:pStyle w:val="TOC1"/>
            <w:rPr>
              <w:rStyle w:val="SubtleEmphasis"/>
              <w:noProof/>
            </w:rPr>
          </w:pPr>
          <w:hyperlink w:anchor="_Toc70673942" w:history="1">
            <w:r w:rsidR="00285A86" w:rsidRPr="00960422">
              <w:rPr>
                <w:rStyle w:val="Hyperlink"/>
                <w:noProof/>
              </w:rPr>
              <w:t>Virtual agenda</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_Toc70673942 \h </w:instrText>
            </w:r>
            <w:r w:rsidR="00285A86" w:rsidRPr="00960422">
              <w:rPr>
                <w:noProof/>
                <w:webHidden/>
              </w:rPr>
            </w:r>
            <w:r w:rsidR="00285A86" w:rsidRPr="00960422">
              <w:rPr>
                <w:noProof/>
                <w:webHidden/>
              </w:rPr>
              <w:fldChar w:fldCharType="separate"/>
            </w:r>
            <w:r w:rsidR="003A3A32">
              <w:rPr>
                <w:noProof/>
                <w:webHidden/>
              </w:rPr>
              <w:t>2</w:t>
            </w:r>
            <w:r w:rsidR="00285A86" w:rsidRPr="00960422">
              <w:rPr>
                <w:noProof/>
                <w:webHidden/>
              </w:rPr>
              <w:fldChar w:fldCharType="end"/>
            </w:r>
          </w:hyperlink>
        </w:p>
        <w:p w14:paraId="50022DDD" w14:textId="6B8BC25D" w:rsidR="00285A86" w:rsidRPr="00960422" w:rsidRDefault="00466D35" w:rsidP="00960422">
          <w:pPr>
            <w:pStyle w:val="TOC1"/>
            <w:rPr>
              <w:rStyle w:val="SubtleEmphasis"/>
              <w:noProof/>
            </w:rPr>
          </w:pPr>
          <w:hyperlink w:anchor="_Toc70673943" w:history="1">
            <w:r w:rsidR="00285A86" w:rsidRPr="00960422">
              <w:rPr>
                <w:rStyle w:val="Hyperlink"/>
                <w:noProof/>
              </w:rPr>
              <w:t>Using the facilitator’s handbook</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_Toc70673943 \h </w:instrText>
            </w:r>
            <w:r w:rsidR="00285A86" w:rsidRPr="00960422">
              <w:rPr>
                <w:noProof/>
                <w:webHidden/>
              </w:rPr>
            </w:r>
            <w:r w:rsidR="00285A86" w:rsidRPr="00960422">
              <w:rPr>
                <w:noProof/>
                <w:webHidden/>
              </w:rPr>
              <w:fldChar w:fldCharType="separate"/>
            </w:r>
            <w:r w:rsidR="003A3A32">
              <w:rPr>
                <w:noProof/>
                <w:webHidden/>
              </w:rPr>
              <w:t>3</w:t>
            </w:r>
            <w:r w:rsidR="00285A86" w:rsidRPr="00960422">
              <w:rPr>
                <w:noProof/>
                <w:webHidden/>
              </w:rPr>
              <w:fldChar w:fldCharType="end"/>
            </w:r>
          </w:hyperlink>
        </w:p>
        <w:p w14:paraId="7EA64B34" w14:textId="31424E82" w:rsidR="00285A86" w:rsidRPr="00960422" w:rsidRDefault="00466D35">
          <w:pPr>
            <w:pStyle w:val="TOC2"/>
            <w:tabs>
              <w:tab w:val="right" w:leader="dot" w:pos="9350"/>
            </w:tabs>
            <w:rPr>
              <w:rFonts w:eastAsiaTheme="minorEastAsia"/>
              <w:noProof/>
            </w:rPr>
          </w:pPr>
          <w:hyperlink w:anchor="_Toc70673944" w:history="1">
            <w:r w:rsidR="00285A86" w:rsidRPr="00960422">
              <w:rPr>
                <w:rStyle w:val="Hyperlink"/>
                <w:noProof/>
              </w:rPr>
              <w:t>Connectivity</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_Toc70673944 \h </w:instrText>
            </w:r>
            <w:r w:rsidR="00285A86" w:rsidRPr="00960422">
              <w:rPr>
                <w:noProof/>
                <w:webHidden/>
              </w:rPr>
            </w:r>
            <w:r w:rsidR="00285A86" w:rsidRPr="00960422">
              <w:rPr>
                <w:noProof/>
                <w:webHidden/>
              </w:rPr>
              <w:fldChar w:fldCharType="separate"/>
            </w:r>
            <w:r w:rsidR="003A3A32">
              <w:rPr>
                <w:noProof/>
                <w:webHidden/>
              </w:rPr>
              <w:t>3</w:t>
            </w:r>
            <w:r w:rsidR="00285A86" w:rsidRPr="00960422">
              <w:rPr>
                <w:noProof/>
                <w:webHidden/>
              </w:rPr>
              <w:fldChar w:fldCharType="end"/>
            </w:r>
          </w:hyperlink>
        </w:p>
        <w:p w14:paraId="4C9FF483" w14:textId="4DBE4AE1" w:rsidR="00285A86" w:rsidRPr="00960422" w:rsidRDefault="00466D35">
          <w:pPr>
            <w:pStyle w:val="TOC2"/>
            <w:tabs>
              <w:tab w:val="right" w:leader="dot" w:pos="9350"/>
            </w:tabs>
            <w:rPr>
              <w:rFonts w:eastAsiaTheme="minorEastAsia"/>
              <w:noProof/>
            </w:rPr>
          </w:pPr>
          <w:hyperlink w:anchor="_Toc70673945" w:history="1">
            <w:r w:rsidR="00285A86" w:rsidRPr="00960422">
              <w:rPr>
                <w:rStyle w:val="Hyperlink"/>
                <w:noProof/>
              </w:rPr>
              <w:t>Language</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_Toc70673945 \h </w:instrText>
            </w:r>
            <w:r w:rsidR="00285A86" w:rsidRPr="00960422">
              <w:rPr>
                <w:noProof/>
                <w:webHidden/>
              </w:rPr>
            </w:r>
            <w:r w:rsidR="00285A86" w:rsidRPr="00960422">
              <w:rPr>
                <w:noProof/>
                <w:webHidden/>
              </w:rPr>
              <w:fldChar w:fldCharType="separate"/>
            </w:r>
            <w:r w:rsidR="003A3A32">
              <w:rPr>
                <w:noProof/>
                <w:webHidden/>
              </w:rPr>
              <w:t>4</w:t>
            </w:r>
            <w:r w:rsidR="00285A86" w:rsidRPr="00960422">
              <w:rPr>
                <w:noProof/>
                <w:webHidden/>
              </w:rPr>
              <w:fldChar w:fldCharType="end"/>
            </w:r>
          </w:hyperlink>
        </w:p>
        <w:p w14:paraId="2F7431B6" w14:textId="6989F666" w:rsidR="00285A86" w:rsidRPr="00960422" w:rsidRDefault="00466D35">
          <w:pPr>
            <w:pStyle w:val="TOC2"/>
            <w:tabs>
              <w:tab w:val="right" w:leader="dot" w:pos="9350"/>
            </w:tabs>
            <w:rPr>
              <w:rFonts w:eastAsiaTheme="minorEastAsia"/>
              <w:noProof/>
            </w:rPr>
          </w:pPr>
          <w:hyperlink w:anchor="_Toc70673946" w:history="1">
            <w:r w:rsidR="00285A86" w:rsidRPr="00960422">
              <w:rPr>
                <w:rStyle w:val="Hyperlink"/>
                <w:noProof/>
              </w:rPr>
              <w:t>Number of participants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_Toc70673946 \h </w:instrText>
            </w:r>
            <w:r w:rsidR="00285A86" w:rsidRPr="00960422">
              <w:rPr>
                <w:noProof/>
                <w:webHidden/>
              </w:rPr>
            </w:r>
            <w:r w:rsidR="00285A86" w:rsidRPr="00960422">
              <w:rPr>
                <w:noProof/>
                <w:webHidden/>
              </w:rPr>
              <w:fldChar w:fldCharType="separate"/>
            </w:r>
            <w:r w:rsidR="003A3A32">
              <w:rPr>
                <w:noProof/>
                <w:webHidden/>
              </w:rPr>
              <w:t>4</w:t>
            </w:r>
            <w:r w:rsidR="00285A86" w:rsidRPr="00960422">
              <w:rPr>
                <w:noProof/>
                <w:webHidden/>
              </w:rPr>
              <w:fldChar w:fldCharType="end"/>
            </w:r>
          </w:hyperlink>
        </w:p>
        <w:p w14:paraId="17A3F114" w14:textId="01B72448" w:rsidR="00285A86" w:rsidRPr="00960422" w:rsidRDefault="00466D35">
          <w:pPr>
            <w:pStyle w:val="TOC2"/>
            <w:tabs>
              <w:tab w:val="right" w:leader="dot" w:pos="9350"/>
            </w:tabs>
            <w:rPr>
              <w:rFonts w:eastAsiaTheme="minorEastAsia"/>
              <w:noProof/>
            </w:rPr>
          </w:pPr>
          <w:hyperlink w:anchor="_Toc70673947" w:history="1">
            <w:r w:rsidR="00285A86" w:rsidRPr="00960422">
              <w:rPr>
                <w:rStyle w:val="Hyperlink"/>
                <w:noProof/>
              </w:rPr>
              <w:t>Participant accountability and mastery of skills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_Toc70673947 \h </w:instrText>
            </w:r>
            <w:r w:rsidR="00285A86" w:rsidRPr="00960422">
              <w:rPr>
                <w:noProof/>
                <w:webHidden/>
              </w:rPr>
            </w:r>
            <w:r w:rsidR="00285A86" w:rsidRPr="00960422">
              <w:rPr>
                <w:noProof/>
                <w:webHidden/>
              </w:rPr>
              <w:fldChar w:fldCharType="separate"/>
            </w:r>
            <w:r w:rsidR="003A3A32">
              <w:rPr>
                <w:noProof/>
                <w:webHidden/>
              </w:rPr>
              <w:t>4</w:t>
            </w:r>
            <w:r w:rsidR="00285A86" w:rsidRPr="00960422">
              <w:rPr>
                <w:noProof/>
                <w:webHidden/>
              </w:rPr>
              <w:fldChar w:fldCharType="end"/>
            </w:r>
          </w:hyperlink>
        </w:p>
        <w:p w14:paraId="07645D91" w14:textId="4C883570" w:rsidR="00285A86" w:rsidRPr="00960422" w:rsidRDefault="00466D35">
          <w:pPr>
            <w:pStyle w:val="TOC2"/>
            <w:tabs>
              <w:tab w:val="right" w:leader="dot" w:pos="9350"/>
            </w:tabs>
            <w:rPr>
              <w:rFonts w:eastAsiaTheme="minorEastAsia"/>
              <w:noProof/>
            </w:rPr>
          </w:pPr>
          <w:hyperlink w:anchor="_Toc70673948" w:history="1">
            <w:r w:rsidR="00285A86" w:rsidRPr="00960422">
              <w:rPr>
                <w:rStyle w:val="Hyperlink"/>
                <w:noProof/>
              </w:rPr>
              <w:t>Accessing additional resources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_Toc70673948 \h </w:instrText>
            </w:r>
            <w:r w:rsidR="00285A86" w:rsidRPr="00960422">
              <w:rPr>
                <w:noProof/>
                <w:webHidden/>
              </w:rPr>
            </w:r>
            <w:r w:rsidR="00285A86" w:rsidRPr="00960422">
              <w:rPr>
                <w:noProof/>
                <w:webHidden/>
              </w:rPr>
              <w:fldChar w:fldCharType="separate"/>
            </w:r>
            <w:r w:rsidR="003A3A32">
              <w:rPr>
                <w:noProof/>
                <w:webHidden/>
              </w:rPr>
              <w:t>5</w:t>
            </w:r>
            <w:r w:rsidR="00285A86" w:rsidRPr="00960422">
              <w:rPr>
                <w:noProof/>
                <w:webHidden/>
              </w:rPr>
              <w:fldChar w:fldCharType="end"/>
            </w:r>
          </w:hyperlink>
        </w:p>
        <w:p w14:paraId="30663A3A" w14:textId="63D107DD" w:rsidR="00285A86" w:rsidRPr="00960422" w:rsidRDefault="00466D35">
          <w:pPr>
            <w:pStyle w:val="TOC2"/>
            <w:tabs>
              <w:tab w:val="right" w:leader="dot" w:pos="9350"/>
            </w:tabs>
            <w:rPr>
              <w:rFonts w:eastAsiaTheme="minorEastAsia"/>
              <w:noProof/>
            </w:rPr>
          </w:pPr>
          <w:hyperlink w:anchor="_Toc70673949" w:history="1">
            <w:r w:rsidR="00285A86" w:rsidRPr="00960422">
              <w:rPr>
                <w:rStyle w:val="Hyperlink"/>
                <w:noProof/>
              </w:rPr>
              <w:t>Making the content engaging</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_Toc70673949 \h </w:instrText>
            </w:r>
            <w:r w:rsidR="00285A86" w:rsidRPr="00960422">
              <w:rPr>
                <w:noProof/>
                <w:webHidden/>
              </w:rPr>
            </w:r>
            <w:r w:rsidR="00285A86" w:rsidRPr="00960422">
              <w:rPr>
                <w:noProof/>
                <w:webHidden/>
              </w:rPr>
              <w:fldChar w:fldCharType="separate"/>
            </w:r>
            <w:r w:rsidR="003A3A32">
              <w:rPr>
                <w:noProof/>
                <w:webHidden/>
              </w:rPr>
              <w:t>6</w:t>
            </w:r>
            <w:r w:rsidR="00285A86" w:rsidRPr="00960422">
              <w:rPr>
                <w:noProof/>
                <w:webHidden/>
              </w:rPr>
              <w:fldChar w:fldCharType="end"/>
            </w:r>
          </w:hyperlink>
        </w:p>
        <w:p w14:paraId="5CD47F89" w14:textId="01F04AE1" w:rsidR="00285A86" w:rsidRPr="00960422" w:rsidRDefault="00466D35" w:rsidP="00960422">
          <w:pPr>
            <w:pStyle w:val="TOC1"/>
            <w:rPr>
              <w:rStyle w:val="SubtleEmphasis"/>
              <w:noProof/>
            </w:rPr>
          </w:pPr>
          <w:hyperlink w:anchor="_Toc70673950" w:history="1">
            <w:r w:rsidR="00285A86" w:rsidRPr="00960422">
              <w:rPr>
                <w:rStyle w:val="Hyperlink"/>
                <w:noProof/>
              </w:rPr>
              <w:t>Preparation for training</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_Toc70673950 \h </w:instrText>
            </w:r>
            <w:r w:rsidR="00285A86" w:rsidRPr="00960422">
              <w:rPr>
                <w:noProof/>
                <w:webHidden/>
              </w:rPr>
            </w:r>
            <w:r w:rsidR="00285A86" w:rsidRPr="00960422">
              <w:rPr>
                <w:noProof/>
                <w:webHidden/>
              </w:rPr>
              <w:fldChar w:fldCharType="separate"/>
            </w:r>
            <w:r w:rsidR="003A3A32">
              <w:rPr>
                <w:noProof/>
                <w:webHidden/>
              </w:rPr>
              <w:t>7</w:t>
            </w:r>
            <w:r w:rsidR="00285A86" w:rsidRPr="00960422">
              <w:rPr>
                <w:noProof/>
                <w:webHidden/>
              </w:rPr>
              <w:fldChar w:fldCharType="end"/>
            </w:r>
          </w:hyperlink>
        </w:p>
        <w:p w14:paraId="5F2D9B03" w14:textId="1D5A9365" w:rsidR="00285A86" w:rsidRPr="00960422" w:rsidRDefault="00466D35" w:rsidP="00960422">
          <w:pPr>
            <w:pStyle w:val="TOC1"/>
            <w:rPr>
              <w:rStyle w:val="SubtleEmphasis"/>
              <w:noProof/>
            </w:rPr>
          </w:pPr>
          <w:hyperlink w:anchor="_Toc70673951" w:history="1">
            <w:r w:rsidR="00285A86" w:rsidRPr="00960422">
              <w:rPr>
                <w:rStyle w:val="Hyperlink"/>
                <w:noProof/>
              </w:rPr>
              <w:t>Detailed session instructions</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_Toc70673951 \h </w:instrText>
            </w:r>
            <w:r w:rsidR="00285A86" w:rsidRPr="00960422">
              <w:rPr>
                <w:noProof/>
                <w:webHidden/>
              </w:rPr>
            </w:r>
            <w:r w:rsidR="00285A86" w:rsidRPr="00960422">
              <w:rPr>
                <w:noProof/>
                <w:webHidden/>
              </w:rPr>
              <w:fldChar w:fldCharType="separate"/>
            </w:r>
            <w:r w:rsidR="003A3A32">
              <w:rPr>
                <w:noProof/>
                <w:webHidden/>
              </w:rPr>
              <w:t>9</w:t>
            </w:r>
            <w:r w:rsidR="00285A86" w:rsidRPr="00960422">
              <w:rPr>
                <w:noProof/>
                <w:webHidden/>
              </w:rPr>
              <w:fldChar w:fldCharType="end"/>
            </w:r>
          </w:hyperlink>
        </w:p>
        <w:p w14:paraId="73A09FAC" w14:textId="24F026C7" w:rsidR="00285A86" w:rsidRPr="00960422" w:rsidRDefault="00466D35" w:rsidP="00960422">
          <w:pPr>
            <w:pStyle w:val="TOC1"/>
            <w:rPr>
              <w:rStyle w:val="SubtleEmphasis"/>
              <w:noProof/>
            </w:rPr>
          </w:pPr>
          <w:hyperlink w:anchor="_Toc70673952" w:history="1">
            <w:r w:rsidR="00285A86" w:rsidRPr="00960422">
              <w:rPr>
                <w:rStyle w:val="Hyperlink"/>
                <w:noProof/>
              </w:rPr>
              <w:t>Day 1</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_Toc70673952 \h </w:instrText>
            </w:r>
            <w:r w:rsidR="00285A86" w:rsidRPr="00960422">
              <w:rPr>
                <w:noProof/>
                <w:webHidden/>
              </w:rPr>
            </w:r>
            <w:r w:rsidR="00285A86" w:rsidRPr="00960422">
              <w:rPr>
                <w:noProof/>
                <w:webHidden/>
              </w:rPr>
              <w:fldChar w:fldCharType="separate"/>
            </w:r>
            <w:r w:rsidR="003A3A32">
              <w:rPr>
                <w:noProof/>
                <w:webHidden/>
              </w:rPr>
              <w:t>9</w:t>
            </w:r>
            <w:r w:rsidR="00285A86" w:rsidRPr="00960422">
              <w:rPr>
                <w:noProof/>
                <w:webHidden/>
              </w:rPr>
              <w:fldChar w:fldCharType="end"/>
            </w:r>
          </w:hyperlink>
        </w:p>
        <w:p w14:paraId="741A84AA" w14:textId="5E36A671" w:rsidR="00285A86" w:rsidRPr="00960422" w:rsidRDefault="00466D35">
          <w:pPr>
            <w:pStyle w:val="TOC2"/>
            <w:tabs>
              <w:tab w:val="right" w:leader="dot" w:pos="9350"/>
            </w:tabs>
            <w:rPr>
              <w:rFonts w:eastAsiaTheme="minorEastAsia"/>
              <w:noProof/>
            </w:rPr>
          </w:pPr>
          <w:hyperlink w:anchor="_Toc70673953" w:history="1">
            <w:r w:rsidR="00285A86" w:rsidRPr="00960422">
              <w:rPr>
                <w:rStyle w:val="Hyperlink"/>
                <w:noProof/>
              </w:rPr>
              <w:t>Required online preparation for Day 1</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_Toc70673953 \h </w:instrText>
            </w:r>
            <w:r w:rsidR="00285A86" w:rsidRPr="00960422">
              <w:rPr>
                <w:noProof/>
                <w:webHidden/>
              </w:rPr>
            </w:r>
            <w:r w:rsidR="00285A86" w:rsidRPr="00960422">
              <w:rPr>
                <w:noProof/>
                <w:webHidden/>
              </w:rPr>
              <w:fldChar w:fldCharType="separate"/>
            </w:r>
            <w:r w:rsidR="003A3A32">
              <w:rPr>
                <w:noProof/>
                <w:webHidden/>
              </w:rPr>
              <w:t>9</w:t>
            </w:r>
            <w:r w:rsidR="00285A86" w:rsidRPr="00960422">
              <w:rPr>
                <w:noProof/>
                <w:webHidden/>
              </w:rPr>
              <w:fldChar w:fldCharType="end"/>
            </w:r>
          </w:hyperlink>
        </w:p>
        <w:p w14:paraId="38605F46" w14:textId="65B3FF3B" w:rsidR="00285A86" w:rsidRPr="00960422" w:rsidRDefault="00466D35">
          <w:pPr>
            <w:pStyle w:val="TOC2"/>
            <w:tabs>
              <w:tab w:val="right" w:leader="dot" w:pos="9350"/>
            </w:tabs>
            <w:rPr>
              <w:rFonts w:eastAsiaTheme="minorEastAsia"/>
              <w:noProof/>
            </w:rPr>
          </w:pPr>
          <w:hyperlink w:anchor="_Toc70673954" w:history="1">
            <w:r w:rsidR="00285A86" w:rsidRPr="00960422">
              <w:rPr>
                <w:rStyle w:val="Hyperlink"/>
                <w:noProof/>
              </w:rPr>
              <w:t>Instructions for activities on Day 1</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_Toc70673954 \h </w:instrText>
            </w:r>
            <w:r w:rsidR="00285A86" w:rsidRPr="00960422">
              <w:rPr>
                <w:noProof/>
                <w:webHidden/>
              </w:rPr>
            </w:r>
            <w:r w:rsidR="00285A86" w:rsidRPr="00960422">
              <w:rPr>
                <w:noProof/>
                <w:webHidden/>
              </w:rPr>
              <w:fldChar w:fldCharType="separate"/>
            </w:r>
            <w:r w:rsidR="003A3A32">
              <w:rPr>
                <w:noProof/>
                <w:webHidden/>
              </w:rPr>
              <w:t>9</w:t>
            </w:r>
            <w:r w:rsidR="00285A86" w:rsidRPr="00960422">
              <w:rPr>
                <w:noProof/>
                <w:webHidden/>
              </w:rPr>
              <w:fldChar w:fldCharType="end"/>
            </w:r>
          </w:hyperlink>
        </w:p>
        <w:p w14:paraId="6433E176" w14:textId="49F22A65" w:rsidR="00285A86" w:rsidRPr="00960422" w:rsidRDefault="00466D35" w:rsidP="00960422">
          <w:pPr>
            <w:pStyle w:val="TOC1"/>
            <w:rPr>
              <w:rStyle w:val="SubtleEmphasis"/>
              <w:noProof/>
            </w:rPr>
          </w:pPr>
          <w:hyperlink w:anchor="_Toc70673955" w:history="1">
            <w:r w:rsidR="00285A86" w:rsidRPr="00960422">
              <w:rPr>
                <w:rStyle w:val="Hyperlink"/>
                <w:noProof/>
              </w:rPr>
              <w:t>Day 2</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_Toc70673955 \h </w:instrText>
            </w:r>
            <w:r w:rsidR="00285A86" w:rsidRPr="00960422">
              <w:rPr>
                <w:noProof/>
                <w:webHidden/>
              </w:rPr>
            </w:r>
            <w:r w:rsidR="00285A86" w:rsidRPr="00960422">
              <w:rPr>
                <w:noProof/>
                <w:webHidden/>
              </w:rPr>
              <w:fldChar w:fldCharType="separate"/>
            </w:r>
            <w:r w:rsidR="003A3A32">
              <w:rPr>
                <w:noProof/>
                <w:webHidden/>
              </w:rPr>
              <w:t>14</w:t>
            </w:r>
            <w:r w:rsidR="00285A86" w:rsidRPr="00960422">
              <w:rPr>
                <w:noProof/>
                <w:webHidden/>
              </w:rPr>
              <w:fldChar w:fldCharType="end"/>
            </w:r>
          </w:hyperlink>
        </w:p>
        <w:p w14:paraId="355D4E53" w14:textId="7A5D6F59" w:rsidR="00285A86" w:rsidRPr="00960422" w:rsidRDefault="00466D35">
          <w:pPr>
            <w:pStyle w:val="TOC2"/>
            <w:tabs>
              <w:tab w:val="right" w:leader="dot" w:pos="9350"/>
            </w:tabs>
            <w:rPr>
              <w:rFonts w:eastAsiaTheme="minorEastAsia"/>
              <w:noProof/>
            </w:rPr>
          </w:pPr>
          <w:hyperlink w:anchor="_Toc70673956" w:history="1">
            <w:r w:rsidR="00285A86" w:rsidRPr="00960422">
              <w:rPr>
                <w:rStyle w:val="Hyperlink"/>
                <w:noProof/>
              </w:rPr>
              <w:t>Required online preparation for Day 2</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_Toc70673956 \h </w:instrText>
            </w:r>
            <w:r w:rsidR="00285A86" w:rsidRPr="00960422">
              <w:rPr>
                <w:noProof/>
                <w:webHidden/>
              </w:rPr>
            </w:r>
            <w:r w:rsidR="00285A86" w:rsidRPr="00960422">
              <w:rPr>
                <w:noProof/>
                <w:webHidden/>
              </w:rPr>
              <w:fldChar w:fldCharType="separate"/>
            </w:r>
            <w:r w:rsidR="003A3A32">
              <w:rPr>
                <w:noProof/>
                <w:webHidden/>
              </w:rPr>
              <w:t>14</w:t>
            </w:r>
            <w:r w:rsidR="00285A86" w:rsidRPr="00960422">
              <w:rPr>
                <w:noProof/>
                <w:webHidden/>
              </w:rPr>
              <w:fldChar w:fldCharType="end"/>
            </w:r>
          </w:hyperlink>
        </w:p>
        <w:p w14:paraId="5792938D" w14:textId="2E6C09E7" w:rsidR="00285A86" w:rsidRPr="00960422" w:rsidRDefault="00466D35">
          <w:pPr>
            <w:pStyle w:val="TOC2"/>
            <w:tabs>
              <w:tab w:val="right" w:leader="dot" w:pos="9350"/>
            </w:tabs>
            <w:rPr>
              <w:rFonts w:eastAsiaTheme="minorEastAsia"/>
              <w:noProof/>
            </w:rPr>
          </w:pPr>
          <w:hyperlink w:anchor="_Toc70673957" w:history="1">
            <w:r w:rsidR="00285A86" w:rsidRPr="00960422">
              <w:rPr>
                <w:rStyle w:val="Hyperlink"/>
                <w:noProof/>
              </w:rPr>
              <w:t>Instructions for activities on Day 2</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_Toc70673957 \h </w:instrText>
            </w:r>
            <w:r w:rsidR="00285A86" w:rsidRPr="00960422">
              <w:rPr>
                <w:noProof/>
                <w:webHidden/>
              </w:rPr>
            </w:r>
            <w:r w:rsidR="00285A86" w:rsidRPr="00960422">
              <w:rPr>
                <w:noProof/>
                <w:webHidden/>
              </w:rPr>
              <w:fldChar w:fldCharType="separate"/>
            </w:r>
            <w:r w:rsidR="003A3A32">
              <w:rPr>
                <w:noProof/>
                <w:webHidden/>
              </w:rPr>
              <w:t>14</w:t>
            </w:r>
            <w:r w:rsidR="00285A86" w:rsidRPr="00960422">
              <w:rPr>
                <w:noProof/>
                <w:webHidden/>
              </w:rPr>
              <w:fldChar w:fldCharType="end"/>
            </w:r>
          </w:hyperlink>
        </w:p>
        <w:p w14:paraId="2D337A6A" w14:textId="7A8146EA" w:rsidR="00285A86" w:rsidRPr="00960422" w:rsidRDefault="00466D35" w:rsidP="00960422">
          <w:pPr>
            <w:pStyle w:val="TOC1"/>
            <w:rPr>
              <w:rStyle w:val="SubtleEmphasis"/>
              <w:noProof/>
            </w:rPr>
          </w:pPr>
          <w:hyperlink w:anchor="_Toc70673958" w:history="1">
            <w:r w:rsidR="00285A86" w:rsidRPr="00960422">
              <w:rPr>
                <w:rStyle w:val="Hyperlink"/>
                <w:noProof/>
              </w:rPr>
              <w:t>Day 3</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_Toc70673958 \h </w:instrText>
            </w:r>
            <w:r w:rsidR="00285A86" w:rsidRPr="00960422">
              <w:rPr>
                <w:noProof/>
                <w:webHidden/>
              </w:rPr>
            </w:r>
            <w:r w:rsidR="00285A86" w:rsidRPr="00960422">
              <w:rPr>
                <w:noProof/>
                <w:webHidden/>
              </w:rPr>
              <w:fldChar w:fldCharType="separate"/>
            </w:r>
            <w:r w:rsidR="003A3A32">
              <w:rPr>
                <w:noProof/>
                <w:webHidden/>
              </w:rPr>
              <w:t>18</w:t>
            </w:r>
            <w:r w:rsidR="00285A86" w:rsidRPr="00960422">
              <w:rPr>
                <w:noProof/>
                <w:webHidden/>
              </w:rPr>
              <w:fldChar w:fldCharType="end"/>
            </w:r>
          </w:hyperlink>
        </w:p>
        <w:p w14:paraId="2AEC0774" w14:textId="23E34815" w:rsidR="00285A86" w:rsidRPr="00960422" w:rsidRDefault="00466D35">
          <w:pPr>
            <w:pStyle w:val="TOC2"/>
            <w:tabs>
              <w:tab w:val="right" w:leader="dot" w:pos="9350"/>
            </w:tabs>
            <w:rPr>
              <w:rFonts w:eastAsiaTheme="minorEastAsia"/>
              <w:noProof/>
            </w:rPr>
          </w:pPr>
          <w:hyperlink w:anchor="_Toc70673959" w:history="1">
            <w:r w:rsidR="00285A86" w:rsidRPr="00960422">
              <w:rPr>
                <w:rStyle w:val="Hyperlink"/>
                <w:noProof/>
              </w:rPr>
              <w:t>Required online preparation for Day 3</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_Toc70673959 \h </w:instrText>
            </w:r>
            <w:r w:rsidR="00285A86" w:rsidRPr="00960422">
              <w:rPr>
                <w:noProof/>
                <w:webHidden/>
              </w:rPr>
            </w:r>
            <w:r w:rsidR="00285A86" w:rsidRPr="00960422">
              <w:rPr>
                <w:noProof/>
                <w:webHidden/>
              </w:rPr>
              <w:fldChar w:fldCharType="separate"/>
            </w:r>
            <w:r w:rsidR="003A3A32">
              <w:rPr>
                <w:noProof/>
                <w:webHidden/>
              </w:rPr>
              <w:t>18</w:t>
            </w:r>
            <w:r w:rsidR="00285A86" w:rsidRPr="00960422">
              <w:rPr>
                <w:noProof/>
                <w:webHidden/>
              </w:rPr>
              <w:fldChar w:fldCharType="end"/>
            </w:r>
          </w:hyperlink>
        </w:p>
        <w:p w14:paraId="3BE6C9E7" w14:textId="507FA484" w:rsidR="00285A86" w:rsidRPr="00960422" w:rsidRDefault="00466D35">
          <w:pPr>
            <w:pStyle w:val="TOC2"/>
            <w:tabs>
              <w:tab w:val="right" w:leader="dot" w:pos="9350"/>
            </w:tabs>
            <w:rPr>
              <w:rFonts w:eastAsiaTheme="minorEastAsia"/>
              <w:noProof/>
            </w:rPr>
          </w:pPr>
          <w:hyperlink w:anchor="_Toc70673960" w:history="1">
            <w:r w:rsidR="00285A86" w:rsidRPr="00960422">
              <w:rPr>
                <w:rStyle w:val="Hyperlink"/>
                <w:noProof/>
              </w:rPr>
              <w:t>Instructions for activities on Day 3</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_Toc70673960 \h </w:instrText>
            </w:r>
            <w:r w:rsidR="00285A86" w:rsidRPr="00960422">
              <w:rPr>
                <w:noProof/>
                <w:webHidden/>
              </w:rPr>
            </w:r>
            <w:r w:rsidR="00285A86" w:rsidRPr="00960422">
              <w:rPr>
                <w:noProof/>
                <w:webHidden/>
              </w:rPr>
              <w:fldChar w:fldCharType="separate"/>
            </w:r>
            <w:r w:rsidR="003A3A32">
              <w:rPr>
                <w:noProof/>
                <w:webHidden/>
              </w:rPr>
              <w:t>19</w:t>
            </w:r>
            <w:r w:rsidR="00285A86" w:rsidRPr="00960422">
              <w:rPr>
                <w:noProof/>
                <w:webHidden/>
              </w:rPr>
              <w:fldChar w:fldCharType="end"/>
            </w:r>
          </w:hyperlink>
        </w:p>
        <w:p w14:paraId="1FDC77D0" w14:textId="0D52A14B" w:rsidR="00285A86" w:rsidRPr="00960422" w:rsidRDefault="00466D35" w:rsidP="00960422">
          <w:pPr>
            <w:pStyle w:val="TOC1"/>
            <w:rPr>
              <w:rStyle w:val="SubtleEmphasis"/>
              <w:noProof/>
            </w:rPr>
          </w:pPr>
          <w:hyperlink w:anchor="_Toc70673961" w:history="1">
            <w:r w:rsidR="00285A86" w:rsidRPr="00960422">
              <w:rPr>
                <w:rStyle w:val="Hyperlink"/>
                <w:noProof/>
              </w:rPr>
              <w:t>Annex A: In-person agenda</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_Toc70673961 \h </w:instrText>
            </w:r>
            <w:r w:rsidR="00285A86" w:rsidRPr="00960422">
              <w:rPr>
                <w:noProof/>
                <w:webHidden/>
              </w:rPr>
            </w:r>
            <w:r w:rsidR="00285A86" w:rsidRPr="00960422">
              <w:rPr>
                <w:noProof/>
                <w:webHidden/>
              </w:rPr>
              <w:fldChar w:fldCharType="separate"/>
            </w:r>
            <w:r w:rsidR="003A3A32">
              <w:rPr>
                <w:noProof/>
                <w:webHidden/>
              </w:rPr>
              <w:t>22</w:t>
            </w:r>
            <w:r w:rsidR="00285A86" w:rsidRPr="00960422">
              <w:rPr>
                <w:noProof/>
                <w:webHidden/>
              </w:rPr>
              <w:fldChar w:fldCharType="end"/>
            </w:r>
          </w:hyperlink>
        </w:p>
        <w:p w14:paraId="67ED38AF" w14:textId="37B3D03E" w:rsidR="00285A86" w:rsidRPr="00960422" w:rsidRDefault="00466D35" w:rsidP="00960422">
          <w:pPr>
            <w:pStyle w:val="TOC1"/>
            <w:rPr>
              <w:rStyle w:val="SubtleEmphasis"/>
              <w:i w:val="0"/>
              <w:iCs w:val="0"/>
              <w:noProof/>
              <w:color w:val="auto"/>
            </w:rPr>
          </w:pPr>
          <w:hyperlink w:anchor="_Toc70673962" w:history="1">
            <w:r w:rsidR="00285A86" w:rsidRPr="00960422">
              <w:rPr>
                <w:rStyle w:val="SubtleEmphasis"/>
                <w:i w:val="0"/>
                <w:iCs w:val="0"/>
                <w:noProof/>
                <w:color w:val="auto"/>
              </w:rPr>
              <w:t>Annex B: Pre- and post-test</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_Toc70673962 \h </w:instrText>
            </w:r>
            <w:r w:rsidR="00285A86" w:rsidRPr="00960422">
              <w:rPr>
                <w:noProof/>
                <w:webHidden/>
              </w:rPr>
            </w:r>
            <w:r w:rsidR="00285A86" w:rsidRPr="00960422">
              <w:rPr>
                <w:noProof/>
                <w:webHidden/>
              </w:rPr>
              <w:fldChar w:fldCharType="separate"/>
            </w:r>
            <w:r w:rsidR="003A3A32">
              <w:rPr>
                <w:noProof/>
                <w:webHidden/>
              </w:rPr>
              <w:t>23</w:t>
            </w:r>
            <w:r w:rsidR="00285A86" w:rsidRPr="00960422">
              <w:rPr>
                <w:noProof/>
                <w:webHidden/>
              </w:rPr>
              <w:fldChar w:fldCharType="end"/>
            </w:r>
          </w:hyperlink>
        </w:p>
        <w:p w14:paraId="12A46E6A" w14:textId="1DA89665" w:rsidR="00285A86" w:rsidRPr="00960422" w:rsidRDefault="00466D35" w:rsidP="00960422">
          <w:pPr>
            <w:pStyle w:val="TOC1"/>
            <w:rPr>
              <w:rStyle w:val="SubtleEmphasis"/>
              <w:noProof/>
            </w:rPr>
          </w:pPr>
          <w:hyperlink w:anchor="_Toc70673963" w:history="1">
            <w:r w:rsidR="00285A86" w:rsidRPr="00960422">
              <w:rPr>
                <w:rStyle w:val="Hyperlink"/>
                <w:noProof/>
              </w:rPr>
              <w:t>Annex C: Pre- and post-test answer key</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_Toc70673963 \h </w:instrText>
            </w:r>
            <w:r w:rsidR="00285A86" w:rsidRPr="00960422">
              <w:rPr>
                <w:noProof/>
                <w:webHidden/>
              </w:rPr>
            </w:r>
            <w:r w:rsidR="00285A86" w:rsidRPr="00960422">
              <w:rPr>
                <w:noProof/>
                <w:webHidden/>
              </w:rPr>
              <w:fldChar w:fldCharType="separate"/>
            </w:r>
            <w:r w:rsidR="003A3A32">
              <w:rPr>
                <w:noProof/>
                <w:webHidden/>
              </w:rPr>
              <w:t>25</w:t>
            </w:r>
            <w:r w:rsidR="00285A86" w:rsidRPr="00960422">
              <w:rPr>
                <w:noProof/>
                <w:webHidden/>
              </w:rPr>
              <w:fldChar w:fldCharType="end"/>
            </w:r>
          </w:hyperlink>
        </w:p>
        <w:p w14:paraId="492C8E02" w14:textId="148CDE19" w:rsidR="00285A86" w:rsidRPr="00960422" w:rsidRDefault="00466D35" w:rsidP="00960422">
          <w:pPr>
            <w:pStyle w:val="TOC1"/>
            <w:rPr>
              <w:rStyle w:val="SubtleEmphasis"/>
              <w:noProof/>
            </w:rPr>
          </w:pPr>
          <w:hyperlink w:anchor="_Toc70673964" w:history="1">
            <w:r w:rsidR="00285A86" w:rsidRPr="00960422">
              <w:rPr>
                <w:rStyle w:val="Hyperlink"/>
                <w:noProof/>
              </w:rPr>
              <w:t>Annex D: Example evaluation</w:t>
            </w:r>
            <w:r w:rsidR="00285A86" w:rsidRPr="00960422">
              <w:rPr>
                <w:noProof/>
                <w:webHidden/>
              </w:rPr>
              <w:tab/>
            </w:r>
            <w:r w:rsidR="00285A86" w:rsidRPr="00960422">
              <w:rPr>
                <w:noProof/>
                <w:webHidden/>
              </w:rPr>
              <w:fldChar w:fldCharType="begin"/>
            </w:r>
            <w:r w:rsidR="00285A86" w:rsidRPr="00960422">
              <w:rPr>
                <w:noProof/>
                <w:webHidden/>
              </w:rPr>
              <w:instrText xml:space="preserve"> PAGEREF _Toc70673964 \h </w:instrText>
            </w:r>
            <w:r w:rsidR="00285A86" w:rsidRPr="00960422">
              <w:rPr>
                <w:noProof/>
                <w:webHidden/>
              </w:rPr>
            </w:r>
            <w:r w:rsidR="00285A86" w:rsidRPr="00960422">
              <w:rPr>
                <w:noProof/>
                <w:webHidden/>
              </w:rPr>
              <w:fldChar w:fldCharType="separate"/>
            </w:r>
            <w:r w:rsidR="003A3A32">
              <w:rPr>
                <w:noProof/>
                <w:webHidden/>
              </w:rPr>
              <w:t>26</w:t>
            </w:r>
            <w:r w:rsidR="00285A86" w:rsidRPr="00960422">
              <w:rPr>
                <w:noProof/>
                <w:webHidden/>
              </w:rPr>
              <w:fldChar w:fldCharType="end"/>
            </w:r>
          </w:hyperlink>
        </w:p>
        <w:p w14:paraId="4488F3B9" w14:textId="4D50B0BA" w:rsidR="00291581" w:rsidRDefault="00291581">
          <w:r w:rsidRPr="00960422">
            <w:rPr>
              <w:rStyle w:val="SubtleEmphasis"/>
            </w:rPr>
            <w:fldChar w:fldCharType="end"/>
          </w:r>
        </w:p>
      </w:sdtContent>
    </w:sdt>
    <w:p w14:paraId="27AD52C2" w14:textId="77777777" w:rsidR="00533675" w:rsidRDefault="00533675" w:rsidP="000139C1">
      <w:pPr>
        <w:pStyle w:val="Heading1"/>
        <w:sectPr w:rsidR="00533675" w:rsidSect="007E21FB">
          <w:footerReference w:type="default" r:id="rId15"/>
          <w:pgSz w:w="12240" w:h="15840"/>
          <w:pgMar w:top="1440" w:right="1440" w:bottom="1440" w:left="1440" w:header="720" w:footer="720" w:gutter="0"/>
          <w:cols w:space="720"/>
          <w:docGrid w:linePitch="360"/>
        </w:sectPr>
      </w:pPr>
    </w:p>
    <w:p w14:paraId="1D341A7E" w14:textId="146CA973" w:rsidR="0098549A" w:rsidRPr="000139C1" w:rsidRDefault="0098549A" w:rsidP="009649EC">
      <w:pPr>
        <w:pStyle w:val="Heading1"/>
        <w:spacing w:before="0"/>
      </w:pPr>
      <w:bookmarkStart w:id="1" w:name="_Toc70673936"/>
      <w:r w:rsidRPr="000139C1">
        <w:lastRenderedPageBreak/>
        <w:t>Acronyms and abbreviations</w:t>
      </w:r>
      <w:bookmarkEnd w:id="1"/>
    </w:p>
    <w:p w14:paraId="5B7E2294" w14:textId="62608DEC" w:rsidR="0000244F" w:rsidRDefault="0000244F" w:rsidP="00B448CE">
      <w:pPr>
        <w:pStyle w:val="BodyText"/>
      </w:pPr>
      <w:r w:rsidRPr="00B448CE">
        <w:t xml:space="preserve">COVID-19 – </w:t>
      </w:r>
      <w:r w:rsidR="006E6614">
        <w:t>C</w:t>
      </w:r>
      <w:r w:rsidRPr="00B448CE">
        <w:t>oronavirus disease of 2019</w:t>
      </w:r>
    </w:p>
    <w:p w14:paraId="5DD22F60" w14:textId="409AA8AC" w:rsidR="001E3A84" w:rsidRPr="00B448CE" w:rsidRDefault="001E3A84" w:rsidP="00B448CE">
      <w:pPr>
        <w:pStyle w:val="BodyText"/>
      </w:pPr>
      <w:r>
        <w:t xml:space="preserve">FAQ </w:t>
      </w:r>
      <w:r>
        <w:rPr>
          <w:rFonts w:cstheme="minorHAnsi"/>
        </w:rPr>
        <w:t>–</w:t>
      </w:r>
      <w:r>
        <w:t xml:space="preserve"> Frequently asked question</w:t>
      </w:r>
    </w:p>
    <w:p w14:paraId="72E90932" w14:textId="5CD827A6" w:rsidR="0098549A" w:rsidRPr="00B448CE" w:rsidRDefault="0098549A" w:rsidP="00B448CE">
      <w:pPr>
        <w:pStyle w:val="BodyText"/>
      </w:pPr>
      <w:r w:rsidRPr="00B448CE">
        <w:t xml:space="preserve">GBV – </w:t>
      </w:r>
      <w:r w:rsidR="006E6614">
        <w:t>G</w:t>
      </w:r>
      <w:r w:rsidRPr="00B448CE">
        <w:t>ender-based violence</w:t>
      </w:r>
    </w:p>
    <w:p w14:paraId="53DA4910" w14:textId="2987B8B4" w:rsidR="00B448CE" w:rsidRPr="00B448CE" w:rsidRDefault="00B448CE" w:rsidP="00B448CE">
      <w:pPr>
        <w:pStyle w:val="BodyText"/>
      </w:pPr>
      <w:r w:rsidRPr="00B448CE">
        <w:t xml:space="preserve">HCW – </w:t>
      </w:r>
      <w:r w:rsidR="006E6614">
        <w:t>H</w:t>
      </w:r>
      <w:r w:rsidRPr="00B448CE">
        <w:t xml:space="preserve">ealth care worker  </w:t>
      </w:r>
    </w:p>
    <w:p w14:paraId="2B7B9548" w14:textId="56C59CD8" w:rsidR="0000244F" w:rsidRPr="00B448CE" w:rsidRDefault="0000244F" w:rsidP="00B448CE">
      <w:pPr>
        <w:pStyle w:val="BodyText"/>
      </w:pPr>
      <w:r w:rsidRPr="00B448CE">
        <w:t xml:space="preserve">HIV – </w:t>
      </w:r>
      <w:r w:rsidR="006E6614">
        <w:t>H</w:t>
      </w:r>
      <w:r w:rsidRPr="00B448CE">
        <w:t>uman immunodeficiency virus</w:t>
      </w:r>
    </w:p>
    <w:p w14:paraId="16CF9557" w14:textId="761EE0EF" w:rsidR="0000244F" w:rsidRDefault="0000244F" w:rsidP="00B448CE">
      <w:pPr>
        <w:pStyle w:val="BodyText"/>
      </w:pPr>
      <w:r w:rsidRPr="00B448CE">
        <w:t xml:space="preserve">IPV – </w:t>
      </w:r>
      <w:r w:rsidR="006E6614">
        <w:t>I</w:t>
      </w:r>
      <w:r w:rsidRPr="00B448CE">
        <w:t>ntimate partner violence</w:t>
      </w:r>
    </w:p>
    <w:p w14:paraId="4B182AC3" w14:textId="1B1AF423" w:rsidR="00C44972" w:rsidRDefault="00C44972" w:rsidP="00B448CE">
      <w:pPr>
        <w:pStyle w:val="BodyText"/>
      </w:pPr>
      <w:r>
        <w:t xml:space="preserve">KP </w:t>
      </w:r>
      <w:r>
        <w:rPr>
          <w:rFonts w:cstheme="minorHAnsi"/>
        </w:rPr>
        <w:t>–</w:t>
      </w:r>
      <w:r>
        <w:t xml:space="preserve"> Key population</w:t>
      </w:r>
    </w:p>
    <w:p w14:paraId="600478C2" w14:textId="5AC90A7A" w:rsidR="0000244F" w:rsidRPr="00B448CE" w:rsidRDefault="0000244F" w:rsidP="00B448CE">
      <w:pPr>
        <w:pStyle w:val="BodyText"/>
      </w:pPr>
      <w:r w:rsidRPr="00B448CE">
        <w:t xml:space="preserve">LIVES – </w:t>
      </w:r>
      <w:r w:rsidR="00B448CE" w:rsidRPr="00B448CE">
        <w:t xml:space="preserve">Listen, </w:t>
      </w:r>
      <w:r w:rsidR="006E6614">
        <w:t>i</w:t>
      </w:r>
      <w:r w:rsidR="00B448CE" w:rsidRPr="00B448CE">
        <w:t xml:space="preserve">nquire, </w:t>
      </w:r>
      <w:r w:rsidR="006E6614">
        <w:t>v</w:t>
      </w:r>
      <w:r w:rsidR="00B448CE" w:rsidRPr="00B448CE">
        <w:t xml:space="preserve">alidate, </w:t>
      </w:r>
      <w:r w:rsidR="006E6614">
        <w:t>e</w:t>
      </w:r>
      <w:r w:rsidR="00B448CE" w:rsidRPr="00B448CE">
        <w:t xml:space="preserve">nhance safety, </w:t>
      </w:r>
      <w:r w:rsidR="006E6614">
        <w:t>s</w:t>
      </w:r>
      <w:r w:rsidR="00B448CE" w:rsidRPr="00B448CE">
        <w:t>upport</w:t>
      </w:r>
    </w:p>
    <w:p w14:paraId="33CD07FC" w14:textId="5695539F" w:rsidR="00350784" w:rsidRDefault="00350784" w:rsidP="00B448CE">
      <w:pPr>
        <w:pStyle w:val="BodyText"/>
      </w:pPr>
      <w:r w:rsidRPr="00350784">
        <w:t>MOH</w:t>
      </w:r>
      <w:r w:rsidRPr="00B448CE">
        <w:t xml:space="preserve"> –</w:t>
      </w:r>
      <w:r>
        <w:t xml:space="preserve"> Ministry of Health</w:t>
      </w:r>
    </w:p>
    <w:p w14:paraId="27EBE15F" w14:textId="046D58B5" w:rsidR="0000244F" w:rsidRDefault="0000244F" w:rsidP="00B448CE">
      <w:pPr>
        <w:pStyle w:val="BodyText"/>
      </w:pPr>
      <w:r w:rsidRPr="00B448CE">
        <w:t xml:space="preserve">PEPFAR – </w:t>
      </w:r>
      <w:r w:rsidR="006E6614">
        <w:t xml:space="preserve">U.S. </w:t>
      </w:r>
      <w:r w:rsidRPr="00B448CE">
        <w:t>President's Emergency Plan for AIDS Relief</w:t>
      </w:r>
    </w:p>
    <w:p w14:paraId="40217998" w14:textId="39CA97B1" w:rsidR="00BA04C4" w:rsidRDefault="00BA04C4" w:rsidP="00B448CE">
      <w:pPr>
        <w:pStyle w:val="BodyText"/>
      </w:pPr>
      <w:proofErr w:type="spellStart"/>
      <w:r>
        <w:t>REDCap</w:t>
      </w:r>
      <w:proofErr w:type="spellEnd"/>
      <w:r>
        <w:t xml:space="preserve"> </w:t>
      </w:r>
      <w:r w:rsidRPr="00B448CE">
        <w:t>–</w:t>
      </w:r>
      <w:r w:rsidR="007E69B3">
        <w:t xml:space="preserve"> Research Electronic Data Capture</w:t>
      </w:r>
    </w:p>
    <w:p w14:paraId="726BF435" w14:textId="0AB95D77" w:rsidR="00F02D59" w:rsidRPr="00B448CE" w:rsidRDefault="00F02D59" w:rsidP="00B448CE">
      <w:pPr>
        <w:pStyle w:val="BodyText"/>
      </w:pPr>
      <w:r>
        <w:t>SIMS</w:t>
      </w:r>
      <w:r w:rsidRPr="00B448CE">
        <w:t xml:space="preserve"> –</w:t>
      </w:r>
      <w:r>
        <w:t xml:space="preserve"> </w:t>
      </w:r>
      <w:r w:rsidR="005141B4">
        <w:t xml:space="preserve">Site </w:t>
      </w:r>
      <w:r w:rsidR="00B47FBD">
        <w:t>I</w:t>
      </w:r>
      <w:r w:rsidR="005141B4">
        <w:t xml:space="preserve">mprovement </w:t>
      </w:r>
      <w:r w:rsidR="00B47FBD">
        <w:t>M</w:t>
      </w:r>
      <w:r w:rsidR="005141B4">
        <w:t xml:space="preserve">onitoring </w:t>
      </w:r>
      <w:r w:rsidR="00B47FBD">
        <w:t>S</w:t>
      </w:r>
      <w:r w:rsidR="005141B4">
        <w:t>ystem (PEPFAR)</w:t>
      </w:r>
    </w:p>
    <w:p w14:paraId="118A1126" w14:textId="78122653" w:rsidR="00D0402D" w:rsidRPr="00B448CE" w:rsidRDefault="00D0402D" w:rsidP="00B448CE">
      <w:pPr>
        <w:pStyle w:val="BodyText"/>
      </w:pPr>
      <w:r w:rsidRPr="00B448CE">
        <w:t xml:space="preserve">SOP – </w:t>
      </w:r>
      <w:r w:rsidR="006E6614">
        <w:t>S</w:t>
      </w:r>
      <w:r w:rsidRPr="00B448CE">
        <w:t xml:space="preserve">tandard operating procedure </w:t>
      </w:r>
    </w:p>
    <w:p w14:paraId="7F9FABFA" w14:textId="6B553D3A" w:rsidR="00B448CE" w:rsidRPr="00B448CE" w:rsidRDefault="00B448CE" w:rsidP="00B448CE">
      <w:pPr>
        <w:pStyle w:val="BodyText"/>
      </w:pPr>
      <w:r w:rsidRPr="00B448CE">
        <w:t xml:space="preserve">STI – </w:t>
      </w:r>
      <w:r w:rsidR="006E6614">
        <w:t>S</w:t>
      </w:r>
      <w:r w:rsidRPr="00B448CE">
        <w:t>exually transmitted infection</w:t>
      </w:r>
    </w:p>
    <w:p w14:paraId="7112B08F" w14:textId="401ADCAC" w:rsidR="0098549A" w:rsidRPr="00B448CE" w:rsidRDefault="0098549A" w:rsidP="00B448CE">
      <w:pPr>
        <w:pStyle w:val="BodyText"/>
      </w:pPr>
      <w:r w:rsidRPr="00B448CE">
        <w:t xml:space="preserve">TOT – </w:t>
      </w:r>
      <w:r w:rsidR="006E6614">
        <w:t>T</w:t>
      </w:r>
      <w:r w:rsidRPr="00B448CE">
        <w:t>raining of trainers</w:t>
      </w:r>
    </w:p>
    <w:p w14:paraId="18CADFF6" w14:textId="77777777" w:rsidR="000A0A43" w:rsidRDefault="0000244F" w:rsidP="00B448CE">
      <w:pPr>
        <w:pStyle w:val="BodyText"/>
      </w:pPr>
      <w:r w:rsidRPr="00B448CE">
        <w:t>USAID – United States Agency for International Development</w:t>
      </w:r>
    </w:p>
    <w:p w14:paraId="0916FDD6" w14:textId="1342BADB" w:rsidR="0000244F" w:rsidRPr="00B448CE" w:rsidRDefault="000A0A43" w:rsidP="00B448CE">
      <w:pPr>
        <w:pStyle w:val="BodyText"/>
      </w:pPr>
      <w:r>
        <w:t xml:space="preserve">WHO </w:t>
      </w:r>
      <w:r>
        <w:rPr>
          <w:rFonts w:cstheme="minorHAnsi"/>
        </w:rPr>
        <w:t>–</w:t>
      </w:r>
      <w:r w:rsidR="0000244F" w:rsidRPr="00B448CE">
        <w:t xml:space="preserve"> </w:t>
      </w:r>
      <w:r>
        <w:t xml:space="preserve">World Health </w:t>
      </w:r>
      <w:proofErr w:type="gramStart"/>
      <w:r>
        <w:t>Organization</w:t>
      </w:r>
      <w:proofErr w:type="gramEnd"/>
    </w:p>
    <w:p w14:paraId="0A300984" w14:textId="77777777" w:rsidR="00B448CE" w:rsidRDefault="00B448CE" w:rsidP="009649EC">
      <w:pPr>
        <w:pStyle w:val="BodyText"/>
      </w:pPr>
    </w:p>
    <w:p w14:paraId="63A32D3E" w14:textId="77777777" w:rsidR="0000244F" w:rsidRDefault="0000244F">
      <w:pPr>
        <w:sectPr w:rsidR="0000244F" w:rsidSect="00B448CE">
          <w:footerReference w:type="default" r:id="rId16"/>
          <w:pgSz w:w="12240" w:h="15840"/>
          <w:pgMar w:top="1728" w:right="1728" w:bottom="1440" w:left="1728" w:header="720" w:footer="288" w:gutter="0"/>
          <w:pgNumType w:fmt="lowerRoman" w:start="1"/>
          <w:cols w:space="720"/>
          <w:docGrid w:linePitch="360"/>
        </w:sectPr>
      </w:pPr>
    </w:p>
    <w:p w14:paraId="28702D41" w14:textId="6BA2D328" w:rsidR="00CF261E" w:rsidRPr="000139C1" w:rsidRDefault="00CF261E" w:rsidP="00B448CE">
      <w:pPr>
        <w:pStyle w:val="Heading1"/>
        <w:spacing w:before="0"/>
      </w:pPr>
      <w:bookmarkStart w:id="2" w:name="_Toc70673937"/>
      <w:r w:rsidRPr="000139C1">
        <w:lastRenderedPageBreak/>
        <w:t>Snapshot of the training</w:t>
      </w:r>
      <w:bookmarkEnd w:id="2"/>
    </w:p>
    <w:p w14:paraId="07CE89A4" w14:textId="35ECC575" w:rsidR="00CF261E" w:rsidRPr="000139C1" w:rsidRDefault="00CF261E" w:rsidP="000207CC">
      <w:pPr>
        <w:pStyle w:val="Heading2"/>
        <w:spacing w:before="200" w:after="40"/>
      </w:pPr>
      <w:bookmarkStart w:id="3" w:name="_Toc70673938"/>
      <w:r w:rsidRPr="000139C1">
        <w:t>Audience and purpose</w:t>
      </w:r>
      <w:bookmarkEnd w:id="3"/>
    </w:p>
    <w:p w14:paraId="4D9B1D41" w14:textId="26EC405B" w:rsidR="00D321F7" w:rsidRDefault="00980E5B" w:rsidP="009649EC">
      <w:pPr>
        <w:pStyle w:val="BodyText"/>
      </w:pPr>
      <w:r>
        <w:t>This training</w:t>
      </w:r>
      <w:r w:rsidR="00BD3598">
        <w:t xml:space="preserve"> package</w:t>
      </w:r>
      <w:r>
        <w:t xml:space="preserve"> is for use by HIV programs working with key populations</w:t>
      </w:r>
      <w:r w:rsidR="00C44972">
        <w:t xml:space="preserve"> (KPs)</w:t>
      </w:r>
      <w:r w:rsidR="000E7E3D">
        <w:t>—</w:t>
      </w:r>
      <w:r>
        <w:t xml:space="preserve">gay men and other men who have sex with men, people who inject drugs, sex workers, and transgender people—whose </w:t>
      </w:r>
      <w:r w:rsidR="00F204E3">
        <w:t>services include</w:t>
      </w:r>
      <w:r>
        <w:t xml:space="preserve"> index testing.</w:t>
      </w:r>
      <w:r w:rsidR="00C452D3">
        <w:t xml:space="preserve"> It will help these programs comply with </w:t>
      </w:r>
      <w:r w:rsidR="006E6614">
        <w:t>U.S. President’s Emergency Plan for AIDS Relief (</w:t>
      </w:r>
      <w:hyperlink r:id="rId17" w:history="1">
        <w:r w:rsidR="00A02CB4" w:rsidRPr="00A02CB4">
          <w:rPr>
            <w:rStyle w:val="Hyperlink"/>
          </w:rPr>
          <w:t>PEPFAR</w:t>
        </w:r>
        <w:r w:rsidR="006E6614">
          <w:rPr>
            <w:rStyle w:val="Hyperlink"/>
          </w:rPr>
          <w:t>)</w:t>
        </w:r>
        <w:r w:rsidR="00A02CB4" w:rsidRPr="00A02CB4">
          <w:rPr>
            <w:rStyle w:val="Hyperlink"/>
          </w:rPr>
          <w:t xml:space="preserve"> </w:t>
        </w:r>
        <w:r w:rsidR="00C452D3" w:rsidRPr="00A02CB4">
          <w:rPr>
            <w:rStyle w:val="Hyperlink"/>
          </w:rPr>
          <w:t xml:space="preserve">guidance for </w:t>
        </w:r>
        <w:r w:rsidR="00A02CB4" w:rsidRPr="00A02CB4">
          <w:rPr>
            <w:rStyle w:val="Hyperlink"/>
          </w:rPr>
          <w:t xml:space="preserve">safe and ethical </w:t>
        </w:r>
        <w:r w:rsidR="00C452D3" w:rsidRPr="00A02CB4">
          <w:rPr>
            <w:rStyle w:val="Hyperlink"/>
          </w:rPr>
          <w:t>index testing</w:t>
        </w:r>
      </w:hyperlink>
      <w:r w:rsidR="00C452D3">
        <w:t xml:space="preserve"> and address gaps that were identified in the </w:t>
      </w:r>
      <w:r w:rsidR="006E6614">
        <w:t>U.S. Agency for International Development</w:t>
      </w:r>
      <w:r w:rsidR="003A3A32">
        <w:t xml:space="preserve"> (USAID)</w:t>
      </w:r>
      <w:r w:rsidR="006E6614">
        <w:t xml:space="preserve"> </w:t>
      </w:r>
      <w:hyperlink r:id="rId18" w:history="1">
        <w:r w:rsidR="006E6614">
          <w:rPr>
            <w:rStyle w:val="Hyperlink"/>
          </w:rPr>
          <w:t>Research Electronic</w:t>
        </w:r>
        <w:r w:rsidR="00D321F7">
          <w:rPr>
            <w:rStyle w:val="Hyperlink"/>
          </w:rPr>
          <w:t xml:space="preserve"> Data Capture (</w:t>
        </w:r>
        <w:proofErr w:type="spellStart"/>
        <w:r w:rsidR="00C452D3" w:rsidRPr="00C452D3">
          <w:rPr>
            <w:rStyle w:val="Hyperlink"/>
          </w:rPr>
          <w:t>REDCap</w:t>
        </w:r>
        <w:proofErr w:type="spellEnd"/>
        <w:r w:rsidR="00D321F7">
          <w:rPr>
            <w:rStyle w:val="Hyperlink"/>
          </w:rPr>
          <w:t>)</w:t>
        </w:r>
        <w:r w:rsidR="00C452D3" w:rsidRPr="00C452D3">
          <w:rPr>
            <w:rStyle w:val="Hyperlink"/>
          </w:rPr>
          <w:t xml:space="preserve"> Survey</w:t>
        </w:r>
      </w:hyperlink>
      <w:r w:rsidR="00C452D3">
        <w:t>.</w:t>
      </w:r>
      <w:r>
        <w:t xml:space="preserve"> </w:t>
      </w:r>
    </w:p>
    <w:p w14:paraId="575FE854" w14:textId="300017D2" w:rsidR="00CF261E" w:rsidRDefault="00D321F7" w:rsidP="009649EC">
      <w:pPr>
        <w:pStyle w:val="BodyText"/>
      </w:pPr>
      <w:r>
        <w:t xml:space="preserve">Although the focus is on the unique experiences of key populations, the training </w:t>
      </w:r>
      <w:r w:rsidR="00980E5B">
        <w:t xml:space="preserve">is also relevant </w:t>
      </w:r>
      <w:r w:rsidR="006E6614">
        <w:t>for</w:t>
      </w:r>
      <w:r w:rsidR="00980E5B">
        <w:t xml:space="preserve"> HIV programs working with the general population. </w:t>
      </w:r>
      <w:r>
        <w:t>As a t</w:t>
      </w:r>
      <w:r w:rsidR="00980E5B">
        <w:t>raining of trainers</w:t>
      </w:r>
      <w:r w:rsidR="004F6871">
        <w:t xml:space="preserve"> (TOT)</w:t>
      </w:r>
      <w:r w:rsidR="00980E5B">
        <w:t xml:space="preserve">, </w:t>
      </w:r>
      <w:r>
        <w:t xml:space="preserve">it will enable </w:t>
      </w:r>
      <w:r w:rsidR="00980E5B">
        <w:t>HIV program</w:t>
      </w:r>
      <w:r>
        <w:t xml:space="preserve"> staff</w:t>
      </w:r>
      <w:r w:rsidR="00980E5B">
        <w:t xml:space="preserve"> in a specific context </w:t>
      </w:r>
      <w:r>
        <w:t xml:space="preserve">to </w:t>
      </w:r>
      <w:r w:rsidR="00980E5B">
        <w:t>understand and master the requirements for safe and ethical index testing and effectively convey the requirements—along with their own programmatic tools to meet these requirements, such as standard operating procedures</w:t>
      </w:r>
      <w:r w:rsidR="00367125">
        <w:t xml:space="preserve"> (SOPs)</w:t>
      </w:r>
      <w:r w:rsidR="00980E5B">
        <w:t xml:space="preserve">—to health care workers </w:t>
      </w:r>
      <w:r w:rsidR="00EF1BB7">
        <w:t>in their programs</w:t>
      </w:r>
      <w:r w:rsidR="00980E5B">
        <w:t>. It can be conducted virtually or in</w:t>
      </w:r>
      <w:r>
        <w:t xml:space="preserve"> </w:t>
      </w:r>
      <w:r w:rsidR="00980E5B">
        <w:t>person</w:t>
      </w:r>
      <w:r w:rsidR="00EF1BB7">
        <w:t xml:space="preserve">, or as a hybrid </w:t>
      </w:r>
      <w:r>
        <w:t>of</w:t>
      </w:r>
      <w:r w:rsidR="00EF1BB7">
        <w:t xml:space="preserve"> the two</w:t>
      </w:r>
      <w:r w:rsidR="00980E5B">
        <w:t>.</w:t>
      </w:r>
      <w:r w:rsidR="000932BD">
        <w:t xml:space="preserve"> After the TOT, participants who demonstrate mastery of the learning objectives </w:t>
      </w:r>
      <w:r>
        <w:t>may</w:t>
      </w:r>
      <w:r w:rsidR="000932BD">
        <w:t xml:space="preserve"> adapt these resources and use them to train staff in their programs. </w:t>
      </w:r>
    </w:p>
    <w:p w14:paraId="06CCC379" w14:textId="77777777" w:rsidR="001E5347" w:rsidRDefault="001E5347" w:rsidP="000207CC">
      <w:pPr>
        <w:pStyle w:val="Heading2"/>
        <w:spacing w:before="200" w:after="40"/>
      </w:pPr>
      <w:bookmarkStart w:id="4" w:name="_Toc70673939"/>
      <w:r>
        <w:t>Contents</w:t>
      </w:r>
      <w:bookmarkEnd w:id="4"/>
    </w:p>
    <w:p w14:paraId="7873ADB4" w14:textId="0E9EA035" w:rsidR="001E5347" w:rsidRPr="009649EC" w:rsidRDefault="001E5347" w:rsidP="00873D30">
      <w:pPr>
        <w:pStyle w:val="BodyText"/>
        <w:spacing w:after="120"/>
      </w:pPr>
      <w:r w:rsidRPr="009649EC">
        <w:t>Th</w:t>
      </w:r>
      <w:r w:rsidR="007612B5">
        <w:t>e</w:t>
      </w:r>
      <w:r w:rsidR="004F6871" w:rsidRPr="009649EC">
        <w:t xml:space="preserve"> training</w:t>
      </w:r>
      <w:r w:rsidRPr="009649EC">
        <w:t xml:space="preserve"> package contains: </w:t>
      </w:r>
    </w:p>
    <w:p w14:paraId="08DBCDCD" w14:textId="5758E1E6" w:rsidR="001E5347" w:rsidRPr="009649EC" w:rsidRDefault="0064193A" w:rsidP="003F16E8">
      <w:pPr>
        <w:pStyle w:val="ListParagraph"/>
        <w:numPr>
          <w:ilvl w:val="0"/>
          <w:numId w:val="28"/>
        </w:numPr>
      </w:pPr>
      <w:r>
        <w:t>F</w:t>
      </w:r>
      <w:r w:rsidR="001E5347" w:rsidRPr="009649EC">
        <w:t>acilitator’s handbook, with training agenda, pre</w:t>
      </w:r>
      <w:r>
        <w:t xml:space="preserve">- and </w:t>
      </w:r>
      <w:r w:rsidR="001E5347" w:rsidRPr="009649EC">
        <w:t xml:space="preserve">post-test, </w:t>
      </w:r>
      <w:r w:rsidR="00FB1D97" w:rsidRPr="009649EC">
        <w:t>pre</w:t>
      </w:r>
      <w:r>
        <w:t xml:space="preserve">- and </w:t>
      </w:r>
      <w:r w:rsidR="00FB1D97" w:rsidRPr="009649EC">
        <w:t xml:space="preserve">post-test key, </w:t>
      </w:r>
      <w:r w:rsidR="00367125">
        <w:t>guidance</w:t>
      </w:r>
      <w:r w:rsidR="00367125" w:rsidRPr="009649EC">
        <w:t xml:space="preserve"> </w:t>
      </w:r>
      <w:r w:rsidR="001E5347" w:rsidRPr="009649EC">
        <w:t xml:space="preserve">on effective training implementation, detailed activity instructions, and </w:t>
      </w:r>
      <w:r w:rsidR="00FB1D97" w:rsidRPr="009649EC">
        <w:t>links to SOPs that</w:t>
      </w:r>
      <w:r w:rsidR="001E5347" w:rsidRPr="009649EC">
        <w:t xml:space="preserve"> can be adapted for use in local programs </w:t>
      </w:r>
    </w:p>
    <w:p w14:paraId="7372EB3D" w14:textId="5F8BE660" w:rsidR="001E5347" w:rsidRPr="009649EC" w:rsidRDefault="0064193A" w:rsidP="003F16E8">
      <w:pPr>
        <w:pStyle w:val="ListParagraph"/>
        <w:numPr>
          <w:ilvl w:val="0"/>
          <w:numId w:val="28"/>
        </w:numPr>
      </w:pPr>
      <w:r>
        <w:t>T</w:t>
      </w:r>
      <w:r w:rsidR="001E5347" w:rsidRPr="009649EC">
        <w:t xml:space="preserve">raining slides, with clear guidance on where facilitators should add or substitute content, and </w:t>
      </w:r>
      <w:r w:rsidR="00FB1D97" w:rsidRPr="009649EC">
        <w:t xml:space="preserve">detailed </w:t>
      </w:r>
      <w:r w:rsidR="001E5347" w:rsidRPr="009649EC">
        <w:t>speaker</w:t>
      </w:r>
      <w:r w:rsidR="00367125">
        <w:t>’</w:t>
      </w:r>
      <w:r w:rsidR="001E5347" w:rsidRPr="009649EC">
        <w:t>s notes</w:t>
      </w:r>
      <w:r w:rsidR="00FB29DC">
        <w:t xml:space="preserve"> (including language to use when presenting, </w:t>
      </w:r>
      <w:r w:rsidR="00E35592">
        <w:t>citations for references given on the slides, and information on when to advance the slide to use animations).</w:t>
      </w:r>
      <w:r w:rsidR="001E5347" w:rsidRPr="009649EC">
        <w:t xml:space="preserve">  </w:t>
      </w:r>
    </w:p>
    <w:p w14:paraId="1936B64D" w14:textId="170F1E23" w:rsidR="00CF261E" w:rsidRPr="009649EC" w:rsidRDefault="00AE17D5" w:rsidP="000207CC">
      <w:pPr>
        <w:pStyle w:val="Heading2"/>
        <w:spacing w:before="200" w:after="40"/>
      </w:pPr>
      <w:bookmarkStart w:id="5" w:name="_Toc70673940"/>
      <w:r>
        <w:t>L</w:t>
      </w:r>
      <w:r w:rsidR="00CF261E" w:rsidRPr="009649EC">
        <w:t>earning objectives</w:t>
      </w:r>
      <w:r>
        <w:t xml:space="preserve"> for</w:t>
      </w:r>
      <w:r w:rsidRPr="00AE17D5">
        <w:t xml:space="preserve"> </w:t>
      </w:r>
      <w:r>
        <w:t>p</w:t>
      </w:r>
      <w:r w:rsidRPr="009649EC">
        <w:t>articipant</w:t>
      </w:r>
      <w:r>
        <w:t>s</w:t>
      </w:r>
      <w:bookmarkEnd w:id="5"/>
    </w:p>
    <w:p w14:paraId="0ADDE84B" w14:textId="360ABCAB" w:rsidR="00CF261E" w:rsidRDefault="00980E5B" w:rsidP="000207CC">
      <w:pPr>
        <w:pStyle w:val="BodyText"/>
        <w:spacing w:after="120" w:line="240" w:lineRule="auto"/>
      </w:pPr>
      <w:r>
        <w:t>HIV programmers trained will:</w:t>
      </w:r>
    </w:p>
    <w:p w14:paraId="07606AE7" w14:textId="563B1C10" w:rsidR="00980E5B" w:rsidRPr="003F16E8" w:rsidRDefault="003448D3" w:rsidP="000207CC">
      <w:pPr>
        <w:pStyle w:val="ListParagraph"/>
        <w:spacing w:line="240" w:lineRule="auto"/>
      </w:pPr>
      <w:r>
        <w:t>Describe</w:t>
      </w:r>
      <w:r w:rsidRPr="003F16E8">
        <w:t xml:space="preserve"> </w:t>
      </w:r>
      <w:r w:rsidR="00980E5B" w:rsidRPr="003F16E8">
        <w:t>the reasons to identify violence in an HIV program.</w:t>
      </w:r>
    </w:p>
    <w:p w14:paraId="18F1CBC1" w14:textId="21053877" w:rsidR="00980E5B" w:rsidRPr="003F16E8" w:rsidRDefault="00980E5B" w:rsidP="000207CC">
      <w:pPr>
        <w:pStyle w:val="ListParagraph"/>
        <w:spacing w:line="240" w:lineRule="auto"/>
      </w:pPr>
      <w:r w:rsidRPr="003F16E8">
        <w:t>Name and act according to the principles of violence prevention and response.</w:t>
      </w:r>
    </w:p>
    <w:p w14:paraId="0F22688F" w14:textId="337EBA0A" w:rsidR="00980E5B" w:rsidRPr="003F16E8" w:rsidRDefault="00980E5B" w:rsidP="000207CC">
      <w:pPr>
        <w:pStyle w:val="ListParagraph"/>
        <w:spacing w:line="240" w:lineRule="auto"/>
      </w:pPr>
      <w:r w:rsidRPr="003F16E8">
        <w:t xml:space="preserve">Identify and make plans to meet the </w:t>
      </w:r>
      <w:r w:rsidR="006F6148" w:rsidRPr="003F16E8">
        <w:t xml:space="preserve">PEPFAR </w:t>
      </w:r>
      <w:r w:rsidRPr="003F16E8">
        <w:t>requirements for asking about and responding to violence and monitoring adverse events, including within index testing</w:t>
      </w:r>
      <w:r w:rsidR="00AE17D5">
        <w:t xml:space="preserve"> </w:t>
      </w:r>
      <w:r w:rsidR="00AE17D5" w:rsidRPr="00AE17D5">
        <w:t>(</w:t>
      </w:r>
      <w:proofErr w:type="spellStart"/>
      <w:r w:rsidR="00AE17D5" w:rsidRPr="00AE17D5">
        <w:t>REDCap</w:t>
      </w:r>
      <w:proofErr w:type="spellEnd"/>
      <w:r w:rsidR="00AE17D5" w:rsidRPr="00AE17D5">
        <w:t xml:space="preserve"> Survey)</w:t>
      </w:r>
      <w:r w:rsidRPr="003F16E8">
        <w:t>.</w:t>
      </w:r>
    </w:p>
    <w:p w14:paraId="3611E754" w14:textId="5F6E6D3A" w:rsidR="00980E5B" w:rsidRPr="003F16E8" w:rsidRDefault="003448D3" w:rsidP="000207CC">
      <w:pPr>
        <w:pStyle w:val="ListParagraph"/>
        <w:spacing w:line="240" w:lineRule="auto"/>
      </w:pPr>
      <w:r>
        <w:t>Demonstrate</w:t>
      </w:r>
      <w:r w:rsidR="00980E5B" w:rsidRPr="003F16E8">
        <w:t xml:space="preserve"> practical skills for asking about and responding to violence ethically</w:t>
      </w:r>
      <w:r w:rsidR="00AE17D5">
        <w:t xml:space="preserve"> </w:t>
      </w:r>
      <w:r w:rsidR="00AE17D5" w:rsidRPr="00AE17D5">
        <w:t>(LIVES</w:t>
      </w:r>
      <w:r w:rsidR="0064193A">
        <w:rPr>
          <w:rFonts w:cstheme="minorHAnsi"/>
        </w:rPr>
        <w:t>—</w:t>
      </w:r>
      <w:r w:rsidR="0064193A">
        <w:t>listen, inquire, validate, enhance safety, support</w:t>
      </w:r>
      <w:r w:rsidR="00AE17D5" w:rsidRPr="00AE17D5">
        <w:t>)</w:t>
      </w:r>
      <w:r w:rsidR="00980E5B" w:rsidRPr="003F16E8">
        <w:t>.</w:t>
      </w:r>
    </w:p>
    <w:p w14:paraId="67E44FE3" w14:textId="226D4CDD" w:rsidR="00980E5B" w:rsidRPr="003F16E8" w:rsidRDefault="00980E5B" w:rsidP="000207CC">
      <w:pPr>
        <w:pStyle w:val="ListParagraph"/>
        <w:spacing w:line="240" w:lineRule="auto"/>
      </w:pPr>
      <w:r w:rsidRPr="003F16E8">
        <w:t>Document and investigate adverse events related to index testing.</w:t>
      </w:r>
    </w:p>
    <w:p w14:paraId="3CD9B785" w14:textId="18E4AB9F" w:rsidR="00980E5B" w:rsidRPr="003F16E8" w:rsidRDefault="00980E5B" w:rsidP="000207CC">
      <w:pPr>
        <w:pStyle w:val="ListParagraph"/>
        <w:spacing w:line="240" w:lineRule="auto"/>
      </w:pPr>
      <w:r w:rsidRPr="003F16E8">
        <w:t xml:space="preserve">Brainstorm adaptations necessary for their </w:t>
      </w:r>
      <w:r w:rsidR="00BF4278">
        <w:t>program</w:t>
      </w:r>
      <w:r w:rsidRPr="003F16E8">
        <w:t>.</w:t>
      </w:r>
    </w:p>
    <w:p w14:paraId="280D637D" w14:textId="1798A51E" w:rsidR="0094507C" w:rsidRPr="003F16E8" w:rsidRDefault="00980E5B" w:rsidP="000207CC">
      <w:pPr>
        <w:pStyle w:val="ListParagraph"/>
        <w:spacing w:after="0" w:line="240" w:lineRule="auto"/>
      </w:pPr>
      <w:r w:rsidRPr="003F16E8">
        <w:t>Be prepared to roll</w:t>
      </w:r>
      <w:r w:rsidR="0064193A">
        <w:t xml:space="preserve"> </w:t>
      </w:r>
      <w:r w:rsidRPr="003F16E8">
        <w:t xml:space="preserve">out </w:t>
      </w:r>
      <w:r w:rsidR="005D43DD" w:rsidRPr="003F16E8">
        <w:t>the</w:t>
      </w:r>
      <w:r w:rsidRPr="003F16E8">
        <w:t xml:space="preserve"> training </w:t>
      </w:r>
      <w:r w:rsidR="00A44319" w:rsidRPr="003F16E8">
        <w:t xml:space="preserve">to health care workers in </w:t>
      </w:r>
      <w:r w:rsidRPr="003F16E8">
        <w:t xml:space="preserve">their </w:t>
      </w:r>
      <w:r w:rsidR="00021B77">
        <w:t>program</w:t>
      </w:r>
      <w:r w:rsidR="00021B77" w:rsidRPr="003F16E8">
        <w:t xml:space="preserve"> </w:t>
      </w:r>
      <w:r w:rsidRPr="003F16E8">
        <w:t>(virtually or in</w:t>
      </w:r>
      <w:r w:rsidR="0064193A">
        <w:t xml:space="preserve"> </w:t>
      </w:r>
      <w:r w:rsidRPr="003F16E8">
        <w:t>person)</w:t>
      </w:r>
      <w:r w:rsidR="00D0402D">
        <w:t>.</w:t>
      </w:r>
    </w:p>
    <w:p w14:paraId="76EC4CA2" w14:textId="4B15819E" w:rsidR="00CF261E" w:rsidRDefault="00CF261E" w:rsidP="009649EC">
      <w:pPr>
        <w:pStyle w:val="Heading2"/>
      </w:pPr>
      <w:bookmarkStart w:id="6" w:name="_Toc70673941"/>
      <w:r>
        <w:lastRenderedPageBreak/>
        <w:t>Time and preparation requirements</w:t>
      </w:r>
      <w:bookmarkEnd w:id="6"/>
    </w:p>
    <w:p w14:paraId="1CB1503D" w14:textId="4F7E4AFF" w:rsidR="00540C79" w:rsidRDefault="00980E5B" w:rsidP="00540C79">
      <w:pPr>
        <w:pStyle w:val="BodyText"/>
      </w:pPr>
      <w:r>
        <w:t>The training, when delivered virtually, is designed to be given over three two-hour periods, with participants completing homework between each session and submitting a video that demonstrates skill mastery at the end.</w:t>
      </w:r>
      <w:r w:rsidR="003F54CD">
        <w:t xml:space="preserve"> To allow for completion of homework between sessions, it should be implemented </w:t>
      </w:r>
      <w:r w:rsidR="0064193A">
        <w:t xml:space="preserve">ideally </w:t>
      </w:r>
      <w:r w:rsidR="003F54CD">
        <w:t xml:space="preserve">on nonconsecutive days. </w:t>
      </w:r>
      <w:r w:rsidR="00FE562D">
        <w:t xml:space="preserve">It should be co-facilitated by </w:t>
      </w:r>
      <w:r w:rsidR="00BD3598">
        <w:t xml:space="preserve">two </w:t>
      </w:r>
      <w:r w:rsidR="00F6443C">
        <w:t>people</w:t>
      </w:r>
      <w:r w:rsidR="0064193A">
        <w:t>: a</w:t>
      </w:r>
      <w:r w:rsidR="00BD3598">
        <w:t>t least one person</w:t>
      </w:r>
      <w:r w:rsidR="00FE562D">
        <w:t xml:space="preserve"> who has demonstrated expertise in first-line support (LIVES)</w:t>
      </w:r>
      <w:r w:rsidR="002E1D0C">
        <w:rPr>
          <w:rStyle w:val="FootnoteReference"/>
        </w:rPr>
        <w:footnoteReference w:id="2"/>
      </w:r>
      <w:r w:rsidR="00FE562D">
        <w:t xml:space="preserve"> and </w:t>
      </w:r>
      <w:r w:rsidR="00BD3598">
        <w:t xml:space="preserve">one person </w:t>
      </w:r>
      <w:r w:rsidR="00FE562D">
        <w:t>familiar with the participants, who can track their progress toward achieving a certificate</w:t>
      </w:r>
      <w:r w:rsidR="001E5347">
        <w:t xml:space="preserve"> to train others.</w:t>
      </w:r>
    </w:p>
    <w:p w14:paraId="7C97261A" w14:textId="11118C57" w:rsidR="00540C79" w:rsidRDefault="00540C79" w:rsidP="00540C79">
      <w:pPr>
        <w:pStyle w:val="BodyText"/>
      </w:pPr>
      <w:r>
        <w:t>A</w:t>
      </w:r>
      <w:r w:rsidRPr="002C1ED3">
        <w:t xml:space="preserve">n agenda for </w:t>
      </w:r>
      <w:r>
        <w:t xml:space="preserve">hosting </w:t>
      </w:r>
      <w:r w:rsidRPr="002C1ED3">
        <w:t xml:space="preserve">the training </w:t>
      </w:r>
      <w:r>
        <w:t xml:space="preserve">virtually is provided </w:t>
      </w:r>
      <w:r w:rsidR="0000244F">
        <w:t>below</w:t>
      </w:r>
      <w:r>
        <w:t xml:space="preserve">. The hour added to the end of </w:t>
      </w:r>
      <w:r w:rsidR="00141D6F">
        <w:t>D</w:t>
      </w:r>
      <w:r>
        <w:t xml:space="preserve">ay </w:t>
      </w:r>
      <w:r w:rsidR="00141D6F">
        <w:t>2</w:t>
      </w:r>
      <w:r>
        <w:t xml:space="preserve"> can either be done immediately following the training or, according to participants’ availability</w:t>
      </w:r>
      <w:r w:rsidR="0027449D">
        <w:t>,</w:t>
      </w:r>
      <w:r>
        <w:t xml:space="preserve"> between the second and third days of training. Most people who host the training in</w:t>
      </w:r>
      <w:r w:rsidR="00141D6F">
        <w:t xml:space="preserve"> </w:t>
      </w:r>
      <w:r>
        <w:t xml:space="preserve">person do so over 1.5 days. </w:t>
      </w:r>
      <w:r w:rsidR="00990CBD">
        <w:t xml:space="preserve">See </w:t>
      </w:r>
      <w:hyperlink w:anchor="_Annex_A:_In-person" w:history="1">
        <w:r w:rsidR="00A41FE3" w:rsidRPr="00960422">
          <w:rPr>
            <w:rStyle w:val="Hyperlink"/>
          </w:rPr>
          <w:t>Annex A</w:t>
        </w:r>
      </w:hyperlink>
      <w:r w:rsidR="00990CBD">
        <w:t xml:space="preserve"> for an example. </w:t>
      </w:r>
      <w:r>
        <w:t>This gives more time for participants to practice and digest skills, including covering what would have been homework assignments during the training itself.</w:t>
      </w:r>
    </w:p>
    <w:p w14:paraId="0EA8AE42" w14:textId="6B3DF4B8" w:rsidR="003448D3" w:rsidRDefault="00990CBD" w:rsidP="003448D3">
      <w:pPr>
        <w:pStyle w:val="Heading1"/>
        <w:spacing w:before="240"/>
      </w:pPr>
      <w:bookmarkStart w:id="7" w:name="_Toc70673942"/>
      <w:r>
        <w:t xml:space="preserve">Virtual </w:t>
      </w:r>
      <w:r w:rsidR="00C84871">
        <w:t>agenda</w:t>
      </w:r>
      <w:bookmarkEnd w:id="7"/>
    </w:p>
    <w:tbl>
      <w:tblPr>
        <w:tblStyle w:val="ListTable4-Accent1"/>
        <w:tblW w:w="8905" w:type="dxa"/>
        <w:tblCellMar>
          <w:top w:w="29" w:type="dxa"/>
          <w:bottom w:w="29" w:type="dxa"/>
        </w:tblCellMar>
        <w:tblLook w:val="04A0" w:firstRow="1" w:lastRow="0" w:firstColumn="1" w:lastColumn="0" w:noHBand="0" w:noVBand="1"/>
      </w:tblPr>
      <w:tblGrid>
        <w:gridCol w:w="7645"/>
        <w:gridCol w:w="1260"/>
      </w:tblGrid>
      <w:tr w:rsidR="003448D3" w:rsidRPr="00FE0772" w14:paraId="6520C45E" w14:textId="77777777" w:rsidTr="00D322E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7831E3C7" w14:textId="77777777" w:rsidR="003448D3" w:rsidRPr="00FE0772" w:rsidRDefault="003448D3" w:rsidP="00E17D1D">
            <w:pPr>
              <w:rPr>
                <w:rFonts w:cstheme="minorHAnsi"/>
              </w:rPr>
            </w:pPr>
            <w:r w:rsidRPr="00FE0772">
              <w:rPr>
                <w:rFonts w:cstheme="minorHAnsi"/>
              </w:rPr>
              <w:t xml:space="preserve">DAY 1 </w:t>
            </w:r>
          </w:p>
        </w:tc>
        <w:tc>
          <w:tcPr>
            <w:tcW w:w="1260" w:type="dxa"/>
            <w:vAlign w:val="center"/>
          </w:tcPr>
          <w:p w14:paraId="2CFC4646" w14:textId="77777777" w:rsidR="003448D3" w:rsidRPr="00FE0772" w:rsidRDefault="003448D3" w:rsidP="00E17D1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0772">
              <w:rPr>
                <w:rFonts w:cstheme="minorHAnsi"/>
              </w:rPr>
              <w:t>Time</w:t>
            </w:r>
          </w:p>
        </w:tc>
      </w:tr>
      <w:tr w:rsidR="003448D3" w:rsidRPr="00FE0772" w14:paraId="163A3B84"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top w:val="single" w:sz="4" w:space="0" w:color="577F9F" w:themeColor="accent1"/>
              <w:left w:val="nil"/>
              <w:right w:val="nil"/>
            </w:tcBorders>
            <w:vAlign w:val="center"/>
          </w:tcPr>
          <w:p w14:paraId="351A3B4B" w14:textId="3D0D4E44" w:rsidR="003448D3" w:rsidRPr="00FE0772" w:rsidRDefault="00471EFB" w:rsidP="00E17D1D">
            <w:pPr>
              <w:ind w:left="236"/>
              <w:rPr>
                <w:rFonts w:cstheme="minorHAnsi"/>
                <w:b w:val="0"/>
                <w:bCs w:val="0"/>
              </w:rPr>
            </w:pPr>
            <w:r>
              <w:rPr>
                <w:rFonts w:cstheme="minorHAnsi"/>
                <w:b w:val="0"/>
                <w:bCs w:val="0"/>
              </w:rPr>
              <w:t>Participant i</w:t>
            </w:r>
            <w:r w:rsidR="003448D3" w:rsidRPr="00FE0772">
              <w:rPr>
                <w:rFonts w:cstheme="minorHAnsi"/>
                <w:b w:val="0"/>
                <w:bCs w:val="0"/>
              </w:rPr>
              <w:t xml:space="preserve">ntroductions and workshop expectations/objectives </w:t>
            </w:r>
          </w:p>
        </w:tc>
        <w:tc>
          <w:tcPr>
            <w:tcW w:w="1260" w:type="dxa"/>
            <w:tcBorders>
              <w:top w:val="single" w:sz="4" w:space="0" w:color="577F9F" w:themeColor="accent1"/>
              <w:left w:val="nil"/>
              <w:right w:val="nil"/>
            </w:tcBorders>
            <w:vAlign w:val="center"/>
          </w:tcPr>
          <w:p w14:paraId="4A616A5D"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20</w:t>
            </w:r>
          </w:p>
        </w:tc>
      </w:tr>
      <w:tr w:rsidR="003448D3" w:rsidRPr="00FE0772" w14:paraId="602E5A21"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530A069A" w14:textId="77777777" w:rsidR="003448D3" w:rsidRPr="00FE0772" w:rsidRDefault="003448D3" w:rsidP="00E17D1D">
            <w:pPr>
              <w:ind w:left="236"/>
              <w:rPr>
                <w:rFonts w:cstheme="minorHAnsi"/>
                <w:b w:val="0"/>
                <w:bCs w:val="0"/>
              </w:rPr>
            </w:pPr>
            <w:r w:rsidRPr="00FE0772">
              <w:rPr>
                <w:rFonts w:cstheme="minorHAnsi"/>
                <w:b w:val="0"/>
                <w:bCs w:val="0"/>
              </w:rPr>
              <w:t>Pre-test</w:t>
            </w:r>
          </w:p>
        </w:tc>
        <w:tc>
          <w:tcPr>
            <w:tcW w:w="1260" w:type="dxa"/>
            <w:tcBorders>
              <w:left w:val="nil"/>
              <w:right w:val="nil"/>
            </w:tcBorders>
            <w:vAlign w:val="center"/>
          </w:tcPr>
          <w:p w14:paraId="42AC1F02"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5</w:t>
            </w:r>
          </w:p>
        </w:tc>
      </w:tr>
      <w:tr w:rsidR="003448D3" w:rsidRPr="00FE0772" w14:paraId="20A909BD"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D448BFC" w14:textId="77777777" w:rsidR="003448D3" w:rsidRPr="00FE0772" w:rsidRDefault="003448D3" w:rsidP="00E17D1D">
            <w:pPr>
              <w:ind w:left="236"/>
              <w:rPr>
                <w:rFonts w:cstheme="minorHAnsi"/>
                <w:b w:val="0"/>
                <w:bCs w:val="0"/>
              </w:rPr>
            </w:pPr>
            <w:r w:rsidRPr="00FE0772">
              <w:rPr>
                <w:rFonts w:cstheme="minorHAnsi"/>
                <w:b w:val="0"/>
                <w:bCs w:val="0"/>
              </w:rPr>
              <w:t>Background</w:t>
            </w:r>
          </w:p>
        </w:tc>
        <w:tc>
          <w:tcPr>
            <w:tcW w:w="1260" w:type="dxa"/>
            <w:tcBorders>
              <w:left w:val="nil"/>
              <w:right w:val="nil"/>
            </w:tcBorders>
            <w:vAlign w:val="center"/>
          </w:tcPr>
          <w:p w14:paraId="79BB473E"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45</w:t>
            </w:r>
          </w:p>
        </w:tc>
      </w:tr>
      <w:tr w:rsidR="003448D3" w:rsidRPr="00FE0772" w14:paraId="115641AF"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0FE76703" w14:textId="77777777" w:rsidR="003448D3" w:rsidRPr="00FE0772" w:rsidRDefault="003448D3" w:rsidP="00E17D1D">
            <w:pPr>
              <w:ind w:left="236"/>
              <w:rPr>
                <w:rFonts w:cstheme="minorHAnsi"/>
                <w:b w:val="0"/>
                <w:bCs w:val="0"/>
              </w:rPr>
            </w:pPr>
            <w:r w:rsidRPr="00FE0772">
              <w:rPr>
                <w:rFonts w:cstheme="minorHAnsi"/>
                <w:b w:val="0"/>
                <w:bCs w:val="0"/>
              </w:rPr>
              <w:t xml:space="preserve">Fundamental principles of violence prevention and response </w:t>
            </w:r>
          </w:p>
        </w:tc>
        <w:tc>
          <w:tcPr>
            <w:tcW w:w="1260" w:type="dxa"/>
            <w:tcBorders>
              <w:left w:val="nil"/>
              <w:right w:val="nil"/>
            </w:tcBorders>
            <w:vAlign w:val="center"/>
          </w:tcPr>
          <w:p w14:paraId="3B679F47"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45</w:t>
            </w:r>
          </w:p>
        </w:tc>
      </w:tr>
      <w:tr w:rsidR="003448D3" w:rsidRPr="00FE0772" w14:paraId="1B0D719B"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352296B7" w14:textId="77777777" w:rsidR="003448D3" w:rsidRPr="00FE0772" w:rsidRDefault="003448D3" w:rsidP="00E17D1D">
            <w:pPr>
              <w:ind w:left="236"/>
              <w:rPr>
                <w:rFonts w:cstheme="minorHAnsi"/>
                <w:b w:val="0"/>
                <w:bCs w:val="0"/>
              </w:rPr>
            </w:pPr>
            <w:r w:rsidRPr="00FE0772">
              <w:rPr>
                <w:rFonts w:cstheme="minorHAnsi"/>
                <w:b w:val="0"/>
                <w:bCs w:val="0"/>
              </w:rPr>
              <w:t>Homework assignment</w:t>
            </w:r>
          </w:p>
        </w:tc>
        <w:tc>
          <w:tcPr>
            <w:tcW w:w="1260" w:type="dxa"/>
            <w:tcBorders>
              <w:left w:val="nil"/>
              <w:right w:val="nil"/>
            </w:tcBorders>
            <w:vAlign w:val="center"/>
          </w:tcPr>
          <w:p w14:paraId="0AFCB08B"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5</w:t>
            </w:r>
          </w:p>
        </w:tc>
      </w:tr>
      <w:tr w:rsidR="003448D3" w:rsidRPr="00FE0772" w14:paraId="590F7A3A"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shd w:val="clear" w:color="auto" w:fill="577F9F" w:themeFill="accent1"/>
            <w:vAlign w:val="center"/>
          </w:tcPr>
          <w:p w14:paraId="6DCC081E" w14:textId="77777777" w:rsidR="003448D3" w:rsidRPr="00FE0772" w:rsidRDefault="003448D3" w:rsidP="00E17D1D">
            <w:pPr>
              <w:rPr>
                <w:rFonts w:cstheme="minorHAnsi"/>
                <w:color w:val="FFFFFF" w:themeColor="background1"/>
              </w:rPr>
            </w:pPr>
            <w:r w:rsidRPr="00FE0772">
              <w:rPr>
                <w:rFonts w:cstheme="minorHAnsi"/>
                <w:color w:val="FFFFFF" w:themeColor="background1"/>
              </w:rPr>
              <w:t xml:space="preserve">DAY 2 </w:t>
            </w:r>
          </w:p>
        </w:tc>
        <w:tc>
          <w:tcPr>
            <w:tcW w:w="1260" w:type="dxa"/>
            <w:tcBorders>
              <w:left w:val="nil"/>
              <w:right w:val="nil"/>
            </w:tcBorders>
            <w:shd w:val="clear" w:color="auto" w:fill="577F9F" w:themeFill="accent1"/>
            <w:vAlign w:val="center"/>
          </w:tcPr>
          <w:p w14:paraId="47606BAC"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3448D3" w:rsidRPr="00FE0772" w14:paraId="2417426F"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41D0ED9E" w14:textId="567F068B" w:rsidR="003448D3" w:rsidRPr="00FE0772" w:rsidRDefault="003448D3" w:rsidP="00E17D1D">
            <w:pPr>
              <w:pStyle w:val="subbullet"/>
              <w:numPr>
                <w:ilvl w:val="0"/>
                <w:numId w:val="0"/>
              </w:numPr>
              <w:spacing w:after="0"/>
              <w:ind w:left="236"/>
              <w:rPr>
                <w:rFonts w:cstheme="minorHAnsi"/>
                <w:b w:val="0"/>
                <w:bCs w:val="0"/>
              </w:rPr>
            </w:pPr>
            <w:r w:rsidRPr="00FE0772">
              <w:rPr>
                <w:rFonts w:cstheme="minorHAnsi"/>
                <w:b w:val="0"/>
                <w:bCs w:val="0"/>
              </w:rPr>
              <w:t>Recap Day 1 (</w:t>
            </w:r>
            <w:proofErr w:type="spellStart"/>
            <w:r w:rsidRPr="00FE0772">
              <w:rPr>
                <w:rFonts w:cstheme="minorHAnsi"/>
                <w:b w:val="0"/>
                <w:bCs w:val="0"/>
              </w:rPr>
              <w:t>Menti</w:t>
            </w:r>
            <w:r w:rsidR="00784551">
              <w:rPr>
                <w:rFonts w:cstheme="minorHAnsi"/>
                <w:b w:val="0"/>
                <w:bCs w:val="0"/>
              </w:rPr>
              <w:t>meter</w:t>
            </w:r>
            <w:proofErr w:type="spellEnd"/>
            <w:r w:rsidRPr="00FE0772">
              <w:rPr>
                <w:rFonts w:cstheme="minorHAnsi"/>
                <w:b w:val="0"/>
                <w:bCs w:val="0"/>
              </w:rPr>
              <w:t>) and homework review</w:t>
            </w:r>
          </w:p>
        </w:tc>
        <w:tc>
          <w:tcPr>
            <w:tcW w:w="1260" w:type="dxa"/>
            <w:tcBorders>
              <w:left w:val="nil"/>
              <w:right w:val="nil"/>
            </w:tcBorders>
            <w:vAlign w:val="center"/>
          </w:tcPr>
          <w:p w14:paraId="0738AB7B"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20</w:t>
            </w:r>
          </w:p>
        </w:tc>
      </w:tr>
      <w:tr w:rsidR="003448D3" w:rsidRPr="00FE0772" w14:paraId="0E65DCDA"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2B5C715F" w14:textId="77777777" w:rsidR="003448D3" w:rsidRPr="00FE0772" w:rsidRDefault="003448D3" w:rsidP="00E17D1D">
            <w:pPr>
              <w:pStyle w:val="subbullet"/>
              <w:numPr>
                <w:ilvl w:val="0"/>
                <w:numId w:val="0"/>
              </w:numPr>
              <w:spacing w:after="0"/>
              <w:ind w:left="236"/>
              <w:rPr>
                <w:rFonts w:cstheme="minorHAnsi"/>
                <w:b w:val="0"/>
                <w:bCs w:val="0"/>
              </w:rPr>
            </w:pPr>
            <w:r w:rsidRPr="00FE0772">
              <w:rPr>
                <w:rFonts w:cstheme="minorHAnsi"/>
                <w:b w:val="0"/>
                <w:bCs w:val="0"/>
              </w:rPr>
              <w:t>Asking about and responding to violence</w:t>
            </w:r>
          </w:p>
        </w:tc>
        <w:tc>
          <w:tcPr>
            <w:tcW w:w="1260" w:type="dxa"/>
            <w:tcBorders>
              <w:left w:val="nil"/>
              <w:right w:val="nil"/>
            </w:tcBorders>
            <w:vAlign w:val="center"/>
          </w:tcPr>
          <w:p w14:paraId="14760336"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90</w:t>
            </w:r>
          </w:p>
        </w:tc>
      </w:tr>
      <w:tr w:rsidR="003448D3" w:rsidRPr="00FE0772" w14:paraId="49B777F3"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74D64D71" w14:textId="77777777" w:rsidR="003448D3" w:rsidRPr="00FE0772" w:rsidRDefault="003448D3" w:rsidP="00E17D1D">
            <w:pPr>
              <w:pStyle w:val="subbullet"/>
              <w:numPr>
                <w:ilvl w:val="0"/>
                <w:numId w:val="0"/>
              </w:numPr>
              <w:spacing w:after="0"/>
              <w:ind w:left="236"/>
              <w:rPr>
                <w:rFonts w:cstheme="minorHAnsi"/>
                <w:b w:val="0"/>
                <w:bCs w:val="0"/>
              </w:rPr>
            </w:pPr>
            <w:r w:rsidRPr="00FE0772">
              <w:rPr>
                <w:rFonts w:cstheme="minorHAnsi"/>
                <w:b w:val="0"/>
                <w:bCs w:val="0"/>
              </w:rPr>
              <w:t>Assign homework</w:t>
            </w:r>
          </w:p>
        </w:tc>
        <w:tc>
          <w:tcPr>
            <w:tcW w:w="1260" w:type="dxa"/>
            <w:tcBorders>
              <w:left w:val="nil"/>
              <w:right w:val="nil"/>
            </w:tcBorders>
            <w:vAlign w:val="center"/>
          </w:tcPr>
          <w:p w14:paraId="5C65D55F"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10</w:t>
            </w:r>
          </w:p>
        </w:tc>
      </w:tr>
      <w:tr w:rsidR="003448D3" w:rsidRPr="00FE0772" w14:paraId="4D9161FB"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1E818856" w14:textId="77777777" w:rsidR="003448D3" w:rsidRPr="00FE0772" w:rsidRDefault="003448D3" w:rsidP="00E17D1D">
            <w:pPr>
              <w:pStyle w:val="subbullet"/>
              <w:numPr>
                <w:ilvl w:val="0"/>
                <w:numId w:val="0"/>
              </w:numPr>
              <w:spacing w:after="0"/>
              <w:ind w:left="236"/>
              <w:rPr>
                <w:rFonts w:cstheme="minorHAnsi"/>
                <w:b w:val="0"/>
                <w:bCs w:val="0"/>
              </w:rPr>
            </w:pPr>
            <w:r w:rsidRPr="00FE0772">
              <w:rPr>
                <w:rFonts w:cstheme="minorHAnsi"/>
                <w:b w:val="0"/>
                <w:bCs w:val="0"/>
              </w:rPr>
              <w:t>Additional one hour for small-group practice (homework)</w:t>
            </w:r>
          </w:p>
        </w:tc>
        <w:tc>
          <w:tcPr>
            <w:tcW w:w="1260" w:type="dxa"/>
            <w:tcBorders>
              <w:left w:val="nil"/>
              <w:right w:val="nil"/>
            </w:tcBorders>
            <w:vAlign w:val="center"/>
          </w:tcPr>
          <w:p w14:paraId="6A5803A9"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60</w:t>
            </w:r>
          </w:p>
        </w:tc>
      </w:tr>
      <w:tr w:rsidR="003448D3" w:rsidRPr="00FE0772" w14:paraId="021ED146"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98B2C7" w:themeColor="accent1" w:themeTint="99"/>
              <w:right w:val="nil"/>
            </w:tcBorders>
            <w:shd w:val="clear" w:color="auto" w:fill="577F9F" w:themeFill="accent1"/>
            <w:vAlign w:val="center"/>
          </w:tcPr>
          <w:p w14:paraId="5D68B020" w14:textId="77777777" w:rsidR="003448D3" w:rsidRPr="00FE0772" w:rsidRDefault="003448D3" w:rsidP="00E17D1D">
            <w:pPr>
              <w:rPr>
                <w:rFonts w:cstheme="minorHAnsi"/>
                <w:color w:val="FFFFFF" w:themeColor="background1"/>
              </w:rPr>
            </w:pPr>
            <w:r w:rsidRPr="00FE0772">
              <w:rPr>
                <w:rFonts w:cstheme="minorHAnsi"/>
                <w:color w:val="FFFFFF" w:themeColor="background1"/>
              </w:rPr>
              <w:t xml:space="preserve">DAY 3 </w:t>
            </w:r>
          </w:p>
        </w:tc>
        <w:tc>
          <w:tcPr>
            <w:tcW w:w="1260" w:type="dxa"/>
            <w:tcBorders>
              <w:left w:val="nil"/>
              <w:bottom w:val="single" w:sz="4" w:space="0" w:color="98B2C7" w:themeColor="accent1" w:themeTint="99"/>
              <w:right w:val="nil"/>
            </w:tcBorders>
            <w:shd w:val="clear" w:color="auto" w:fill="577F9F" w:themeFill="accent1"/>
            <w:vAlign w:val="center"/>
          </w:tcPr>
          <w:p w14:paraId="1439A294"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r>
      <w:tr w:rsidR="003448D3" w:rsidRPr="00FE0772" w14:paraId="68CD866D"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734F252C" w14:textId="7CAF81DE" w:rsidR="003448D3" w:rsidRPr="00FE0772" w:rsidRDefault="003448D3" w:rsidP="00E17D1D">
            <w:pPr>
              <w:ind w:left="236"/>
              <w:rPr>
                <w:rFonts w:cstheme="minorHAnsi"/>
                <w:b w:val="0"/>
                <w:bCs w:val="0"/>
              </w:rPr>
            </w:pPr>
            <w:r w:rsidRPr="00FE0772">
              <w:rPr>
                <w:rFonts w:cstheme="minorHAnsi"/>
                <w:b w:val="0"/>
                <w:bCs w:val="0"/>
              </w:rPr>
              <w:t>Recap Day 2 (</w:t>
            </w:r>
            <w:proofErr w:type="spellStart"/>
            <w:r w:rsidRPr="00FE0772">
              <w:rPr>
                <w:rFonts w:cstheme="minorHAnsi"/>
                <w:b w:val="0"/>
                <w:bCs w:val="0"/>
              </w:rPr>
              <w:t>Menti</w:t>
            </w:r>
            <w:r w:rsidR="00784551">
              <w:rPr>
                <w:rFonts w:cstheme="minorHAnsi"/>
                <w:b w:val="0"/>
                <w:bCs w:val="0"/>
              </w:rPr>
              <w:t>meter</w:t>
            </w:r>
            <w:proofErr w:type="spellEnd"/>
            <w:r w:rsidRPr="00FE0772">
              <w:rPr>
                <w:rFonts w:cstheme="minorHAnsi"/>
                <w:b w:val="0"/>
                <w:bCs w:val="0"/>
              </w:rPr>
              <w:t>) and homework review</w:t>
            </w:r>
          </w:p>
        </w:tc>
        <w:tc>
          <w:tcPr>
            <w:tcW w:w="1260" w:type="dxa"/>
            <w:tcBorders>
              <w:left w:val="nil"/>
              <w:right w:val="nil"/>
            </w:tcBorders>
            <w:vAlign w:val="center"/>
          </w:tcPr>
          <w:p w14:paraId="3E51F269"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25</w:t>
            </w:r>
          </w:p>
        </w:tc>
      </w:tr>
      <w:tr w:rsidR="003448D3" w:rsidRPr="00FE0772" w14:paraId="56848CF5"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2FAAED19" w14:textId="77777777" w:rsidR="003448D3" w:rsidRPr="00FE0772" w:rsidRDefault="003448D3" w:rsidP="00E17D1D">
            <w:pPr>
              <w:ind w:left="236"/>
              <w:rPr>
                <w:rFonts w:cstheme="minorHAnsi"/>
                <w:b w:val="0"/>
                <w:bCs w:val="0"/>
              </w:rPr>
            </w:pPr>
            <w:r w:rsidRPr="00FE0772">
              <w:rPr>
                <w:rFonts w:cstheme="minorHAnsi"/>
                <w:b w:val="0"/>
                <w:bCs w:val="0"/>
              </w:rPr>
              <w:t>Practical questions</w:t>
            </w:r>
          </w:p>
        </w:tc>
        <w:tc>
          <w:tcPr>
            <w:tcW w:w="1260" w:type="dxa"/>
            <w:tcBorders>
              <w:left w:val="nil"/>
              <w:right w:val="nil"/>
            </w:tcBorders>
            <w:vAlign w:val="center"/>
          </w:tcPr>
          <w:p w14:paraId="4B56A854"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35</w:t>
            </w:r>
          </w:p>
        </w:tc>
      </w:tr>
      <w:tr w:rsidR="003448D3" w:rsidRPr="00FE0772" w14:paraId="06C5D524"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3620892B" w14:textId="77777777" w:rsidR="003448D3" w:rsidRPr="00FE0772" w:rsidRDefault="003448D3" w:rsidP="00E17D1D">
            <w:pPr>
              <w:ind w:left="236"/>
              <w:rPr>
                <w:rFonts w:cstheme="minorHAnsi"/>
                <w:b w:val="0"/>
                <w:bCs w:val="0"/>
              </w:rPr>
            </w:pPr>
            <w:r w:rsidRPr="00FE0772">
              <w:rPr>
                <w:rFonts w:cstheme="minorHAnsi"/>
                <w:b w:val="0"/>
                <w:bCs w:val="0"/>
              </w:rPr>
              <w:t>Adverse events related to index testing</w:t>
            </w:r>
          </w:p>
        </w:tc>
        <w:tc>
          <w:tcPr>
            <w:tcW w:w="1260" w:type="dxa"/>
            <w:tcBorders>
              <w:left w:val="nil"/>
              <w:right w:val="nil"/>
            </w:tcBorders>
            <w:vAlign w:val="center"/>
          </w:tcPr>
          <w:p w14:paraId="193AFB42"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20</w:t>
            </w:r>
          </w:p>
        </w:tc>
      </w:tr>
      <w:tr w:rsidR="003448D3" w:rsidRPr="00FE0772" w14:paraId="031E23B0"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E8E8876" w14:textId="77777777" w:rsidR="003448D3" w:rsidRPr="00FE0772" w:rsidRDefault="003448D3" w:rsidP="00E17D1D">
            <w:pPr>
              <w:ind w:left="236"/>
              <w:rPr>
                <w:rFonts w:cstheme="minorHAnsi"/>
                <w:b w:val="0"/>
                <w:bCs w:val="0"/>
              </w:rPr>
            </w:pPr>
            <w:r w:rsidRPr="00FE0772">
              <w:rPr>
                <w:rFonts w:cstheme="minorHAnsi"/>
                <w:b w:val="0"/>
                <w:bCs w:val="0"/>
              </w:rPr>
              <w:t>Monitoring and documentation</w:t>
            </w:r>
          </w:p>
        </w:tc>
        <w:tc>
          <w:tcPr>
            <w:tcW w:w="1260" w:type="dxa"/>
            <w:tcBorders>
              <w:left w:val="nil"/>
              <w:right w:val="nil"/>
            </w:tcBorders>
            <w:vAlign w:val="center"/>
          </w:tcPr>
          <w:p w14:paraId="6D161485"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10</w:t>
            </w:r>
          </w:p>
        </w:tc>
      </w:tr>
      <w:tr w:rsidR="003448D3" w:rsidRPr="00FE0772" w14:paraId="3E1B98F2" w14:textId="77777777" w:rsidTr="00D322EE">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98B2C7" w:themeColor="accent1" w:themeTint="99"/>
              <w:right w:val="nil"/>
            </w:tcBorders>
            <w:vAlign w:val="center"/>
          </w:tcPr>
          <w:p w14:paraId="364BC3AC" w14:textId="77777777" w:rsidR="003448D3" w:rsidRPr="00FE0772" w:rsidRDefault="003448D3" w:rsidP="00E17D1D">
            <w:pPr>
              <w:ind w:left="236"/>
              <w:rPr>
                <w:rFonts w:cstheme="minorHAnsi"/>
                <w:b w:val="0"/>
                <w:bCs w:val="0"/>
              </w:rPr>
            </w:pPr>
            <w:r w:rsidRPr="00FE0772">
              <w:rPr>
                <w:rFonts w:cstheme="minorHAnsi"/>
                <w:b w:val="0"/>
                <w:bCs w:val="0"/>
              </w:rPr>
              <w:t>Reflections on what we have learned and how to integrate it into our work</w:t>
            </w:r>
          </w:p>
        </w:tc>
        <w:tc>
          <w:tcPr>
            <w:tcW w:w="1260" w:type="dxa"/>
            <w:tcBorders>
              <w:left w:val="nil"/>
              <w:bottom w:val="single" w:sz="4" w:space="0" w:color="98B2C7" w:themeColor="accent1" w:themeTint="99"/>
              <w:right w:val="nil"/>
            </w:tcBorders>
            <w:vAlign w:val="center"/>
          </w:tcPr>
          <w:p w14:paraId="139E61D3" w14:textId="77777777" w:rsidR="003448D3" w:rsidRPr="00FE0772" w:rsidRDefault="003448D3" w:rsidP="00E17D1D">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E0772">
              <w:rPr>
                <w:rFonts w:cstheme="minorHAnsi"/>
              </w:rPr>
              <w:t>10</w:t>
            </w:r>
          </w:p>
        </w:tc>
      </w:tr>
      <w:tr w:rsidR="003448D3" w:rsidRPr="00FE0772" w14:paraId="48C8D9CF" w14:textId="77777777" w:rsidTr="00D32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577F9F" w:themeColor="accent1"/>
              <w:right w:val="nil"/>
            </w:tcBorders>
            <w:vAlign w:val="center"/>
          </w:tcPr>
          <w:p w14:paraId="43C745B8" w14:textId="27D24599" w:rsidR="003448D3" w:rsidRPr="00FE0772" w:rsidRDefault="003448D3" w:rsidP="00E17D1D">
            <w:pPr>
              <w:ind w:left="236"/>
              <w:rPr>
                <w:rFonts w:cstheme="minorHAnsi"/>
                <w:b w:val="0"/>
                <w:bCs w:val="0"/>
              </w:rPr>
            </w:pPr>
            <w:r w:rsidRPr="00FE0772">
              <w:rPr>
                <w:rFonts w:cstheme="minorHAnsi"/>
                <w:b w:val="0"/>
                <w:bCs w:val="0"/>
              </w:rPr>
              <w:t>Closing: Post-test and evaluation of the workshop (</w:t>
            </w:r>
            <w:proofErr w:type="spellStart"/>
            <w:r w:rsidRPr="00FE0772">
              <w:rPr>
                <w:rFonts w:cstheme="minorHAnsi"/>
                <w:b w:val="0"/>
                <w:bCs w:val="0"/>
              </w:rPr>
              <w:t>Menti</w:t>
            </w:r>
            <w:r w:rsidR="00784551">
              <w:rPr>
                <w:rFonts w:cstheme="minorHAnsi"/>
                <w:b w:val="0"/>
                <w:bCs w:val="0"/>
              </w:rPr>
              <w:t>meter</w:t>
            </w:r>
            <w:proofErr w:type="spellEnd"/>
            <w:r w:rsidRPr="00FE0772">
              <w:rPr>
                <w:rFonts w:cstheme="minorHAnsi"/>
                <w:b w:val="0"/>
                <w:bCs w:val="0"/>
              </w:rPr>
              <w:t>)</w:t>
            </w:r>
          </w:p>
        </w:tc>
        <w:tc>
          <w:tcPr>
            <w:tcW w:w="1260" w:type="dxa"/>
            <w:tcBorders>
              <w:left w:val="nil"/>
              <w:bottom w:val="single" w:sz="4" w:space="0" w:color="577F9F" w:themeColor="accent1"/>
              <w:right w:val="nil"/>
            </w:tcBorders>
            <w:vAlign w:val="center"/>
          </w:tcPr>
          <w:p w14:paraId="4ECA7A76" w14:textId="77777777" w:rsidR="003448D3" w:rsidRPr="00FE0772" w:rsidRDefault="003448D3" w:rsidP="00E17D1D">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E0772">
              <w:rPr>
                <w:rFonts w:cstheme="minorHAnsi"/>
              </w:rPr>
              <w:t>10</w:t>
            </w:r>
          </w:p>
        </w:tc>
      </w:tr>
    </w:tbl>
    <w:p w14:paraId="0C067301" w14:textId="42804D49" w:rsidR="001E5347" w:rsidRDefault="001E5347" w:rsidP="000139C1">
      <w:pPr>
        <w:pStyle w:val="Heading1"/>
      </w:pPr>
      <w:bookmarkStart w:id="8" w:name="_Toc70673943"/>
      <w:r>
        <w:lastRenderedPageBreak/>
        <w:t>Using th</w:t>
      </w:r>
      <w:r w:rsidR="006E6614">
        <w:t>e</w:t>
      </w:r>
      <w:r>
        <w:t xml:space="preserve"> facilitator’s </w:t>
      </w:r>
      <w:r w:rsidR="007274E0">
        <w:t>handbook</w:t>
      </w:r>
      <w:bookmarkEnd w:id="8"/>
    </w:p>
    <w:p w14:paraId="7AE7DB36" w14:textId="35103234" w:rsidR="001E5347" w:rsidRDefault="001E5347" w:rsidP="00873D30">
      <w:pPr>
        <w:pStyle w:val="BodyText"/>
      </w:pPr>
      <w:r>
        <w:t>This facilitator’s handbook offers tips to help you conduct the training in a way that engages participants, particularly those joining virtually. It also provides additional information on topics covered.</w:t>
      </w:r>
      <w:r w:rsidR="004F6871">
        <w:t xml:space="preserve"> Please read the full </w:t>
      </w:r>
      <w:r w:rsidR="00367125">
        <w:t xml:space="preserve">handbook </w:t>
      </w:r>
      <w:r w:rsidR="00A44319">
        <w:t xml:space="preserve">before </w:t>
      </w:r>
      <w:r w:rsidR="00674D56">
        <w:t>organizing and implementing</w:t>
      </w:r>
      <w:r w:rsidR="00A44319">
        <w:t xml:space="preserve"> a training</w:t>
      </w:r>
      <w:r w:rsidR="004F6871">
        <w:t xml:space="preserve">. </w:t>
      </w:r>
      <w:r w:rsidR="00F6443C">
        <w:t>The Detailed Session Instructions</w:t>
      </w:r>
      <w:r w:rsidR="0079154D">
        <w:t xml:space="preserve"> combined with </w:t>
      </w:r>
      <w:r w:rsidR="00674D56">
        <w:t xml:space="preserve">the speaker’s notes in the </w:t>
      </w:r>
      <w:r w:rsidR="00D0402D">
        <w:t>PowerPoint presentation</w:t>
      </w:r>
      <w:r w:rsidR="00C94FA4">
        <w:t xml:space="preserve"> </w:t>
      </w:r>
      <w:r w:rsidR="0079154D">
        <w:t>provide</w:t>
      </w:r>
      <w:r w:rsidR="00C94FA4">
        <w:t xml:space="preserve"> implementation</w:t>
      </w:r>
      <w:r w:rsidR="0079154D">
        <w:t xml:space="preserve"> guidance</w:t>
      </w:r>
      <w:r w:rsidR="00C94FA4">
        <w:t>.</w:t>
      </w:r>
    </w:p>
    <w:p w14:paraId="24B4D4E5" w14:textId="34107EC9" w:rsidR="001E5347" w:rsidRDefault="001E5347" w:rsidP="009649EC">
      <w:pPr>
        <w:pStyle w:val="Heading2"/>
      </w:pPr>
      <w:bookmarkStart w:id="9" w:name="_Toc70673944"/>
      <w:r>
        <w:t>Connectivity</w:t>
      </w:r>
      <w:bookmarkEnd w:id="9"/>
      <w:r>
        <w:t xml:space="preserve"> </w:t>
      </w:r>
    </w:p>
    <w:p w14:paraId="170749BF" w14:textId="6775FD1F" w:rsidR="001E5347" w:rsidRDefault="001E5347" w:rsidP="00873D30">
      <w:pPr>
        <w:pStyle w:val="BodyText"/>
      </w:pPr>
      <w:r>
        <w:t>When conducting this training virtually, please ensure that you have a plan in place for the following:</w:t>
      </w:r>
    </w:p>
    <w:p w14:paraId="4F58BEF3" w14:textId="26DE2ED2" w:rsidR="00985BC8" w:rsidRDefault="001E5347" w:rsidP="003F16E8">
      <w:pPr>
        <w:pStyle w:val="ListParagraph"/>
        <w:rPr>
          <w:spacing w:val="-2"/>
        </w:rPr>
      </w:pPr>
      <w:r w:rsidRPr="00FE0772">
        <w:rPr>
          <w:b/>
          <w:bCs/>
          <w:spacing w:val="-2"/>
        </w:rPr>
        <w:t>What platform(s) will you use to conduct this training?</w:t>
      </w:r>
      <w:r w:rsidRPr="00FE0772">
        <w:rPr>
          <w:spacing w:val="-2"/>
        </w:rPr>
        <w:t xml:space="preserve"> We have used Microsoft Teams and </w:t>
      </w:r>
      <w:proofErr w:type="spellStart"/>
      <w:r w:rsidRPr="00FE0772">
        <w:rPr>
          <w:spacing w:val="-2"/>
        </w:rPr>
        <w:t>Mentimeter</w:t>
      </w:r>
      <w:proofErr w:type="spellEnd"/>
      <w:r w:rsidR="004F6871" w:rsidRPr="00FE0772">
        <w:rPr>
          <w:spacing w:val="-2"/>
        </w:rPr>
        <w:t xml:space="preserve"> for presentation</w:t>
      </w:r>
      <w:r w:rsidRPr="00FE0772">
        <w:rPr>
          <w:spacing w:val="-2"/>
        </w:rPr>
        <w:t xml:space="preserve"> when rolling </w:t>
      </w:r>
      <w:r w:rsidR="00784551">
        <w:rPr>
          <w:spacing w:val="-2"/>
        </w:rPr>
        <w:t xml:space="preserve">out </w:t>
      </w:r>
      <w:r w:rsidRPr="00FE0772">
        <w:rPr>
          <w:spacing w:val="-2"/>
        </w:rPr>
        <w:t xml:space="preserve">this training across the EpiC </w:t>
      </w:r>
      <w:r w:rsidR="00784551">
        <w:rPr>
          <w:spacing w:val="-2"/>
        </w:rPr>
        <w:t>p</w:t>
      </w:r>
      <w:r w:rsidRPr="00FE0772">
        <w:rPr>
          <w:spacing w:val="-2"/>
        </w:rPr>
        <w:t xml:space="preserve">roject. </w:t>
      </w:r>
      <w:proofErr w:type="spellStart"/>
      <w:r w:rsidR="00B952B2">
        <w:rPr>
          <w:spacing w:val="-2"/>
        </w:rPr>
        <w:t>Mentimeter</w:t>
      </w:r>
      <w:proofErr w:type="spellEnd"/>
      <w:r w:rsidR="00B952B2">
        <w:rPr>
          <w:spacing w:val="-2"/>
        </w:rPr>
        <w:t xml:space="preserve"> is an online survey/quiz platform </w:t>
      </w:r>
      <w:r w:rsidR="00784551">
        <w:rPr>
          <w:spacing w:val="-2"/>
        </w:rPr>
        <w:t>through which</w:t>
      </w:r>
      <w:r w:rsidR="00B952B2">
        <w:rPr>
          <w:spacing w:val="-2"/>
        </w:rPr>
        <w:t xml:space="preserve"> you can ask questions of the participants who enter their answers </w:t>
      </w:r>
      <w:r w:rsidR="00784551">
        <w:rPr>
          <w:spacing w:val="-2"/>
        </w:rPr>
        <w:t>on</w:t>
      </w:r>
      <w:r w:rsidR="00B952B2">
        <w:rPr>
          <w:spacing w:val="-2"/>
        </w:rPr>
        <w:t xml:space="preserve"> a computer or smartphone. Their answers are visible to the facilitator</w:t>
      </w:r>
      <w:r w:rsidR="00784551">
        <w:rPr>
          <w:rFonts w:cstheme="minorHAnsi"/>
          <w:spacing w:val="-2"/>
        </w:rPr>
        <w:t>—</w:t>
      </w:r>
      <w:r w:rsidR="008C2291">
        <w:rPr>
          <w:spacing w:val="-2"/>
        </w:rPr>
        <w:t>a</w:t>
      </w:r>
      <w:r w:rsidR="00B952B2">
        <w:rPr>
          <w:spacing w:val="-2"/>
        </w:rPr>
        <w:t>nd to the participants if the facilitator shares their screen</w:t>
      </w:r>
      <w:r w:rsidR="00784551">
        <w:rPr>
          <w:rFonts w:cstheme="minorHAnsi"/>
          <w:spacing w:val="-2"/>
        </w:rPr>
        <w:t>—</w:t>
      </w:r>
      <w:r w:rsidR="00B952B2">
        <w:rPr>
          <w:spacing w:val="-2"/>
        </w:rPr>
        <w:t xml:space="preserve">as they are received. This creates an opportunity for the facilitator to check </w:t>
      </w:r>
      <w:r w:rsidR="008A11D4">
        <w:rPr>
          <w:spacing w:val="-2"/>
        </w:rPr>
        <w:t xml:space="preserve">how well participants have </w:t>
      </w:r>
      <w:r w:rsidR="00B952B2">
        <w:rPr>
          <w:spacing w:val="-2"/>
        </w:rPr>
        <w:t>underst</w:t>
      </w:r>
      <w:r w:rsidR="008A11D4">
        <w:rPr>
          <w:spacing w:val="-2"/>
        </w:rPr>
        <w:t>ood the content</w:t>
      </w:r>
      <w:r w:rsidR="00B952B2">
        <w:rPr>
          <w:spacing w:val="-2"/>
        </w:rPr>
        <w:t xml:space="preserve"> and </w:t>
      </w:r>
      <w:r w:rsidR="008A11D4">
        <w:rPr>
          <w:spacing w:val="-2"/>
        </w:rPr>
        <w:t xml:space="preserve">provide </w:t>
      </w:r>
      <w:r w:rsidR="00B952B2">
        <w:rPr>
          <w:spacing w:val="-2"/>
        </w:rPr>
        <w:t>clarif</w:t>
      </w:r>
      <w:r w:rsidR="008A11D4">
        <w:rPr>
          <w:spacing w:val="-2"/>
        </w:rPr>
        <w:t>ication as needed</w:t>
      </w:r>
      <w:r w:rsidR="00B952B2">
        <w:rPr>
          <w:spacing w:val="-2"/>
        </w:rPr>
        <w:t xml:space="preserve"> (</w:t>
      </w:r>
      <w:r w:rsidR="00784551">
        <w:rPr>
          <w:spacing w:val="-2"/>
        </w:rPr>
        <w:t>s</w:t>
      </w:r>
      <w:r w:rsidR="00B952B2">
        <w:rPr>
          <w:spacing w:val="-2"/>
        </w:rPr>
        <w:t xml:space="preserve">ee </w:t>
      </w:r>
      <w:r w:rsidR="00784551">
        <w:rPr>
          <w:spacing w:val="-2"/>
        </w:rPr>
        <w:t>F</w:t>
      </w:r>
      <w:r w:rsidR="00B952B2">
        <w:rPr>
          <w:spacing w:val="-2"/>
        </w:rPr>
        <w:t>igure</w:t>
      </w:r>
      <w:r w:rsidR="008A11D4">
        <w:rPr>
          <w:spacing w:val="-2"/>
        </w:rPr>
        <w:t>s</w:t>
      </w:r>
      <w:r w:rsidR="00B952B2">
        <w:rPr>
          <w:spacing w:val="-2"/>
        </w:rPr>
        <w:t xml:space="preserve"> 1 </w:t>
      </w:r>
      <w:r w:rsidR="008A11D4">
        <w:rPr>
          <w:spacing w:val="-2"/>
        </w:rPr>
        <w:t xml:space="preserve">and 2 </w:t>
      </w:r>
      <w:r w:rsidR="00B952B2">
        <w:rPr>
          <w:spacing w:val="-2"/>
        </w:rPr>
        <w:t xml:space="preserve">for images </w:t>
      </w:r>
      <w:r w:rsidR="008C2291">
        <w:rPr>
          <w:spacing w:val="-2"/>
        </w:rPr>
        <w:t xml:space="preserve">from </w:t>
      </w:r>
      <w:proofErr w:type="spellStart"/>
      <w:r w:rsidR="00B952B2">
        <w:rPr>
          <w:spacing w:val="-2"/>
        </w:rPr>
        <w:t>Mentimeter</w:t>
      </w:r>
      <w:proofErr w:type="spellEnd"/>
      <w:r w:rsidR="00B952B2">
        <w:rPr>
          <w:spacing w:val="-2"/>
        </w:rPr>
        <w:t xml:space="preserve">). </w:t>
      </w:r>
      <w:r w:rsidR="004F6871" w:rsidRPr="00FE0772">
        <w:rPr>
          <w:spacing w:val="-2"/>
        </w:rPr>
        <w:t>We used Google Forms for pre</w:t>
      </w:r>
      <w:r w:rsidR="00784551">
        <w:rPr>
          <w:spacing w:val="-2"/>
        </w:rPr>
        <w:t xml:space="preserve">- and </w:t>
      </w:r>
      <w:r w:rsidR="004F6871" w:rsidRPr="00FE0772">
        <w:rPr>
          <w:spacing w:val="-2"/>
        </w:rPr>
        <w:t xml:space="preserve">post-tests and evaluations. </w:t>
      </w:r>
      <w:r w:rsidRPr="00FE0772">
        <w:rPr>
          <w:spacing w:val="-2"/>
        </w:rPr>
        <w:t>Whatever platform</w:t>
      </w:r>
      <w:r w:rsidR="004F6871" w:rsidRPr="00FE0772">
        <w:rPr>
          <w:spacing w:val="-2"/>
        </w:rPr>
        <w:t>(s)</w:t>
      </w:r>
      <w:r w:rsidRPr="00FE0772">
        <w:rPr>
          <w:spacing w:val="-2"/>
        </w:rPr>
        <w:t xml:space="preserve"> you choose, make sure all participants</w:t>
      </w:r>
      <w:r w:rsidR="008A11D4">
        <w:rPr>
          <w:spacing w:val="-2"/>
        </w:rPr>
        <w:t xml:space="preserve"> have</w:t>
      </w:r>
      <w:r w:rsidRPr="00FE0772">
        <w:rPr>
          <w:spacing w:val="-2"/>
        </w:rPr>
        <w:t xml:space="preserve"> access</w:t>
      </w:r>
      <w:r w:rsidR="004F6871" w:rsidRPr="00FE0772">
        <w:rPr>
          <w:spacing w:val="-2"/>
        </w:rPr>
        <w:t xml:space="preserve"> and</w:t>
      </w:r>
      <w:r w:rsidR="005C2B40" w:rsidRPr="00FE0772">
        <w:rPr>
          <w:spacing w:val="-2"/>
        </w:rPr>
        <w:t xml:space="preserve"> </w:t>
      </w:r>
      <w:r w:rsidR="008A11D4">
        <w:rPr>
          <w:spacing w:val="-2"/>
        </w:rPr>
        <w:t xml:space="preserve">can use all </w:t>
      </w:r>
      <w:r w:rsidR="005C2B40" w:rsidRPr="00FE0772">
        <w:rPr>
          <w:spacing w:val="-2"/>
        </w:rPr>
        <w:t xml:space="preserve">features, such as </w:t>
      </w:r>
      <w:r w:rsidRPr="00FE0772">
        <w:rPr>
          <w:spacing w:val="-2"/>
        </w:rPr>
        <w:t>chat</w:t>
      </w:r>
      <w:r w:rsidR="005C2B40" w:rsidRPr="00FE0772">
        <w:rPr>
          <w:spacing w:val="-2"/>
        </w:rPr>
        <w:t xml:space="preserve"> and unmuting to speak.</w:t>
      </w:r>
      <w:r w:rsidRPr="00FE0772">
        <w:rPr>
          <w:spacing w:val="-2"/>
        </w:rPr>
        <w:t xml:space="preserve"> </w:t>
      </w:r>
      <w:r w:rsidR="00C578A4" w:rsidRPr="00FE0772">
        <w:rPr>
          <w:spacing w:val="-2"/>
        </w:rPr>
        <w:t>As necessary, build in extra time before the first session to test each participant’s ability to use the platform</w:t>
      </w:r>
      <w:r w:rsidR="008A11D4">
        <w:rPr>
          <w:spacing w:val="-2"/>
        </w:rPr>
        <w:t>(s)</w:t>
      </w:r>
      <w:r w:rsidR="00C578A4" w:rsidRPr="00FE0772">
        <w:rPr>
          <w:spacing w:val="-2"/>
        </w:rPr>
        <w:t xml:space="preserve"> successfully to avoid frustration and low participation later.</w:t>
      </w:r>
      <w:r w:rsidR="008C2291" w:rsidRPr="008C2291">
        <w:rPr>
          <w:noProof/>
        </w:rPr>
        <w:t xml:space="preserve"> </w:t>
      </w:r>
    </w:p>
    <w:tbl>
      <w:tblPr>
        <w:tblStyle w:val="TableGrid"/>
        <w:tblW w:w="0" w:type="auto"/>
        <w:tblInd w:w="720" w:type="dxa"/>
        <w:tblCellMar>
          <w:top w:w="29" w:type="dxa"/>
          <w:bottom w:w="29" w:type="dxa"/>
        </w:tblCellMar>
        <w:tblLook w:val="04A0" w:firstRow="1" w:lastRow="0" w:firstColumn="1" w:lastColumn="0" w:noHBand="0" w:noVBand="1"/>
      </w:tblPr>
      <w:tblGrid>
        <w:gridCol w:w="4083"/>
        <w:gridCol w:w="3981"/>
      </w:tblGrid>
      <w:tr w:rsidR="00985BC8" w14:paraId="3294AF55" w14:textId="77777777" w:rsidTr="00D50386">
        <w:trPr>
          <w:trHeight w:val="369"/>
        </w:trPr>
        <w:tc>
          <w:tcPr>
            <w:tcW w:w="4387" w:type="dxa"/>
            <w:tcBorders>
              <w:top w:val="nil"/>
              <w:left w:val="nil"/>
              <w:bottom w:val="single" w:sz="4" w:space="0" w:color="808080" w:themeColor="background1" w:themeShade="80"/>
              <w:right w:val="nil"/>
            </w:tcBorders>
            <w:vAlign w:val="center"/>
          </w:tcPr>
          <w:p w14:paraId="584B0F6C" w14:textId="5269156E" w:rsidR="00985BC8" w:rsidRPr="00985BC8" w:rsidRDefault="00985BC8" w:rsidP="00DB5092">
            <w:pPr>
              <w:pStyle w:val="Caption"/>
              <w:spacing w:after="0"/>
              <w:rPr>
                <w:spacing w:val="-2"/>
              </w:rPr>
            </w:pPr>
            <w:r w:rsidRPr="00985BC8">
              <w:rPr>
                <w:spacing w:val="-2"/>
              </w:rPr>
              <w:t xml:space="preserve">Figure 1. </w:t>
            </w:r>
            <w:r w:rsidRPr="00985BC8">
              <w:t>Question</w:t>
            </w:r>
            <w:r w:rsidRPr="00985BC8">
              <w:rPr>
                <w:spacing w:val="-2"/>
              </w:rPr>
              <w:t xml:space="preserve"> without answers</w:t>
            </w:r>
          </w:p>
        </w:tc>
        <w:tc>
          <w:tcPr>
            <w:tcW w:w="4387" w:type="dxa"/>
            <w:tcBorders>
              <w:top w:val="nil"/>
              <w:left w:val="nil"/>
              <w:bottom w:val="single" w:sz="4" w:space="0" w:color="808080" w:themeColor="background1" w:themeShade="80"/>
              <w:right w:val="nil"/>
            </w:tcBorders>
            <w:vAlign w:val="center"/>
          </w:tcPr>
          <w:p w14:paraId="529B8045" w14:textId="4B01653A" w:rsidR="00985BC8" w:rsidRPr="00985BC8" w:rsidRDefault="00985BC8" w:rsidP="00DB5092">
            <w:pPr>
              <w:pStyle w:val="Caption"/>
              <w:spacing w:after="0"/>
              <w:rPr>
                <w:noProof/>
              </w:rPr>
            </w:pPr>
            <w:r>
              <w:t>Figure 2. Question with answers</w:t>
            </w:r>
          </w:p>
        </w:tc>
      </w:tr>
      <w:tr w:rsidR="00985BC8" w:rsidRPr="00DB5092" w14:paraId="673F5BDF" w14:textId="77777777" w:rsidTr="00DD7D8F">
        <w:trPr>
          <w:trHeight w:val="2016"/>
        </w:trPr>
        <w:tc>
          <w:tcPr>
            <w:tcW w:w="4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1728AC" w14:textId="53767C68" w:rsidR="00985BC8" w:rsidRPr="00DB5092" w:rsidRDefault="00985BC8" w:rsidP="00985BC8">
            <w:pPr>
              <w:rPr>
                <w:spacing w:val="-2"/>
                <w:sz w:val="16"/>
                <w:szCs w:val="16"/>
              </w:rPr>
            </w:pPr>
            <w:r w:rsidRPr="00DB5092">
              <w:rPr>
                <w:noProof/>
                <w:sz w:val="16"/>
                <w:szCs w:val="16"/>
              </w:rPr>
              <w:drawing>
                <wp:anchor distT="0" distB="0" distL="114300" distR="114300" simplePos="0" relativeHeight="251663872" behindDoc="1" locked="0" layoutInCell="1" allowOverlap="1" wp14:anchorId="30810C83" wp14:editId="52B41048">
                  <wp:simplePos x="0" y="0"/>
                  <wp:positionH relativeFrom="column">
                    <wp:posOffset>24765</wp:posOffset>
                  </wp:positionH>
                  <wp:positionV relativeFrom="paragraph">
                    <wp:posOffset>162560</wp:posOffset>
                  </wp:positionV>
                  <wp:extent cx="2419350" cy="1584960"/>
                  <wp:effectExtent l="0" t="0" r="0" b="0"/>
                  <wp:wrapTight wrapText="bothSides">
                    <wp:wrapPolygon edited="0">
                      <wp:start x="0" y="0"/>
                      <wp:lineTo x="0" y="21288"/>
                      <wp:lineTo x="21430" y="21288"/>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20037" b="6876"/>
                          <a:stretch/>
                        </pic:blipFill>
                        <pic:spPr bwMode="auto">
                          <a:xfrm>
                            <a:off x="0" y="0"/>
                            <a:ext cx="2419350" cy="15849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800B53" w14:textId="24E90480" w:rsidR="00985BC8" w:rsidRPr="00DB5092" w:rsidRDefault="00985BC8" w:rsidP="00985BC8">
            <w:pPr>
              <w:rPr>
                <w:spacing w:val="-2"/>
                <w:sz w:val="16"/>
                <w:szCs w:val="16"/>
              </w:rPr>
            </w:pPr>
            <w:r w:rsidRPr="00DB5092">
              <w:rPr>
                <w:noProof/>
                <w:sz w:val="16"/>
                <w:szCs w:val="16"/>
              </w:rPr>
              <w:drawing>
                <wp:anchor distT="0" distB="0" distL="114300" distR="114300" simplePos="0" relativeHeight="251670528" behindDoc="1" locked="0" layoutInCell="1" allowOverlap="1" wp14:anchorId="1A5E6B55" wp14:editId="46705EB6">
                  <wp:simplePos x="0" y="0"/>
                  <wp:positionH relativeFrom="page">
                    <wp:posOffset>53340</wp:posOffset>
                  </wp:positionH>
                  <wp:positionV relativeFrom="paragraph">
                    <wp:posOffset>162560</wp:posOffset>
                  </wp:positionV>
                  <wp:extent cx="2343150" cy="1561688"/>
                  <wp:effectExtent l="0" t="0" r="0" b="635"/>
                  <wp:wrapTight wrapText="bothSides">
                    <wp:wrapPolygon edited="0">
                      <wp:start x="0" y="0"/>
                      <wp:lineTo x="0" y="21345"/>
                      <wp:lineTo x="21424" y="21345"/>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r="21190" b="6747"/>
                          <a:stretch/>
                        </pic:blipFill>
                        <pic:spPr bwMode="auto">
                          <a:xfrm>
                            <a:off x="0" y="0"/>
                            <a:ext cx="2343150" cy="156168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2865419" w14:textId="7615793D" w:rsidR="000207CC" w:rsidRDefault="001E5347" w:rsidP="00DD7D8F">
      <w:pPr>
        <w:pStyle w:val="ListParagraph"/>
        <w:spacing w:before="240" w:after="0"/>
      </w:pPr>
      <w:r w:rsidRPr="008D4E77">
        <w:rPr>
          <w:b/>
          <w:bCs/>
        </w:rPr>
        <w:t>How will you address inevitable issues of disconnection</w:t>
      </w:r>
      <w:r w:rsidR="004D041E" w:rsidRPr="008D4E77">
        <w:rPr>
          <w:b/>
          <w:bCs/>
        </w:rPr>
        <w:t xml:space="preserve"> in virtual training</w:t>
      </w:r>
      <w:r w:rsidRPr="008D4E77">
        <w:rPr>
          <w:b/>
          <w:bCs/>
        </w:rPr>
        <w:t>?</w:t>
      </w:r>
      <w:r w:rsidRPr="009649EC">
        <w:t xml:space="preserve"> When </w:t>
      </w:r>
      <w:r w:rsidR="008A11D4">
        <w:t>conducting a virtual</w:t>
      </w:r>
      <w:r w:rsidRPr="009649EC">
        <w:t xml:space="preserve"> training, </w:t>
      </w:r>
      <w:r w:rsidR="008A11D4">
        <w:t xml:space="preserve">connectivity issues almost always cause </w:t>
      </w:r>
      <w:r w:rsidRPr="009649EC">
        <w:t xml:space="preserve">someone </w:t>
      </w:r>
      <w:r w:rsidR="008A11D4">
        <w:t>to be unable</w:t>
      </w:r>
      <w:r w:rsidRPr="009649EC">
        <w:t xml:space="preserve"> to attend at least part of a session. </w:t>
      </w:r>
      <w:r w:rsidR="00C578A4" w:rsidRPr="009649EC">
        <w:t>Plan</w:t>
      </w:r>
      <w:r w:rsidRPr="009649EC">
        <w:t xml:space="preserve"> </w:t>
      </w:r>
      <w:r w:rsidR="00D648CC" w:rsidRPr="009649EC">
        <w:t xml:space="preserve">a workaround, such as </w:t>
      </w:r>
      <w:r w:rsidRPr="009649EC">
        <w:t>recording your trainings and making them available to participants afterwards.</w:t>
      </w:r>
      <w:r w:rsidR="00C578A4" w:rsidRPr="009649EC">
        <w:t xml:space="preserve"> </w:t>
      </w:r>
      <w:r w:rsidR="008052CA">
        <w:t>If you would like to record, a</w:t>
      </w:r>
      <w:r w:rsidR="00AB4233">
        <w:t xml:space="preserve">sk participants </w:t>
      </w:r>
      <w:r w:rsidR="0022361C">
        <w:t xml:space="preserve">if </w:t>
      </w:r>
      <w:r w:rsidR="008052CA">
        <w:t>they have any concerns before</w:t>
      </w:r>
      <w:r w:rsidR="00AB4233">
        <w:t xml:space="preserve"> beginning to record. </w:t>
      </w:r>
      <w:r w:rsidR="008052CA">
        <w:t>If there are concerns, you can either avoid recording or advise those who do not wish to be recorded speaking or</w:t>
      </w:r>
      <w:r w:rsidR="00AB4233">
        <w:t xml:space="preserve"> chat</w:t>
      </w:r>
      <w:r w:rsidR="008052CA">
        <w:t xml:space="preserve">ting to </w:t>
      </w:r>
      <w:r w:rsidR="0022361C">
        <w:t xml:space="preserve">contribute in other ways. For example, they may wish to send their thoughts via email after the </w:t>
      </w:r>
      <w:r w:rsidR="0022361C">
        <w:lastRenderedPageBreak/>
        <w:t xml:space="preserve">training. </w:t>
      </w:r>
      <w:r w:rsidR="00F85421" w:rsidRPr="00005A3F">
        <w:t xml:space="preserve">Also consider how </w:t>
      </w:r>
      <w:hyperlink w:anchor="_Participant_accountability_and" w:history="1">
        <w:r w:rsidR="00005A3F" w:rsidRPr="00005A3F">
          <w:rPr>
            <w:rStyle w:val="Hyperlink"/>
          </w:rPr>
          <w:t>participant</w:t>
        </w:r>
        <w:r w:rsidR="00005A3F" w:rsidRPr="00005A3F">
          <w:rPr>
            <w:rStyle w:val="Hyperlink"/>
          </w:rPr>
          <w:t xml:space="preserve"> </w:t>
        </w:r>
        <w:r w:rsidR="00F85421" w:rsidRPr="00005A3F">
          <w:rPr>
            <w:rStyle w:val="Hyperlink"/>
          </w:rPr>
          <w:t>requirements</w:t>
        </w:r>
      </w:hyperlink>
      <w:r w:rsidR="00F85421" w:rsidRPr="00005A3F">
        <w:t xml:space="preserve"> </w:t>
      </w:r>
      <w:r w:rsidR="00340229">
        <w:t>may be adjusted</w:t>
      </w:r>
      <w:r w:rsidR="00F85421" w:rsidRPr="00005A3F">
        <w:t xml:space="preserve"> for those who try to engage but </w:t>
      </w:r>
      <w:r w:rsidR="00340229">
        <w:t>have</w:t>
      </w:r>
      <w:r w:rsidR="00005A3F" w:rsidRPr="00005A3F">
        <w:t xml:space="preserve"> connectivity issues.</w:t>
      </w:r>
      <w:r w:rsidR="00005A3F">
        <w:t xml:space="preserve"> For example, those who miss a live session could send the facilitator their questions and observations by email after watching the recording.</w:t>
      </w:r>
      <w:r w:rsidR="008D4E77">
        <w:t xml:space="preserve"> </w:t>
      </w:r>
    </w:p>
    <w:p w14:paraId="42A50997" w14:textId="0FA11A9B" w:rsidR="00EF2E5F" w:rsidRDefault="00340229" w:rsidP="00DD7D8F">
      <w:pPr>
        <w:pStyle w:val="BodyText"/>
        <w:spacing w:before="240" w:after="120"/>
      </w:pPr>
      <w:r>
        <w:t>R</w:t>
      </w:r>
      <w:r w:rsidR="00EF2E5F">
        <w:t xml:space="preserve">esources </w:t>
      </w:r>
      <w:r>
        <w:t>for</w:t>
      </w:r>
      <w:r w:rsidR="00EF2E5F">
        <w:t xml:space="preserve"> conduct</w:t>
      </w:r>
      <w:r>
        <w:t>ing</w:t>
      </w:r>
      <w:r w:rsidR="00EF2E5F">
        <w:t xml:space="preserve"> the training in a low-</w:t>
      </w:r>
      <w:r w:rsidR="00B0598E">
        <w:t>connectivity</w:t>
      </w:r>
      <w:r w:rsidR="00EF2E5F">
        <w:t xml:space="preserve"> setting</w:t>
      </w:r>
      <w:r>
        <w:t xml:space="preserve"> are listed below</w:t>
      </w:r>
      <w:r w:rsidR="00EF2E5F">
        <w:t>.</w:t>
      </w:r>
    </w:p>
    <w:p w14:paraId="06240433" w14:textId="47D7F534" w:rsidR="0025588E" w:rsidRDefault="000103E1" w:rsidP="003F16E8">
      <w:pPr>
        <w:pStyle w:val="ListParagraph"/>
      </w:pPr>
      <w:r>
        <w:rPr>
          <w:b/>
          <w:bCs/>
        </w:rPr>
        <w:t>Camp Coordination and Camp Planning (</w:t>
      </w:r>
      <w:r w:rsidR="0025588E">
        <w:rPr>
          <w:b/>
          <w:bCs/>
        </w:rPr>
        <w:t>CCCM</w:t>
      </w:r>
      <w:r>
        <w:rPr>
          <w:b/>
          <w:bCs/>
        </w:rPr>
        <w:t>)</w:t>
      </w:r>
      <w:r w:rsidR="0025588E">
        <w:rPr>
          <w:b/>
          <w:bCs/>
        </w:rPr>
        <w:t xml:space="preserve"> Cluster</w:t>
      </w:r>
      <w:r>
        <w:t xml:space="preserve"> </w:t>
      </w:r>
      <w:r w:rsidR="0025588E">
        <w:t>hosted a webinar on adaptations to capacity building, mentoring</w:t>
      </w:r>
      <w:r w:rsidR="00340229">
        <w:t>,</w:t>
      </w:r>
      <w:r w:rsidR="0025588E">
        <w:t xml:space="preserve"> and coaching approaches for humanitarian workers in the time of COVID-19. Although directed at camp coordination and management professionals, there are helpful pointers from guest speakers and participants on strengthening operational capacity when connectivity and access are limited. </w:t>
      </w:r>
      <w:hyperlink r:id="rId21" w:tgtFrame="_blank" w:history="1">
        <w:r w:rsidR="0025588E">
          <w:rPr>
            <w:rStyle w:val="Hyperlink"/>
          </w:rPr>
          <w:t>A YouTube recording is available here</w:t>
        </w:r>
      </w:hyperlink>
      <w:r w:rsidR="0025588E">
        <w:t>.</w:t>
      </w:r>
    </w:p>
    <w:p w14:paraId="2EC1CABB" w14:textId="3B5B1F5C" w:rsidR="0025588E" w:rsidRDefault="0025588E" w:rsidP="003F16E8">
      <w:pPr>
        <w:pStyle w:val="ListParagraph"/>
      </w:pPr>
      <w:r>
        <w:rPr>
          <w:b/>
          <w:bCs/>
        </w:rPr>
        <w:t>UNESCO </w:t>
      </w:r>
      <w:r w:rsidR="000103E1">
        <w:rPr>
          <w:b/>
          <w:bCs/>
        </w:rPr>
        <w:t xml:space="preserve">(United Nations Educational, Scientific and Cultural Organization) </w:t>
      </w:r>
      <w:r>
        <w:t>compiled a list of </w:t>
      </w:r>
      <w:hyperlink r:id="rId22" w:tgtFrame="_blank" w:history="1">
        <w:r>
          <w:rPr>
            <w:rStyle w:val="Hyperlink"/>
          </w:rPr>
          <w:t>distance learning solutions</w:t>
        </w:r>
      </w:hyperlink>
      <w:r>
        <w:t> by category, including systems with strong off</w:t>
      </w:r>
      <w:r w:rsidR="00340229">
        <w:t>-</w:t>
      </w:r>
      <w:r>
        <w:t>line functionality.</w:t>
      </w:r>
    </w:p>
    <w:p w14:paraId="5B8B363B" w14:textId="1A8A247A" w:rsidR="0025588E" w:rsidRDefault="0025588E" w:rsidP="003F16E8">
      <w:pPr>
        <w:pStyle w:val="ListParagraph"/>
      </w:pPr>
      <w:r>
        <w:t>Outside the development and health sectors, </w:t>
      </w:r>
      <w:proofErr w:type="spellStart"/>
      <w:r>
        <w:rPr>
          <w:b/>
          <w:bCs/>
        </w:rPr>
        <w:t>TalentLMS</w:t>
      </w:r>
      <w:proofErr w:type="spellEnd"/>
      <w:r>
        <w:t> put together a </w:t>
      </w:r>
      <w:hyperlink r:id="rId23" w:tgtFrame="_blank" w:history="1">
        <w:r>
          <w:rPr>
            <w:rStyle w:val="Hyperlink"/>
          </w:rPr>
          <w:t>guide for facilitators</w:t>
        </w:r>
      </w:hyperlink>
      <w:r>
        <w:t xml:space="preserve"> on </w:t>
      </w:r>
      <w:r w:rsidR="00340229">
        <w:t>adjust</w:t>
      </w:r>
      <w:r>
        <w:t>ing e</w:t>
      </w:r>
      <w:r w:rsidR="000F45F3">
        <w:t>-l</w:t>
      </w:r>
      <w:r>
        <w:t>earning opportunities for users with poor connectivity. </w:t>
      </w:r>
      <w:r>
        <w:rPr>
          <w:b/>
          <w:bCs/>
        </w:rPr>
        <w:t>EdTech</w:t>
      </w:r>
      <w:r>
        <w:t> provide</w:t>
      </w:r>
      <w:r w:rsidR="00340229">
        <w:t>s</w:t>
      </w:r>
      <w:r>
        <w:t> </w:t>
      </w:r>
      <w:hyperlink r:id="rId24" w:tgtFrame="_blank" w:history="1">
        <w:r>
          <w:rPr>
            <w:rStyle w:val="Hyperlink"/>
          </w:rPr>
          <w:t>tips on using off</w:t>
        </w:r>
        <w:r w:rsidR="00340229">
          <w:rPr>
            <w:rStyle w:val="Hyperlink"/>
          </w:rPr>
          <w:t>-</w:t>
        </w:r>
        <w:r>
          <w:rPr>
            <w:rStyle w:val="Hyperlink"/>
          </w:rPr>
          <w:t>line access</w:t>
        </w:r>
      </w:hyperlink>
      <w:r>
        <w:t> in remote learning.</w:t>
      </w:r>
    </w:p>
    <w:p w14:paraId="1628AB51" w14:textId="1DA72A3D" w:rsidR="001E5347" w:rsidRDefault="001E5347" w:rsidP="009649EC">
      <w:pPr>
        <w:pStyle w:val="Heading2"/>
      </w:pPr>
      <w:bookmarkStart w:id="10" w:name="_Toc70673945"/>
      <w:r>
        <w:t>Language</w:t>
      </w:r>
      <w:bookmarkEnd w:id="10"/>
    </w:p>
    <w:p w14:paraId="1D47AA88" w14:textId="60BB9174" w:rsidR="001E5347" w:rsidRPr="00DD7D8F" w:rsidRDefault="001E5347" w:rsidP="00873D30">
      <w:pPr>
        <w:pStyle w:val="BodyText"/>
        <w:rPr>
          <w:spacing w:val="-4"/>
        </w:rPr>
      </w:pPr>
      <w:r w:rsidRPr="00DD7D8F">
        <w:rPr>
          <w:spacing w:val="-4"/>
        </w:rPr>
        <w:t xml:space="preserve">This training material is currently available in </w:t>
      </w:r>
      <w:hyperlink r:id="rId25" w:history="1">
        <w:r w:rsidRPr="00A243D5">
          <w:rPr>
            <w:rStyle w:val="Hyperlink"/>
            <w:spacing w:val="-4"/>
          </w:rPr>
          <w:t>English</w:t>
        </w:r>
        <w:r w:rsidR="00A243D5" w:rsidRPr="00A243D5">
          <w:rPr>
            <w:rStyle w:val="Hyperlink"/>
            <w:spacing w:val="-4"/>
          </w:rPr>
          <w:t>,</w:t>
        </w:r>
        <w:r w:rsidR="00E77208" w:rsidRPr="00A243D5">
          <w:rPr>
            <w:rStyle w:val="Hyperlink"/>
            <w:spacing w:val="-4"/>
          </w:rPr>
          <w:t xml:space="preserve"> </w:t>
        </w:r>
        <w:r w:rsidR="00E77208" w:rsidRPr="00A243D5">
          <w:rPr>
            <w:rStyle w:val="Hyperlink"/>
            <w:spacing w:val="-4"/>
          </w:rPr>
          <w:t>French</w:t>
        </w:r>
        <w:r w:rsidR="00A243D5" w:rsidRPr="00A243D5">
          <w:rPr>
            <w:rStyle w:val="Hyperlink"/>
            <w:spacing w:val="-4"/>
          </w:rPr>
          <w:t xml:space="preserve"> </w:t>
        </w:r>
        <w:r w:rsidR="00A243D5" w:rsidRPr="00A243D5">
          <w:rPr>
            <w:rStyle w:val="Hyperlink"/>
            <w:spacing w:val="-4"/>
          </w:rPr>
          <w:t>and Arabic</w:t>
        </w:r>
      </w:hyperlink>
      <w:r w:rsidRPr="00DD7D8F">
        <w:rPr>
          <w:spacing w:val="-4"/>
        </w:rPr>
        <w:t xml:space="preserve">. </w:t>
      </w:r>
      <w:r w:rsidR="004F6871" w:rsidRPr="00DD7D8F">
        <w:rPr>
          <w:spacing w:val="-4"/>
        </w:rPr>
        <w:t xml:space="preserve">However, all slides can be edited and translated into other languages as needed. </w:t>
      </w:r>
      <w:r w:rsidR="00A13481" w:rsidRPr="00DD7D8F">
        <w:rPr>
          <w:spacing w:val="-4"/>
        </w:rPr>
        <w:t>We recommend that you</w:t>
      </w:r>
      <w:r w:rsidR="004F6871" w:rsidRPr="00DD7D8F">
        <w:rPr>
          <w:spacing w:val="-4"/>
        </w:rPr>
        <w:t xml:space="preserve"> translate the slides into the language that local trainers will use before conducting the TOT</w:t>
      </w:r>
      <w:r w:rsidR="00A13481" w:rsidRPr="00DD7D8F">
        <w:rPr>
          <w:spacing w:val="-4"/>
        </w:rPr>
        <w:t xml:space="preserve"> whenever possible</w:t>
      </w:r>
      <w:r w:rsidR="004F6871" w:rsidRPr="00DD7D8F">
        <w:rPr>
          <w:spacing w:val="-4"/>
        </w:rPr>
        <w:t xml:space="preserve">.  </w:t>
      </w:r>
    </w:p>
    <w:p w14:paraId="338C2647" w14:textId="44258A1C" w:rsidR="002B5E5E" w:rsidRDefault="002B5E5E" w:rsidP="00873D30">
      <w:pPr>
        <w:pStyle w:val="BodyText"/>
      </w:pPr>
      <w:r>
        <w:t xml:space="preserve">When translating or adapting to a local context, please also change the names used in </w:t>
      </w:r>
      <w:r w:rsidR="00243AC1">
        <w:t>the scenarios</w:t>
      </w:r>
      <w:r>
        <w:t xml:space="preserve"> to be more locally relevant. </w:t>
      </w:r>
      <w:r w:rsidR="00020628">
        <w:t>This can avoid confusion for participants unfamiliar with the types of names currently used in the slides. Try to avoid using names of</w:t>
      </w:r>
      <w:r w:rsidR="003B0025">
        <w:t xml:space="preserve"> training</w:t>
      </w:r>
      <w:r w:rsidR="00020628">
        <w:t xml:space="preserve"> participants in the</w:t>
      </w:r>
      <w:r w:rsidR="00243AC1">
        <w:t xml:space="preserve"> scenarios</w:t>
      </w:r>
      <w:r w:rsidR="00020628">
        <w:t>.</w:t>
      </w:r>
    </w:p>
    <w:p w14:paraId="0549654B" w14:textId="04186FA3" w:rsidR="004F6871" w:rsidRDefault="009E4BCE" w:rsidP="009649EC">
      <w:pPr>
        <w:pStyle w:val="Heading2"/>
      </w:pPr>
      <w:bookmarkStart w:id="11" w:name="_Toc70673946"/>
      <w:r>
        <w:t>Number of participants</w:t>
      </w:r>
      <w:bookmarkEnd w:id="11"/>
    </w:p>
    <w:p w14:paraId="32A33CC2" w14:textId="4AFF3971" w:rsidR="004F6871" w:rsidRDefault="009E4BCE" w:rsidP="00873D30">
      <w:pPr>
        <w:pStyle w:val="BodyText"/>
      </w:pPr>
      <w:r>
        <w:t>Invite no more than 2</w:t>
      </w:r>
      <w:r w:rsidR="0060074E">
        <w:t>5</w:t>
      </w:r>
      <w:r>
        <w:t xml:space="preserve"> participants to each training, even if it is delivered virtually.</w:t>
      </w:r>
      <w:r w:rsidR="004F6871">
        <w:t xml:space="preserve"> </w:t>
      </w:r>
      <w:r w:rsidR="0060074E">
        <w:t>This way, you can engage everyone who attends.</w:t>
      </w:r>
    </w:p>
    <w:p w14:paraId="371CD026" w14:textId="77777777" w:rsidR="009E4BCE" w:rsidRPr="001E5347" w:rsidRDefault="009E4BCE" w:rsidP="009649EC">
      <w:pPr>
        <w:pStyle w:val="Heading2"/>
      </w:pPr>
      <w:bookmarkStart w:id="12" w:name="_Participant_accountability_and"/>
      <w:bookmarkStart w:id="13" w:name="_Toc70673947"/>
      <w:bookmarkStart w:id="14" w:name="_Hlk63261448"/>
      <w:bookmarkEnd w:id="12"/>
      <w:r>
        <w:t>Participant accountability and mastery of skills</w:t>
      </w:r>
      <w:bookmarkEnd w:id="13"/>
    </w:p>
    <w:bookmarkEnd w:id="14"/>
    <w:p w14:paraId="5EF06B6C" w14:textId="480EED54" w:rsidR="009E4BCE" w:rsidRDefault="009E4BCE" w:rsidP="00873D30">
      <w:pPr>
        <w:pStyle w:val="BodyText"/>
      </w:pPr>
      <w:r>
        <w:t xml:space="preserve">Share expectations with all participants. </w:t>
      </w:r>
      <w:r w:rsidR="000103E1">
        <w:t xml:space="preserve">Ensure they understand what is expected of them from the beginning, which includes their </w:t>
      </w:r>
      <w:r w:rsidR="00015476">
        <w:t>full</w:t>
      </w:r>
      <w:r w:rsidR="000103E1">
        <w:t xml:space="preserve"> participation</w:t>
      </w:r>
      <w:r w:rsidR="00015476">
        <w:t xml:space="preserve"> during each training session</w:t>
      </w:r>
      <w:r w:rsidR="000103E1">
        <w:t xml:space="preserve">. </w:t>
      </w:r>
      <w:r>
        <w:t>The recommended expectations are below. If a participant cannot commit to meeting these requirements, they will not be allowed to go on and train others. Training others to address the violence in clients’ lives requires an emphasis on “do no harm.” Only well-trained participants can hope to do no harm when they go on to train others.</w:t>
      </w:r>
    </w:p>
    <w:p w14:paraId="3D395C71" w14:textId="77777777" w:rsidR="00DD7D8F" w:rsidRDefault="00DD7D8F">
      <w:r>
        <w:br w:type="page"/>
      </w:r>
    </w:p>
    <w:p w14:paraId="1C3F381B" w14:textId="5E63FEF8" w:rsidR="009E4BCE" w:rsidRPr="009E4BCE" w:rsidRDefault="0060074E" w:rsidP="003F16E8">
      <w:pPr>
        <w:pStyle w:val="BodyText"/>
        <w:spacing w:after="120"/>
      </w:pPr>
      <w:r>
        <w:lastRenderedPageBreak/>
        <w:t>We recommend that a</w:t>
      </w:r>
      <w:r w:rsidR="009E4BCE" w:rsidRPr="009E4BCE">
        <w:t>ll TOT attendees who will go on to train others must meet each of the</w:t>
      </w:r>
      <w:r w:rsidR="000103E1">
        <w:t xml:space="preserve">se </w:t>
      </w:r>
      <w:r w:rsidR="009E4BCE" w:rsidRPr="009E4BCE">
        <w:t>expectations</w:t>
      </w:r>
      <w:r w:rsidR="000103E1">
        <w:t>:</w:t>
      </w:r>
      <w:r w:rsidR="009E4BCE" w:rsidRPr="009E4BCE">
        <w:t xml:space="preserve"> </w:t>
      </w:r>
    </w:p>
    <w:p w14:paraId="405814D0" w14:textId="3143C3AB" w:rsidR="009E4BCE" w:rsidRPr="00873D30" w:rsidRDefault="009E4BCE" w:rsidP="003F16E8">
      <w:pPr>
        <w:pStyle w:val="ListParagraph"/>
      </w:pPr>
      <w:r w:rsidRPr="00873D30">
        <w:t>Participate in all sessions for the entirety of each session</w:t>
      </w:r>
    </w:p>
    <w:p w14:paraId="0E234176" w14:textId="77777777" w:rsidR="009E4BCE" w:rsidRPr="00873D30" w:rsidRDefault="009E4BCE" w:rsidP="003F16E8">
      <w:pPr>
        <w:pStyle w:val="ListParagraph"/>
      </w:pPr>
      <w:r w:rsidRPr="00873D30">
        <w:t>Contribute verbally (substantively) at least twice per session</w:t>
      </w:r>
    </w:p>
    <w:p w14:paraId="799313CC" w14:textId="533BAC90" w:rsidR="008D4E77" w:rsidRDefault="009E4BCE" w:rsidP="003F16E8">
      <w:pPr>
        <w:pStyle w:val="ListParagraph"/>
      </w:pPr>
      <w:r w:rsidRPr="00873D30">
        <w:t>Contribute via chat at least five times during each session</w:t>
      </w:r>
    </w:p>
    <w:p w14:paraId="1A6B6156" w14:textId="77777777" w:rsidR="009E4BCE" w:rsidRPr="00873D30" w:rsidRDefault="009E4BCE" w:rsidP="003F16E8">
      <w:pPr>
        <w:pStyle w:val="ListParagraph"/>
      </w:pPr>
      <w:r w:rsidRPr="00873D30">
        <w:t>Complete homework assignments after sessions 1 and 2</w:t>
      </w:r>
    </w:p>
    <w:p w14:paraId="2481ED32" w14:textId="7F9981F8" w:rsidR="009E4BCE" w:rsidRPr="009E4BCE" w:rsidRDefault="009E4BCE" w:rsidP="003F16E8">
      <w:pPr>
        <w:pStyle w:val="subbullet"/>
      </w:pPr>
      <w:r w:rsidRPr="009E4BCE">
        <w:t>Reflections on Thandi’s story</w:t>
      </w:r>
    </w:p>
    <w:p w14:paraId="27755F8C" w14:textId="1BCB0A59" w:rsidR="009E4BCE" w:rsidRPr="009E4BCE" w:rsidRDefault="009E4BCE" w:rsidP="003F16E8">
      <w:pPr>
        <w:pStyle w:val="subbullet"/>
      </w:pPr>
      <w:r w:rsidRPr="009E4BCE">
        <w:t xml:space="preserve">First-line support (LIVES) practice in groups of three, with feedback  </w:t>
      </w:r>
    </w:p>
    <w:p w14:paraId="5CDF432B" w14:textId="77777777" w:rsidR="009E4BCE" w:rsidRPr="00873D30" w:rsidRDefault="009E4BCE" w:rsidP="003F16E8">
      <w:pPr>
        <w:pStyle w:val="ListParagraph"/>
      </w:pPr>
      <w:r w:rsidRPr="00873D30">
        <w:t>Score 90% on the post-test</w:t>
      </w:r>
    </w:p>
    <w:p w14:paraId="7C20A322" w14:textId="393C0FB9" w:rsidR="009E4BCE" w:rsidRPr="00873D30" w:rsidRDefault="009E4BCE" w:rsidP="003F16E8">
      <w:pPr>
        <w:pStyle w:val="ListParagraph"/>
      </w:pPr>
      <w:r w:rsidRPr="00873D30">
        <w:t xml:space="preserve">Submit a video of </w:t>
      </w:r>
      <w:r w:rsidR="006B42ED" w:rsidRPr="00873D30">
        <w:t xml:space="preserve">themselves </w:t>
      </w:r>
      <w:r w:rsidRPr="00873D30">
        <w:t xml:space="preserve">using LIVES skills for </w:t>
      </w:r>
      <w:r w:rsidR="00F85421" w:rsidRPr="00873D30">
        <w:t xml:space="preserve">facilitator </w:t>
      </w:r>
      <w:r w:rsidRPr="00873D30">
        <w:t>review or demonstrate LIVES skills via role</w:t>
      </w:r>
      <w:r w:rsidR="000103E1">
        <w:t>-</w:t>
      </w:r>
      <w:r w:rsidRPr="00873D30">
        <w:t xml:space="preserve">play </w:t>
      </w:r>
      <w:r w:rsidR="00F85421" w:rsidRPr="00873D30">
        <w:t xml:space="preserve">during a </w:t>
      </w:r>
      <w:r w:rsidR="00A026A4">
        <w:t xml:space="preserve">phone </w:t>
      </w:r>
      <w:r w:rsidR="00F85421" w:rsidRPr="00873D30">
        <w:t>call with the</w:t>
      </w:r>
      <w:r w:rsidRPr="00873D30">
        <w:t xml:space="preserve"> facilitator</w:t>
      </w:r>
    </w:p>
    <w:p w14:paraId="011FAA80" w14:textId="469D413F" w:rsidR="004D041E" w:rsidRDefault="004D041E" w:rsidP="009649EC">
      <w:pPr>
        <w:pStyle w:val="Heading2"/>
      </w:pPr>
      <w:bookmarkStart w:id="15" w:name="_Toc70673948"/>
      <w:r>
        <w:t>Accessing additional resources</w:t>
      </w:r>
      <w:bookmarkEnd w:id="15"/>
    </w:p>
    <w:p w14:paraId="4C8FC6C6" w14:textId="084E71D1" w:rsidR="004D041E" w:rsidRDefault="00DA258F" w:rsidP="004D041E">
      <w:r>
        <w:t xml:space="preserve">The content </w:t>
      </w:r>
      <w:r w:rsidR="001E321D">
        <w:t xml:space="preserve">of this virtual training </w:t>
      </w:r>
      <w:r w:rsidR="00B32571">
        <w:t xml:space="preserve">is </w:t>
      </w:r>
      <w:r w:rsidR="001E321D">
        <w:t xml:space="preserve">significantly pared down </w:t>
      </w:r>
      <w:r w:rsidR="00976630">
        <w:t>from</w:t>
      </w:r>
      <w:r w:rsidR="001E321D">
        <w:t xml:space="preserve"> the</w:t>
      </w:r>
      <w:r w:rsidR="00893B06">
        <w:t xml:space="preserve"> </w:t>
      </w:r>
      <w:r w:rsidR="004D041E">
        <w:t>original training</w:t>
      </w:r>
      <w:r>
        <w:t xml:space="preserve"> from which it was adapted. </w:t>
      </w:r>
      <w:r w:rsidR="004D041E">
        <w:t>If you have time for a longer training, especially one that is delivered in</w:t>
      </w:r>
      <w:r w:rsidR="000A0A43">
        <w:t xml:space="preserve"> </w:t>
      </w:r>
      <w:r w:rsidR="004D041E">
        <w:t xml:space="preserve">person, please consider </w:t>
      </w:r>
      <w:r w:rsidR="000A0A43">
        <w:t>adding</w:t>
      </w:r>
      <w:r w:rsidR="004D041E">
        <w:t xml:space="preserve"> activities from </w:t>
      </w:r>
      <w:r w:rsidR="007460B8">
        <w:t xml:space="preserve">the </w:t>
      </w:r>
      <w:r w:rsidRPr="00015476">
        <w:rPr>
          <w:i/>
          <w:iCs/>
        </w:rPr>
        <w:t>LINKAGES</w:t>
      </w:r>
      <w:r>
        <w:t xml:space="preserve"> </w:t>
      </w:r>
      <w:r w:rsidR="007460B8" w:rsidRPr="000E51FA">
        <w:rPr>
          <w:i/>
          <w:iCs/>
        </w:rPr>
        <w:t xml:space="preserve">Health Care Worker </w:t>
      </w:r>
      <w:r w:rsidR="000E51FA" w:rsidRPr="000E51FA">
        <w:rPr>
          <w:i/>
          <w:iCs/>
        </w:rPr>
        <w:t>T</w:t>
      </w:r>
      <w:r w:rsidR="007460B8" w:rsidRPr="000E51FA">
        <w:rPr>
          <w:i/>
          <w:iCs/>
        </w:rPr>
        <w:t>raining</w:t>
      </w:r>
      <w:r w:rsidR="000E51FA" w:rsidRPr="000E51FA">
        <w:rPr>
          <w:i/>
          <w:iCs/>
        </w:rPr>
        <w:t xml:space="preserve">: Preventing and Responding to Violence </w:t>
      </w:r>
      <w:r w:rsidR="000A0A43">
        <w:rPr>
          <w:i/>
          <w:iCs/>
        </w:rPr>
        <w:t>a</w:t>
      </w:r>
      <w:r w:rsidR="000E51FA" w:rsidRPr="000E51FA">
        <w:rPr>
          <w:i/>
          <w:iCs/>
        </w:rPr>
        <w:t>gainst Key Populations</w:t>
      </w:r>
      <w:r w:rsidR="000A0A43">
        <w:rPr>
          <w:i/>
          <w:iCs/>
        </w:rPr>
        <w:t>,</w:t>
      </w:r>
      <w:r w:rsidR="007460B8">
        <w:t xml:space="preserve"> available here: </w:t>
      </w:r>
      <w:hyperlink r:id="rId26" w:history="1">
        <w:r w:rsidR="007460B8" w:rsidRPr="00D01B51">
          <w:rPr>
            <w:rStyle w:val="Hyperlink"/>
          </w:rPr>
          <w:t>https://www.fhi360.org/resource/linkages-violence-prevention-and-response-series</w:t>
        </w:r>
      </w:hyperlink>
      <w:r w:rsidR="00CA3105">
        <w:t xml:space="preserve">. </w:t>
      </w:r>
      <w:r w:rsidR="00CC21FD">
        <w:t xml:space="preserve">Pulling </w:t>
      </w:r>
      <w:r w:rsidR="000A0A43">
        <w:t xml:space="preserve">content </w:t>
      </w:r>
      <w:r w:rsidR="00CC21FD">
        <w:t>from a longer curriculum is</w:t>
      </w:r>
      <w:r w:rsidR="00CA3105">
        <w:t xml:space="preserve"> especially important if you are training a group that has not worked with key populations in the past as it explores gender, sexual orientation, gender identity, and human </w:t>
      </w:r>
      <w:r w:rsidR="00CC21FD">
        <w:t>rights in much greater detail.</w:t>
      </w:r>
    </w:p>
    <w:p w14:paraId="0F63D19C" w14:textId="35837220" w:rsidR="007460B8" w:rsidRDefault="000A0A43" w:rsidP="004D041E">
      <w:r>
        <w:t>For</w:t>
      </w:r>
      <w:r w:rsidR="007460B8">
        <w:t xml:space="preserve"> additional content on </w:t>
      </w:r>
      <w:r w:rsidR="00D9081D">
        <w:t xml:space="preserve">offering LIVES to women in the general population, forensic examination, mental health care for survivors, or self-care for </w:t>
      </w:r>
      <w:r w:rsidR="00211F1D">
        <w:t>providers experiencing stress or vicarious trauma</w:t>
      </w:r>
      <w:r>
        <w:t>,</w:t>
      </w:r>
      <w:r w:rsidR="00211F1D">
        <w:t xml:space="preserve"> refer to </w:t>
      </w:r>
      <w:r w:rsidR="00643655" w:rsidRPr="00643655">
        <w:rPr>
          <w:i/>
          <w:iCs/>
        </w:rPr>
        <w:t>Caring for Women Subjected to Violence</w:t>
      </w:r>
      <w:r>
        <w:rPr>
          <w:i/>
          <w:iCs/>
        </w:rPr>
        <w:t>: A WHO Curriculum for Training Health-Care Providers</w:t>
      </w:r>
      <w:r w:rsidR="00643655">
        <w:t xml:space="preserve">, found here: </w:t>
      </w:r>
      <w:hyperlink r:id="rId27" w:history="1">
        <w:r w:rsidR="00643655" w:rsidRPr="00D01B51">
          <w:rPr>
            <w:rStyle w:val="Hyperlink"/>
          </w:rPr>
          <w:t>https://www.who.int/reproductivehealth/training-health-care-providers-help-women-survivors-of-violence/en/</w:t>
        </w:r>
      </w:hyperlink>
      <w:r>
        <w:rPr>
          <w:rStyle w:val="Hyperlink"/>
        </w:rPr>
        <w:t>.</w:t>
      </w:r>
      <w:r w:rsidR="00643655">
        <w:t xml:space="preserve"> </w:t>
      </w:r>
    </w:p>
    <w:p w14:paraId="0EBDF47E" w14:textId="68B83A8A" w:rsidR="00976630" w:rsidRPr="004A3453" w:rsidRDefault="00976630" w:rsidP="004D041E">
      <w:r>
        <w:t xml:space="preserve">Addressing intimate partner violence and adverse events is an important component of </w:t>
      </w:r>
      <w:r w:rsidR="002B5A3A">
        <w:t xml:space="preserve">community-led monitoring that is </w:t>
      </w:r>
      <w:r w:rsidR="00D11E4A">
        <w:t xml:space="preserve">complemented by </w:t>
      </w:r>
      <w:r w:rsidR="00C31758">
        <w:t xml:space="preserve">the addition of </w:t>
      </w:r>
      <w:r w:rsidR="00D11E4A">
        <w:t>community score cards, routinely collected patient feedback, and implementer security</w:t>
      </w:r>
      <w:r w:rsidR="002B5A3A">
        <w:t xml:space="preserve">. For more on the full </w:t>
      </w:r>
      <w:r w:rsidR="00971C8B">
        <w:t>EpiC</w:t>
      </w:r>
      <w:r w:rsidR="002B5A3A">
        <w:t xml:space="preserve"> community-led monitoring package, please visit: </w:t>
      </w:r>
      <w:bookmarkStart w:id="16" w:name="_Hlk77239907"/>
      <w:r w:rsidR="00743567" w:rsidRPr="003A3A32">
        <w:fldChar w:fldCharType="begin"/>
      </w:r>
      <w:r w:rsidR="00743567" w:rsidRPr="003A3A32">
        <w:instrText xml:space="preserve"> HYPERLINK "https://www.fhi360.org/resource/community-led-monitoring-resources" </w:instrText>
      </w:r>
      <w:r w:rsidR="00743567" w:rsidRPr="003A3A32">
        <w:fldChar w:fldCharType="separate"/>
      </w:r>
      <w:r w:rsidR="00743567" w:rsidRPr="003A3A32">
        <w:rPr>
          <w:rStyle w:val="Hyperlink"/>
        </w:rPr>
        <w:t>https://www.fhi360.org/resource/community-led-monitoring-resources</w:t>
      </w:r>
      <w:r w:rsidR="00743567" w:rsidRPr="003A3A32">
        <w:fldChar w:fldCharType="end"/>
      </w:r>
      <w:bookmarkEnd w:id="16"/>
    </w:p>
    <w:p w14:paraId="0A3F5122" w14:textId="239AEC3D" w:rsidR="00C44E7B" w:rsidRDefault="00C44E7B" w:rsidP="004D041E">
      <w:r>
        <w:t xml:space="preserve">This training package and its related standard operating procedures, </w:t>
      </w:r>
      <w:r w:rsidR="00A17D87">
        <w:t xml:space="preserve">links to which can be found as part of Activity Z, </w:t>
      </w:r>
      <w:r w:rsidR="00971C8B">
        <w:t xml:space="preserve">are part of the EpiC index testing training package. The full </w:t>
      </w:r>
      <w:r w:rsidR="00230202" w:rsidRPr="00187A2F">
        <w:rPr>
          <w:i/>
          <w:iCs/>
        </w:rPr>
        <w:t>Index Testing and Risk Network Referral: Program Implementation Orientation and Training Package</w:t>
      </w:r>
      <w:r w:rsidR="00230202">
        <w:t xml:space="preserve"> can be found here</w:t>
      </w:r>
      <w:r w:rsidR="00971C8B">
        <w:t xml:space="preserve">: </w:t>
      </w:r>
      <w:hyperlink r:id="rId28" w:history="1">
        <w:r w:rsidR="00187A2F" w:rsidRPr="006A5DEB">
          <w:rPr>
            <w:rStyle w:val="Hyperlink"/>
          </w:rPr>
          <w:t>https://www.fhi360.org/resource/index-testing-and-risk-network-referral-program-implementation-orientation-and-training</w:t>
        </w:r>
      </w:hyperlink>
      <w:r w:rsidR="00187A2F">
        <w:t xml:space="preserve"> </w:t>
      </w:r>
    </w:p>
    <w:p w14:paraId="2FB272A9" w14:textId="19DCF42B" w:rsidR="001E5347" w:rsidRDefault="001E5347" w:rsidP="009649EC">
      <w:pPr>
        <w:pStyle w:val="Heading2"/>
      </w:pPr>
      <w:bookmarkStart w:id="17" w:name="_Toc70673949"/>
      <w:r>
        <w:lastRenderedPageBreak/>
        <w:t>Making the content engaging</w:t>
      </w:r>
      <w:bookmarkEnd w:id="17"/>
      <w:r>
        <w:t xml:space="preserve"> </w:t>
      </w:r>
    </w:p>
    <w:p w14:paraId="6483C570" w14:textId="1DB7F07B" w:rsidR="001E5347" w:rsidRPr="00743567" w:rsidRDefault="000A0A43" w:rsidP="00873D30">
      <w:pPr>
        <w:pStyle w:val="BodyText"/>
        <w:rPr>
          <w:spacing w:val="-2"/>
        </w:rPr>
      </w:pPr>
      <w:r w:rsidRPr="00743567">
        <w:rPr>
          <w:spacing w:val="-2"/>
        </w:rPr>
        <w:t>Keeping participants engaged d</w:t>
      </w:r>
      <w:r w:rsidR="004F6871" w:rsidRPr="00743567">
        <w:rPr>
          <w:spacing w:val="-2"/>
        </w:rPr>
        <w:t>uring virtual trainings</w:t>
      </w:r>
      <w:r w:rsidRPr="00743567">
        <w:rPr>
          <w:spacing w:val="-2"/>
        </w:rPr>
        <w:t xml:space="preserve"> </w:t>
      </w:r>
      <w:r w:rsidR="004F6871" w:rsidRPr="00743567">
        <w:rPr>
          <w:spacing w:val="-2"/>
        </w:rPr>
        <w:t xml:space="preserve">can be </w:t>
      </w:r>
      <w:r w:rsidR="00005A3F" w:rsidRPr="00743567">
        <w:rPr>
          <w:spacing w:val="-2"/>
        </w:rPr>
        <w:t>particularly difficult</w:t>
      </w:r>
      <w:r w:rsidR="004F6871" w:rsidRPr="00743567">
        <w:rPr>
          <w:spacing w:val="-2"/>
        </w:rPr>
        <w:t>. This training is designed to foster participation</w:t>
      </w:r>
      <w:r w:rsidR="00005A3F" w:rsidRPr="00743567">
        <w:rPr>
          <w:spacing w:val="-2"/>
        </w:rPr>
        <w:t xml:space="preserve"> in </w:t>
      </w:r>
      <w:r w:rsidRPr="00743567">
        <w:rPr>
          <w:spacing w:val="-2"/>
        </w:rPr>
        <w:t xml:space="preserve">a </w:t>
      </w:r>
      <w:r w:rsidR="00005A3F" w:rsidRPr="00743567">
        <w:rPr>
          <w:spacing w:val="-2"/>
        </w:rPr>
        <w:t xml:space="preserve">virtual </w:t>
      </w:r>
      <w:r w:rsidRPr="00743567">
        <w:rPr>
          <w:spacing w:val="-2"/>
        </w:rPr>
        <w:t>setting</w:t>
      </w:r>
      <w:r w:rsidR="004F6871" w:rsidRPr="00743567">
        <w:rPr>
          <w:spacing w:val="-2"/>
        </w:rPr>
        <w:t>. However, keeping participants engaged will also be up to the facilitators</w:t>
      </w:r>
      <w:r w:rsidR="00005A3F" w:rsidRPr="00743567">
        <w:rPr>
          <w:spacing w:val="-2"/>
        </w:rPr>
        <w:t>,</w:t>
      </w:r>
      <w:r w:rsidR="004F6871" w:rsidRPr="00743567">
        <w:rPr>
          <w:spacing w:val="-2"/>
        </w:rPr>
        <w:t xml:space="preserve"> whose role it is to continually call on participants</w:t>
      </w:r>
      <w:r w:rsidR="00005A3F" w:rsidRPr="00743567">
        <w:rPr>
          <w:spacing w:val="-2"/>
        </w:rPr>
        <w:t xml:space="preserve"> and engage them via chat</w:t>
      </w:r>
      <w:r w:rsidR="004F6871" w:rsidRPr="00743567">
        <w:rPr>
          <w:spacing w:val="-2"/>
        </w:rPr>
        <w:t xml:space="preserve"> to make sure everyone is learning the skills presented.</w:t>
      </w:r>
    </w:p>
    <w:p w14:paraId="3A353D05" w14:textId="69BD5110" w:rsidR="004F6871" w:rsidRDefault="004F6871" w:rsidP="00873D30">
      <w:pPr>
        <w:pStyle w:val="BodyText"/>
      </w:pPr>
      <w:r>
        <w:t xml:space="preserve">If you </w:t>
      </w:r>
      <w:r w:rsidR="009E4BCE">
        <w:t xml:space="preserve">will be presenting </w:t>
      </w:r>
      <w:r>
        <w:t xml:space="preserve">virtually, </w:t>
      </w:r>
      <w:r w:rsidR="00EB42BE">
        <w:t xml:space="preserve">depending on COVID-19 restrictions, </w:t>
      </w:r>
      <w:r>
        <w:t>consider having some small groups come together (for example</w:t>
      </w:r>
      <w:r w:rsidR="00873D30">
        <w:t>,</w:t>
      </w:r>
      <w:r>
        <w:t xml:space="preserve"> in a training of 15 people, they could be at </w:t>
      </w:r>
      <w:r w:rsidR="0079154D">
        <w:t>three</w:t>
      </w:r>
      <w:r>
        <w:t xml:space="preserve"> different locations in groups of </w:t>
      </w:r>
      <w:r w:rsidR="0079154D">
        <w:t>five</w:t>
      </w:r>
      <w:r>
        <w:t>).</w:t>
      </w:r>
      <w:r w:rsidR="00EB42BE">
        <w:t xml:space="preserve"> </w:t>
      </w:r>
      <w:r w:rsidR="00F17DA2">
        <w:t>See</w:t>
      </w:r>
      <w:r w:rsidR="00EB42BE">
        <w:t xml:space="preserve"> </w:t>
      </w:r>
      <w:r w:rsidR="00F17DA2">
        <w:t>T</w:t>
      </w:r>
      <w:r w:rsidR="00EB42BE">
        <w:t xml:space="preserve">able </w:t>
      </w:r>
      <w:r w:rsidR="00F17DA2">
        <w:t xml:space="preserve">1 for </w:t>
      </w:r>
      <w:r w:rsidR="00EB42BE">
        <w:t>more ideas on mak</w:t>
      </w:r>
      <w:r w:rsidR="00F17DA2">
        <w:t>ing</w:t>
      </w:r>
      <w:r w:rsidR="00EB42BE">
        <w:t xml:space="preserve"> different types of activities more engaging </w:t>
      </w:r>
      <w:r w:rsidR="00F17DA2">
        <w:t xml:space="preserve">for </w:t>
      </w:r>
      <w:r w:rsidR="00EB42BE">
        <w:t xml:space="preserve">in-person </w:t>
      </w:r>
      <w:r w:rsidR="00F17DA2">
        <w:t>or</w:t>
      </w:r>
      <w:r w:rsidR="00EB42BE">
        <w:t xml:space="preserve"> virtual training.</w:t>
      </w:r>
    </w:p>
    <w:p w14:paraId="0DF1F8AD" w14:textId="665507DD" w:rsidR="000A0A43" w:rsidRDefault="000A0A43" w:rsidP="00873D30">
      <w:pPr>
        <w:pStyle w:val="BodyText"/>
      </w:pPr>
      <w:r>
        <w:t>Table 1. Ways to engage participants in virtual or in-person training</w:t>
      </w:r>
      <w:r w:rsidR="00F17DA2">
        <w:t xml:space="preserve"> sessions</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CellMar>
          <w:top w:w="58" w:type="dxa"/>
          <w:bottom w:w="58" w:type="dxa"/>
        </w:tblCellMar>
        <w:tblLook w:val="04A0" w:firstRow="1" w:lastRow="0" w:firstColumn="1" w:lastColumn="0" w:noHBand="0" w:noVBand="1"/>
      </w:tblPr>
      <w:tblGrid>
        <w:gridCol w:w="2070"/>
        <w:gridCol w:w="3510"/>
        <w:gridCol w:w="3194"/>
      </w:tblGrid>
      <w:tr w:rsidR="009D463C" w:rsidRPr="009D463C" w14:paraId="350733D1" w14:textId="77777777" w:rsidTr="009D669F">
        <w:trPr>
          <w:jc w:val="center"/>
        </w:trPr>
        <w:tc>
          <w:tcPr>
            <w:tcW w:w="2070" w:type="dxa"/>
            <w:tcBorders>
              <w:top w:val="nil"/>
              <w:bottom w:val="single" w:sz="4" w:space="0" w:color="577F9F" w:themeColor="accent1"/>
              <w:right w:val="single" w:sz="4" w:space="0" w:color="E7E6E6" w:themeColor="background2"/>
            </w:tcBorders>
            <w:shd w:val="clear" w:color="auto" w:fill="577F9F" w:themeFill="accent1"/>
          </w:tcPr>
          <w:p w14:paraId="1A5742B3" w14:textId="77777777" w:rsidR="004F6871" w:rsidRPr="009D463C" w:rsidRDefault="004F6871" w:rsidP="00900ABF">
            <w:pPr>
              <w:rPr>
                <w:b/>
                <w:bCs/>
                <w:color w:val="FFFFFF" w:themeColor="background1"/>
              </w:rPr>
            </w:pPr>
            <w:r w:rsidRPr="009D463C">
              <w:rPr>
                <w:b/>
                <w:bCs/>
                <w:color w:val="FFFFFF" w:themeColor="background1"/>
              </w:rPr>
              <w:t>Activity</w:t>
            </w:r>
          </w:p>
        </w:tc>
        <w:tc>
          <w:tcPr>
            <w:tcW w:w="3510" w:type="dxa"/>
            <w:tcBorders>
              <w:top w:val="nil"/>
              <w:left w:val="single" w:sz="4" w:space="0" w:color="E7E6E6" w:themeColor="background2"/>
              <w:bottom w:val="single" w:sz="4" w:space="0" w:color="577F9F" w:themeColor="accent1"/>
              <w:right w:val="single" w:sz="4" w:space="0" w:color="E7E6E6" w:themeColor="background2"/>
            </w:tcBorders>
            <w:shd w:val="clear" w:color="auto" w:fill="577F9F" w:themeFill="accent1"/>
          </w:tcPr>
          <w:p w14:paraId="20A6800E" w14:textId="77777777" w:rsidR="004F6871" w:rsidRPr="009D463C" w:rsidRDefault="004F6871" w:rsidP="00900ABF">
            <w:pPr>
              <w:rPr>
                <w:b/>
                <w:bCs/>
                <w:color w:val="FFFFFF" w:themeColor="background1"/>
              </w:rPr>
            </w:pPr>
            <w:r w:rsidRPr="009D463C">
              <w:rPr>
                <w:b/>
                <w:bCs/>
                <w:color w:val="FFFFFF" w:themeColor="background1"/>
              </w:rPr>
              <w:t>In person</w:t>
            </w:r>
          </w:p>
        </w:tc>
        <w:tc>
          <w:tcPr>
            <w:tcW w:w="3194" w:type="dxa"/>
            <w:tcBorders>
              <w:top w:val="nil"/>
              <w:left w:val="single" w:sz="4" w:space="0" w:color="E7E6E6" w:themeColor="background2"/>
              <w:bottom w:val="single" w:sz="4" w:space="0" w:color="577F9F" w:themeColor="accent1"/>
            </w:tcBorders>
            <w:shd w:val="clear" w:color="auto" w:fill="577F9F" w:themeFill="accent1"/>
          </w:tcPr>
          <w:p w14:paraId="2E8B6750" w14:textId="77777777" w:rsidR="004F6871" w:rsidRPr="009D463C" w:rsidRDefault="004F6871" w:rsidP="00900ABF">
            <w:pPr>
              <w:rPr>
                <w:b/>
                <w:bCs/>
                <w:color w:val="FFFFFF" w:themeColor="background1"/>
              </w:rPr>
            </w:pPr>
            <w:r w:rsidRPr="009D463C">
              <w:rPr>
                <w:b/>
                <w:bCs/>
                <w:color w:val="FFFFFF" w:themeColor="background1"/>
              </w:rPr>
              <w:t>Virtual</w:t>
            </w:r>
          </w:p>
        </w:tc>
      </w:tr>
      <w:tr w:rsidR="004F6871" w14:paraId="5109C3C9" w14:textId="77777777" w:rsidTr="009D669F">
        <w:trPr>
          <w:jc w:val="center"/>
        </w:trPr>
        <w:tc>
          <w:tcPr>
            <w:tcW w:w="2070" w:type="dxa"/>
            <w:tcBorders>
              <w:top w:val="single" w:sz="4" w:space="0" w:color="577F9F" w:themeColor="accent1"/>
            </w:tcBorders>
            <w:vAlign w:val="center"/>
          </w:tcPr>
          <w:p w14:paraId="705BA4E7" w14:textId="77777777" w:rsidR="004F6871" w:rsidRPr="00900ABF" w:rsidRDefault="004F6871" w:rsidP="00163327">
            <w:pPr>
              <w:rPr>
                <w:b/>
                <w:bCs/>
                <w:color w:val="476C8C"/>
              </w:rPr>
            </w:pPr>
            <w:r w:rsidRPr="00900ABF">
              <w:rPr>
                <w:b/>
                <w:bCs/>
                <w:color w:val="476C8C"/>
              </w:rPr>
              <w:t>Question that needs the entire groups’ response</w:t>
            </w:r>
          </w:p>
        </w:tc>
        <w:tc>
          <w:tcPr>
            <w:tcW w:w="3510" w:type="dxa"/>
            <w:tcBorders>
              <w:top w:val="single" w:sz="4" w:space="0" w:color="577F9F" w:themeColor="accent1"/>
            </w:tcBorders>
          </w:tcPr>
          <w:p w14:paraId="06D212CE" w14:textId="5435039D" w:rsidR="004F6871" w:rsidRPr="00600322" w:rsidRDefault="004F6871" w:rsidP="00600322">
            <w:pPr>
              <w:pStyle w:val="BodyText"/>
            </w:pPr>
            <w:r w:rsidRPr="00600322">
              <w:t xml:space="preserve">Note cards; </w:t>
            </w:r>
            <w:hyperlink r:id="rId29" w:history="1">
              <w:r w:rsidR="00015476" w:rsidRPr="00015476">
                <w:rPr>
                  <w:rStyle w:val="Hyperlink"/>
                </w:rPr>
                <w:t>dot voting</w:t>
              </w:r>
            </w:hyperlink>
          </w:p>
        </w:tc>
        <w:tc>
          <w:tcPr>
            <w:tcW w:w="3194" w:type="dxa"/>
            <w:tcBorders>
              <w:top w:val="single" w:sz="4" w:space="0" w:color="577F9F" w:themeColor="accent1"/>
            </w:tcBorders>
          </w:tcPr>
          <w:p w14:paraId="44281711" w14:textId="1EDBCD79" w:rsidR="004F6871" w:rsidRPr="00600322" w:rsidRDefault="004F6871" w:rsidP="00600322">
            <w:pPr>
              <w:pStyle w:val="BodyText"/>
            </w:pPr>
            <w:proofErr w:type="spellStart"/>
            <w:r w:rsidRPr="00600322">
              <w:t>Menti</w:t>
            </w:r>
            <w:r w:rsidR="008738A3">
              <w:t>m</w:t>
            </w:r>
            <w:r w:rsidRPr="00600322">
              <w:t>eter</w:t>
            </w:r>
            <w:proofErr w:type="spellEnd"/>
            <w:r w:rsidRPr="00600322">
              <w:t xml:space="preserve">; </w:t>
            </w:r>
            <w:r w:rsidR="00F17DA2">
              <w:t>t</w:t>
            </w:r>
            <w:r w:rsidRPr="00600322">
              <w:t>ype in chat (short answer only)</w:t>
            </w:r>
          </w:p>
        </w:tc>
      </w:tr>
      <w:tr w:rsidR="004F6871" w14:paraId="2DB85F5C" w14:textId="77777777" w:rsidTr="009D669F">
        <w:trPr>
          <w:jc w:val="center"/>
        </w:trPr>
        <w:tc>
          <w:tcPr>
            <w:tcW w:w="2070" w:type="dxa"/>
            <w:vAlign w:val="center"/>
          </w:tcPr>
          <w:p w14:paraId="7EA8E356" w14:textId="71665BB1" w:rsidR="004F6871" w:rsidRPr="00900ABF" w:rsidRDefault="004F6871" w:rsidP="00163327">
            <w:pPr>
              <w:rPr>
                <w:b/>
                <w:bCs/>
                <w:color w:val="476C8C"/>
              </w:rPr>
            </w:pPr>
            <w:r w:rsidRPr="00900ABF">
              <w:rPr>
                <w:b/>
                <w:bCs/>
                <w:color w:val="476C8C"/>
              </w:rPr>
              <w:t>Pre-test/</w:t>
            </w:r>
            <w:r w:rsidR="00F17DA2">
              <w:rPr>
                <w:b/>
                <w:bCs/>
                <w:color w:val="476C8C"/>
              </w:rPr>
              <w:t>p</w:t>
            </w:r>
            <w:r w:rsidRPr="00900ABF">
              <w:rPr>
                <w:b/>
                <w:bCs/>
                <w:color w:val="476C8C"/>
              </w:rPr>
              <w:t>ost-test</w:t>
            </w:r>
          </w:p>
        </w:tc>
        <w:tc>
          <w:tcPr>
            <w:tcW w:w="3510" w:type="dxa"/>
          </w:tcPr>
          <w:p w14:paraId="30265AF8" w14:textId="77777777" w:rsidR="004F6871" w:rsidRPr="00600322" w:rsidRDefault="004F6871" w:rsidP="00600322">
            <w:pPr>
              <w:pStyle w:val="BodyText"/>
            </w:pPr>
            <w:r w:rsidRPr="00600322">
              <w:t>On paper or online</w:t>
            </w:r>
          </w:p>
        </w:tc>
        <w:tc>
          <w:tcPr>
            <w:tcW w:w="3194" w:type="dxa"/>
          </w:tcPr>
          <w:p w14:paraId="4A7CB855" w14:textId="77777777" w:rsidR="004F6871" w:rsidRPr="00600322" w:rsidRDefault="004F6871" w:rsidP="00600322">
            <w:pPr>
              <w:pStyle w:val="BodyText"/>
            </w:pPr>
            <w:r w:rsidRPr="00600322">
              <w:t>Online using Google Forms</w:t>
            </w:r>
          </w:p>
        </w:tc>
      </w:tr>
      <w:tr w:rsidR="004F6871" w14:paraId="4CA64446" w14:textId="77777777" w:rsidTr="00F70146">
        <w:trPr>
          <w:jc w:val="center"/>
        </w:trPr>
        <w:tc>
          <w:tcPr>
            <w:tcW w:w="2070" w:type="dxa"/>
          </w:tcPr>
          <w:p w14:paraId="152F1508" w14:textId="77777777" w:rsidR="004F6871" w:rsidRPr="00900ABF" w:rsidRDefault="004F6871" w:rsidP="00743567">
            <w:pPr>
              <w:rPr>
                <w:b/>
                <w:bCs/>
                <w:color w:val="476C8C"/>
              </w:rPr>
            </w:pPr>
            <w:r w:rsidRPr="00900ABF">
              <w:rPr>
                <w:b/>
                <w:bCs/>
                <w:color w:val="476C8C"/>
              </w:rPr>
              <w:t>Daily evaluation</w:t>
            </w:r>
          </w:p>
        </w:tc>
        <w:tc>
          <w:tcPr>
            <w:tcW w:w="3510" w:type="dxa"/>
          </w:tcPr>
          <w:p w14:paraId="4A4687C2" w14:textId="595A2BB2" w:rsidR="004F6871" w:rsidRPr="00600322" w:rsidRDefault="00864017" w:rsidP="00600322">
            <w:pPr>
              <w:pStyle w:val="BodyText"/>
            </w:pPr>
            <w:hyperlink r:id="rId30" w:history="1">
              <w:r w:rsidR="00015476" w:rsidRPr="00015476">
                <w:rPr>
                  <w:rStyle w:val="Hyperlink"/>
                </w:rPr>
                <w:t>Dot voting</w:t>
              </w:r>
            </w:hyperlink>
            <w:r w:rsidR="004F6871" w:rsidRPr="00600322">
              <w:t xml:space="preserve"> to indicate favorite activity; </w:t>
            </w:r>
            <w:r w:rsidR="00F17DA2">
              <w:t>o</w:t>
            </w:r>
            <w:r w:rsidR="004F6871" w:rsidRPr="00600322">
              <w:t xml:space="preserve">pen brainstorm on what went well and what can be improved; </w:t>
            </w:r>
            <w:r w:rsidR="00F17DA2">
              <w:t>p</w:t>
            </w:r>
            <w:r w:rsidR="004F6871" w:rsidRPr="00600322">
              <w:t xml:space="preserve">ost-it notes for anonymous </w:t>
            </w:r>
            <w:r w:rsidR="00F17DA2">
              <w:t xml:space="preserve">response for </w:t>
            </w:r>
            <w:r w:rsidR="004F6871" w:rsidRPr="00600322">
              <w:t xml:space="preserve">what went well and what can be improved </w:t>
            </w:r>
          </w:p>
        </w:tc>
        <w:tc>
          <w:tcPr>
            <w:tcW w:w="3194" w:type="dxa"/>
          </w:tcPr>
          <w:p w14:paraId="0ED2EBA1" w14:textId="3271B8E3" w:rsidR="004F6871" w:rsidRPr="00600322" w:rsidRDefault="004F6871" w:rsidP="00600322">
            <w:pPr>
              <w:pStyle w:val="BodyText"/>
            </w:pPr>
            <w:r w:rsidRPr="00600322">
              <w:t xml:space="preserve">Google Forms or </w:t>
            </w:r>
            <w:proofErr w:type="spellStart"/>
            <w:r w:rsidRPr="00600322">
              <w:t>Menti</w:t>
            </w:r>
            <w:r w:rsidR="008738A3">
              <w:t>m</w:t>
            </w:r>
            <w:r w:rsidRPr="00600322">
              <w:t>eter</w:t>
            </w:r>
            <w:proofErr w:type="spellEnd"/>
          </w:p>
        </w:tc>
      </w:tr>
      <w:tr w:rsidR="004F6871" w14:paraId="1007A197" w14:textId="77777777" w:rsidTr="00F70146">
        <w:trPr>
          <w:jc w:val="center"/>
        </w:trPr>
        <w:tc>
          <w:tcPr>
            <w:tcW w:w="2070" w:type="dxa"/>
          </w:tcPr>
          <w:p w14:paraId="21960188" w14:textId="77777777" w:rsidR="004F6871" w:rsidRPr="00900ABF" w:rsidRDefault="004F6871" w:rsidP="00743567">
            <w:pPr>
              <w:rPr>
                <w:b/>
                <w:bCs/>
                <w:color w:val="476C8C"/>
              </w:rPr>
            </w:pPr>
            <w:r w:rsidRPr="00900ABF">
              <w:rPr>
                <w:b/>
                <w:bCs/>
                <w:color w:val="476C8C"/>
              </w:rPr>
              <w:t>Small group activities</w:t>
            </w:r>
          </w:p>
        </w:tc>
        <w:tc>
          <w:tcPr>
            <w:tcW w:w="3510" w:type="dxa"/>
          </w:tcPr>
          <w:p w14:paraId="12C5788E" w14:textId="77777777" w:rsidR="004F6871" w:rsidRPr="00600322" w:rsidRDefault="004F6871" w:rsidP="00600322">
            <w:pPr>
              <w:pStyle w:val="BodyText"/>
            </w:pPr>
            <w:r w:rsidRPr="00600322">
              <w:t>Divide into groups and give each group space and time to formulate a response</w:t>
            </w:r>
          </w:p>
        </w:tc>
        <w:tc>
          <w:tcPr>
            <w:tcW w:w="3194" w:type="dxa"/>
          </w:tcPr>
          <w:p w14:paraId="3CAE9144" w14:textId="73120277" w:rsidR="004F6871" w:rsidRPr="00600322" w:rsidRDefault="004F6871" w:rsidP="00600322">
            <w:pPr>
              <w:pStyle w:val="BodyText"/>
            </w:pPr>
            <w:r w:rsidRPr="00600322">
              <w:t>Assign small group work outside of sessions and designate someone in each group to ensure that the group meets; have participants call one another on cell phones for short conversations during the training</w:t>
            </w:r>
            <w:r w:rsidR="003D52E3" w:rsidRPr="00600322">
              <w:t xml:space="preserve">; use breakout room features </w:t>
            </w:r>
            <w:r w:rsidR="00F17DA2">
              <w:t>i</w:t>
            </w:r>
            <w:r w:rsidR="003D52E3" w:rsidRPr="00600322">
              <w:t>n Zoom</w:t>
            </w:r>
            <w:r w:rsidR="00F17DA2">
              <w:t xml:space="preserve"> or </w:t>
            </w:r>
            <w:r w:rsidR="003D52E3" w:rsidRPr="00600322">
              <w:t>Teams</w:t>
            </w:r>
          </w:p>
        </w:tc>
      </w:tr>
      <w:tr w:rsidR="004F6871" w14:paraId="7A43950F" w14:textId="77777777" w:rsidTr="00F70146">
        <w:trPr>
          <w:jc w:val="center"/>
        </w:trPr>
        <w:tc>
          <w:tcPr>
            <w:tcW w:w="2070" w:type="dxa"/>
          </w:tcPr>
          <w:p w14:paraId="0FCEE710" w14:textId="77777777" w:rsidR="004F6871" w:rsidRPr="00900ABF" w:rsidRDefault="004F6871" w:rsidP="00743567">
            <w:pPr>
              <w:rPr>
                <w:b/>
                <w:bCs/>
                <w:color w:val="476C8C"/>
              </w:rPr>
            </w:pPr>
            <w:r w:rsidRPr="00900ABF">
              <w:rPr>
                <w:b/>
                <w:bCs/>
                <w:color w:val="476C8C"/>
              </w:rPr>
              <w:t>Make presentation more engaging</w:t>
            </w:r>
          </w:p>
        </w:tc>
        <w:tc>
          <w:tcPr>
            <w:tcW w:w="3510" w:type="dxa"/>
          </w:tcPr>
          <w:p w14:paraId="0F83160D" w14:textId="4ECD171F" w:rsidR="004F6871" w:rsidRPr="00600322" w:rsidRDefault="004F6871" w:rsidP="00600322">
            <w:pPr>
              <w:pStyle w:val="BodyText"/>
            </w:pPr>
            <w:r w:rsidRPr="00600322">
              <w:t xml:space="preserve">If you </w:t>
            </w:r>
            <w:proofErr w:type="gramStart"/>
            <w:r w:rsidRPr="00600322">
              <w:t>have the opportunity to</w:t>
            </w:r>
            <w:proofErr w:type="gramEnd"/>
            <w:r w:rsidRPr="00600322">
              <w:t xml:space="preserve"> extend the time needed for presentation, consider having presentation-heavy sessions such as “</w:t>
            </w:r>
            <w:r w:rsidR="009E4BCE" w:rsidRPr="00600322">
              <w:t>Fundamental Principles of Violence Prevention and Response</w:t>
            </w:r>
            <w:r w:rsidRPr="00600322">
              <w:t>” taught by small groups who are assigned slides in advance</w:t>
            </w:r>
          </w:p>
        </w:tc>
        <w:tc>
          <w:tcPr>
            <w:tcW w:w="3194" w:type="dxa"/>
          </w:tcPr>
          <w:p w14:paraId="32F19DE8" w14:textId="77777777" w:rsidR="004F6871" w:rsidRPr="00600322" w:rsidRDefault="004F6871" w:rsidP="00600322">
            <w:pPr>
              <w:pStyle w:val="BodyText"/>
            </w:pPr>
            <w:r w:rsidRPr="00600322">
              <w:t>As much as possible, have participants use the chat to talk to each other about what is being presented and raise questions for the presenter</w:t>
            </w:r>
          </w:p>
        </w:tc>
      </w:tr>
    </w:tbl>
    <w:p w14:paraId="11B79D67" w14:textId="77777777" w:rsidR="00820A49" w:rsidRDefault="00820A49" w:rsidP="009D669F">
      <w:pPr>
        <w:pStyle w:val="Heading1"/>
        <w:sectPr w:rsidR="00820A49" w:rsidSect="00B448CE">
          <w:footerReference w:type="default" r:id="rId31"/>
          <w:pgSz w:w="12240" w:h="15840"/>
          <w:pgMar w:top="1728" w:right="1728" w:bottom="1440" w:left="1728" w:header="720" w:footer="288" w:gutter="0"/>
          <w:pgNumType w:start="1"/>
          <w:cols w:space="720"/>
          <w:docGrid w:linePitch="360"/>
        </w:sectPr>
      </w:pPr>
    </w:p>
    <w:p w14:paraId="53618701" w14:textId="782CD8B3" w:rsidR="00E21E90" w:rsidRDefault="00E21E90" w:rsidP="00820A49">
      <w:pPr>
        <w:pStyle w:val="Heading1"/>
        <w:spacing w:before="0"/>
      </w:pPr>
      <w:bookmarkStart w:id="18" w:name="_Toc70673950"/>
      <w:r>
        <w:lastRenderedPageBreak/>
        <w:t>Preparation</w:t>
      </w:r>
      <w:r w:rsidR="00E75C03">
        <w:t xml:space="preserve"> for training</w:t>
      </w:r>
      <w:bookmarkEnd w:id="18"/>
    </w:p>
    <w:p w14:paraId="60F3B75B" w14:textId="53CA4BEF" w:rsidR="00161304" w:rsidRPr="00161304" w:rsidRDefault="00161304" w:rsidP="00174770">
      <w:pPr>
        <w:pStyle w:val="BodyText"/>
      </w:pPr>
      <w:r>
        <w:t>The steps below are useful for preparing either a virtual or in-person training unless otherwise indicated.</w:t>
      </w:r>
      <w:r w:rsidR="00B11371">
        <w:t xml:space="preserve"> </w:t>
      </w:r>
    </w:p>
    <w:p w14:paraId="193DF343" w14:textId="2EECE991" w:rsidR="00E21E90" w:rsidRDefault="00E21E90" w:rsidP="00174770">
      <w:pPr>
        <w:pStyle w:val="BodyText"/>
      </w:pPr>
      <w:r w:rsidRPr="00E21E90">
        <w:rPr>
          <w:b/>
          <w:bCs/>
        </w:rPr>
        <w:t xml:space="preserve">Step 1. </w:t>
      </w:r>
      <w:r>
        <w:t>Review the slides</w:t>
      </w:r>
      <w:r w:rsidR="00BD5511">
        <w:t xml:space="preserve"> and read this complete handbook</w:t>
      </w:r>
      <w:r>
        <w:t>. You will note that many of the slides</w:t>
      </w:r>
      <w:r w:rsidR="00BD5511">
        <w:t xml:space="preserve"> </w:t>
      </w:r>
      <w:r w:rsidRPr="00274583">
        <w:rPr>
          <w:color w:val="00B050"/>
        </w:rPr>
        <w:t>contain green text</w:t>
      </w:r>
      <w:r>
        <w:t xml:space="preserve">. </w:t>
      </w:r>
      <w:r w:rsidR="00941D79">
        <w:t>Green</w:t>
      </w:r>
      <w:r>
        <w:t xml:space="preserve"> text </w:t>
      </w:r>
      <w:r w:rsidR="00BD5511">
        <w:t xml:space="preserve">in the slides </w:t>
      </w:r>
      <w:r>
        <w:t xml:space="preserve">should be </w:t>
      </w:r>
      <w:r w:rsidR="00383977">
        <w:t xml:space="preserve">removed or </w:t>
      </w:r>
      <w:r>
        <w:t xml:space="preserve">replaced either before you give the TOT or by those who will be giving the training to the </w:t>
      </w:r>
      <w:r w:rsidR="00F17DA2">
        <w:t>health care workers (</w:t>
      </w:r>
      <w:r>
        <w:t>HCWs</w:t>
      </w:r>
      <w:r w:rsidR="00F17DA2">
        <w:t>)</w:t>
      </w:r>
      <w:r w:rsidR="00BD5511">
        <w:t xml:space="preserve"> after they received the TOT</w:t>
      </w:r>
      <w:r>
        <w:t xml:space="preserve">. </w:t>
      </w:r>
      <w:r w:rsidR="00C21B1C">
        <w:t xml:space="preserve">If </w:t>
      </w:r>
      <w:r w:rsidR="00BD5511">
        <w:t>the text</w:t>
      </w:r>
      <w:r w:rsidR="00C21B1C">
        <w:t xml:space="preserve"> will remain in the slides during the TOT, make clear to participants what </w:t>
      </w:r>
      <w:r w:rsidR="003E6BF6">
        <w:t>green text indicates.</w:t>
      </w:r>
      <w:r w:rsidR="006730B6">
        <w:t xml:space="preserve"> </w:t>
      </w:r>
    </w:p>
    <w:p w14:paraId="1F1ADF6C" w14:textId="2C10A120" w:rsidR="00C75770" w:rsidRDefault="00C75770" w:rsidP="00174770">
      <w:pPr>
        <w:pStyle w:val="BodyText"/>
      </w:pPr>
      <w:r>
        <w:t xml:space="preserve">If you plan to </w:t>
      </w:r>
      <w:r w:rsidR="00977A4A">
        <w:t xml:space="preserve">revise activities to increase interaction </w:t>
      </w:r>
      <w:r w:rsidR="001E4460">
        <w:t>among</w:t>
      </w:r>
      <w:r w:rsidR="00977A4A">
        <w:t xml:space="preserve"> participants or to make the training </w:t>
      </w:r>
      <w:r w:rsidR="00E10265">
        <w:t>in</w:t>
      </w:r>
      <w:r w:rsidR="001E4460">
        <w:t xml:space="preserve"> </w:t>
      </w:r>
      <w:r w:rsidR="00E10265">
        <w:t xml:space="preserve">person, make these changes </w:t>
      </w:r>
      <w:r w:rsidR="00BD5511">
        <w:t>after doing a complete review of this handbook and the slides.</w:t>
      </w:r>
    </w:p>
    <w:p w14:paraId="4CF714F7" w14:textId="1B240419" w:rsidR="00E21E90" w:rsidRDefault="00E21E90" w:rsidP="00174770">
      <w:pPr>
        <w:pStyle w:val="BodyText"/>
      </w:pPr>
      <w:r w:rsidRPr="00E21E90">
        <w:rPr>
          <w:b/>
          <w:bCs/>
        </w:rPr>
        <w:t>Step 2</w:t>
      </w:r>
      <w:r w:rsidR="00E10265">
        <w:rPr>
          <w:b/>
          <w:bCs/>
        </w:rPr>
        <w:t xml:space="preserve"> (required if virtual, optional if in</w:t>
      </w:r>
      <w:r w:rsidR="001E4460">
        <w:rPr>
          <w:b/>
          <w:bCs/>
        </w:rPr>
        <w:t xml:space="preserve"> </w:t>
      </w:r>
      <w:r w:rsidR="00E10265">
        <w:rPr>
          <w:b/>
          <w:bCs/>
        </w:rPr>
        <w:t>person)</w:t>
      </w:r>
      <w:r w:rsidRPr="00E21E90">
        <w:rPr>
          <w:b/>
          <w:bCs/>
        </w:rPr>
        <w:t>.</w:t>
      </w:r>
      <w:r w:rsidR="00C21B1C">
        <w:rPr>
          <w:b/>
          <w:bCs/>
        </w:rPr>
        <w:t xml:space="preserve"> </w:t>
      </w:r>
      <w:r w:rsidR="003E6BF6">
        <w:t xml:space="preserve">Prepare interactive polls using </w:t>
      </w:r>
      <w:hyperlink r:id="rId32" w:history="1">
        <w:r w:rsidR="003E6BF6" w:rsidRPr="00D31876">
          <w:rPr>
            <w:rStyle w:val="Hyperlink"/>
          </w:rPr>
          <w:t>Mentimeter.com</w:t>
        </w:r>
      </w:hyperlink>
      <w:r w:rsidR="003E6BF6">
        <w:t xml:space="preserve"> (or another platform of your cho</w:t>
      </w:r>
      <w:r w:rsidR="001E4460">
        <w:t>ice</w:t>
      </w:r>
      <w:r w:rsidR="003E6BF6">
        <w:t>) and a pre</w:t>
      </w:r>
      <w:r w:rsidR="001E4460">
        <w:t xml:space="preserve">- and </w:t>
      </w:r>
      <w:r w:rsidR="003E6BF6">
        <w:t xml:space="preserve">post-test and evaluation using </w:t>
      </w:r>
      <w:hyperlink r:id="rId33" w:history="1">
        <w:r w:rsidR="003E6BF6" w:rsidRPr="00773600">
          <w:rPr>
            <w:rStyle w:val="Hyperlink"/>
          </w:rPr>
          <w:t>Google Forms</w:t>
        </w:r>
      </w:hyperlink>
      <w:r w:rsidR="003E6BF6">
        <w:t xml:space="preserve"> (or another platform of your cho</w:t>
      </w:r>
      <w:r w:rsidR="001E4460">
        <w:t>ice</w:t>
      </w:r>
      <w:r w:rsidR="003E6BF6">
        <w:t xml:space="preserve">). </w:t>
      </w:r>
      <w:r w:rsidR="001E4460">
        <w:t>S</w:t>
      </w:r>
      <w:r w:rsidR="00941D79">
        <w:t xml:space="preserve">essions that require the use of these platforms </w:t>
      </w:r>
      <w:r w:rsidR="008F63AF">
        <w:t>are</w:t>
      </w:r>
      <w:r w:rsidR="00941D79">
        <w:t xml:space="preserve"> indicated below. This is also noted in the slide </w:t>
      </w:r>
      <w:r w:rsidR="00314D71">
        <w:t xml:space="preserve">presentation </w:t>
      </w:r>
      <w:r w:rsidR="008F63AF">
        <w:t xml:space="preserve">by </w:t>
      </w:r>
      <w:r w:rsidR="008F63AF" w:rsidRPr="008F63AF">
        <w:rPr>
          <w:highlight w:val="yellow"/>
        </w:rPr>
        <w:t>highlighted text</w:t>
      </w:r>
      <w:r w:rsidR="008F63AF">
        <w:t xml:space="preserve"> that must be replaced before conducting the TOT.</w:t>
      </w:r>
    </w:p>
    <w:p w14:paraId="54870069" w14:textId="4FBE0521" w:rsidR="00773600" w:rsidRDefault="00773600" w:rsidP="00174770">
      <w:pPr>
        <w:pStyle w:val="BodyText"/>
      </w:pPr>
      <w:r w:rsidRPr="00E75B4D">
        <w:rPr>
          <w:b/>
          <w:bCs/>
        </w:rPr>
        <w:t>Step 3.</w:t>
      </w:r>
      <w:r>
        <w:t xml:space="preserve"> Review all instructions</w:t>
      </w:r>
      <w:r w:rsidR="00E75B4D">
        <w:t xml:space="preserve"> for participatory components of the training. While </w:t>
      </w:r>
      <w:r w:rsidR="00AB2FB0">
        <w:t>most</w:t>
      </w:r>
      <w:r w:rsidR="00E75B4D">
        <w:t xml:space="preserve"> slides include </w:t>
      </w:r>
      <w:r w:rsidR="00AB2FB0">
        <w:t xml:space="preserve">a </w:t>
      </w:r>
      <w:r w:rsidR="00E75B4D">
        <w:t>script</w:t>
      </w:r>
      <w:r w:rsidR="00AB2FB0">
        <w:t xml:space="preserve"> to </w:t>
      </w:r>
      <w:r w:rsidR="007274E0">
        <w:t>guide what</w:t>
      </w:r>
      <w:r w:rsidR="00AB2FB0">
        <w:t xml:space="preserve"> the facilitator</w:t>
      </w:r>
      <w:r w:rsidR="007274E0">
        <w:t xml:space="preserve"> says</w:t>
      </w:r>
      <w:r w:rsidR="00AB2FB0">
        <w:t>,</w:t>
      </w:r>
      <w:r w:rsidR="00E75B4D">
        <w:t xml:space="preserve"> the activities</w:t>
      </w:r>
      <w:r w:rsidR="00201C60">
        <w:t xml:space="preserve"> marked with stars are interactive and require understanding</w:t>
      </w:r>
      <w:r w:rsidR="009D3D76">
        <w:t xml:space="preserve"> and/or advance planning</w:t>
      </w:r>
      <w:r w:rsidR="0027449D">
        <w:t xml:space="preserve"> by the facilitators</w:t>
      </w:r>
      <w:r w:rsidR="00201C60">
        <w:t xml:space="preserve">. </w:t>
      </w:r>
      <w:r w:rsidR="00E75B4D">
        <w:t xml:space="preserve"> </w:t>
      </w:r>
    </w:p>
    <w:p w14:paraId="44ABDFFF" w14:textId="3834D074" w:rsidR="00AB2FB0" w:rsidRDefault="00AB2FB0" w:rsidP="00174770">
      <w:pPr>
        <w:pStyle w:val="BodyText"/>
      </w:pPr>
      <w:r w:rsidRPr="007A3F85">
        <w:rPr>
          <w:b/>
          <w:bCs/>
        </w:rPr>
        <w:t>Step 4</w:t>
      </w:r>
      <w:r w:rsidR="00977A4A">
        <w:rPr>
          <w:b/>
          <w:bCs/>
        </w:rPr>
        <w:t xml:space="preserve"> (if virtual)</w:t>
      </w:r>
      <w:r>
        <w:t>. Create a</w:t>
      </w:r>
      <w:r w:rsidR="001353EA">
        <w:t xml:space="preserve"> tracker for</w:t>
      </w:r>
      <w:r w:rsidR="00977A4A">
        <w:t xml:space="preserve"> virtual</w:t>
      </w:r>
      <w:r w:rsidR="001353EA">
        <w:t xml:space="preserve"> </w:t>
      </w:r>
      <w:r>
        <w:t>participation. It should include the follow</w:t>
      </w:r>
      <w:r w:rsidR="00EE2DB6">
        <w:t>ing:</w:t>
      </w:r>
    </w:p>
    <w:tbl>
      <w:tblPr>
        <w:tblStyle w:val="TableGrid"/>
        <w:tblW w:w="0" w:type="auto"/>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Look w:val="04A0" w:firstRow="1" w:lastRow="0" w:firstColumn="1" w:lastColumn="0" w:noHBand="0" w:noVBand="1"/>
      </w:tblPr>
      <w:tblGrid>
        <w:gridCol w:w="996"/>
        <w:gridCol w:w="1108"/>
        <w:gridCol w:w="989"/>
        <w:gridCol w:w="585"/>
        <w:gridCol w:w="649"/>
        <w:gridCol w:w="575"/>
        <w:gridCol w:w="650"/>
        <w:gridCol w:w="586"/>
        <w:gridCol w:w="655"/>
        <w:gridCol w:w="694"/>
        <w:gridCol w:w="687"/>
        <w:gridCol w:w="610"/>
      </w:tblGrid>
      <w:tr w:rsidR="00174770" w:rsidRPr="00174770" w14:paraId="06C8D91E" w14:textId="305CC0FE" w:rsidTr="000E7E3D">
        <w:trPr>
          <w:trHeight w:val="737"/>
        </w:trPr>
        <w:tc>
          <w:tcPr>
            <w:tcW w:w="996" w:type="dxa"/>
            <w:vMerge w:val="restart"/>
            <w:tcBorders>
              <w:top w:val="nil"/>
              <w:right w:val="single" w:sz="4" w:space="0" w:color="D0CECE" w:themeColor="background2" w:themeShade="E6"/>
            </w:tcBorders>
            <w:shd w:val="clear" w:color="auto" w:fill="577F9F" w:themeFill="accent1"/>
            <w:vAlign w:val="center"/>
          </w:tcPr>
          <w:p w14:paraId="6B08ECBC" w14:textId="5282B3F6"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Participant number</w:t>
            </w:r>
          </w:p>
        </w:tc>
        <w:tc>
          <w:tcPr>
            <w:tcW w:w="1108" w:type="dxa"/>
            <w:vMerge w:val="restart"/>
            <w:tcBorders>
              <w:top w:val="nil"/>
              <w:left w:val="single" w:sz="4" w:space="0" w:color="D0CECE" w:themeColor="background2" w:themeShade="E6"/>
              <w:right w:val="single" w:sz="4" w:space="0" w:color="D0CECE" w:themeColor="background2" w:themeShade="E6"/>
            </w:tcBorders>
            <w:shd w:val="clear" w:color="auto" w:fill="577F9F" w:themeFill="accent1"/>
            <w:vAlign w:val="center"/>
          </w:tcPr>
          <w:p w14:paraId="506EE0C8" w14:textId="0763DBDD"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Participant organization</w:t>
            </w:r>
          </w:p>
        </w:tc>
        <w:tc>
          <w:tcPr>
            <w:tcW w:w="989" w:type="dxa"/>
            <w:vMerge w:val="restart"/>
            <w:tcBorders>
              <w:top w:val="nil"/>
              <w:left w:val="single" w:sz="4" w:space="0" w:color="D0CECE" w:themeColor="background2" w:themeShade="E6"/>
              <w:right w:val="single" w:sz="4" w:space="0" w:color="D0CECE" w:themeColor="background2" w:themeShade="E6"/>
            </w:tcBorders>
            <w:shd w:val="clear" w:color="auto" w:fill="577F9F" w:themeFill="accent1"/>
            <w:vAlign w:val="center"/>
          </w:tcPr>
          <w:p w14:paraId="48B2357E" w14:textId="412DAAF8"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Participant name</w:t>
            </w:r>
          </w:p>
        </w:tc>
        <w:tc>
          <w:tcPr>
            <w:tcW w:w="1234"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77F9F" w:themeFill="accent1"/>
            <w:vAlign w:val="center"/>
          </w:tcPr>
          <w:p w14:paraId="5BC78137" w14:textId="6097DF21"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Session 1 contributions</w:t>
            </w:r>
          </w:p>
        </w:tc>
        <w:tc>
          <w:tcPr>
            <w:tcW w:w="1225"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77F9F" w:themeFill="accent1"/>
            <w:vAlign w:val="center"/>
          </w:tcPr>
          <w:p w14:paraId="2CA52803" w14:textId="2F7B8463"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Session 2 contributions</w:t>
            </w:r>
          </w:p>
        </w:tc>
        <w:tc>
          <w:tcPr>
            <w:tcW w:w="1241" w:type="dxa"/>
            <w:gridSpan w:val="2"/>
            <w:tcBorders>
              <w:top w:val="nil"/>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577F9F" w:themeFill="accent1"/>
            <w:vAlign w:val="center"/>
          </w:tcPr>
          <w:p w14:paraId="3CC67D08" w14:textId="01898B35"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Session 3 contributions</w:t>
            </w:r>
          </w:p>
        </w:tc>
        <w:tc>
          <w:tcPr>
            <w:tcW w:w="694" w:type="dxa"/>
            <w:vMerge w:val="restart"/>
            <w:tcBorders>
              <w:top w:val="nil"/>
              <w:left w:val="single" w:sz="4" w:space="0" w:color="D0CECE" w:themeColor="background2" w:themeShade="E6"/>
              <w:right w:val="single" w:sz="4" w:space="0" w:color="D0CECE" w:themeColor="background2" w:themeShade="E6"/>
            </w:tcBorders>
            <w:shd w:val="clear" w:color="auto" w:fill="577F9F" w:themeFill="accent1"/>
            <w:vAlign w:val="center"/>
          </w:tcPr>
          <w:p w14:paraId="25B75F1E" w14:textId="2DD9569D" w:rsidR="00174770" w:rsidRPr="00174770" w:rsidRDefault="00174770" w:rsidP="00174770">
            <w:pPr>
              <w:jc w:val="center"/>
              <w:rPr>
                <w:rFonts w:ascii="Arial Narrow" w:hAnsi="Arial Narrow"/>
                <w:b/>
                <w:bCs/>
                <w:color w:val="FFFFFF" w:themeColor="background1"/>
                <w:sz w:val="18"/>
                <w:szCs w:val="18"/>
              </w:rPr>
            </w:pPr>
            <w:proofErr w:type="gramStart"/>
            <w:r w:rsidRPr="00174770">
              <w:rPr>
                <w:rFonts w:ascii="Arial Narrow" w:hAnsi="Arial Narrow"/>
                <w:b/>
                <w:bCs/>
                <w:color w:val="FFFFFF" w:themeColor="background1"/>
                <w:sz w:val="18"/>
                <w:szCs w:val="18"/>
              </w:rPr>
              <w:t>Home-work</w:t>
            </w:r>
            <w:proofErr w:type="gramEnd"/>
            <w:r w:rsidRPr="00174770">
              <w:rPr>
                <w:rFonts w:ascii="Arial Narrow" w:hAnsi="Arial Narrow"/>
                <w:b/>
                <w:bCs/>
                <w:color w:val="FFFFFF" w:themeColor="background1"/>
                <w:sz w:val="18"/>
                <w:szCs w:val="18"/>
              </w:rPr>
              <w:t xml:space="preserve"> #1</w:t>
            </w:r>
          </w:p>
        </w:tc>
        <w:tc>
          <w:tcPr>
            <w:tcW w:w="687" w:type="dxa"/>
            <w:vMerge w:val="restart"/>
            <w:tcBorders>
              <w:top w:val="nil"/>
              <w:left w:val="single" w:sz="4" w:space="0" w:color="D0CECE" w:themeColor="background2" w:themeShade="E6"/>
              <w:right w:val="single" w:sz="4" w:space="0" w:color="D0CECE" w:themeColor="background2" w:themeShade="E6"/>
            </w:tcBorders>
            <w:shd w:val="clear" w:color="auto" w:fill="577F9F" w:themeFill="accent1"/>
            <w:vAlign w:val="center"/>
          </w:tcPr>
          <w:p w14:paraId="311FC60E" w14:textId="040AFDBE" w:rsidR="00174770" w:rsidRPr="00174770" w:rsidRDefault="00174770" w:rsidP="00174770">
            <w:pPr>
              <w:jc w:val="center"/>
              <w:rPr>
                <w:rFonts w:ascii="Arial Narrow" w:hAnsi="Arial Narrow"/>
                <w:b/>
                <w:bCs/>
                <w:color w:val="FFFFFF" w:themeColor="background1"/>
                <w:sz w:val="18"/>
                <w:szCs w:val="18"/>
              </w:rPr>
            </w:pPr>
            <w:proofErr w:type="gramStart"/>
            <w:r w:rsidRPr="00174770">
              <w:rPr>
                <w:rFonts w:ascii="Arial Narrow" w:hAnsi="Arial Narrow"/>
                <w:b/>
                <w:bCs/>
                <w:color w:val="FFFFFF" w:themeColor="background1"/>
                <w:sz w:val="18"/>
                <w:szCs w:val="18"/>
              </w:rPr>
              <w:t>Home-work</w:t>
            </w:r>
            <w:proofErr w:type="gramEnd"/>
            <w:r w:rsidRPr="00174770">
              <w:rPr>
                <w:rFonts w:ascii="Arial Narrow" w:hAnsi="Arial Narrow"/>
                <w:b/>
                <w:bCs/>
                <w:color w:val="FFFFFF" w:themeColor="background1"/>
                <w:sz w:val="18"/>
                <w:szCs w:val="18"/>
              </w:rPr>
              <w:t xml:space="preserve"> #2</w:t>
            </w:r>
          </w:p>
        </w:tc>
        <w:tc>
          <w:tcPr>
            <w:tcW w:w="610" w:type="dxa"/>
            <w:vMerge w:val="restart"/>
            <w:tcBorders>
              <w:top w:val="nil"/>
              <w:left w:val="single" w:sz="4" w:space="0" w:color="D0CECE" w:themeColor="background2" w:themeShade="E6"/>
            </w:tcBorders>
            <w:shd w:val="clear" w:color="auto" w:fill="577F9F" w:themeFill="accent1"/>
            <w:vAlign w:val="center"/>
          </w:tcPr>
          <w:p w14:paraId="71648FBC" w14:textId="73C67DBC" w:rsidR="00174770" w:rsidRPr="00174770" w:rsidRDefault="00174770" w:rsidP="00174770">
            <w:pPr>
              <w:jc w:val="center"/>
              <w:rPr>
                <w:rFonts w:ascii="Arial Narrow" w:hAnsi="Arial Narrow"/>
                <w:b/>
                <w:bCs/>
                <w:color w:val="FFFFFF" w:themeColor="background1"/>
                <w:sz w:val="18"/>
                <w:szCs w:val="18"/>
              </w:rPr>
            </w:pPr>
            <w:r w:rsidRPr="00174770">
              <w:rPr>
                <w:rFonts w:ascii="Arial Narrow" w:hAnsi="Arial Narrow"/>
                <w:b/>
                <w:bCs/>
                <w:color w:val="FFFFFF" w:themeColor="background1"/>
                <w:sz w:val="18"/>
                <w:szCs w:val="18"/>
              </w:rPr>
              <w:t>Post-test score</w:t>
            </w:r>
          </w:p>
        </w:tc>
      </w:tr>
      <w:tr w:rsidR="00174770" w:rsidRPr="00174770" w14:paraId="5789D647" w14:textId="3B09AE89" w:rsidTr="000E7E3D">
        <w:trPr>
          <w:trHeight w:val="71"/>
        </w:trPr>
        <w:tc>
          <w:tcPr>
            <w:tcW w:w="996" w:type="dxa"/>
            <w:vMerge/>
            <w:tcBorders>
              <w:right w:val="single" w:sz="4" w:space="0" w:color="D0CECE" w:themeColor="background2" w:themeShade="E6"/>
            </w:tcBorders>
            <w:shd w:val="clear" w:color="auto" w:fill="D0CECE" w:themeFill="background2" w:themeFillShade="E6"/>
            <w:vAlign w:val="center"/>
          </w:tcPr>
          <w:p w14:paraId="623E17DB" w14:textId="77777777" w:rsidR="00174770" w:rsidRPr="00174770" w:rsidRDefault="00174770" w:rsidP="00174770">
            <w:pPr>
              <w:jc w:val="center"/>
              <w:rPr>
                <w:rFonts w:ascii="Arial Narrow" w:hAnsi="Arial Narrow"/>
              </w:rPr>
            </w:pPr>
          </w:p>
        </w:tc>
        <w:tc>
          <w:tcPr>
            <w:tcW w:w="1108" w:type="dxa"/>
            <w:vMerge/>
            <w:tcBorders>
              <w:left w:val="single" w:sz="4" w:space="0" w:color="D0CECE" w:themeColor="background2" w:themeShade="E6"/>
              <w:right w:val="single" w:sz="4" w:space="0" w:color="D0CECE" w:themeColor="background2" w:themeShade="E6"/>
            </w:tcBorders>
            <w:shd w:val="clear" w:color="auto" w:fill="D0CECE" w:themeFill="background2" w:themeFillShade="E6"/>
            <w:vAlign w:val="center"/>
          </w:tcPr>
          <w:p w14:paraId="03262319" w14:textId="77777777" w:rsidR="00174770" w:rsidRPr="00174770" w:rsidRDefault="00174770" w:rsidP="00174770">
            <w:pPr>
              <w:jc w:val="center"/>
              <w:rPr>
                <w:rFonts w:ascii="Arial Narrow" w:hAnsi="Arial Narrow"/>
              </w:rPr>
            </w:pPr>
          </w:p>
        </w:tc>
        <w:tc>
          <w:tcPr>
            <w:tcW w:w="989" w:type="dxa"/>
            <w:vMerge/>
            <w:tcBorders>
              <w:left w:val="single" w:sz="4" w:space="0" w:color="D0CECE" w:themeColor="background2" w:themeShade="E6"/>
              <w:right w:val="single" w:sz="4" w:space="0" w:color="D0CECE" w:themeColor="background2" w:themeShade="E6"/>
            </w:tcBorders>
            <w:shd w:val="clear" w:color="auto" w:fill="D0CECE" w:themeFill="background2" w:themeFillShade="E6"/>
            <w:vAlign w:val="center"/>
          </w:tcPr>
          <w:p w14:paraId="691D3731" w14:textId="77777777" w:rsidR="00174770" w:rsidRPr="00174770" w:rsidRDefault="00174770" w:rsidP="00174770">
            <w:pPr>
              <w:jc w:val="center"/>
              <w:rPr>
                <w:rFonts w:ascii="Arial Narrow" w:hAnsi="Arial Narrow"/>
              </w:rPr>
            </w:pPr>
          </w:p>
        </w:tc>
        <w:tc>
          <w:tcPr>
            <w:tcW w:w="585" w:type="dxa"/>
            <w:tcBorders>
              <w:top w:val="single" w:sz="4" w:space="0" w:color="D0CECE" w:themeColor="background2" w:themeShade="E6"/>
              <w:left w:val="single" w:sz="4" w:space="0" w:color="D0CECE" w:themeColor="background2" w:themeShade="E6"/>
              <w:bottom w:val="single" w:sz="4" w:space="0" w:color="577F9F" w:themeColor="accent1"/>
              <w:right w:val="single" w:sz="4" w:space="0" w:color="D0CECE" w:themeColor="background2" w:themeShade="E6"/>
            </w:tcBorders>
            <w:shd w:val="clear" w:color="auto" w:fill="577F9F" w:themeFill="accent1"/>
            <w:vAlign w:val="center"/>
          </w:tcPr>
          <w:p w14:paraId="20DB4D17" w14:textId="42AF4DA4" w:rsidR="00174770" w:rsidRPr="000E7E3D" w:rsidRDefault="00174770" w:rsidP="00174770">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Chat</w:t>
            </w:r>
          </w:p>
        </w:tc>
        <w:tc>
          <w:tcPr>
            <w:tcW w:w="649" w:type="dxa"/>
            <w:tcBorders>
              <w:top w:val="single" w:sz="4" w:space="0" w:color="D0CECE" w:themeColor="background2" w:themeShade="E6"/>
              <w:left w:val="single" w:sz="4" w:space="0" w:color="D0CECE" w:themeColor="background2" w:themeShade="E6"/>
              <w:bottom w:val="single" w:sz="4" w:space="0" w:color="577F9F" w:themeColor="accent1"/>
              <w:right w:val="single" w:sz="4" w:space="0" w:color="D0CECE" w:themeColor="background2" w:themeShade="E6"/>
            </w:tcBorders>
            <w:shd w:val="clear" w:color="auto" w:fill="577F9F" w:themeFill="accent1"/>
            <w:vAlign w:val="center"/>
          </w:tcPr>
          <w:p w14:paraId="18292042" w14:textId="1F44C1B6" w:rsidR="00174770" w:rsidRPr="000E7E3D" w:rsidRDefault="00174770" w:rsidP="00174770">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Verbal</w:t>
            </w:r>
          </w:p>
        </w:tc>
        <w:tc>
          <w:tcPr>
            <w:tcW w:w="575" w:type="dxa"/>
            <w:tcBorders>
              <w:top w:val="single" w:sz="4" w:space="0" w:color="D0CECE" w:themeColor="background2" w:themeShade="E6"/>
              <w:left w:val="single" w:sz="4" w:space="0" w:color="D0CECE" w:themeColor="background2" w:themeShade="E6"/>
              <w:bottom w:val="single" w:sz="4" w:space="0" w:color="577F9F" w:themeColor="accent1"/>
              <w:right w:val="single" w:sz="4" w:space="0" w:color="D0CECE" w:themeColor="background2" w:themeShade="E6"/>
            </w:tcBorders>
            <w:shd w:val="clear" w:color="auto" w:fill="577F9F" w:themeFill="accent1"/>
            <w:vAlign w:val="center"/>
          </w:tcPr>
          <w:p w14:paraId="7CC74097" w14:textId="779CE662" w:rsidR="00174770" w:rsidRPr="000E7E3D" w:rsidRDefault="00174770" w:rsidP="00174770">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Chat</w:t>
            </w:r>
          </w:p>
        </w:tc>
        <w:tc>
          <w:tcPr>
            <w:tcW w:w="650" w:type="dxa"/>
            <w:tcBorders>
              <w:top w:val="single" w:sz="4" w:space="0" w:color="D0CECE" w:themeColor="background2" w:themeShade="E6"/>
              <w:left w:val="single" w:sz="4" w:space="0" w:color="D0CECE" w:themeColor="background2" w:themeShade="E6"/>
              <w:bottom w:val="single" w:sz="4" w:space="0" w:color="577F9F" w:themeColor="accent1"/>
              <w:right w:val="single" w:sz="4" w:space="0" w:color="D0CECE" w:themeColor="background2" w:themeShade="E6"/>
            </w:tcBorders>
            <w:shd w:val="clear" w:color="auto" w:fill="577F9F" w:themeFill="accent1"/>
            <w:vAlign w:val="center"/>
          </w:tcPr>
          <w:p w14:paraId="0305DF0A" w14:textId="2BC81FE3" w:rsidR="00174770" w:rsidRPr="000E7E3D" w:rsidRDefault="00174770" w:rsidP="00174770">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Verbal</w:t>
            </w:r>
          </w:p>
        </w:tc>
        <w:tc>
          <w:tcPr>
            <w:tcW w:w="586" w:type="dxa"/>
            <w:tcBorders>
              <w:top w:val="single" w:sz="4" w:space="0" w:color="D0CECE" w:themeColor="background2" w:themeShade="E6"/>
              <w:left w:val="single" w:sz="4" w:space="0" w:color="D0CECE" w:themeColor="background2" w:themeShade="E6"/>
              <w:bottom w:val="single" w:sz="4" w:space="0" w:color="577F9F" w:themeColor="accent1"/>
              <w:right w:val="single" w:sz="4" w:space="0" w:color="D0CECE" w:themeColor="background2" w:themeShade="E6"/>
            </w:tcBorders>
            <w:shd w:val="clear" w:color="auto" w:fill="577F9F" w:themeFill="accent1"/>
            <w:vAlign w:val="center"/>
          </w:tcPr>
          <w:p w14:paraId="134A319E" w14:textId="5A26932A" w:rsidR="00174770" w:rsidRPr="000E7E3D" w:rsidRDefault="00174770" w:rsidP="00174770">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Chat</w:t>
            </w:r>
          </w:p>
        </w:tc>
        <w:tc>
          <w:tcPr>
            <w:tcW w:w="655" w:type="dxa"/>
            <w:tcBorders>
              <w:top w:val="single" w:sz="4" w:space="0" w:color="D0CECE" w:themeColor="background2" w:themeShade="E6"/>
              <w:left w:val="single" w:sz="4" w:space="0" w:color="D0CECE" w:themeColor="background2" w:themeShade="E6"/>
              <w:bottom w:val="single" w:sz="4" w:space="0" w:color="577F9F" w:themeColor="accent1"/>
              <w:right w:val="single" w:sz="4" w:space="0" w:color="D0CECE" w:themeColor="background2" w:themeShade="E6"/>
            </w:tcBorders>
            <w:shd w:val="clear" w:color="auto" w:fill="577F9F" w:themeFill="accent1"/>
            <w:vAlign w:val="center"/>
          </w:tcPr>
          <w:p w14:paraId="205E299C" w14:textId="377C06DB" w:rsidR="00174770" w:rsidRPr="000E7E3D" w:rsidRDefault="00174770" w:rsidP="00174770">
            <w:pPr>
              <w:jc w:val="center"/>
              <w:rPr>
                <w:rFonts w:ascii="Arial Narrow" w:hAnsi="Arial Narrow"/>
                <w:color w:val="FFFFFF" w:themeColor="background1"/>
                <w:sz w:val="14"/>
                <w:szCs w:val="14"/>
              </w:rPr>
            </w:pPr>
            <w:r w:rsidRPr="000E7E3D">
              <w:rPr>
                <w:rFonts w:ascii="Arial Narrow" w:hAnsi="Arial Narrow"/>
                <w:color w:val="FFFFFF" w:themeColor="background1"/>
                <w:sz w:val="14"/>
                <w:szCs w:val="14"/>
              </w:rPr>
              <w:t># Verbal</w:t>
            </w:r>
          </w:p>
        </w:tc>
        <w:tc>
          <w:tcPr>
            <w:tcW w:w="694" w:type="dxa"/>
            <w:vMerge/>
            <w:tcBorders>
              <w:left w:val="single" w:sz="4" w:space="0" w:color="D0CECE" w:themeColor="background2" w:themeShade="E6"/>
              <w:right w:val="single" w:sz="4" w:space="0" w:color="D0CECE" w:themeColor="background2" w:themeShade="E6"/>
            </w:tcBorders>
            <w:shd w:val="clear" w:color="auto" w:fill="D0CECE" w:themeFill="background2" w:themeFillShade="E6"/>
            <w:vAlign w:val="center"/>
          </w:tcPr>
          <w:p w14:paraId="576EFA6C" w14:textId="77777777" w:rsidR="00174770" w:rsidRPr="00174770" w:rsidRDefault="00174770" w:rsidP="00174770">
            <w:pPr>
              <w:jc w:val="center"/>
              <w:rPr>
                <w:rFonts w:ascii="Arial Narrow" w:hAnsi="Arial Narrow"/>
              </w:rPr>
            </w:pPr>
          </w:p>
        </w:tc>
        <w:tc>
          <w:tcPr>
            <w:tcW w:w="687" w:type="dxa"/>
            <w:vMerge/>
            <w:tcBorders>
              <w:left w:val="single" w:sz="4" w:space="0" w:color="D0CECE" w:themeColor="background2" w:themeShade="E6"/>
              <w:right w:val="single" w:sz="4" w:space="0" w:color="D0CECE" w:themeColor="background2" w:themeShade="E6"/>
            </w:tcBorders>
            <w:shd w:val="clear" w:color="auto" w:fill="D0CECE" w:themeFill="background2" w:themeFillShade="E6"/>
            <w:vAlign w:val="center"/>
          </w:tcPr>
          <w:p w14:paraId="0E17B8D7" w14:textId="77777777" w:rsidR="00174770" w:rsidRPr="00174770" w:rsidRDefault="00174770" w:rsidP="00174770">
            <w:pPr>
              <w:jc w:val="center"/>
              <w:rPr>
                <w:rFonts w:ascii="Arial Narrow" w:hAnsi="Arial Narrow"/>
              </w:rPr>
            </w:pPr>
          </w:p>
        </w:tc>
        <w:tc>
          <w:tcPr>
            <w:tcW w:w="610" w:type="dxa"/>
            <w:vMerge/>
            <w:tcBorders>
              <w:left w:val="single" w:sz="4" w:space="0" w:color="D0CECE" w:themeColor="background2" w:themeShade="E6"/>
            </w:tcBorders>
            <w:shd w:val="clear" w:color="auto" w:fill="D0CECE" w:themeFill="background2" w:themeFillShade="E6"/>
            <w:vAlign w:val="center"/>
          </w:tcPr>
          <w:p w14:paraId="7D798D44" w14:textId="77777777" w:rsidR="00174770" w:rsidRPr="00174770" w:rsidRDefault="00174770" w:rsidP="00174770">
            <w:pPr>
              <w:jc w:val="center"/>
              <w:rPr>
                <w:rFonts w:ascii="Arial Narrow" w:hAnsi="Arial Narrow"/>
              </w:rPr>
            </w:pPr>
          </w:p>
        </w:tc>
      </w:tr>
      <w:tr w:rsidR="001353EA" w14:paraId="71CA61CA" w14:textId="466FD5AA" w:rsidTr="000E7E3D">
        <w:tc>
          <w:tcPr>
            <w:tcW w:w="996" w:type="dxa"/>
          </w:tcPr>
          <w:p w14:paraId="5DEE41D9" w14:textId="77777777" w:rsidR="001353EA" w:rsidRDefault="001353EA" w:rsidP="00456831"/>
        </w:tc>
        <w:tc>
          <w:tcPr>
            <w:tcW w:w="1108" w:type="dxa"/>
          </w:tcPr>
          <w:p w14:paraId="18611CCB" w14:textId="77777777" w:rsidR="001353EA" w:rsidRDefault="001353EA" w:rsidP="00456831"/>
        </w:tc>
        <w:tc>
          <w:tcPr>
            <w:tcW w:w="989" w:type="dxa"/>
          </w:tcPr>
          <w:p w14:paraId="609A4DFE" w14:textId="77777777" w:rsidR="001353EA" w:rsidRDefault="001353EA" w:rsidP="00456831"/>
        </w:tc>
        <w:tc>
          <w:tcPr>
            <w:tcW w:w="585" w:type="dxa"/>
            <w:tcBorders>
              <w:top w:val="single" w:sz="4" w:space="0" w:color="577F9F" w:themeColor="accent1"/>
            </w:tcBorders>
          </w:tcPr>
          <w:p w14:paraId="1AAEF699" w14:textId="77777777" w:rsidR="001353EA" w:rsidRDefault="001353EA" w:rsidP="00456831"/>
        </w:tc>
        <w:tc>
          <w:tcPr>
            <w:tcW w:w="649" w:type="dxa"/>
            <w:tcBorders>
              <w:top w:val="single" w:sz="4" w:space="0" w:color="577F9F" w:themeColor="accent1"/>
            </w:tcBorders>
          </w:tcPr>
          <w:p w14:paraId="4536FF95" w14:textId="77777777" w:rsidR="001353EA" w:rsidRDefault="001353EA" w:rsidP="00456831"/>
        </w:tc>
        <w:tc>
          <w:tcPr>
            <w:tcW w:w="575" w:type="dxa"/>
            <w:tcBorders>
              <w:top w:val="single" w:sz="4" w:space="0" w:color="577F9F" w:themeColor="accent1"/>
            </w:tcBorders>
          </w:tcPr>
          <w:p w14:paraId="69F7D337" w14:textId="77777777" w:rsidR="001353EA" w:rsidRDefault="001353EA" w:rsidP="00456831"/>
        </w:tc>
        <w:tc>
          <w:tcPr>
            <w:tcW w:w="650" w:type="dxa"/>
            <w:tcBorders>
              <w:top w:val="single" w:sz="4" w:space="0" w:color="577F9F" w:themeColor="accent1"/>
            </w:tcBorders>
          </w:tcPr>
          <w:p w14:paraId="636EC7E2" w14:textId="77777777" w:rsidR="001353EA" w:rsidRDefault="001353EA" w:rsidP="00456831"/>
        </w:tc>
        <w:tc>
          <w:tcPr>
            <w:tcW w:w="586" w:type="dxa"/>
            <w:tcBorders>
              <w:top w:val="single" w:sz="4" w:space="0" w:color="577F9F" w:themeColor="accent1"/>
            </w:tcBorders>
          </w:tcPr>
          <w:p w14:paraId="2BF72050" w14:textId="77777777" w:rsidR="001353EA" w:rsidRDefault="001353EA" w:rsidP="00456831"/>
        </w:tc>
        <w:tc>
          <w:tcPr>
            <w:tcW w:w="655" w:type="dxa"/>
            <w:tcBorders>
              <w:top w:val="single" w:sz="4" w:space="0" w:color="577F9F" w:themeColor="accent1"/>
            </w:tcBorders>
          </w:tcPr>
          <w:p w14:paraId="429F7687" w14:textId="77777777" w:rsidR="001353EA" w:rsidRDefault="001353EA" w:rsidP="00456831"/>
        </w:tc>
        <w:tc>
          <w:tcPr>
            <w:tcW w:w="694" w:type="dxa"/>
          </w:tcPr>
          <w:p w14:paraId="7A92EE3C" w14:textId="77777777" w:rsidR="001353EA" w:rsidRDefault="001353EA" w:rsidP="00456831"/>
        </w:tc>
        <w:tc>
          <w:tcPr>
            <w:tcW w:w="687" w:type="dxa"/>
          </w:tcPr>
          <w:p w14:paraId="05DBCA9F" w14:textId="77777777" w:rsidR="001353EA" w:rsidRDefault="001353EA" w:rsidP="00456831"/>
        </w:tc>
        <w:tc>
          <w:tcPr>
            <w:tcW w:w="610" w:type="dxa"/>
          </w:tcPr>
          <w:p w14:paraId="4B64C023" w14:textId="77777777" w:rsidR="001353EA" w:rsidRDefault="001353EA" w:rsidP="00456831"/>
        </w:tc>
      </w:tr>
      <w:tr w:rsidR="001353EA" w14:paraId="0F015988" w14:textId="7E3F89E3" w:rsidTr="00174770">
        <w:tc>
          <w:tcPr>
            <w:tcW w:w="996" w:type="dxa"/>
          </w:tcPr>
          <w:p w14:paraId="7C167518" w14:textId="77777777" w:rsidR="001353EA" w:rsidRDefault="001353EA" w:rsidP="00456831"/>
        </w:tc>
        <w:tc>
          <w:tcPr>
            <w:tcW w:w="1108" w:type="dxa"/>
          </w:tcPr>
          <w:p w14:paraId="04971D86" w14:textId="77777777" w:rsidR="001353EA" w:rsidRDefault="001353EA" w:rsidP="00456831"/>
        </w:tc>
        <w:tc>
          <w:tcPr>
            <w:tcW w:w="989" w:type="dxa"/>
          </w:tcPr>
          <w:p w14:paraId="34543E46" w14:textId="77777777" w:rsidR="001353EA" w:rsidRDefault="001353EA" w:rsidP="00456831"/>
        </w:tc>
        <w:tc>
          <w:tcPr>
            <w:tcW w:w="585" w:type="dxa"/>
          </w:tcPr>
          <w:p w14:paraId="1EE5DDCC" w14:textId="77777777" w:rsidR="001353EA" w:rsidRDefault="001353EA" w:rsidP="00456831"/>
        </w:tc>
        <w:tc>
          <w:tcPr>
            <w:tcW w:w="649" w:type="dxa"/>
          </w:tcPr>
          <w:p w14:paraId="737A90D5" w14:textId="77777777" w:rsidR="001353EA" w:rsidRDefault="001353EA" w:rsidP="00456831"/>
        </w:tc>
        <w:tc>
          <w:tcPr>
            <w:tcW w:w="575" w:type="dxa"/>
          </w:tcPr>
          <w:p w14:paraId="40131E49" w14:textId="77777777" w:rsidR="001353EA" w:rsidRDefault="001353EA" w:rsidP="00456831"/>
        </w:tc>
        <w:tc>
          <w:tcPr>
            <w:tcW w:w="650" w:type="dxa"/>
          </w:tcPr>
          <w:p w14:paraId="387DA75E" w14:textId="77777777" w:rsidR="001353EA" w:rsidRDefault="001353EA" w:rsidP="00456831"/>
        </w:tc>
        <w:tc>
          <w:tcPr>
            <w:tcW w:w="586" w:type="dxa"/>
          </w:tcPr>
          <w:p w14:paraId="478A9A9D" w14:textId="77777777" w:rsidR="001353EA" w:rsidRDefault="001353EA" w:rsidP="00456831"/>
        </w:tc>
        <w:tc>
          <w:tcPr>
            <w:tcW w:w="655" w:type="dxa"/>
          </w:tcPr>
          <w:p w14:paraId="2B5A4E3B" w14:textId="77777777" w:rsidR="001353EA" w:rsidRDefault="001353EA" w:rsidP="00456831"/>
        </w:tc>
        <w:tc>
          <w:tcPr>
            <w:tcW w:w="694" w:type="dxa"/>
          </w:tcPr>
          <w:p w14:paraId="4277F511" w14:textId="77777777" w:rsidR="001353EA" w:rsidRDefault="001353EA" w:rsidP="00456831"/>
        </w:tc>
        <w:tc>
          <w:tcPr>
            <w:tcW w:w="687" w:type="dxa"/>
          </w:tcPr>
          <w:p w14:paraId="0DB5FEE2" w14:textId="77777777" w:rsidR="001353EA" w:rsidRDefault="001353EA" w:rsidP="00456831"/>
        </w:tc>
        <w:tc>
          <w:tcPr>
            <w:tcW w:w="610" w:type="dxa"/>
          </w:tcPr>
          <w:p w14:paraId="6699BD60" w14:textId="77777777" w:rsidR="001353EA" w:rsidRDefault="001353EA" w:rsidP="00456831"/>
        </w:tc>
      </w:tr>
    </w:tbl>
    <w:p w14:paraId="4A5B49D8" w14:textId="47D798DB" w:rsidR="001353EA" w:rsidRDefault="001353EA" w:rsidP="000E7E3D">
      <w:pPr>
        <w:pStyle w:val="BodyText"/>
        <w:spacing w:before="240"/>
      </w:pPr>
      <w:r>
        <w:t xml:space="preserve">This will allow you to document the participation of each person and determine who has met minimum requirements to go on and train others. See </w:t>
      </w:r>
      <w:hyperlink w:anchor="_Participant_accountability_and" w:history="1">
        <w:r w:rsidR="001E4460">
          <w:rPr>
            <w:rStyle w:val="Hyperlink"/>
          </w:rPr>
          <w:t>p</w:t>
        </w:r>
        <w:r w:rsidRPr="001353EA">
          <w:rPr>
            <w:rStyle w:val="Hyperlink"/>
          </w:rPr>
          <w:t>articipant accountability and mastery of skills</w:t>
        </w:r>
      </w:hyperlink>
      <w:r>
        <w:t xml:space="preserve"> to learn more.</w:t>
      </w:r>
    </w:p>
    <w:p w14:paraId="2926180E" w14:textId="12CFFA27" w:rsidR="001353EA" w:rsidRDefault="007A3F85" w:rsidP="00174770">
      <w:pPr>
        <w:pStyle w:val="BodyText"/>
      </w:pPr>
      <w:r w:rsidRPr="00941D79">
        <w:rPr>
          <w:b/>
          <w:bCs/>
        </w:rPr>
        <w:t>Step 5</w:t>
      </w:r>
      <w:r w:rsidR="00C62AD3">
        <w:t>.</w:t>
      </w:r>
      <w:r>
        <w:t xml:space="preserve"> Send out invitations </w:t>
      </w:r>
      <w:r w:rsidR="001E4460">
        <w:t>with</w:t>
      </w:r>
      <w:r>
        <w:t xml:space="preserve"> dates of the training, expectations for all participa</w:t>
      </w:r>
      <w:r w:rsidR="001E4460">
        <w:t>nts</w:t>
      </w:r>
      <w:r>
        <w:t>,</w:t>
      </w:r>
      <w:r w:rsidR="007274E0">
        <w:t xml:space="preserve"> learning objectives</w:t>
      </w:r>
      <w:r w:rsidR="003448D3">
        <w:t xml:space="preserve">, </w:t>
      </w:r>
      <w:r w:rsidR="007274E0">
        <w:t xml:space="preserve">agenda, </w:t>
      </w:r>
      <w:r>
        <w:t xml:space="preserve">and information on how the training will be conducted (for example, it may include a link to Zoom if </w:t>
      </w:r>
      <w:r w:rsidR="00C62AD3">
        <w:t>that is the</w:t>
      </w:r>
      <w:r>
        <w:t xml:space="preserve"> </w:t>
      </w:r>
      <w:r w:rsidR="00C62AD3">
        <w:t>method</w:t>
      </w:r>
      <w:r>
        <w:t>)</w:t>
      </w:r>
      <w:r w:rsidR="00941D79">
        <w:t>.</w:t>
      </w:r>
      <w:r w:rsidR="00E310E3">
        <w:t xml:space="preserve"> If participants have not used these platforms before, schedule time in advance </w:t>
      </w:r>
      <w:r w:rsidR="00C62AD3">
        <w:t>for</w:t>
      </w:r>
      <w:r w:rsidR="00E310E3">
        <w:t xml:space="preserve"> practice. Do not use the time meant for training to trouble-shoot technological issues.</w:t>
      </w:r>
      <w:r w:rsidR="00FA3695">
        <w:t xml:space="preserve"> You can also look for instructional videos on how to use </w:t>
      </w:r>
      <w:r w:rsidR="00CE6B4A">
        <w:t xml:space="preserve">the </w:t>
      </w:r>
      <w:r w:rsidR="00FA3695">
        <w:t>technologies</w:t>
      </w:r>
      <w:r w:rsidR="00CE6B4A">
        <w:t xml:space="preserve"> you will employ. F</w:t>
      </w:r>
      <w:r w:rsidR="00FA3695">
        <w:t>or example</w:t>
      </w:r>
      <w:r w:rsidR="00CE6B4A">
        <w:t>, by searching</w:t>
      </w:r>
      <w:r w:rsidR="00FA3695">
        <w:t xml:space="preserve"> on YouTube</w:t>
      </w:r>
      <w:r w:rsidR="00CE6B4A">
        <w:t xml:space="preserve"> for a “how to” video in the language of your participants. </w:t>
      </w:r>
      <w:r w:rsidR="005012E6">
        <w:t xml:space="preserve">These </w:t>
      </w:r>
      <w:r w:rsidR="00FA3695">
        <w:t>links</w:t>
      </w:r>
      <w:r w:rsidR="005012E6">
        <w:t xml:space="preserve"> can then be shared in advance </w:t>
      </w:r>
      <w:r w:rsidR="00FA3695">
        <w:t>to support participants’ technology use.</w:t>
      </w:r>
    </w:p>
    <w:p w14:paraId="4FBC53FA" w14:textId="0D65D8CA" w:rsidR="00A218CB" w:rsidRDefault="00A218CB" w:rsidP="00174770">
      <w:pPr>
        <w:pStyle w:val="BodyText"/>
      </w:pPr>
      <w:r>
        <w:t xml:space="preserve">If resources allow, consider </w:t>
      </w:r>
      <w:r w:rsidR="00A41572">
        <w:t xml:space="preserve">inviting a </w:t>
      </w:r>
      <w:r w:rsidR="00974589">
        <w:t xml:space="preserve">mental health </w:t>
      </w:r>
      <w:r w:rsidR="000412FD">
        <w:t>professional (such as a social worker or psychologist)</w:t>
      </w:r>
      <w:r w:rsidR="00974589">
        <w:t xml:space="preserve"> to</w:t>
      </w:r>
      <w:r>
        <w:t xml:space="preserve"> attend the training</w:t>
      </w:r>
      <w:r w:rsidR="000412FD">
        <w:t xml:space="preserve">. This individual can help answer </w:t>
      </w:r>
      <w:r w:rsidR="00A41572">
        <w:t xml:space="preserve">technical </w:t>
      </w:r>
      <w:r w:rsidR="000412FD">
        <w:t xml:space="preserve">questions </w:t>
      </w:r>
      <w:r w:rsidR="000412FD">
        <w:lastRenderedPageBreak/>
        <w:t>about providing support to survivors</w:t>
      </w:r>
      <w:r w:rsidR="00A41572">
        <w:t xml:space="preserve"> </w:t>
      </w:r>
      <w:r w:rsidR="000412FD">
        <w:t xml:space="preserve">and they can also provide </w:t>
      </w:r>
      <w:r>
        <w:t xml:space="preserve">psychological support </w:t>
      </w:r>
      <w:r w:rsidR="000412FD">
        <w:t xml:space="preserve">as needed to participants. </w:t>
      </w:r>
      <w:r w:rsidR="00A41572">
        <w:t>This can be particularly helpful in such a training, as s</w:t>
      </w:r>
      <w:r w:rsidR="000412FD">
        <w:t>ometimes</w:t>
      </w:r>
      <w:r w:rsidR="00974589">
        <w:t xml:space="preserve"> discussions of </w:t>
      </w:r>
      <w:r w:rsidR="000412FD">
        <w:t>GBV can cause distress for individuals who have experienced or who are experiencing violence.</w:t>
      </w:r>
      <w:r w:rsidR="00974589">
        <w:t xml:space="preserve"> If a mental health professional is available to participants</w:t>
      </w:r>
      <w:r w:rsidR="0004597A">
        <w:t>, make them known to all attendees and provide their contact information and instructions on how to connect (particularly if the training is virtual).</w:t>
      </w:r>
    </w:p>
    <w:p w14:paraId="5B53787A" w14:textId="1A945A11" w:rsidR="007B458B" w:rsidRPr="003E6BF6" w:rsidRDefault="007B458B" w:rsidP="00174770">
      <w:pPr>
        <w:pStyle w:val="BodyText"/>
      </w:pPr>
      <w:r w:rsidRPr="007B458B">
        <w:rPr>
          <w:b/>
          <w:bCs/>
        </w:rPr>
        <w:t>Step 6</w:t>
      </w:r>
      <w:r w:rsidR="00C62AD3">
        <w:rPr>
          <w:b/>
          <w:bCs/>
        </w:rPr>
        <w:t>.</w:t>
      </w:r>
      <w:r>
        <w:t xml:space="preserve"> At the end of each day of training, share the slides covered and a recording of those slides</w:t>
      </w:r>
      <w:r w:rsidR="00E310E3">
        <w:t xml:space="preserve"> (if recorded).</w:t>
      </w:r>
    </w:p>
    <w:p w14:paraId="546FCA74" w14:textId="77777777" w:rsidR="002C1ED3" w:rsidRDefault="002C1ED3">
      <w:pPr>
        <w:rPr>
          <w:rFonts w:asciiTheme="majorHAnsi" w:eastAsiaTheme="majorEastAsia" w:hAnsiTheme="majorHAnsi" w:cstheme="majorBidi"/>
          <w:color w:val="415E76" w:themeColor="accent1" w:themeShade="BF"/>
          <w:sz w:val="32"/>
          <w:szCs w:val="32"/>
        </w:rPr>
      </w:pPr>
      <w:r>
        <w:br w:type="page"/>
      </w:r>
    </w:p>
    <w:p w14:paraId="6D71C3B9" w14:textId="499F8837" w:rsidR="007849EE" w:rsidRDefault="007849EE" w:rsidP="00ED5151">
      <w:pPr>
        <w:pStyle w:val="Heading1"/>
      </w:pPr>
      <w:bookmarkStart w:id="19" w:name="_Toc70673951"/>
      <w:r>
        <w:lastRenderedPageBreak/>
        <w:t>Detailed session instructions</w:t>
      </w:r>
      <w:bookmarkEnd w:id="19"/>
    </w:p>
    <w:p w14:paraId="499E65A4" w14:textId="64D8976F" w:rsidR="00AC2DF9" w:rsidRDefault="00ED247F" w:rsidP="00B302D8">
      <w:pPr>
        <w:pStyle w:val="Heading1"/>
        <w:spacing w:before="240"/>
      </w:pPr>
      <w:bookmarkStart w:id="20" w:name="_Toc70673952"/>
      <w:r>
        <w:t>Day 1</w:t>
      </w:r>
      <w:bookmarkEnd w:id="20"/>
    </w:p>
    <w:tbl>
      <w:tblPr>
        <w:tblStyle w:val="ListTable4-Accent1"/>
        <w:tblW w:w="8725" w:type="dxa"/>
        <w:tblCellMar>
          <w:top w:w="58" w:type="dxa"/>
          <w:bottom w:w="58" w:type="dxa"/>
        </w:tblCellMar>
        <w:tblLook w:val="04A0" w:firstRow="1" w:lastRow="0" w:firstColumn="1" w:lastColumn="0" w:noHBand="0" w:noVBand="1"/>
      </w:tblPr>
      <w:tblGrid>
        <w:gridCol w:w="7465"/>
        <w:gridCol w:w="1260"/>
      </w:tblGrid>
      <w:tr w:rsidR="007849EE" w:rsidRPr="0066285C" w14:paraId="1081E551" w14:textId="77777777" w:rsidTr="00D32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6B9C9EFE" w14:textId="3804D341" w:rsidR="007849EE" w:rsidRPr="0066285C" w:rsidRDefault="00ED5151" w:rsidP="006E3EAE">
            <w:pPr>
              <w:ind w:left="158"/>
              <w:rPr>
                <w:sz w:val="24"/>
                <w:szCs w:val="24"/>
              </w:rPr>
            </w:pPr>
            <w:r>
              <w:rPr>
                <w:sz w:val="24"/>
                <w:szCs w:val="24"/>
              </w:rPr>
              <w:t>Activity</w:t>
            </w:r>
            <w:r w:rsidRPr="0066285C" w:rsidDel="00ED5151">
              <w:rPr>
                <w:sz w:val="24"/>
                <w:szCs w:val="24"/>
              </w:rPr>
              <w:t xml:space="preserve"> </w:t>
            </w:r>
          </w:p>
        </w:tc>
        <w:tc>
          <w:tcPr>
            <w:tcW w:w="1260" w:type="dxa"/>
          </w:tcPr>
          <w:p w14:paraId="728C6EC1" w14:textId="4DA71146" w:rsidR="007849EE" w:rsidRPr="00ED5151" w:rsidRDefault="006E3EAE" w:rsidP="00163327">
            <w:pPr>
              <w:jc w:val="center"/>
              <w:cnfStyle w:val="100000000000" w:firstRow="1" w:lastRow="0" w:firstColumn="0" w:lastColumn="0" w:oddVBand="0" w:evenVBand="0" w:oddHBand="0" w:evenHBand="0" w:firstRowFirstColumn="0" w:firstRowLastColumn="0" w:lastRowFirstColumn="0" w:lastRowLastColumn="0"/>
              <w:rPr>
                <w:sz w:val="24"/>
                <w:szCs w:val="24"/>
              </w:rPr>
            </w:pPr>
            <w:r w:rsidRPr="00ED5151">
              <w:rPr>
                <w:sz w:val="24"/>
                <w:szCs w:val="24"/>
              </w:rPr>
              <w:t>Time</w:t>
            </w:r>
          </w:p>
        </w:tc>
      </w:tr>
      <w:tr w:rsidR="007849EE" w:rsidRPr="0066285C" w14:paraId="687BE12E"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Borders>
              <w:top w:val="single" w:sz="4" w:space="0" w:color="577F9F" w:themeColor="accent1"/>
              <w:left w:val="nil"/>
            </w:tcBorders>
          </w:tcPr>
          <w:p w14:paraId="624709FF" w14:textId="5F19C146" w:rsidR="007849EE" w:rsidRPr="006E3EAE" w:rsidRDefault="00471EFB" w:rsidP="006E3EAE">
            <w:pPr>
              <w:ind w:left="360"/>
              <w:rPr>
                <w:b w:val="0"/>
                <w:bCs w:val="0"/>
              </w:rPr>
            </w:pPr>
            <w:r>
              <w:rPr>
                <w:b w:val="0"/>
                <w:bCs w:val="0"/>
              </w:rPr>
              <w:t>P</w:t>
            </w:r>
            <w:r w:rsidR="007849EE" w:rsidRPr="006E3EAE">
              <w:rPr>
                <w:b w:val="0"/>
                <w:bCs w:val="0"/>
              </w:rPr>
              <w:t xml:space="preserve">articipant </w:t>
            </w:r>
            <w:r>
              <w:rPr>
                <w:b w:val="0"/>
                <w:bCs w:val="0"/>
              </w:rPr>
              <w:t>i</w:t>
            </w:r>
            <w:r w:rsidRPr="006E3EAE">
              <w:rPr>
                <w:b w:val="0"/>
                <w:bCs w:val="0"/>
              </w:rPr>
              <w:t xml:space="preserve">ntroductions </w:t>
            </w:r>
            <w:r w:rsidR="007849EE" w:rsidRPr="006E3EAE">
              <w:rPr>
                <w:b w:val="0"/>
                <w:bCs w:val="0"/>
              </w:rPr>
              <w:t xml:space="preserve">and workshop expectations/objectives </w:t>
            </w:r>
          </w:p>
        </w:tc>
        <w:tc>
          <w:tcPr>
            <w:tcW w:w="1260" w:type="dxa"/>
            <w:tcBorders>
              <w:top w:val="single" w:sz="4" w:space="0" w:color="577F9F" w:themeColor="accent1"/>
              <w:right w:val="nil"/>
            </w:tcBorders>
          </w:tcPr>
          <w:p w14:paraId="5A5776F8" w14:textId="77777777" w:rsidR="007849EE" w:rsidRPr="0066285C" w:rsidRDefault="007849EE" w:rsidP="0016332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r>
      <w:tr w:rsidR="007849EE" w14:paraId="741D3B50" w14:textId="77777777" w:rsidTr="00D322EE">
        <w:tc>
          <w:tcPr>
            <w:cnfStyle w:val="001000000000" w:firstRow="0" w:lastRow="0" w:firstColumn="1" w:lastColumn="0" w:oddVBand="0" w:evenVBand="0" w:oddHBand="0" w:evenHBand="0" w:firstRowFirstColumn="0" w:firstRowLastColumn="0" w:lastRowFirstColumn="0" w:lastRowLastColumn="0"/>
            <w:tcW w:w="7465" w:type="dxa"/>
            <w:tcBorders>
              <w:left w:val="nil"/>
            </w:tcBorders>
          </w:tcPr>
          <w:p w14:paraId="737AA0C9" w14:textId="77777777" w:rsidR="007849EE" w:rsidRPr="006E3EAE" w:rsidRDefault="007849EE" w:rsidP="006E3EAE">
            <w:pPr>
              <w:ind w:left="360"/>
              <w:rPr>
                <w:b w:val="0"/>
                <w:bCs w:val="0"/>
              </w:rPr>
            </w:pPr>
            <w:r w:rsidRPr="006E3EAE">
              <w:rPr>
                <w:b w:val="0"/>
                <w:bCs w:val="0"/>
              </w:rPr>
              <w:t>Pre-test</w:t>
            </w:r>
          </w:p>
        </w:tc>
        <w:tc>
          <w:tcPr>
            <w:tcW w:w="1260" w:type="dxa"/>
            <w:tcBorders>
              <w:right w:val="nil"/>
            </w:tcBorders>
          </w:tcPr>
          <w:p w14:paraId="4277419F" w14:textId="77777777" w:rsidR="007849EE" w:rsidRDefault="007849EE" w:rsidP="0016332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r w:rsidR="007849EE" w:rsidRPr="0066285C" w14:paraId="112BD6FD"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Borders>
              <w:left w:val="nil"/>
            </w:tcBorders>
          </w:tcPr>
          <w:p w14:paraId="20796200" w14:textId="77777777" w:rsidR="007849EE" w:rsidRPr="006E3EAE" w:rsidRDefault="007849EE" w:rsidP="006E3EAE">
            <w:pPr>
              <w:ind w:left="360"/>
              <w:rPr>
                <w:b w:val="0"/>
                <w:bCs w:val="0"/>
              </w:rPr>
            </w:pPr>
            <w:r w:rsidRPr="006E3EAE">
              <w:rPr>
                <w:b w:val="0"/>
                <w:bCs w:val="0"/>
              </w:rPr>
              <w:t>Background</w:t>
            </w:r>
          </w:p>
        </w:tc>
        <w:tc>
          <w:tcPr>
            <w:tcW w:w="1260" w:type="dxa"/>
            <w:tcBorders>
              <w:right w:val="nil"/>
            </w:tcBorders>
          </w:tcPr>
          <w:p w14:paraId="6BB1703D" w14:textId="77777777" w:rsidR="007849EE" w:rsidRPr="0066285C" w:rsidRDefault="007849EE" w:rsidP="0016332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w:t>
            </w:r>
          </w:p>
        </w:tc>
      </w:tr>
      <w:tr w:rsidR="007849EE" w:rsidRPr="0066285C" w14:paraId="1E93D44C" w14:textId="77777777" w:rsidTr="00D322EE">
        <w:tc>
          <w:tcPr>
            <w:cnfStyle w:val="001000000000" w:firstRow="0" w:lastRow="0" w:firstColumn="1" w:lastColumn="0" w:oddVBand="0" w:evenVBand="0" w:oddHBand="0" w:evenHBand="0" w:firstRowFirstColumn="0" w:firstRowLastColumn="0" w:lastRowFirstColumn="0" w:lastRowLastColumn="0"/>
            <w:tcW w:w="7465" w:type="dxa"/>
            <w:tcBorders>
              <w:left w:val="nil"/>
            </w:tcBorders>
          </w:tcPr>
          <w:p w14:paraId="59E36114" w14:textId="77777777" w:rsidR="007849EE" w:rsidRPr="006E3EAE" w:rsidRDefault="007849EE" w:rsidP="006E3EAE">
            <w:pPr>
              <w:ind w:left="360"/>
              <w:rPr>
                <w:b w:val="0"/>
                <w:bCs w:val="0"/>
              </w:rPr>
            </w:pPr>
            <w:r w:rsidRPr="006E3EAE">
              <w:rPr>
                <w:b w:val="0"/>
                <w:bCs w:val="0"/>
              </w:rPr>
              <w:t xml:space="preserve">Fundamental principles of violence prevention and response </w:t>
            </w:r>
          </w:p>
        </w:tc>
        <w:tc>
          <w:tcPr>
            <w:tcW w:w="1260" w:type="dxa"/>
            <w:tcBorders>
              <w:right w:val="nil"/>
            </w:tcBorders>
          </w:tcPr>
          <w:p w14:paraId="03102CD0" w14:textId="77777777" w:rsidR="007849EE" w:rsidRPr="0066285C" w:rsidRDefault="007849EE" w:rsidP="0016332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w:t>
            </w:r>
          </w:p>
        </w:tc>
      </w:tr>
      <w:tr w:rsidR="007849EE" w14:paraId="4E0C98D8"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Borders>
              <w:left w:val="nil"/>
            </w:tcBorders>
          </w:tcPr>
          <w:p w14:paraId="28442BF3" w14:textId="77777777" w:rsidR="007849EE" w:rsidRPr="006E3EAE" w:rsidRDefault="007849EE" w:rsidP="006E3EAE">
            <w:pPr>
              <w:ind w:left="360"/>
              <w:rPr>
                <w:b w:val="0"/>
                <w:bCs w:val="0"/>
              </w:rPr>
            </w:pPr>
            <w:r w:rsidRPr="006E3EAE">
              <w:rPr>
                <w:b w:val="0"/>
                <w:bCs w:val="0"/>
              </w:rPr>
              <w:t>Homework assignment</w:t>
            </w:r>
          </w:p>
        </w:tc>
        <w:tc>
          <w:tcPr>
            <w:tcW w:w="1260" w:type="dxa"/>
            <w:tcBorders>
              <w:right w:val="nil"/>
            </w:tcBorders>
          </w:tcPr>
          <w:p w14:paraId="5A56C691" w14:textId="77777777" w:rsidR="007849EE" w:rsidRDefault="007849EE" w:rsidP="0016332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r>
    </w:tbl>
    <w:p w14:paraId="0AC8AC6D" w14:textId="3884169B" w:rsidR="007849EE" w:rsidRDefault="006B51BB" w:rsidP="00DE7089">
      <w:pPr>
        <w:pStyle w:val="Heading2"/>
      </w:pPr>
      <w:bookmarkStart w:id="21" w:name="_Toc70673953"/>
      <w:r w:rsidRPr="00655AF6">
        <w:t>Required</w:t>
      </w:r>
      <w:r w:rsidR="00060E31">
        <w:t xml:space="preserve"> </w:t>
      </w:r>
      <w:r w:rsidR="00060E31" w:rsidRPr="0035185C">
        <w:t>online</w:t>
      </w:r>
      <w:r w:rsidRPr="0035185C">
        <w:t xml:space="preserve"> preparation</w:t>
      </w:r>
      <w:r w:rsidR="009F70FF">
        <w:t xml:space="preserve"> for Day 1</w:t>
      </w:r>
      <w:bookmarkEnd w:id="21"/>
    </w:p>
    <w:p w14:paraId="6922370A" w14:textId="60234FD2" w:rsidR="006B51BB" w:rsidRPr="006E3EAE" w:rsidRDefault="00703AD6" w:rsidP="006E3EAE">
      <w:pPr>
        <w:pStyle w:val="ListParagraph"/>
      </w:pPr>
      <w:r w:rsidRPr="006E3EAE">
        <w:t xml:space="preserve">A pre-test (example </w:t>
      </w:r>
      <w:r w:rsidR="00D8656A">
        <w:t xml:space="preserve">in </w:t>
      </w:r>
      <w:hyperlink w:anchor="_Annex_B:_Pre-" w:history="1">
        <w:r w:rsidR="00A41FE3" w:rsidRPr="00A41FE3">
          <w:rPr>
            <w:rStyle w:val="Hyperlink"/>
          </w:rPr>
          <w:t>Annex B</w:t>
        </w:r>
      </w:hyperlink>
      <w:r w:rsidR="00D8656A">
        <w:t xml:space="preserve">) </w:t>
      </w:r>
      <w:r w:rsidR="00F325E2" w:rsidRPr="006E3EAE">
        <w:t xml:space="preserve">should be created on Google Forms. The link should be added to </w:t>
      </w:r>
      <w:r w:rsidR="00F325E2" w:rsidRPr="00486BE9">
        <w:rPr>
          <w:b/>
          <w:bCs/>
        </w:rPr>
        <w:t xml:space="preserve">slide </w:t>
      </w:r>
      <w:r w:rsidR="000049B9">
        <w:rPr>
          <w:b/>
          <w:bCs/>
        </w:rPr>
        <w:t>9</w:t>
      </w:r>
      <w:r w:rsidR="00F325E2" w:rsidRPr="006E3EAE">
        <w:t>.</w:t>
      </w:r>
      <w:r w:rsidR="00074697" w:rsidRPr="006E3EAE">
        <w:t xml:space="preserve"> When you score the pre-test, use </w:t>
      </w:r>
      <w:hyperlink w:anchor="_Annex_C:_Pre-" w:history="1">
        <w:r w:rsidR="00A41FE3" w:rsidRPr="00A41FE3">
          <w:rPr>
            <w:rStyle w:val="Hyperlink"/>
          </w:rPr>
          <w:t>Annex C</w:t>
        </w:r>
      </w:hyperlink>
      <w:r w:rsidR="00074697" w:rsidRPr="006E3EAE">
        <w:t>.</w:t>
      </w:r>
    </w:p>
    <w:p w14:paraId="22952156" w14:textId="45BA1397" w:rsidR="00060E31" w:rsidRDefault="00060E31" w:rsidP="006E3EAE">
      <w:pPr>
        <w:pStyle w:val="ListParagraph"/>
      </w:pPr>
      <w:r w:rsidRPr="006E3EAE">
        <w:t xml:space="preserve">An evaluation </w:t>
      </w:r>
      <w:r w:rsidR="0035185C" w:rsidRPr="006E3EAE">
        <w:t xml:space="preserve">(example in </w:t>
      </w:r>
      <w:hyperlink w:anchor="_Annex_D:_Example" w:history="1">
        <w:r w:rsidR="00AA2161" w:rsidRPr="00AA2161">
          <w:rPr>
            <w:rStyle w:val="Hyperlink"/>
          </w:rPr>
          <w:t>Annex D</w:t>
        </w:r>
      </w:hyperlink>
      <w:r w:rsidR="0035185C" w:rsidRPr="006E3EAE">
        <w:t xml:space="preserve">) </w:t>
      </w:r>
      <w:r w:rsidRPr="006E3EAE">
        <w:t xml:space="preserve">of the day should be created on Google Forms. The link should be added to </w:t>
      </w:r>
      <w:r w:rsidRPr="00486BE9">
        <w:rPr>
          <w:b/>
          <w:bCs/>
        </w:rPr>
        <w:t>slide 4</w:t>
      </w:r>
      <w:r w:rsidR="001A0BD4">
        <w:rPr>
          <w:b/>
          <w:bCs/>
        </w:rPr>
        <w:t>7</w:t>
      </w:r>
      <w:r w:rsidRPr="009E55AA">
        <w:t>.</w:t>
      </w:r>
    </w:p>
    <w:p w14:paraId="31721B92" w14:textId="6340B068" w:rsidR="007C51C3" w:rsidRDefault="00260DC0" w:rsidP="00DE7089">
      <w:pPr>
        <w:pStyle w:val="Heading2"/>
      </w:pPr>
      <w:bookmarkStart w:id="22" w:name="_Toc70673954"/>
      <w:r>
        <w:t>Instructions</w:t>
      </w:r>
      <w:r w:rsidR="00655AF6" w:rsidRPr="00655AF6">
        <w:t xml:space="preserve"> for activities</w:t>
      </w:r>
      <w:r w:rsidR="009F70FF">
        <w:t xml:space="preserve"> </w:t>
      </w:r>
      <w:r w:rsidR="00E10C47">
        <w:t>on</w:t>
      </w:r>
      <w:r w:rsidR="009F70FF">
        <w:t xml:space="preserve"> Day 1</w:t>
      </w:r>
      <w:bookmarkEnd w:id="22"/>
    </w:p>
    <w:p w14:paraId="3624A5F6" w14:textId="7E45A1F8" w:rsidR="00B04418" w:rsidRPr="00B04418" w:rsidRDefault="00521591" w:rsidP="00DE7089">
      <w:pPr>
        <w:pStyle w:val="BodyText"/>
      </w:pPr>
      <w:r>
        <w:t xml:space="preserve">Use the slide presentation to direct the flow of the training—the slides and speaker notes </w:t>
      </w:r>
      <w:r w:rsidR="00755239">
        <w:t xml:space="preserve">either </w:t>
      </w:r>
      <w:r>
        <w:t>summarize key messages</w:t>
      </w:r>
      <w:r w:rsidR="00755239">
        <w:t xml:space="preserve"> or</w:t>
      </w:r>
      <w:r>
        <w:t xml:space="preserve"> provide instructions for activities. </w:t>
      </w:r>
      <w:r w:rsidR="00B04418" w:rsidRPr="00B04418">
        <w:t xml:space="preserve">All activity-based slides </w:t>
      </w:r>
      <w:r w:rsidR="00755239">
        <w:t>are denoted with</w:t>
      </w:r>
      <w:r w:rsidR="00B04418" w:rsidRPr="00B04418">
        <w:t xml:space="preserve"> a star.</w:t>
      </w:r>
      <w:r w:rsidR="00523637">
        <w:t xml:space="preserve"> This </w:t>
      </w:r>
      <w:r w:rsidR="00755239">
        <w:t xml:space="preserve">notation </w:t>
      </w:r>
      <w:r w:rsidR="00523637">
        <w:t>means the facilitator should not simply present the information</w:t>
      </w:r>
      <w:r w:rsidR="00F10FCF">
        <w:t xml:space="preserve"> on the slide</w:t>
      </w:r>
      <w:r w:rsidR="00523637">
        <w:t>, but instead should engage participants to</w:t>
      </w:r>
      <w:r w:rsidR="005C297A">
        <w:t xml:space="preserve"> generate the answers.</w:t>
      </w:r>
      <w:r w:rsidR="00B04418" w:rsidRPr="00B04418">
        <w:t xml:space="preserve"> Each</w:t>
      </w:r>
      <w:r w:rsidR="00B04418">
        <w:t xml:space="preserve"> </w:t>
      </w:r>
      <w:r w:rsidR="005C297A">
        <w:t>activity slide</w:t>
      </w:r>
      <w:r w:rsidR="00B04418" w:rsidRPr="00B04418">
        <w:t xml:space="preserve"> is described </w:t>
      </w:r>
      <w:r w:rsidR="00B04418">
        <w:t xml:space="preserve">further </w:t>
      </w:r>
      <w:r w:rsidR="00B04418" w:rsidRPr="00B04418">
        <w:t>below.</w:t>
      </w:r>
    </w:p>
    <w:p w14:paraId="0CF3C59D" w14:textId="0E8E5BB4" w:rsidR="00F02BA6" w:rsidRDefault="00F90C5E" w:rsidP="00B77CB4">
      <w:pPr>
        <w:pStyle w:val="AlphaList"/>
      </w:pPr>
      <w:r w:rsidRPr="000965C6">
        <w:rPr>
          <w:b/>
          <w:bCs/>
        </w:rPr>
        <w:t>Participant introductions</w:t>
      </w:r>
      <w:r w:rsidR="00F02BA6">
        <w:t xml:space="preserve"> </w:t>
      </w:r>
      <w:r w:rsidR="00F02BA6" w:rsidRPr="0063122A">
        <w:rPr>
          <w:b/>
          <w:bCs/>
        </w:rPr>
        <w:t>–</w:t>
      </w:r>
      <w:r w:rsidR="00F02BA6">
        <w:t xml:space="preserve"> In this activity, have participants introduce themselves using the prompts on </w:t>
      </w:r>
      <w:r w:rsidR="00F02BA6" w:rsidRPr="009E55AA">
        <w:rPr>
          <w:b/>
          <w:bCs/>
        </w:rPr>
        <w:t xml:space="preserve">slide </w:t>
      </w:r>
      <w:r w:rsidR="00B5218F">
        <w:rPr>
          <w:b/>
          <w:bCs/>
        </w:rPr>
        <w:t>4</w:t>
      </w:r>
      <w:r w:rsidR="00F02BA6">
        <w:t xml:space="preserve">. </w:t>
      </w:r>
      <w:r w:rsidR="00FC1ECE" w:rsidRPr="00FC1ECE">
        <w:t xml:space="preserve">As participants share their feedback, keep track of hopes shared. If hopes </w:t>
      </w:r>
      <w:r w:rsidR="00D62743">
        <w:t xml:space="preserve">are mentioned </w:t>
      </w:r>
      <w:r w:rsidR="00FC1ECE" w:rsidRPr="00FC1ECE">
        <w:t>that will not be covered in the training (for example, a wish to gain clinical skills for post-exposure prophylaxis provision)</w:t>
      </w:r>
      <w:r w:rsidR="00D62743">
        <w:t>,</w:t>
      </w:r>
      <w:r w:rsidR="00FC1ECE" w:rsidRPr="00FC1ECE">
        <w:t xml:space="preserve"> note that you will capture and share this information with the relevant people in leadership </w:t>
      </w:r>
      <w:r w:rsidR="00D62743">
        <w:t>t</w:t>
      </w:r>
      <w:r w:rsidR="00FC1ECE" w:rsidRPr="00FC1ECE">
        <w:t>o inform future trainings. Alternatively, you can help link people to existing resources</w:t>
      </w:r>
      <w:r w:rsidR="00FC1ECE">
        <w:t>.</w:t>
      </w:r>
    </w:p>
    <w:p w14:paraId="20BA855F" w14:textId="0660C5B0" w:rsidR="00FC1ECE" w:rsidRDefault="00413D9A" w:rsidP="00B77CB4">
      <w:pPr>
        <w:pStyle w:val="AlphaList"/>
      </w:pPr>
      <w:r w:rsidRPr="000965C6">
        <w:rPr>
          <w:b/>
          <w:bCs/>
        </w:rPr>
        <w:t>Pre-test</w:t>
      </w:r>
      <w:r>
        <w:t xml:space="preserve"> </w:t>
      </w:r>
      <w:r w:rsidRPr="0063122A">
        <w:rPr>
          <w:b/>
          <w:bCs/>
        </w:rPr>
        <w:t>–</w:t>
      </w:r>
      <w:r>
        <w:t xml:space="preserve"> </w:t>
      </w:r>
      <w:r w:rsidR="00D62743">
        <w:t>E</w:t>
      </w:r>
      <w:r>
        <w:t xml:space="preserve">nsure you have a working pre-test link on </w:t>
      </w:r>
      <w:r w:rsidRPr="009E55AA">
        <w:rPr>
          <w:b/>
          <w:bCs/>
        </w:rPr>
        <w:t xml:space="preserve">slide </w:t>
      </w:r>
      <w:r w:rsidR="000049B9">
        <w:rPr>
          <w:b/>
          <w:bCs/>
        </w:rPr>
        <w:t>9</w:t>
      </w:r>
      <w:r w:rsidR="004543BC">
        <w:t>. Give participants 5 minutes to complete the pre-test.</w:t>
      </w:r>
      <w:r w:rsidR="00260DC0">
        <w:t xml:space="preserve"> When conducting the training, share the link in the chat.</w:t>
      </w:r>
    </w:p>
    <w:p w14:paraId="181B38EA" w14:textId="498C9461" w:rsidR="00FE7924" w:rsidRDefault="000965C6" w:rsidP="00B77CB4">
      <w:pPr>
        <w:pStyle w:val="AlphaList"/>
      </w:pPr>
      <w:r w:rsidRPr="000965C6">
        <w:rPr>
          <w:b/>
          <w:bCs/>
        </w:rPr>
        <w:t>How difficult is it?</w:t>
      </w:r>
      <w:r>
        <w:rPr>
          <w:b/>
          <w:bCs/>
        </w:rPr>
        <w:t xml:space="preserve"> </w:t>
      </w:r>
      <w:r w:rsidR="0063122A">
        <w:rPr>
          <w:b/>
          <w:bCs/>
        </w:rPr>
        <w:t xml:space="preserve">– </w:t>
      </w:r>
      <w:r w:rsidR="002B76F3" w:rsidRPr="003A2DD8">
        <w:t>In th</w:t>
      </w:r>
      <w:r w:rsidR="00B01920">
        <w:t>e</w:t>
      </w:r>
      <w:r w:rsidR="002B76F3" w:rsidRPr="003A2DD8">
        <w:t xml:space="preserve"> activity</w:t>
      </w:r>
      <w:r w:rsidR="00B01920">
        <w:t xml:space="preserve"> on</w:t>
      </w:r>
      <w:r w:rsidR="002B76F3" w:rsidRPr="003A2DD8">
        <w:t xml:space="preserve"> </w:t>
      </w:r>
      <w:r w:rsidR="00345450" w:rsidRPr="00345450">
        <w:rPr>
          <w:b/>
          <w:bCs/>
        </w:rPr>
        <w:t xml:space="preserve">slide </w:t>
      </w:r>
      <w:r w:rsidR="000049B9">
        <w:rPr>
          <w:b/>
          <w:bCs/>
        </w:rPr>
        <w:t>12</w:t>
      </w:r>
      <w:r w:rsidR="00B01920">
        <w:rPr>
          <w:b/>
          <w:bCs/>
        </w:rPr>
        <w:t>,</w:t>
      </w:r>
      <w:r w:rsidR="00345450">
        <w:t xml:space="preserve"> </w:t>
      </w:r>
      <w:r w:rsidR="002B76F3" w:rsidRPr="003A2DD8">
        <w:t>participants try t</w:t>
      </w:r>
      <w:r w:rsidR="003A2DD8" w:rsidRPr="003A2DD8">
        <w:t xml:space="preserve">o empathize with a client considering what to tell their doctor. </w:t>
      </w:r>
      <w:r w:rsidR="003A2DD8">
        <w:t xml:space="preserve">The facilitator reveals statements one by one and calls on participants to share how difficult, </w:t>
      </w:r>
      <w:r w:rsidR="002B76F3" w:rsidRPr="003A2DD8">
        <w:t>or easy, it would be to share this information</w:t>
      </w:r>
      <w:r w:rsidR="00D62743">
        <w:t xml:space="preserve"> and </w:t>
      </w:r>
      <w:r w:rsidR="003A2DD8">
        <w:t>justif</w:t>
      </w:r>
      <w:r w:rsidR="00D62743">
        <w:t>y</w:t>
      </w:r>
      <w:r w:rsidR="003A2DD8">
        <w:t xml:space="preserve"> their answer. When information is </w:t>
      </w:r>
      <w:r w:rsidR="002B76F3" w:rsidRPr="003A2DD8">
        <w:t xml:space="preserve">difficult to </w:t>
      </w:r>
      <w:r w:rsidR="00D62743">
        <w:t>express</w:t>
      </w:r>
      <w:r w:rsidR="002B76F3" w:rsidRPr="003A2DD8">
        <w:t xml:space="preserve">, </w:t>
      </w:r>
      <w:r w:rsidR="003A2DD8">
        <w:t xml:space="preserve">the participant should also explain </w:t>
      </w:r>
      <w:r w:rsidR="002B76F3" w:rsidRPr="003A2DD8">
        <w:t>what a provider</w:t>
      </w:r>
      <w:r w:rsidR="00D62743">
        <w:t xml:space="preserve"> or </w:t>
      </w:r>
      <w:r w:rsidR="002B76F3" w:rsidRPr="003A2DD8">
        <w:t xml:space="preserve">clinic could do to make it easier for </w:t>
      </w:r>
      <w:r w:rsidR="00D62743">
        <w:t>the</w:t>
      </w:r>
      <w:r w:rsidR="003A2DD8">
        <w:t xml:space="preserve"> client</w:t>
      </w:r>
      <w:r w:rsidR="002B76F3" w:rsidRPr="003A2DD8">
        <w:t>.</w:t>
      </w:r>
    </w:p>
    <w:p w14:paraId="6A61A8B9" w14:textId="78DD617F" w:rsidR="00FB70D7" w:rsidRDefault="00FB70D7" w:rsidP="00B77CB4">
      <w:pPr>
        <w:pStyle w:val="AlphaList"/>
      </w:pPr>
      <w:r>
        <w:rPr>
          <w:b/>
          <w:bCs/>
        </w:rPr>
        <w:t>Brainstorm examples of gender</w:t>
      </w:r>
      <w:r w:rsidRPr="00FB70D7">
        <w:rPr>
          <w:b/>
          <w:bCs/>
        </w:rPr>
        <w:t>-based violence</w:t>
      </w:r>
      <w:r>
        <w:rPr>
          <w:b/>
          <w:bCs/>
        </w:rPr>
        <w:t xml:space="preserve"> </w:t>
      </w:r>
      <w:r w:rsidR="001C7309" w:rsidRPr="0063122A">
        <w:rPr>
          <w:b/>
          <w:bCs/>
        </w:rPr>
        <w:t>–</w:t>
      </w:r>
      <w:r>
        <w:t xml:space="preserve"> </w:t>
      </w:r>
      <w:r w:rsidR="001C7309">
        <w:t>Th</w:t>
      </w:r>
      <w:r w:rsidR="00B01920">
        <w:t>e</w:t>
      </w:r>
      <w:r w:rsidR="001C7309">
        <w:t xml:space="preserve"> activity </w:t>
      </w:r>
      <w:r w:rsidR="00B01920">
        <w:t xml:space="preserve">on </w:t>
      </w:r>
      <w:r w:rsidR="00B01920" w:rsidRPr="004107D5">
        <w:rPr>
          <w:b/>
          <w:bCs/>
        </w:rPr>
        <w:t xml:space="preserve">slide </w:t>
      </w:r>
      <w:r w:rsidR="004107D5" w:rsidRPr="004107D5">
        <w:rPr>
          <w:b/>
          <w:bCs/>
        </w:rPr>
        <w:t>1</w:t>
      </w:r>
      <w:r w:rsidR="000049B9">
        <w:rPr>
          <w:b/>
          <w:bCs/>
        </w:rPr>
        <w:t>5</w:t>
      </w:r>
      <w:r w:rsidR="004107D5" w:rsidRPr="004107D5">
        <w:rPr>
          <w:b/>
          <w:bCs/>
        </w:rPr>
        <w:t xml:space="preserve"> </w:t>
      </w:r>
      <w:r w:rsidR="00D62743">
        <w:t>give</w:t>
      </w:r>
      <w:r w:rsidR="001C7309">
        <w:t xml:space="preserve">s participants </w:t>
      </w:r>
      <w:r w:rsidR="00D62743">
        <w:t>an opportunity to mention</w:t>
      </w:r>
      <w:r w:rsidR="001C7309">
        <w:t xml:space="preserve"> the types of violence th</w:t>
      </w:r>
      <w:r w:rsidR="002A7E42">
        <w:t xml:space="preserve">at commonly occur in </w:t>
      </w:r>
      <w:r w:rsidR="002A7E42">
        <w:lastRenderedPageBreak/>
        <w:t xml:space="preserve">their setting. If you need ideas for types of violence, </w:t>
      </w:r>
      <w:r w:rsidR="00D62743">
        <w:t>see the</w:t>
      </w:r>
      <w:r w:rsidR="002A7E42">
        <w:t xml:space="preserve"> list below. The point is not </w:t>
      </w:r>
      <w:r w:rsidR="0061329C">
        <w:t xml:space="preserve">to be in perfect agreement about whether a specific form of violence is economic or emotional, </w:t>
      </w:r>
      <w:r w:rsidR="00D62743">
        <w:t>but</w:t>
      </w:r>
      <w:r w:rsidR="0061329C">
        <w:t xml:space="preserve"> to be aware that violence extends well beyond physical and sexual assault.</w:t>
      </w:r>
      <w:r w:rsidR="00450145">
        <w:t xml:space="preserve"> </w:t>
      </w:r>
      <w:r w:rsidR="00733AF7">
        <w:t xml:space="preserve">In addition, below is </w:t>
      </w:r>
      <w:r w:rsidR="00085018">
        <w:t>a complete</w:t>
      </w:r>
      <w:r w:rsidR="00733AF7">
        <w:t xml:space="preserve"> definition of gender-based violence, for your reference.</w:t>
      </w:r>
      <w:r w:rsidR="00917372">
        <w:t xml:space="preserve"> This completes the definition shared on </w:t>
      </w:r>
      <w:r w:rsidR="00917372" w:rsidRPr="00D8656A">
        <w:rPr>
          <w:b/>
          <w:bCs/>
        </w:rPr>
        <w:t>slide 14</w:t>
      </w:r>
      <w:r w:rsidR="00917372">
        <w:t>.</w:t>
      </w:r>
    </w:p>
    <w:p w14:paraId="50ECBAC9" w14:textId="09C9778F" w:rsidR="00611D4E" w:rsidRDefault="006B2F24" w:rsidP="00733AF7">
      <w:pPr>
        <w:pStyle w:val="AlphaList"/>
        <w:numPr>
          <w:ilvl w:val="0"/>
          <w:numId w:val="0"/>
        </w:numPr>
        <w:ind w:left="720"/>
      </w:pPr>
      <w:r>
        <w:t xml:space="preserve">The </w:t>
      </w:r>
      <w:r w:rsidR="00611D4E">
        <w:t>United States Strategy to Prevent and Respond to Gender-Based Violence Globally</w:t>
      </w:r>
      <w:r w:rsidR="00A950AF">
        <w:rPr>
          <w:rStyle w:val="FootnoteReference"/>
        </w:rPr>
        <w:footnoteReference w:id="3"/>
      </w:r>
      <w:r>
        <w:t xml:space="preserve"> defines “gender-based violence” as violence that is directed at an individual based on his or her biological sex, gender identity, or perceived adherence to socially defined norms of masculinity and femininity. It includes physical, sexual, and psychological abuse; threats; coercion; arbitrary deprivation of liberty; and economic deprivation, whether occurring in public or private life. Gender-based violence can include female infanticide; child sexual abuse; sex trafficking and forced labor; sexual coercion and abuse; neglect; domestic violence; elder abuse; and harmful traditional practices such as early and forced marriage, “honor” killings, and female genital mutilation/cutting. </w:t>
      </w:r>
    </w:p>
    <w:p w14:paraId="0E9E1039" w14:textId="1C9D12F3" w:rsidR="00733AF7" w:rsidRDefault="006B2F24" w:rsidP="00733AF7">
      <w:pPr>
        <w:pStyle w:val="AlphaList"/>
        <w:numPr>
          <w:ilvl w:val="0"/>
          <w:numId w:val="0"/>
        </w:numPr>
        <w:ind w:left="720"/>
      </w:pPr>
      <w:r>
        <w:t xml:space="preserve">Women and girls are the most at risk and most affected by gender-based violence. Consequently, the terms “violence against women” and “gender-based violence” are often used interchangeably. However, boys and men can also experience gender-based violence, as can sexual and gender minorities. Regardless of the target, gender-based violence is rooted in structural inequalities between men and women and is characterized by the use and abuse of physical, emotional, or financial power and control. </w:t>
      </w:r>
      <w:r w:rsidR="00733AF7" w:rsidRPr="00733AF7">
        <w:t>Gender-based violence can include female infanticide; child sexual abuse; sex trafficking and forced labor; sexual coercion and abuse; neglect; domestic violence; elder abuse; and harmful traditional practices such as early and forced marriage, “honor” killings, and female genital mutilation/cutting.</w:t>
      </w:r>
    </w:p>
    <w:p w14:paraId="6596C10B" w14:textId="144849A7" w:rsidR="006E706D" w:rsidRPr="009E55AA" w:rsidRDefault="006E706D" w:rsidP="009E55AA">
      <w:pPr>
        <w:pStyle w:val="Heading4"/>
      </w:pPr>
      <w:r w:rsidRPr="009E55AA">
        <w:t>Physical</w:t>
      </w:r>
    </w:p>
    <w:p w14:paraId="6378AEAB" w14:textId="77777777" w:rsidR="006E706D" w:rsidRDefault="006E706D" w:rsidP="009E55AA">
      <w:pPr>
        <w:pStyle w:val="BodyText"/>
        <w:ind w:left="720"/>
      </w:pPr>
      <w:r>
        <w:t xml:space="preserve">Being hit, pushed, kicked, choked, spit on, pinched, punched, poked, slapped, bit, or shaken; having hair pulled; having objects thrown at you; being dragged, beaten up, or deliberately burned; having a weapon used against you; being kidnapped, held against your will, or physically restrained; being deprived of sleep by force; being forced to consume drugs or alcohol; being subjected to invasive body searches/forced to strip by law enforcement officers; being poisoned; being killed </w:t>
      </w:r>
    </w:p>
    <w:p w14:paraId="27D1B0A3" w14:textId="77777777" w:rsidR="006E706D" w:rsidRPr="0061329C" w:rsidRDefault="006E706D" w:rsidP="009E55AA">
      <w:pPr>
        <w:pStyle w:val="Heading4"/>
      </w:pPr>
      <w:r w:rsidRPr="0061329C">
        <w:t>Sexual</w:t>
      </w:r>
    </w:p>
    <w:p w14:paraId="327220E0" w14:textId="77777777" w:rsidR="006E706D" w:rsidRDefault="006E706D" w:rsidP="00B77CB4">
      <w:pPr>
        <w:pStyle w:val="BodyText"/>
        <w:ind w:left="720"/>
      </w:pPr>
      <w:r>
        <w:t>Being raped or gang raped; being physically forced, coerced, psychologically intimidated, or socially or economically pressured to engage in any sexual activity against your will (undesired touching, oral, anal, or vaginal penetration with penis, fingers, or with an object); being forced to have sex without a condom</w:t>
      </w:r>
    </w:p>
    <w:p w14:paraId="5F640C09" w14:textId="77777777" w:rsidR="006E706D" w:rsidRPr="0061329C" w:rsidRDefault="006E706D" w:rsidP="009E55AA">
      <w:pPr>
        <w:pStyle w:val="Heading4"/>
      </w:pPr>
      <w:r w:rsidRPr="0061329C">
        <w:t>Psychological/Emotional</w:t>
      </w:r>
    </w:p>
    <w:p w14:paraId="1C2EAD3B" w14:textId="77777777" w:rsidR="006E706D" w:rsidRDefault="006E706D" w:rsidP="00B77CB4">
      <w:pPr>
        <w:pStyle w:val="BodyText"/>
        <w:ind w:left="720"/>
      </w:pPr>
      <w:r>
        <w:t xml:space="preserve">Experiencing psychological and verbal abuse, humiliation, threats of physical or sexual violence or any other harm, including threats to take custody of an individual’s children or to “out them” by sharing that they are a member of a KP; </w:t>
      </w:r>
      <w:r>
        <w:lastRenderedPageBreak/>
        <w:t>coercion, controlling behaviors, name calling, or verbal insults; being confined to or isolated from friends/family; repeated shouting, intimidating words/gestures, bullying, blaming; the destruction of emotionally meaningful possessions</w:t>
      </w:r>
    </w:p>
    <w:p w14:paraId="45B882DB" w14:textId="77777777" w:rsidR="006E706D" w:rsidRPr="0061329C" w:rsidRDefault="006E706D" w:rsidP="009E55AA">
      <w:pPr>
        <w:pStyle w:val="Heading4"/>
      </w:pPr>
      <w:r w:rsidRPr="0061329C">
        <w:t>Economic</w:t>
      </w:r>
    </w:p>
    <w:p w14:paraId="5280DDE7" w14:textId="55D82140" w:rsidR="006E706D" w:rsidRDefault="006E706D" w:rsidP="00B77CB4">
      <w:pPr>
        <w:pStyle w:val="BodyText"/>
        <w:ind w:left="720"/>
      </w:pPr>
      <w:r>
        <w:t>Using money or resources to control or punish an individual; blackmail; being refused the right to work or forced to give up earnings; being refused pay for money that is earned/due (including clients who refuse to pay)</w:t>
      </w:r>
    </w:p>
    <w:p w14:paraId="34CDD8A9" w14:textId="77777777" w:rsidR="006E706D" w:rsidRPr="0061329C" w:rsidRDefault="006E706D" w:rsidP="009E55AA">
      <w:pPr>
        <w:pStyle w:val="Heading4"/>
      </w:pPr>
      <w:r w:rsidRPr="0061329C">
        <w:t>Other human rights violations</w:t>
      </w:r>
    </w:p>
    <w:p w14:paraId="56AF3FC2" w14:textId="52058693" w:rsidR="006E706D" w:rsidRPr="007B458B" w:rsidRDefault="006E706D" w:rsidP="00B77CB4">
      <w:pPr>
        <w:pStyle w:val="BodyText"/>
        <w:ind w:left="720"/>
        <w:rPr>
          <w:b/>
          <w:bCs/>
        </w:rPr>
      </w:pPr>
      <w:r>
        <w:t>Denied or refused food or other necessities</w:t>
      </w:r>
      <w:r w:rsidR="0061329C">
        <w:t>; a</w:t>
      </w:r>
      <w:r>
        <w:t>rbitrarily stopped, detained, or incarcerated in jails, detention centers, and rehabilitation centers without due process</w:t>
      </w:r>
      <w:r w:rsidR="0061329C">
        <w:t>; a</w:t>
      </w:r>
      <w:r>
        <w:t>rrested or threatened with arrest for carrying condoms or clean injecting equipment; condoms or clean injecting equipment taken away</w:t>
      </w:r>
      <w:r w:rsidR="0061329C">
        <w:t>; r</w:t>
      </w:r>
      <w:r>
        <w:t>efused or denied health care or other services</w:t>
      </w:r>
      <w:r w:rsidR="0061329C">
        <w:t>; s</w:t>
      </w:r>
      <w:r>
        <w:t xml:space="preserve">ubjected to coercive health procedures or treatments such as forced </w:t>
      </w:r>
      <w:r w:rsidR="00C44972">
        <w:t>sexually transmitted infection (</w:t>
      </w:r>
      <w:r>
        <w:t>STI</w:t>
      </w:r>
      <w:r w:rsidR="00C44972">
        <w:t>)</w:t>
      </w:r>
      <w:r>
        <w:t xml:space="preserve"> and HIV testing, drug-dependence treatment, reparative therapy (to change someone’s sexual orientation), sterilization, or abortion</w:t>
      </w:r>
    </w:p>
    <w:p w14:paraId="48376C27" w14:textId="6A19266B" w:rsidR="000200EE" w:rsidRPr="000200EE" w:rsidRDefault="00F0014A" w:rsidP="00B77CB4">
      <w:pPr>
        <w:pStyle w:val="AlphaList"/>
        <w:rPr>
          <w:b/>
          <w:bCs/>
        </w:rPr>
      </w:pPr>
      <w:r w:rsidRPr="007B458B">
        <w:rPr>
          <w:b/>
          <w:bCs/>
        </w:rPr>
        <w:t>Quiz</w:t>
      </w:r>
      <w:r w:rsidR="001F4CA2">
        <w:rPr>
          <w:b/>
          <w:bCs/>
        </w:rPr>
        <w:t>zes</w:t>
      </w:r>
      <w:r w:rsidRPr="007B458B">
        <w:rPr>
          <w:b/>
          <w:bCs/>
        </w:rPr>
        <w:t xml:space="preserve"> 1</w:t>
      </w:r>
      <w:r w:rsidR="001F4CA2">
        <w:rPr>
          <w:b/>
          <w:bCs/>
        </w:rPr>
        <w:t xml:space="preserve"> and 2</w:t>
      </w:r>
      <w:r w:rsidR="001D28C8">
        <w:rPr>
          <w:b/>
          <w:bCs/>
        </w:rPr>
        <w:t xml:space="preserve"> </w:t>
      </w:r>
      <w:r w:rsidR="001D28C8" w:rsidRPr="0063122A">
        <w:rPr>
          <w:b/>
          <w:bCs/>
        </w:rPr>
        <w:t>–</w:t>
      </w:r>
      <w:r w:rsidR="001D28C8">
        <w:t xml:space="preserve"> </w:t>
      </w:r>
      <w:r w:rsidR="00C44972">
        <w:t>M</w:t>
      </w:r>
      <w:r w:rsidR="00715956">
        <w:t>ultiple-choice</w:t>
      </w:r>
      <w:r w:rsidR="001F4CA2">
        <w:t xml:space="preserve"> questions</w:t>
      </w:r>
      <w:r w:rsidR="001D28C8">
        <w:t xml:space="preserve"> </w:t>
      </w:r>
      <w:r w:rsidR="0041262B">
        <w:t xml:space="preserve">on </w:t>
      </w:r>
      <w:r w:rsidR="0041262B" w:rsidRPr="0041262B">
        <w:rPr>
          <w:b/>
          <w:bCs/>
        </w:rPr>
        <w:t xml:space="preserve">slides </w:t>
      </w:r>
      <w:r w:rsidR="00386F73">
        <w:rPr>
          <w:b/>
          <w:bCs/>
        </w:rPr>
        <w:t>21</w:t>
      </w:r>
      <w:r w:rsidR="0041262B" w:rsidRPr="0041262B">
        <w:rPr>
          <w:b/>
          <w:bCs/>
        </w:rPr>
        <w:t>–2</w:t>
      </w:r>
      <w:r w:rsidR="00386F73">
        <w:rPr>
          <w:b/>
          <w:bCs/>
        </w:rPr>
        <w:t>4</w:t>
      </w:r>
      <w:r w:rsidR="0041262B">
        <w:t xml:space="preserve"> </w:t>
      </w:r>
      <w:r w:rsidR="001D28C8">
        <w:t>are designed to make it clear that many types of violence impact HIV transmission</w:t>
      </w:r>
      <w:r w:rsidR="00CD3BBB">
        <w:t xml:space="preserve"> and access to care</w:t>
      </w:r>
      <w:r w:rsidR="001D28C8">
        <w:t xml:space="preserve">. </w:t>
      </w:r>
    </w:p>
    <w:p w14:paraId="67404CD6" w14:textId="77777777" w:rsidR="0025495C" w:rsidRDefault="000200EE" w:rsidP="00B77CB4">
      <w:pPr>
        <w:pStyle w:val="subbullet"/>
        <w:rPr>
          <w:b/>
          <w:bCs/>
        </w:rPr>
      </w:pPr>
      <w:r>
        <w:t>For each, read</w:t>
      </w:r>
      <w:r w:rsidR="001D28C8">
        <w:t xml:space="preserve"> the scenario to the participants. </w:t>
      </w:r>
      <w:r w:rsidR="00FB0244">
        <w:t>Note that the color of the act matches the type of violence being perpetrated. For example, emotional violence is red</w:t>
      </w:r>
      <w:r w:rsidR="00CD3BBB">
        <w:t xml:space="preserve"> in Quiz 1. </w:t>
      </w:r>
    </w:p>
    <w:p w14:paraId="12C992A3" w14:textId="09351BB9" w:rsidR="00B217FB" w:rsidRPr="001F4CA2" w:rsidRDefault="00CD3BBB" w:rsidP="00B77CB4">
      <w:pPr>
        <w:pStyle w:val="subbullet"/>
        <w:rPr>
          <w:b/>
          <w:bCs/>
        </w:rPr>
      </w:pPr>
      <w:r w:rsidRPr="0025495C">
        <w:t>Ask participants to put their answers in the chat</w:t>
      </w:r>
      <w:r w:rsidR="00C44972">
        <w:t xml:space="preserve"> window</w:t>
      </w:r>
      <w:r w:rsidRPr="0025495C">
        <w:t>.</w:t>
      </w:r>
      <w:r w:rsidR="00A574AC">
        <w:t xml:space="preserve"> Emphasize that they can choose multiple letters.</w:t>
      </w:r>
      <w:r w:rsidRPr="0025495C">
        <w:t xml:space="preserve"> As answers are coming in, call on individuals who gave various responses to explain their thinking. Once all have explained, </w:t>
      </w:r>
      <w:r w:rsidR="0025495C">
        <w:t xml:space="preserve">advance </w:t>
      </w:r>
      <w:r w:rsidR="00C44972">
        <w:t xml:space="preserve">the slide </w:t>
      </w:r>
      <w:r w:rsidR="0025495C">
        <w:t xml:space="preserve">to </w:t>
      </w:r>
      <w:r w:rsidRPr="0025495C">
        <w:t>reveal the correct answer and explain the rationale.</w:t>
      </w:r>
    </w:p>
    <w:p w14:paraId="07A446FB" w14:textId="2A872483" w:rsidR="001F4CA2" w:rsidRPr="00421FF1" w:rsidRDefault="001F4CA2" w:rsidP="00B77CB4">
      <w:pPr>
        <w:pStyle w:val="AlphaList"/>
        <w:rPr>
          <w:b/>
          <w:bCs/>
        </w:rPr>
      </w:pPr>
      <w:r w:rsidRPr="007B458B">
        <w:rPr>
          <w:b/>
          <w:bCs/>
        </w:rPr>
        <w:t>Quiz</w:t>
      </w:r>
      <w:r>
        <w:rPr>
          <w:b/>
          <w:bCs/>
        </w:rPr>
        <w:t>zes</w:t>
      </w:r>
      <w:r w:rsidRPr="007B458B">
        <w:rPr>
          <w:b/>
          <w:bCs/>
        </w:rPr>
        <w:t xml:space="preserve"> 1</w:t>
      </w:r>
      <w:r>
        <w:rPr>
          <w:b/>
          <w:bCs/>
        </w:rPr>
        <w:t xml:space="preserve"> through </w:t>
      </w:r>
      <w:r w:rsidR="00D66DDB">
        <w:rPr>
          <w:b/>
          <w:bCs/>
        </w:rPr>
        <w:t xml:space="preserve">5 </w:t>
      </w:r>
      <w:r w:rsidR="00D66DDB" w:rsidRPr="0063122A">
        <w:rPr>
          <w:b/>
          <w:bCs/>
        </w:rPr>
        <w:t>–</w:t>
      </w:r>
      <w:r w:rsidR="00D66DDB">
        <w:t xml:space="preserve"> </w:t>
      </w:r>
      <w:r w:rsidR="00C44972">
        <w:t>M</w:t>
      </w:r>
      <w:r w:rsidR="00715956">
        <w:t>ultiple-choice</w:t>
      </w:r>
      <w:r w:rsidR="00D66DDB">
        <w:t xml:space="preserve"> questions </w:t>
      </w:r>
      <w:r w:rsidR="00930650">
        <w:t xml:space="preserve">on </w:t>
      </w:r>
      <w:r w:rsidR="00930650" w:rsidRPr="00930650">
        <w:rPr>
          <w:b/>
          <w:bCs/>
        </w:rPr>
        <w:t>slides 3</w:t>
      </w:r>
      <w:r w:rsidR="00386F73">
        <w:rPr>
          <w:b/>
          <w:bCs/>
        </w:rPr>
        <w:t>4</w:t>
      </w:r>
      <w:r w:rsidR="00930650" w:rsidRPr="00930650">
        <w:rPr>
          <w:b/>
          <w:bCs/>
        </w:rPr>
        <w:t>, 3</w:t>
      </w:r>
      <w:r w:rsidR="00386F73">
        <w:rPr>
          <w:b/>
          <w:bCs/>
        </w:rPr>
        <w:t>6</w:t>
      </w:r>
      <w:r w:rsidR="00930650" w:rsidRPr="00930650">
        <w:rPr>
          <w:b/>
          <w:bCs/>
        </w:rPr>
        <w:t>, 3</w:t>
      </w:r>
      <w:r w:rsidR="00386F73">
        <w:rPr>
          <w:b/>
          <w:bCs/>
        </w:rPr>
        <w:t>8</w:t>
      </w:r>
      <w:r w:rsidR="00930650" w:rsidRPr="00930650">
        <w:rPr>
          <w:b/>
          <w:bCs/>
        </w:rPr>
        <w:t xml:space="preserve">, </w:t>
      </w:r>
      <w:r w:rsidR="00156F09">
        <w:rPr>
          <w:b/>
          <w:bCs/>
        </w:rPr>
        <w:t>41</w:t>
      </w:r>
      <w:r w:rsidR="00C44972">
        <w:rPr>
          <w:b/>
          <w:bCs/>
        </w:rPr>
        <w:t>,</w:t>
      </w:r>
      <w:r w:rsidR="00930650" w:rsidRPr="00930650">
        <w:rPr>
          <w:b/>
          <w:bCs/>
        </w:rPr>
        <w:t xml:space="preserve"> and 4</w:t>
      </w:r>
      <w:r w:rsidR="00156F09">
        <w:rPr>
          <w:b/>
          <w:bCs/>
        </w:rPr>
        <w:t>3</w:t>
      </w:r>
      <w:r w:rsidR="00930650">
        <w:t xml:space="preserve"> </w:t>
      </w:r>
      <w:r w:rsidR="00D66DDB">
        <w:t xml:space="preserve">are designed to help participants think about the </w:t>
      </w:r>
      <w:r w:rsidR="008F4989">
        <w:t>real-world</w:t>
      </w:r>
      <w:r w:rsidR="00D66DDB">
        <w:t xml:space="preserve"> application of each principle. </w:t>
      </w:r>
      <w:r w:rsidR="00A574AC">
        <w:t>After reading the scenario</w:t>
      </w:r>
      <w:r w:rsidR="008F4989">
        <w:t>,</w:t>
      </w:r>
      <w:r w:rsidR="00A574AC">
        <w:t xml:space="preserve"> ask </w:t>
      </w:r>
      <w:r w:rsidR="00C44972">
        <w:t>everyone</w:t>
      </w:r>
      <w:r w:rsidR="00A574AC">
        <w:t xml:space="preserve"> to type their responses in the chat</w:t>
      </w:r>
      <w:r w:rsidR="008F4989">
        <w:t xml:space="preserve">. Then, as additional answers are coming in, ask a few people to explain their answers. </w:t>
      </w:r>
      <w:r w:rsidR="00A03087">
        <w:t xml:space="preserve">After </w:t>
      </w:r>
      <w:r w:rsidR="008F4989">
        <w:t xml:space="preserve">the majority have </w:t>
      </w:r>
      <w:r w:rsidR="00A03087">
        <w:t>responded</w:t>
      </w:r>
      <w:r w:rsidR="008F4989">
        <w:t xml:space="preserve">, </w:t>
      </w:r>
      <w:r w:rsidR="00A6545A">
        <w:t>advance the slide to show the correct answer. Then, refer to the speakers’ notes to explain why this answer is correct if participants have not already covered these topics.</w:t>
      </w:r>
    </w:p>
    <w:p w14:paraId="0969DB86" w14:textId="1D90714F" w:rsidR="006E706D" w:rsidRPr="00043D5E" w:rsidRDefault="00421FF1" w:rsidP="00B77CB4">
      <w:pPr>
        <w:pStyle w:val="AlphaList"/>
        <w:rPr>
          <w:b/>
          <w:bCs/>
        </w:rPr>
      </w:pPr>
      <w:r w:rsidRPr="00EF6211">
        <w:rPr>
          <w:b/>
          <w:bCs/>
        </w:rPr>
        <w:t>Case study</w:t>
      </w:r>
      <w:r w:rsidR="00C44972">
        <w:rPr>
          <w:b/>
          <w:bCs/>
        </w:rPr>
        <w:t>:</w:t>
      </w:r>
      <w:r w:rsidRPr="00EF6211">
        <w:rPr>
          <w:b/>
          <w:bCs/>
        </w:rPr>
        <w:t xml:space="preserve"> Thandi – </w:t>
      </w:r>
      <w:r w:rsidRPr="00AE1D39">
        <w:t>Th</w:t>
      </w:r>
      <w:r w:rsidR="00F33E33">
        <w:t>e</w:t>
      </w:r>
      <w:r w:rsidRPr="00AE1D39">
        <w:t xml:space="preserve"> activity</w:t>
      </w:r>
      <w:r w:rsidR="00F33E33">
        <w:t xml:space="preserve"> on </w:t>
      </w:r>
      <w:r w:rsidR="00F33E33" w:rsidRPr="00F33E33">
        <w:rPr>
          <w:b/>
          <w:bCs/>
        </w:rPr>
        <w:t>slide 4</w:t>
      </w:r>
      <w:r w:rsidR="00156F09">
        <w:rPr>
          <w:b/>
          <w:bCs/>
        </w:rPr>
        <w:t>4</w:t>
      </w:r>
      <w:r w:rsidRPr="00AE1D39">
        <w:t xml:space="preserve"> tells the story of a promising young woman who experiences intimate partner violence. </w:t>
      </w:r>
      <w:r w:rsidR="00AE1D39" w:rsidRPr="00AE1D39">
        <w:t xml:space="preserve">Because the story is so long, it is </w:t>
      </w:r>
      <w:r w:rsidR="00F33E33">
        <w:t xml:space="preserve">included </w:t>
      </w:r>
      <w:r w:rsidR="00AE1D39" w:rsidRPr="00AE1D39">
        <w:t xml:space="preserve">here and not in the slide notes. </w:t>
      </w:r>
      <w:r w:rsidR="00AE1D39">
        <w:t>In preparation for this activity</w:t>
      </w:r>
      <w:r w:rsidR="00AE1D39" w:rsidRPr="00AE1D39">
        <w:t xml:space="preserve">, change the </w:t>
      </w:r>
      <w:r w:rsidR="00AE1D39" w:rsidRPr="007C3A0E">
        <w:rPr>
          <w:color w:val="00B050"/>
        </w:rPr>
        <w:t xml:space="preserve">green text </w:t>
      </w:r>
      <w:r w:rsidR="00AE1D39" w:rsidRPr="00AE1D39">
        <w:t xml:space="preserve">to the name of a local city. After reading the text of the </w:t>
      </w:r>
      <w:r w:rsidR="00AE1D39" w:rsidRPr="00930650">
        <w:t>slide</w:t>
      </w:r>
      <w:r w:rsidR="00EF6211" w:rsidRPr="00930650">
        <w:t xml:space="preserve"> </w:t>
      </w:r>
      <w:r w:rsidR="00EF6211">
        <w:t>to participants</w:t>
      </w:r>
      <w:r w:rsidR="00AE1D39" w:rsidRPr="00AE1D39">
        <w:t xml:space="preserve">, </w:t>
      </w:r>
      <w:r w:rsidR="00EF6211">
        <w:t xml:space="preserve">read each of the bullets below. Advance the slide </w:t>
      </w:r>
      <w:proofErr w:type="gramStart"/>
      <w:r w:rsidR="00EF6211">
        <w:t>where</w:t>
      </w:r>
      <w:proofErr w:type="gramEnd"/>
      <w:r w:rsidR="00EF6211">
        <w:t xml:space="preserve"> noted to show </w:t>
      </w:r>
      <w:r w:rsidR="00A03087">
        <w:t xml:space="preserve">the animation of </w:t>
      </w:r>
      <w:r w:rsidR="00EF6211">
        <w:t xml:space="preserve">Thandi’s </w:t>
      </w:r>
      <w:r w:rsidR="00A03087">
        <w:t xml:space="preserve">diminished </w:t>
      </w:r>
      <w:r w:rsidR="00EF6211">
        <w:t>autonomy</w:t>
      </w:r>
      <w:r w:rsidR="00C44972">
        <w:t xml:space="preserve">, </w:t>
      </w:r>
      <w:r w:rsidR="00EF6211">
        <w:t>self-esteem</w:t>
      </w:r>
      <w:r w:rsidR="00C44972">
        <w:t xml:space="preserve">, and </w:t>
      </w:r>
      <w:r w:rsidR="00EF6211">
        <w:t xml:space="preserve">opportunities. </w:t>
      </w:r>
    </w:p>
    <w:p w14:paraId="004800F9" w14:textId="27136251" w:rsidR="003A76D9" w:rsidRPr="003A76D9" w:rsidRDefault="003A76D9" w:rsidP="00B77CB4">
      <w:pPr>
        <w:pStyle w:val="subbullet"/>
      </w:pPr>
      <w:r w:rsidRPr="003A76D9">
        <w:lastRenderedPageBreak/>
        <w:t xml:space="preserve">After a few weeks, Thandi is getting ready for work and putting on makeup. John tells her, “Why do you dress like that now? I don’t want other men looking at you the way I looked at you before we were married. Take that off.” Thandi doesn’t want to upset John and she feels embarrassed that he has such a low opinion of her. She takes off her makeup. </w:t>
      </w:r>
      <w:r w:rsidRPr="00520FCB">
        <w:rPr>
          <w:i/>
          <w:iCs/>
        </w:rPr>
        <w:t>[Advance slide.]</w:t>
      </w:r>
      <w:r w:rsidRPr="003A76D9">
        <w:t xml:space="preserve"> A little bit of her autonomy and self-esteem are gone.</w:t>
      </w:r>
    </w:p>
    <w:p w14:paraId="6559F82B" w14:textId="55941271" w:rsidR="003A76D9" w:rsidRPr="003A76D9" w:rsidRDefault="003A76D9" w:rsidP="00B77CB4">
      <w:pPr>
        <w:pStyle w:val="subbullet"/>
      </w:pPr>
      <w:r w:rsidRPr="003A76D9">
        <w:t xml:space="preserve">A few more weeks pass and Thandi is looking for something to wear </w:t>
      </w:r>
      <w:r w:rsidR="00A03087">
        <w:t xml:space="preserve">while she is </w:t>
      </w:r>
      <w:r w:rsidRPr="003A76D9">
        <w:t xml:space="preserve">out with John. She chooses a skirt. He immediately looks at her with disgust. “What are you wearing? I don’t want people thinking my wife is </w:t>
      </w:r>
      <w:proofErr w:type="gramStart"/>
      <w:r w:rsidRPr="003A76D9">
        <w:t>some kind of trash</w:t>
      </w:r>
      <w:proofErr w:type="gramEnd"/>
      <w:r w:rsidRPr="003A76D9">
        <w:t xml:space="preserve">. Don’t you respect yourself? Put on something longer.” Again, Thandi does what John says. </w:t>
      </w:r>
      <w:r w:rsidRPr="00520FCB">
        <w:rPr>
          <w:i/>
          <w:iCs/>
        </w:rPr>
        <w:t>[Advance slide.]</w:t>
      </w:r>
      <w:r w:rsidRPr="003A76D9">
        <w:t xml:space="preserve"> A little bit of her autonomy and self-esteem are shaved away.</w:t>
      </w:r>
    </w:p>
    <w:p w14:paraId="47926DCD" w14:textId="2DAF7240" w:rsidR="003A76D9" w:rsidRPr="003A76D9" w:rsidRDefault="003A76D9" w:rsidP="00B77CB4">
      <w:pPr>
        <w:pStyle w:val="subbullet"/>
      </w:pPr>
      <w:r w:rsidRPr="003A76D9">
        <w:t xml:space="preserve">After about </w:t>
      </w:r>
      <w:r w:rsidR="00C44972">
        <w:t>three</w:t>
      </w:r>
      <w:r w:rsidRPr="003A76D9">
        <w:t xml:space="preserve"> months, they decide to have a baby. They get pregnant quickly. Thandi continues to go to work as normal and to see her friends from work some evenings. One night when she gets home</w:t>
      </w:r>
      <w:r w:rsidR="00A03087">
        <w:t>,</w:t>
      </w:r>
      <w:r w:rsidRPr="003A76D9">
        <w:t xml:space="preserve"> John tells her that he doesn’t want her out without him. He</w:t>
      </w:r>
      <w:r w:rsidR="00A532FA">
        <w:t xml:space="preserve"> tells her that he and</w:t>
      </w:r>
      <w:r w:rsidRPr="003A76D9">
        <w:t xml:space="preserve"> the baby should be what is important to her. Thandi stops seeing her friends from work. </w:t>
      </w:r>
      <w:r w:rsidRPr="00520FCB">
        <w:rPr>
          <w:i/>
          <w:iCs/>
        </w:rPr>
        <w:t>[Advance slide.]</w:t>
      </w:r>
      <w:r w:rsidRPr="003A76D9">
        <w:t xml:space="preserve"> A little bit more of her autonomy and self-esteem are gone.</w:t>
      </w:r>
    </w:p>
    <w:p w14:paraId="578B3414" w14:textId="3EBEDD43" w:rsidR="003A76D9" w:rsidRPr="003A76D9" w:rsidRDefault="003A76D9" w:rsidP="00B77CB4">
      <w:pPr>
        <w:pStyle w:val="subbullet"/>
      </w:pPr>
      <w:r w:rsidRPr="003A76D9">
        <w:t xml:space="preserve">When the baby comes, Thandi loves her time off with him but is ready to go back to work after </w:t>
      </w:r>
      <w:r w:rsidR="00C44972">
        <w:t>six</w:t>
      </w:r>
      <w:r w:rsidRPr="003A76D9">
        <w:t xml:space="preserve"> months. She shares a list of nannies with John to see which one he likes. He looks shocked and replies, “You’re going to let a stranger raise our children? I can’t believe I married such a heartless woman.” Thandi doesn’t go back to work. </w:t>
      </w:r>
      <w:r w:rsidRPr="00520FCB">
        <w:rPr>
          <w:i/>
          <w:iCs/>
        </w:rPr>
        <w:t>[Advance slide.]</w:t>
      </w:r>
      <w:r w:rsidRPr="003A76D9">
        <w:t xml:space="preserve"> A little bit </w:t>
      </w:r>
      <w:r w:rsidR="00C44972">
        <w:t xml:space="preserve">more </w:t>
      </w:r>
      <w:r w:rsidRPr="003A76D9">
        <w:t>of her autonomy and self-esteem</w:t>
      </w:r>
      <w:r w:rsidR="00A532FA">
        <w:t xml:space="preserve"> are gone</w:t>
      </w:r>
      <w:r w:rsidRPr="003A76D9">
        <w:t>.</w:t>
      </w:r>
    </w:p>
    <w:p w14:paraId="1259BE9B" w14:textId="2897736B" w:rsidR="003A76D9" w:rsidRPr="003A76D9" w:rsidRDefault="003A76D9" w:rsidP="00B77CB4">
      <w:pPr>
        <w:pStyle w:val="subbullet"/>
      </w:pPr>
      <w:r w:rsidRPr="003A76D9">
        <w:t xml:space="preserve">When she is with the baby, she often goes to see her sister. One day her sister asks why she hasn’t gone back to work. Thandi tells her. The sister encourages her to stand up for herself. When she does, John tells Thandi not to see her sister anymore. He says she is a bad influence. </w:t>
      </w:r>
      <w:r w:rsidRPr="00520FCB">
        <w:rPr>
          <w:i/>
          <w:iCs/>
        </w:rPr>
        <w:t xml:space="preserve">[Advance slide.] </w:t>
      </w:r>
      <w:r w:rsidRPr="003A76D9">
        <w:t xml:space="preserve">A little bit of her autonomy and self-esteem </w:t>
      </w:r>
      <w:r w:rsidR="004667DC">
        <w:t>are gone.</w:t>
      </w:r>
    </w:p>
    <w:p w14:paraId="17F203E6" w14:textId="320CBE65" w:rsidR="003A76D9" w:rsidRPr="003A76D9" w:rsidRDefault="004667DC" w:rsidP="00B77CB4">
      <w:pPr>
        <w:pStyle w:val="subbullet"/>
      </w:pPr>
      <w:r>
        <w:t>Thandi</w:t>
      </w:r>
      <w:r w:rsidR="003A76D9" w:rsidRPr="003A76D9">
        <w:t xml:space="preserve"> also speaks to her mother often. One day the baby is teething</w:t>
      </w:r>
      <w:r w:rsidR="00C44972">
        <w:t>,</w:t>
      </w:r>
      <w:r w:rsidR="003A76D9" w:rsidRPr="003A76D9">
        <w:t xml:space="preserve"> and she asks her mother for advice. Thandi shares her mother’s advice with John. He replies, “Is your mother in charge of our child</w:t>
      </w:r>
      <w:r w:rsidR="00C44972">
        <w:t>,</w:t>
      </w:r>
      <w:r w:rsidR="003A76D9" w:rsidRPr="003A76D9">
        <w:t xml:space="preserve"> or are you? I can’t believe the ways she meddles in our relationship. I don’t want you all speaking so often.” So Thandi stops calling her mother. </w:t>
      </w:r>
      <w:r w:rsidR="003A76D9" w:rsidRPr="00520FCB">
        <w:rPr>
          <w:i/>
          <w:iCs/>
        </w:rPr>
        <w:t>[Advance slide.]</w:t>
      </w:r>
      <w:r w:rsidR="003A76D9" w:rsidRPr="003A76D9">
        <w:t xml:space="preserve"> </w:t>
      </w:r>
      <w:r w:rsidR="00776EA0" w:rsidRPr="003A76D9">
        <w:t>A</w:t>
      </w:r>
      <w:r w:rsidR="00776EA0">
        <w:t> </w:t>
      </w:r>
      <w:r w:rsidR="003A76D9" w:rsidRPr="003A76D9">
        <w:t xml:space="preserve">little bit of her autonomy and self-esteem </w:t>
      </w:r>
      <w:r>
        <w:t>are gone.</w:t>
      </w:r>
    </w:p>
    <w:p w14:paraId="3A8C3BE3" w14:textId="4094B5EB" w:rsidR="003A76D9" w:rsidRPr="003A76D9" w:rsidRDefault="003A76D9" w:rsidP="00B77CB4">
      <w:pPr>
        <w:pStyle w:val="subbullet"/>
      </w:pPr>
      <w:r w:rsidRPr="003A76D9">
        <w:t>Soon</w:t>
      </w:r>
      <w:r w:rsidR="004667DC">
        <w:t xml:space="preserve"> after,</w:t>
      </w:r>
      <w:r w:rsidRPr="003A76D9">
        <w:t xml:space="preserve"> the baby gets sick. Thandi spends all day at the clinic with him. She gets home just a little after John. John asks where dinner is. Thandi explains the situation. John says, “My mother had nine children and dinner was never late once. What kind of a woman are you?” </w:t>
      </w:r>
      <w:r w:rsidRPr="00520FCB">
        <w:rPr>
          <w:i/>
          <w:iCs/>
        </w:rPr>
        <w:t>[Advance slide.]</w:t>
      </w:r>
      <w:r w:rsidRPr="003A76D9">
        <w:t xml:space="preserve"> A</w:t>
      </w:r>
      <w:r w:rsidR="00FB70E3">
        <w:t> </w:t>
      </w:r>
      <w:r w:rsidRPr="003A76D9">
        <w:t xml:space="preserve">little bit of her autonomy and self-esteem </w:t>
      </w:r>
      <w:r w:rsidR="00520EE0">
        <w:t>are gone.</w:t>
      </w:r>
    </w:p>
    <w:p w14:paraId="30E2492F" w14:textId="0B5B03E8" w:rsidR="003A76D9" w:rsidRDefault="003A76D9" w:rsidP="00B77CB4">
      <w:pPr>
        <w:pStyle w:val="subbullet"/>
      </w:pPr>
      <w:r w:rsidRPr="003A76D9">
        <w:t>The next day, the baby is even sicker. Thandi doesn’t want to leave home and make John mad</w:t>
      </w:r>
      <w:r w:rsidR="00520EE0">
        <w:t>,</w:t>
      </w:r>
      <w:r w:rsidRPr="003A76D9">
        <w:t xml:space="preserve"> but the baby’s fever keeps climbing. She finally takes </w:t>
      </w:r>
      <w:r w:rsidRPr="003A76D9">
        <w:lastRenderedPageBreak/>
        <w:t xml:space="preserve">him </w:t>
      </w:r>
      <w:r w:rsidR="00520EE0">
        <w:t>back to the clinic</w:t>
      </w:r>
      <w:r w:rsidRPr="003A76D9">
        <w:t xml:space="preserve">. After his exam, she rushes home. John arrives just before her. She apologizes for being late. John slaps her across the face. </w:t>
      </w:r>
      <w:r w:rsidRPr="00520FCB">
        <w:rPr>
          <w:i/>
          <w:iCs/>
        </w:rPr>
        <w:t>[Advance slide.]</w:t>
      </w:r>
      <w:r w:rsidRPr="003A76D9">
        <w:t xml:space="preserve"> </w:t>
      </w:r>
    </w:p>
    <w:p w14:paraId="3DB19726" w14:textId="4957B49F" w:rsidR="00D27862" w:rsidRDefault="00D27862" w:rsidP="00776EA0">
      <w:pPr>
        <w:pStyle w:val="BodyText"/>
        <w:spacing w:after="120"/>
        <w:ind w:left="720"/>
      </w:pPr>
      <w:r w:rsidRPr="00D27862">
        <w:rPr>
          <w:b/>
          <w:bCs/>
        </w:rPr>
        <w:t>Case study</w:t>
      </w:r>
      <w:r w:rsidR="00C44972">
        <w:rPr>
          <w:b/>
          <w:bCs/>
        </w:rPr>
        <w:t>:</w:t>
      </w:r>
      <w:r w:rsidRPr="00D27862">
        <w:rPr>
          <w:b/>
          <w:bCs/>
        </w:rPr>
        <w:t xml:space="preserve"> Thandi (debrief)</w:t>
      </w:r>
      <w:r>
        <w:rPr>
          <w:b/>
          <w:bCs/>
        </w:rPr>
        <w:t xml:space="preserve"> – </w:t>
      </w:r>
      <w:r>
        <w:t xml:space="preserve">After sharing the emotional story of Thandi, ask the group </w:t>
      </w:r>
      <w:r w:rsidR="00A05F49">
        <w:t xml:space="preserve">to debrief by answering </w:t>
      </w:r>
      <w:r w:rsidR="00A03087">
        <w:t xml:space="preserve">the </w:t>
      </w:r>
      <w:r w:rsidR="00A05F49">
        <w:t>questions</w:t>
      </w:r>
      <w:r w:rsidR="00A03087">
        <w:t xml:space="preserve"> on </w:t>
      </w:r>
      <w:r w:rsidR="00A03087" w:rsidRPr="00A03087">
        <w:rPr>
          <w:b/>
          <w:bCs/>
        </w:rPr>
        <w:t>slide 4</w:t>
      </w:r>
      <w:r w:rsidR="00347193">
        <w:rPr>
          <w:b/>
          <w:bCs/>
        </w:rPr>
        <w:t>5</w:t>
      </w:r>
      <w:r w:rsidR="00A05F49">
        <w:t xml:space="preserve"> </w:t>
      </w:r>
      <w:r w:rsidR="00415843">
        <w:t xml:space="preserve">about </w:t>
      </w:r>
      <w:r w:rsidR="00A05F49">
        <w:t>what happened and how it compares to experiences they have heard about.</w:t>
      </w:r>
      <w:r w:rsidR="000E79B2">
        <w:t xml:space="preserve"> </w:t>
      </w:r>
    </w:p>
    <w:p w14:paraId="286EAC22" w14:textId="199AD666" w:rsidR="000E79B2" w:rsidRDefault="000E79B2" w:rsidP="00FB70E3">
      <w:pPr>
        <w:pStyle w:val="subbullet"/>
      </w:pPr>
      <w:r w:rsidRPr="000E79B2">
        <w:t>Show the first question</w:t>
      </w:r>
      <w:r w:rsidR="00073803">
        <w:t xml:space="preserve"> and ask:</w:t>
      </w:r>
      <w:r w:rsidRPr="000E79B2">
        <w:t xml:space="preserve"> </w:t>
      </w:r>
      <w:r w:rsidR="001A2A01" w:rsidRPr="00520FCB">
        <w:t>Are stories like Thandi’s common in your context</w:t>
      </w:r>
      <w:r w:rsidR="00DA45B7" w:rsidRPr="00520FCB">
        <w:t>?</w:t>
      </w:r>
      <w:r w:rsidR="00DA45B7">
        <w:t xml:space="preserve"> </w:t>
      </w:r>
      <w:r w:rsidR="00073803">
        <w:t>A</w:t>
      </w:r>
      <w:r w:rsidR="001A2A01">
        <w:t xml:space="preserve">llow time for responses. If no one mentions that this story is quite usual, mention that in much of the world people have experiences </w:t>
      </w:r>
      <w:proofErr w:type="gramStart"/>
      <w:r w:rsidR="001A2A01">
        <w:t>similar to</w:t>
      </w:r>
      <w:proofErr w:type="gramEnd"/>
      <w:r w:rsidR="001A2A01">
        <w:t xml:space="preserve"> this one.</w:t>
      </w:r>
    </w:p>
    <w:p w14:paraId="256F9584" w14:textId="12349174" w:rsidR="001A2A01" w:rsidRDefault="001A2A01" w:rsidP="00FB70E3">
      <w:pPr>
        <w:pStyle w:val="subbullet"/>
      </w:pPr>
      <w:r>
        <w:t>Show the second question</w:t>
      </w:r>
      <w:r w:rsidR="00073803">
        <w:t xml:space="preserve"> and ask:</w:t>
      </w:r>
      <w:r>
        <w:t xml:space="preserve"> </w:t>
      </w:r>
      <w:r w:rsidRPr="00520FCB">
        <w:t>How do you think Thandi feels at this point?</w:t>
      </w:r>
      <w:r>
        <w:t xml:space="preserve"> </w:t>
      </w:r>
      <w:r w:rsidR="00073803">
        <w:t>A</w:t>
      </w:r>
      <w:r>
        <w:t>llow time for responses. If no one mentions the following points, bring them up</w:t>
      </w:r>
      <w:r w:rsidR="00675E1F">
        <w:t>.</w:t>
      </w:r>
    </w:p>
    <w:p w14:paraId="4EE16928" w14:textId="32AB90EE" w:rsidR="001A2A01" w:rsidRDefault="00A87959" w:rsidP="00FB70E3">
      <w:pPr>
        <w:pStyle w:val="subbullet"/>
        <w:ind w:left="1800"/>
      </w:pPr>
      <w:r w:rsidRPr="00383315">
        <w:t>Thandi is likely feeling isolated, ashamed, scared, unsure of what to do. Especially because all her connections to others have been cut, she is likely to feel unsure of how to get help. She may not even believe she deserves help because of the emotional abuse she has been experiencing</w:t>
      </w:r>
      <w:r>
        <w:t>.</w:t>
      </w:r>
    </w:p>
    <w:p w14:paraId="711B5342" w14:textId="11294196" w:rsidR="00675E1F" w:rsidRDefault="00A87959" w:rsidP="00FB70E3">
      <w:pPr>
        <w:pStyle w:val="subbullet"/>
      </w:pPr>
      <w:r>
        <w:t>Show the third question</w:t>
      </w:r>
      <w:r w:rsidR="00073803">
        <w:t xml:space="preserve"> an</w:t>
      </w:r>
      <w:r w:rsidR="00B70DC0">
        <w:t>d</w:t>
      </w:r>
      <w:r w:rsidR="00073803">
        <w:t xml:space="preserve"> ask:</w:t>
      </w:r>
      <w:r>
        <w:t xml:space="preserve"> </w:t>
      </w:r>
      <w:r w:rsidRPr="00520FCB">
        <w:t xml:space="preserve">Sometimes people hear about others’ experiences of </w:t>
      </w:r>
      <w:r w:rsidR="00C44972">
        <w:t>intimate partner violence</w:t>
      </w:r>
      <w:r w:rsidRPr="00520FCB">
        <w:t xml:space="preserve"> and say, “I would leave the first time someone was violent toward me.</w:t>
      </w:r>
      <w:r w:rsidR="00FB70E3" w:rsidRPr="00520FCB">
        <w:t>”</w:t>
      </w:r>
      <w:r w:rsidR="00675E1F">
        <w:t xml:space="preserve"> </w:t>
      </w:r>
      <w:r w:rsidR="00073803">
        <w:t>A</w:t>
      </w:r>
      <w:r w:rsidR="00675E1F">
        <w:t>llow time for responses to both sub</w:t>
      </w:r>
      <w:r w:rsidR="00B34521">
        <w:t>-</w:t>
      </w:r>
      <w:r w:rsidR="00675E1F">
        <w:t>questions. If no one mentions the following points, bring them up.</w:t>
      </w:r>
    </w:p>
    <w:p w14:paraId="1915D3ED" w14:textId="77F0F17A" w:rsidR="00383315" w:rsidRPr="00383315" w:rsidRDefault="0074042B" w:rsidP="00FB70E3">
      <w:pPr>
        <w:pStyle w:val="subbullet"/>
        <w:ind w:left="1800"/>
      </w:pPr>
      <w:r>
        <w:t>John’s first acts designed to humiliate</w:t>
      </w:r>
      <w:r w:rsidR="00C87F6D">
        <w:t xml:space="preserve"> and control—telling </w:t>
      </w:r>
      <w:r w:rsidR="00BF3835">
        <w:t>Thandi</w:t>
      </w:r>
      <w:r w:rsidR="00C87F6D">
        <w:t xml:space="preserve"> that she was dressed inappropriately and bringing shame on herself</w:t>
      </w:r>
      <w:r w:rsidR="00FB70E3">
        <w:t>—</w:t>
      </w:r>
      <w:r>
        <w:t>were violence.</w:t>
      </w:r>
      <w:r w:rsidR="00C87F6D">
        <w:t xml:space="preserve"> However,</w:t>
      </w:r>
      <w:r w:rsidR="00383315" w:rsidRPr="00383315">
        <w:t xml:space="preserve"> we see that John’s violence was gradual and </w:t>
      </w:r>
      <w:r w:rsidR="00C87F6D">
        <w:t xml:space="preserve">Thandi did not see it as </w:t>
      </w:r>
      <w:r w:rsidR="00383315" w:rsidRPr="00383315">
        <w:t>violence in the beginning.</w:t>
      </w:r>
    </w:p>
    <w:p w14:paraId="756FE577" w14:textId="76C5E20B" w:rsidR="00383315" w:rsidRPr="00383315" w:rsidRDefault="0074042B" w:rsidP="00FB70E3">
      <w:pPr>
        <w:pStyle w:val="subbullet"/>
        <w:ind w:left="1800"/>
      </w:pPr>
      <w:r w:rsidRPr="00383315">
        <w:t>I</w:t>
      </w:r>
      <w:r w:rsidR="00B34521">
        <w:t>ntimate partner violence</w:t>
      </w:r>
      <w:r w:rsidRPr="00383315">
        <w:t xml:space="preserve"> is very complex. It is incredibly difficult to leave. </w:t>
      </w:r>
      <w:r w:rsidRPr="007C3A0E">
        <w:t>As we said before,</w:t>
      </w:r>
      <w:r w:rsidRPr="00383315">
        <w:t xml:space="preserve"> it can also be very dangerous to leave.</w:t>
      </w:r>
      <w:r w:rsidR="0063122A">
        <w:t xml:space="preserve"> B</w:t>
      </w:r>
      <w:r w:rsidR="00383315" w:rsidRPr="00383315">
        <w:t>y the time Thandi experiences physical abuse, she is cut off from work, friends, and family and is trying to take care of a small child. She also has limited self-esteem and perhaps energy. She may not feel capable of making a big change at this point.</w:t>
      </w:r>
    </w:p>
    <w:p w14:paraId="4CD1A3DC" w14:textId="44B91832" w:rsidR="00745742" w:rsidRDefault="00745742" w:rsidP="00B77CB4">
      <w:pPr>
        <w:pStyle w:val="AlphaList"/>
      </w:pPr>
      <w:r w:rsidRPr="00183BF0">
        <w:rPr>
          <w:b/>
          <w:bCs/>
        </w:rPr>
        <w:t>Homework #1</w:t>
      </w:r>
      <w:r w:rsidR="0063122A">
        <w:rPr>
          <w:b/>
          <w:bCs/>
        </w:rPr>
        <w:t xml:space="preserve"> – </w:t>
      </w:r>
      <w:r w:rsidR="00662935" w:rsidRPr="00662935">
        <w:t>Ask the group to answer questions 1 and 2</w:t>
      </w:r>
      <w:r w:rsidR="00662935">
        <w:t xml:space="preserve"> individually</w:t>
      </w:r>
      <w:r w:rsidR="00662935" w:rsidRPr="00662935">
        <w:t xml:space="preserve"> and send their answers, via email, to the person indicated at the bottom of</w:t>
      </w:r>
      <w:r w:rsidR="00662935" w:rsidRPr="0063122A">
        <w:t xml:space="preserve"> </w:t>
      </w:r>
      <w:r w:rsidR="00662935" w:rsidRPr="0063122A">
        <w:rPr>
          <w:b/>
          <w:bCs/>
        </w:rPr>
        <w:t>slide</w:t>
      </w:r>
      <w:r w:rsidR="00E10EFF">
        <w:rPr>
          <w:b/>
          <w:bCs/>
        </w:rPr>
        <w:t> </w:t>
      </w:r>
      <w:r w:rsidR="0063122A" w:rsidRPr="0063122A">
        <w:rPr>
          <w:b/>
          <w:bCs/>
        </w:rPr>
        <w:t>4</w:t>
      </w:r>
      <w:r w:rsidR="00347193">
        <w:rPr>
          <w:b/>
          <w:bCs/>
        </w:rPr>
        <w:t>6</w:t>
      </w:r>
      <w:r w:rsidR="00662935" w:rsidRPr="0063122A">
        <w:t>.</w:t>
      </w:r>
      <w:r w:rsidR="00662935">
        <w:t xml:space="preserve"> </w:t>
      </w:r>
      <w:r w:rsidR="00E10EFF">
        <w:t xml:space="preserve">In advance of the training, </w:t>
      </w:r>
      <w:r w:rsidR="002B1758">
        <w:t>replace</w:t>
      </w:r>
      <w:r w:rsidR="007F496C">
        <w:t xml:space="preserve"> the highlighted text </w:t>
      </w:r>
      <w:r w:rsidR="002B1758">
        <w:t xml:space="preserve">with </w:t>
      </w:r>
      <w:r w:rsidR="007F496C">
        <w:t>the correct person’s name</w:t>
      </w:r>
      <w:r w:rsidR="002B1758">
        <w:t xml:space="preserve"> and</w:t>
      </w:r>
      <w:r w:rsidR="007F496C">
        <w:t xml:space="preserve"> email address if necessary</w:t>
      </w:r>
      <w:r w:rsidR="00662935">
        <w:t>.</w:t>
      </w:r>
    </w:p>
    <w:p w14:paraId="1381DCC7" w14:textId="0BE2073D" w:rsidR="006D758A" w:rsidRDefault="00C72DF9" w:rsidP="00EB661E">
      <w:pPr>
        <w:pStyle w:val="AlphaList"/>
        <w:spacing w:after="360"/>
      </w:pPr>
      <w:r>
        <w:rPr>
          <w:b/>
          <w:bCs/>
        </w:rPr>
        <w:t>E</w:t>
      </w:r>
      <w:r w:rsidR="006D758A">
        <w:rPr>
          <w:b/>
          <w:bCs/>
        </w:rPr>
        <w:t>valuation</w:t>
      </w:r>
      <w:r w:rsidR="00347193">
        <w:rPr>
          <w:b/>
          <w:bCs/>
        </w:rPr>
        <w:t>:</w:t>
      </w:r>
      <w:r w:rsidR="006D758A">
        <w:rPr>
          <w:b/>
          <w:bCs/>
        </w:rPr>
        <w:t xml:space="preserve"> Day 1 –</w:t>
      </w:r>
      <w:r w:rsidR="002B1758">
        <w:rPr>
          <w:b/>
          <w:bCs/>
        </w:rPr>
        <w:t xml:space="preserve"> </w:t>
      </w:r>
      <w:r w:rsidR="002B1758">
        <w:t xml:space="preserve">Using the instructions on </w:t>
      </w:r>
      <w:r w:rsidR="002B1758" w:rsidRPr="0052151E">
        <w:rPr>
          <w:b/>
          <w:bCs/>
        </w:rPr>
        <w:t>slide 4</w:t>
      </w:r>
      <w:r w:rsidR="00347193">
        <w:rPr>
          <w:b/>
          <w:bCs/>
        </w:rPr>
        <w:t>7</w:t>
      </w:r>
      <w:r w:rsidR="002B1758">
        <w:t xml:space="preserve"> as a prompt, a</w:t>
      </w:r>
      <w:r w:rsidR="006D758A" w:rsidRPr="006D758A">
        <w:t xml:space="preserve">sk all participants to complete the evaluation of </w:t>
      </w:r>
      <w:r w:rsidR="00B34521">
        <w:t>D</w:t>
      </w:r>
      <w:r w:rsidR="006D758A" w:rsidRPr="006D758A">
        <w:t xml:space="preserve">ay </w:t>
      </w:r>
      <w:r w:rsidR="00B34521">
        <w:t>1</w:t>
      </w:r>
      <w:r w:rsidR="00346556">
        <w:t xml:space="preserve"> within 24 hours of the completion of this day of the session (less if the next session will occur the next day)</w:t>
      </w:r>
      <w:r w:rsidR="006D758A" w:rsidRPr="006D758A">
        <w:t>. This will help you continue to improve subsequent sessions.</w:t>
      </w:r>
    </w:p>
    <w:p w14:paraId="7A04D2C1" w14:textId="77777777" w:rsidR="00486BE9" w:rsidRPr="002B1758" w:rsidRDefault="00486BE9" w:rsidP="00B952B2">
      <w:pPr>
        <w:pStyle w:val="BodyText"/>
      </w:pPr>
      <w:r w:rsidRPr="002B1758">
        <w:br w:type="page"/>
      </w:r>
    </w:p>
    <w:p w14:paraId="23837D7F" w14:textId="11155259" w:rsidR="00ED5151" w:rsidRDefault="00ED5151" w:rsidP="00ED5151">
      <w:pPr>
        <w:pStyle w:val="Heading1"/>
      </w:pPr>
      <w:bookmarkStart w:id="23" w:name="_Toc70673955"/>
      <w:r>
        <w:lastRenderedPageBreak/>
        <w:t>Day 2</w:t>
      </w:r>
      <w:bookmarkEnd w:id="23"/>
    </w:p>
    <w:tbl>
      <w:tblPr>
        <w:tblStyle w:val="ListTable4-Accent1"/>
        <w:tblW w:w="8725" w:type="dxa"/>
        <w:tblCellMar>
          <w:top w:w="58" w:type="dxa"/>
          <w:bottom w:w="58" w:type="dxa"/>
        </w:tblCellMar>
        <w:tblLook w:val="04A0" w:firstRow="1" w:lastRow="0" w:firstColumn="1" w:lastColumn="0" w:noHBand="0" w:noVBand="1"/>
      </w:tblPr>
      <w:tblGrid>
        <w:gridCol w:w="7555"/>
        <w:gridCol w:w="1170"/>
      </w:tblGrid>
      <w:tr w:rsidR="00700F74" w14:paraId="5297885E" w14:textId="77777777" w:rsidTr="00D32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vAlign w:val="center"/>
          </w:tcPr>
          <w:p w14:paraId="11773A9B" w14:textId="4BFEA66D" w:rsidR="00700F74" w:rsidRPr="00D46C0C" w:rsidRDefault="00ED5151" w:rsidP="00E50685">
            <w:pPr>
              <w:ind w:left="158"/>
              <w:rPr>
                <w:sz w:val="24"/>
                <w:szCs w:val="24"/>
              </w:rPr>
            </w:pPr>
            <w:r>
              <w:rPr>
                <w:sz w:val="24"/>
                <w:szCs w:val="24"/>
              </w:rPr>
              <w:t>Activity</w:t>
            </w:r>
          </w:p>
        </w:tc>
        <w:tc>
          <w:tcPr>
            <w:tcW w:w="1170" w:type="dxa"/>
          </w:tcPr>
          <w:p w14:paraId="261018E3" w14:textId="39145378" w:rsidR="00700F74" w:rsidRDefault="00EB661E" w:rsidP="0016332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Time</w:t>
            </w:r>
          </w:p>
        </w:tc>
      </w:tr>
      <w:tr w:rsidR="00700F74" w14:paraId="0567D56A"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Borders>
              <w:top w:val="single" w:sz="4" w:space="0" w:color="577F9F" w:themeColor="accent1"/>
              <w:left w:val="nil"/>
            </w:tcBorders>
            <w:vAlign w:val="center"/>
          </w:tcPr>
          <w:p w14:paraId="1A575811" w14:textId="77777777" w:rsidR="00700F74" w:rsidRPr="00EB661E" w:rsidRDefault="00700F74" w:rsidP="00E50685">
            <w:pPr>
              <w:pStyle w:val="subbullet"/>
              <w:numPr>
                <w:ilvl w:val="0"/>
                <w:numId w:val="0"/>
              </w:numPr>
              <w:spacing w:after="0"/>
              <w:ind w:left="338"/>
              <w:rPr>
                <w:b w:val="0"/>
                <w:bCs w:val="0"/>
              </w:rPr>
            </w:pPr>
            <w:r w:rsidRPr="00EB661E">
              <w:rPr>
                <w:b w:val="0"/>
                <w:bCs w:val="0"/>
              </w:rPr>
              <w:t>Recap Day 1 (</w:t>
            </w:r>
            <w:proofErr w:type="spellStart"/>
            <w:r w:rsidRPr="00EB661E">
              <w:rPr>
                <w:b w:val="0"/>
                <w:bCs w:val="0"/>
              </w:rPr>
              <w:t>Menti</w:t>
            </w:r>
            <w:proofErr w:type="spellEnd"/>
            <w:r w:rsidRPr="00EB661E">
              <w:rPr>
                <w:b w:val="0"/>
                <w:bCs w:val="0"/>
              </w:rPr>
              <w:t>) and homework review</w:t>
            </w:r>
          </w:p>
        </w:tc>
        <w:tc>
          <w:tcPr>
            <w:tcW w:w="1170" w:type="dxa"/>
            <w:tcBorders>
              <w:top w:val="single" w:sz="4" w:space="0" w:color="577F9F" w:themeColor="accent1"/>
              <w:right w:val="nil"/>
            </w:tcBorders>
            <w:vAlign w:val="center"/>
          </w:tcPr>
          <w:p w14:paraId="23DA3674" w14:textId="77777777" w:rsidR="00700F74" w:rsidRDefault="00700F74" w:rsidP="00E5068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r>
      <w:tr w:rsidR="00700F74" w:rsidRPr="0066285C" w14:paraId="38327922" w14:textId="77777777" w:rsidTr="00D322EE">
        <w:tc>
          <w:tcPr>
            <w:cnfStyle w:val="001000000000" w:firstRow="0" w:lastRow="0" w:firstColumn="1" w:lastColumn="0" w:oddVBand="0" w:evenVBand="0" w:oddHBand="0" w:evenHBand="0" w:firstRowFirstColumn="0" w:firstRowLastColumn="0" w:lastRowFirstColumn="0" w:lastRowLastColumn="0"/>
            <w:tcW w:w="7555" w:type="dxa"/>
            <w:tcBorders>
              <w:left w:val="nil"/>
            </w:tcBorders>
            <w:vAlign w:val="center"/>
          </w:tcPr>
          <w:p w14:paraId="7B72EBBE" w14:textId="77777777" w:rsidR="00700F74" w:rsidRPr="00EB661E" w:rsidRDefault="00700F74" w:rsidP="00E50685">
            <w:pPr>
              <w:pStyle w:val="subbullet"/>
              <w:numPr>
                <w:ilvl w:val="0"/>
                <w:numId w:val="0"/>
              </w:numPr>
              <w:spacing w:after="0"/>
              <w:ind w:left="338"/>
              <w:rPr>
                <w:b w:val="0"/>
                <w:bCs w:val="0"/>
              </w:rPr>
            </w:pPr>
            <w:r w:rsidRPr="00EB661E">
              <w:rPr>
                <w:b w:val="0"/>
                <w:bCs w:val="0"/>
              </w:rPr>
              <w:t>Asking about and responding to violence</w:t>
            </w:r>
          </w:p>
        </w:tc>
        <w:tc>
          <w:tcPr>
            <w:tcW w:w="1170" w:type="dxa"/>
            <w:tcBorders>
              <w:right w:val="nil"/>
            </w:tcBorders>
            <w:vAlign w:val="center"/>
          </w:tcPr>
          <w:p w14:paraId="02CAC69F" w14:textId="77777777" w:rsidR="00700F74" w:rsidRPr="0066285C" w:rsidRDefault="00700F74" w:rsidP="00E5068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w:t>
            </w:r>
          </w:p>
        </w:tc>
      </w:tr>
      <w:tr w:rsidR="00700F74" w:rsidRPr="0066285C" w14:paraId="06FAF0A3"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5" w:type="dxa"/>
            <w:tcBorders>
              <w:left w:val="nil"/>
            </w:tcBorders>
            <w:vAlign w:val="center"/>
          </w:tcPr>
          <w:p w14:paraId="035DF01D" w14:textId="77777777" w:rsidR="00700F74" w:rsidRPr="00EB661E" w:rsidRDefault="00700F74" w:rsidP="00E50685">
            <w:pPr>
              <w:pStyle w:val="subbullet"/>
              <w:numPr>
                <w:ilvl w:val="0"/>
                <w:numId w:val="0"/>
              </w:numPr>
              <w:spacing w:after="0"/>
              <w:ind w:left="338"/>
              <w:rPr>
                <w:b w:val="0"/>
                <w:bCs w:val="0"/>
              </w:rPr>
            </w:pPr>
            <w:r w:rsidRPr="00EB661E">
              <w:rPr>
                <w:b w:val="0"/>
                <w:bCs w:val="0"/>
              </w:rPr>
              <w:t>Assign homework</w:t>
            </w:r>
          </w:p>
        </w:tc>
        <w:tc>
          <w:tcPr>
            <w:tcW w:w="1170" w:type="dxa"/>
            <w:tcBorders>
              <w:right w:val="nil"/>
            </w:tcBorders>
            <w:vAlign w:val="center"/>
          </w:tcPr>
          <w:p w14:paraId="45D13C16" w14:textId="77777777" w:rsidR="00700F74" w:rsidRPr="0066285C" w:rsidRDefault="00700F74" w:rsidP="00E5068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r>
      <w:tr w:rsidR="00700F74" w14:paraId="1FCC5985" w14:textId="77777777" w:rsidTr="00D322EE">
        <w:tc>
          <w:tcPr>
            <w:cnfStyle w:val="001000000000" w:firstRow="0" w:lastRow="0" w:firstColumn="1" w:lastColumn="0" w:oddVBand="0" w:evenVBand="0" w:oddHBand="0" w:evenHBand="0" w:firstRowFirstColumn="0" w:firstRowLastColumn="0" w:lastRowFirstColumn="0" w:lastRowLastColumn="0"/>
            <w:tcW w:w="7555" w:type="dxa"/>
            <w:tcBorders>
              <w:left w:val="nil"/>
            </w:tcBorders>
            <w:vAlign w:val="center"/>
          </w:tcPr>
          <w:p w14:paraId="63EE4C1E" w14:textId="77777777" w:rsidR="00700F74" w:rsidRPr="00EB661E" w:rsidRDefault="00700F74" w:rsidP="00E50685">
            <w:pPr>
              <w:pStyle w:val="subbullet"/>
              <w:numPr>
                <w:ilvl w:val="0"/>
                <w:numId w:val="0"/>
              </w:numPr>
              <w:spacing w:after="0"/>
              <w:ind w:left="338"/>
              <w:rPr>
                <w:b w:val="0"/>
                <w:bCs w:val="0"/>
              </w:rPr>
            </w:pPr>
            <w:r w:rsidRPr="00EB661E">
              <w:rPr>
                <w:b w:val="0"/>
                <w:bCs w:val="0"/>
              </w:rPr>
              <w:t>Additional one hour for small-group practice (homework)</w:t>
            </w:r>
          </w:p>
        </w:tc>
        <w:tc>
          <w:tcPr>
            <w:tcW w:w="1170" w:type="dxa"/>
            <w:tcBorders>
              <w:right w:val="nil"/>
            </w:tcBorders>
            <w:vAlign w:val="center"/>
          </w:tcPr>
          <w:p w14:paraId="47EB0FDD" w14:textId="77777777" w:rsidR="00700F74" w:rsidRDefault="00700F74" w:rsidP="00E5068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60</w:t>
            </w:r>
          </w:p>
        </w:tc>
      </w:tr>
    </w:tbl>
    <w:p w14:paraId="149B56FD" w14:textId="6446A44A" w:rsidR="00700F74" w:rsidRDefault="00700F74" w:rsidP="00EB661E">
      <w:pPr>
        <w:pStyle w:val="Heading2"/>
      </w:pPr>
      <w:bookmarkStart w:id="24" w:name="_Toc70673956"/>
      <w:r w:rsidRPr="00655AF6">
        <w:t>Required</w:t>
      </w:r>
      <w:r>
        <w:t xml:space="preserve"> </w:t>
      </w:r>
      <w:r w:rsidRPr="0035185C">
        <w:t>online preparation</w:t>
      </w:r>
      <w:r>
        <w:t xml:space="preserve"> </w:t>
      </w:r>
      <w:r w:rsidR="002B1758">
        <w:t xml:space="preserve">for </w:t>
      </w:r>
      <w:r>
        <w:t>Day 2</w:t>
      </w:r>
      <w:bookmarkEnd w:id="24"/>
    </w:p>
    <w:p w14:paraId="2664E67A" w14:textId="1FB47574" w:rsidR="00700F74" w:rsidRDefault="00E55D32" w:rsidP="003F16E8">
      <w:pPr>
        <w:pStyle w:val="ListParagraph"/>
        <w:numPr>
          <w:ilvl w:val="0"/>
          <w:numId w:val="24"/>
        </w:numPr>
      </w:pPr>
      <w:r>
        <w:t xml:space="preserve">Two </w:t>
      </w:r>
      <w:r w:rsidR="00314D71">
        <w:t xml:space="preserve">quiz questions </w:t>
      </w:r>
      <w:r w:rsidR="00700F74">
        <w:t xml:space="preserve">should be created on </w:t>
      </w:r>
      <w:proofErr w:type="spellStart"/>
      <w:r w:rsidR="00700F74">
        <w:t>Menti</w:t>
      </w:r>
      <w:r w:rsidR="008738A3">
        <w:t>m</w:t>
      </w:r>
      <w:r w:rsidR="00700F74">
        <w:t>eter</w:t>
      </w:r>
      <w:proofErr w:type="spellEnd"/>
      <w:r w:rsidR="00431C62">
        <w:t xml:space="preserve"> and the link to the quiz </w:t>
      </w:r>
      <w:r w:rsidR="00B34521">
        <w:t>placed</w:t>
      </w:r>
      <w:r w:rsidR="00431C62">
        <w:t xml:space="preserve"> on </w:t>
      </w:r>
      <w:r w:rsidR="00431C62" w:rsidRPr="00B952B2">
        <w:rPr>
          <w:b/>
          <w:bCs/>
        </w:rPr>
        <w:t>slide 4</w:t>
      </w:r>
      <w:r w:rsidR="00347193">
        <w:rPr>
          <w:b/>
          <w:bCs/>
        </w:rPr>
        <w:t>9</w:t>
      </w:r>
      <w:r w:rsidR="00700F74">
        <w:t xml:space="preserve">. When you get to </w:t>
      </w:r>
      <w:r w:rsidR="00314D71" w:rsidRPr="00486BE9">
        <w:rPr>
          <w:b/>
          <w:bCs/>
        </w:rPr>
        <w:t>slide</w:t>
      </w:r>
      <w:r w:rsidR="00314D71">
        <w:rPr>
          <w:b/>
          <w:bCs/>
        </w:rPr>
        <w:t> </w:t>
      </w:r>
      <w:r w:rsidR="00354019" w:rsidRPr="00486BE9">
        <w:rPr>
          <w:b/>
          <w:bCs/>
        </w:rPr>
        <w:t>4</w:t>
      </w:r>
      <w:r w:rsidR="00347193">
        <w:rPr>
          <w:b/>
          <w:bCs/>
        </w:rPr>
        <w:t>9</w:t>
      </w:r>
      <w:r w:rsidR="00354019">
        <w:t xml:space="preserve">, </w:t>
      </w:r>
      <w:r w:rsidR="00431C62">
        <w:t xml:space="preserve">click the link to display </w:t>
      </w:r>
      <w:r w:rsidR="00354019">
        <w:t xml:space="preserve">the </w:t>
      </w:r>
      <w:proofErr w:type="spellStart"/>
      <w:r w:rsidR="00354019">
        <w:t>Menti</w:t>
      </w:r>
      <w:r w:rsidR="008738A3">
        <w:t>m</w:t>
      </w:r>
      <w:r w:rsidR="00354019">
        <w:t>eter</w:t>
      </w:r>
      <w:proofErr w:type="spellEnd"/>
      <w:r w:rsidR="00354019">
        <w:t xml:space="preserve"> </w:t>
      </w:r>
      <w:r w:rsidR="00314D71">
        <w:t>quiz question</w:t>
      </w:r>
      <w:r w:rsidR="00CC659E">
        <w:t xml:space="preserve"> screen</w:t>
      </w:r>
      <w:r w:rsidR="00354019">
        <w:t xml:space="preserve">. Below is the text of the </w:t>
      </w:r>
      <w:r w:rsidR="00314D71">
        <w:t>question</w:t>
      </w:r>
      <w:r w:rsidR="002B1758">
        <w:t>s</w:t>
      </w:r>
      <w:r w:rsidR="00FE0440">
        <w:t xml:space="preserve"> and responses</w:t>
      </w:r>
      <w:r w:rsidR="00354019">
        <w:t>.</w:t>
      </w:r>
      <w:r w:rsidR="00C809DA">
        <w:t xml:space="preserve"> </w:t>
      </w:r>
      <w:r w:rsidR="00FE0440">
        <w:t>R</w:t>
      </w:r>
      <w:r w:rsidR="00C809DA">
        <w:t>esponses ending in *** are correct</w:t>
      </w:r>
      <w:r w:rsidR="00FE0440">
        <w:t>; t</w:t>
      </w:r>
      <w:r>
        <w:t xml:space="preserve">he “***” should not be included in the text of the </w:t>
      </w:r>
      <w:r w:rsidR="00FE0440">
        <w:t>quiz</w:t>
      </w:r>
      <w:r>
        <w:t>.</w:t>
      </w:r>
    </w:p>
    <w:p w14:paraId="2E1ED4AC" w14:textId="7DF0A6A2" w:rsidR="00354019" w:rsidRPr="00354019" w:rsidRDefault="00314D71" w:rsidP="00E50685">
      <w:pPr>
        <w:pStyle w:val="BodyText"/>
        <w:ind w:left="720"/>
      </w:pPr>
      <w:r w:rsidRPr="00496137">
        <w:t xml:space="preserve">Quiz question </w:t>
      </w:r>
      <w:r w:rsidR="00354019" w:rsidRPr="00496137">
        <w:t>1</w:t>
      </w:r>
      <w:r w:rsidR="00354019" w:rsidRPr="00354019">
        <w:t xml:space="preserve"> – Which of these is NOT a principle of violence prevention and response?</w:t>
      </w:r>
    </w:p>
    <w:p w14:paraId="6FD186E0" w14:textId="122B4CF2" w:rsidR="00354019" w:rsidRPr="00354019" w:rsidRDefault="00354019" w:rsidP="00E50685">
      <w:pPr>
        <w:pStyle w:val="BodyText"/>
        <w:ind w:left="1440"/>
      </w:pPr>
      <w:r w:rsidRPr="00354019">
        <w:t>A. Do no harm</w:t>
      </w:r>
    </w:p>
    <w:p w14:paraId="543028A6" w14:textId="2233A167" w:rsidR="00354019" w:rsidRPr="00354019" w:rsidRDefault="00354019" w:rsidP="00E50685">
      <w:pPr>
        <w:pStyle w:val="BodyText"/>
        <w:ind w:left="1440"/>
      </w:pPr>
      <w:r w:rsidRPr="00354019">
        <w:t>B. Providers should make choices for their clients***</w:t>
      </w:r>
    </w:p>
    <w:p w14:paraId="56944A16" w14:textId="31C3BCD1" w:rsidR="00354019" w:rsidRPr="00354019" w:rsidRDefault="00354019" w:rsidP="00E50685">
      <w:pPr>
        <w:pStyle w:val="BodyText"/>
        <w:ind w:left="1440"/>
      </w:pPr>
      <w:r w:rsidRPr="00354019">
        <w:t>C. Self-determination and access to all services</w:t>
      </w:r>
    </w:p>
    <w:p w14:paraId="11EB0968" w14:textId="143594E8" w:rsidR="00354019" w:rsidRPr="00354019" w:rsidRDefault="00314D71" w:rsidP="00E50685">
      <w:pPr>
        <w:pStyle w:val="BodyText"/>
        <w:ind w:left="720"/>
      </w:pPr>
      <w:r w:rsidRPr="00496137">
        <w:t xml:space="preserve">Quiz question </w:t>
      </w:r>
      <w:r w:rsidR="00354019" w:rsidRPr="00496137">
        <w:t>2</w:t>
      </w:r>
      <w:r w:rsidR="00354019" w:rsidRPr="00354019">
        <w:t xml:space="preserve"> – Which of these makes it difficult for clients to disclose violence? (Select all that apply)</w:t>
      </w:r>
    </w:p>
    <w:p w14:paraId="00D4A557" w14:textId="3D2F73F2" w:rsidR="00354019" w:rsidRPr="00354019" w:rsidRDefault="00354019" w:rsidP="00E50685">
      <w:pPr>
        <w:pStyle w:val="BodyText"/>
        <w:ind w:left="1800" w:hanging="360"/>
      </w:pPr>
      <w:r w:rsidRPr="00354019">
        <w:t xml:space="preserve">A. They don’t think of health care facilities as a place to talk about </w:t>
      </w:r>
      <w:proofErr w:type="gramStart"/>
      <w:r w:rsidRPr="00354019">
        <w:t>violence.*</w:t>
      </w:r>
      <w:proofErr w:type="gramEnd"/>
      <w:r w:rsidRPr="00354019">
        <w:t>**</w:t>
      </w:r>
    </w:p>
    <w:p w14:paraId="78D7A3D0" w14:textId="607FD278" w:rsidR="00354019" w:rsidRPr="00354019" w:rsidRDefault="00354019" w:rsidP="00E50685">
      <w:pPr>
        <w:pStyle w:val="BodyText"/>
        <w:ind w:left="1800" w:hanging="360"/>
      </w:pPr>
      <w:r w:rsidRPr="00354019">
        <w:t xml:space="preserve">B. They fear that the provider will not keep what is said </w:t>
      </w:r>
      <w:proofErr w:type="gramStart"/>
      <w:r w:rsidRPr="00354019">
        <w:t>confidential.*</w:t>
      </w:r>
      <w:proofErr w:type="gramEnd"/>
      <w:r w:rsidRPr="00354019">
        <w:t>**</w:t>
      </w:r>
    </w:p>
    <w:p w14:paraId="03B45F06" w14:textId="22BA3158" w:rsidR="00354019" w:rsidRPr="00354019" w:rsidRDefault="00354019" w:rsidP="00E50685">
      <w:pPr>
        <w:pStyle w:val="BodyText"/>
        <w:ind w:left="1800" w:hanging="360"/>
      </w:pPr>
      <w:r w:rsidRPr="00354019">
        <w:t xml:space="preserve">C. They are ashamed that they are experiencing </w:t>
      </w:r>
      <w:proofErr w:type="gramStart"/>
      <w:r w:rsidRPr="00354019">
        <w:t>violence.*</w:t>
      </w:r>
      <w:proofErr w:type="gramEnd"/>
      <w:r w:rsidRPr="00354019">
        <w:t>**</w:t>
      </w:r>
    </w:p>
    <w:p w14:paraId="07EAA380" w14:textId="690AABE5" w:rsidR="00700F74" w:rsidRDefault="00E55D32" w:rsidP="003F16E8">
      <w:pPr>
        <w:pStyle w:val="ListParagraph"/>
        <w:numPr>
          <w:ilvl w:val="0"/>
          <w:numId w:val="24"/>
        </w:numPr>
      </w:pPr>
      <w:r>
        <w:t>Use the same evaluation</w:t>
      </w:r>
      <w:r w:rsidR="00700F74">
        <w:t xml:space="preserve"> (example in </w:t>
      </w:r>
      <w:hyperlink w:anchor="_Annex_D:_Example" w:history="1">
        <w:r w:rsidR="00AA2161" w:rsidRPr="00AA2161">
          <w:rPr>
            <w:rStyle w:val="Hyperlink"/>
          </w:rPr>
          <w:t>Annex D</w:t>
        </w:r>
      </w:hyperlink>
      <w:r w:rsidR="00700F74">
        <w:t xml:space="preserve">) </w:t>
      </w:r>
      <w:r>
        <w:t xml:space="preserve">that you’ve already created in </w:t>
      </w:r>
      <w:r w:rsidR="00700F74">
        <w:t xml:space="preserve">Google Forms. The link </w:t>
      </w:r>
      <w:r w:rsidR="006D334B">
        <w:t xml:space="preserve">for this evaluation </w:t>
      </w:r>
      <w:r w:rsidR="00700F74">
        <w:t xml:space="preserve">should be added to </w:t>
      </w:r>
      <w:r w:rsidR="00700F74" w:rsidRPr="00E50685">
        <w:rPr>
          <w:b/>
          <w:bCs/>
        </w:rPr>
        <w:t xml:space="preserve">slide </w:t>
      </w:r>
      <w:r w:rsidR="006D334B" w:rsidRPr="00E50685">
        <w:rPr>
          <w:b/>
          <w:bCs/>
        </w:rPr>
        <w:t>8</w:t>
      </w:r>
      <w:r w:rsidR="00347193">
        <w:rPr>
          <w:b/>
          <w:bCs/>
        </w:rPr>
        <w:t>9</w:t>
      </w:r>
      <w:r w:rsidR="00700F74">
        <w:t>.</w:t>
      </w:r>
    </w:p>
    <w:p w14:paraId="40423A8B" w14:textId="07D64657" w:rsidR="00700F74" w:rsidRDefault="00700F74" w:rsidP="00EB661E">
      <w:pPr>
        <w:pStyle w:val="Heading2"/>
      </w:pPr>
      <w:bookmarkStart w:id="25" w:name="_Toc70673957"/>
      <w:r>
        <w:t>Instructions</w:t>
      </w:r>
      <w:r w:rsidRPr="00655AF6">
        <w:t xml:space="preserve"> for activities</w:t>
      </w:r>
      <w:r>
        <w:t xml:space="preserve"> </w:t>
      </w:r>
      <w:r w:rsidR="00E10C47">
        <w:t>on</w:t>
      </w:r>
      <w:r>
        <w:t xml:space="preserve"> Day </w:t>
      </w:r>
      <w:r w:rsidR="00992E56">
        <w:t>2</w:t>
      </w:r>
      <w:bookmarkEnd w:id="25"/>
    </w:p>
    <w:p w14:paraId="5A1A6283" w14:textId="77777777" w:rsidR="00F47E60" w:rsidRPr="00B04418" w:rsidRDefault="00F47E60" w:rsidP="00F47E60">
      <w:r w:rsidRPr="00B04418">
        <w:t>All activity-based slides have a star.</w:t>
      </w:r>
      <w:r>
        <w:t xml:space="preserve"> This means the facilitator should not simply present the information, but instead should engage participants to generate the answers.</w:t>
      </w:r>
      <w:r w:rsidRPr="00B04418">
        <w:t xml:space="preserve"> Each</w:t>
      </w:r>
      <w:r>
        <w:t xml:space="preserve"> activity slide</w:t>
      </w:r>
      <w:r w:rsidRPr="00B04418">
        <w:t xml:space="preserve"> is described </w:t>
      </w:r>
      <w:r>
        <w:t xml:space="preserve">further </w:t>
      </w:r>
      <w:r w:rsidRPr="00B04418">
        <w:t>below.</w:t>
      </w:r>
    </w:p>
    <w:p w14:paraId="10EA42D5" w14:textId="59715857" w:rsidR="002B059C" w:rsidRPr="00BE718D" w:rsidRDefault="000D4275" w:rsidP="00EB661E">
      <w:pPr>
        <w:pStyle w:val="AlphaList"/>
        <w:rPr>
          <w:b/>
          <w:bCs/>
        </w:rPr>
      </w:pPr>
      <w:proofErr w:type="spellStart"/>
      <w:r w:rsidRPr="00BE718D">
        <w:rPr>
          <w:b/>
          <w:bCs/>
        </w:rPr>
        <w:t>Mentimeter</w:t>
      </w:r>
      <w:proofErr w:type="spellEnd"/>
      <w:r w:rsidRPr="00BE718D">
        <w:rPr>
          <w:b/>
          <w:bCs/>
        </w:rPr>
        <w:t xml:space="preserve"> </w:t>
      </w:r>
      <w:r w:rsidR="00C00D90">
        <w:rPr>
          <w:b/>
          <w:bCs/>
        </w:rPr>
        <w:t xml:space="preserve">questions from </w:t>
      </w:r>
      <w:r w:rsidR="00B34521">
        <w:rPr>
          <w:b/>
          <w:bCs/>
        </w:rPr>
        <w:t>D</w:t>
      </w:r>
      <w:r w:rsidR="00C00D90">
        <w:rPr>
          <w:b/>
          <w:bCs/>
        </w:rPr>
        <w:t>ay 1</w:t>
      </w:r>
      <w:r w:rsidR="00BE718D">
        <w:rPr>
          <w:b/>
          <w:bCs/>
        </w:rPr>
        <w:t xml:space="preserve"> – </w:t>
      </w:r>
      <w:r w:rsidR="009D3F48">
        <w:t>P</w:t>
      </w:r>
      <w:r w:rsidR="00BE718D">
        <w:t xml:space="preserve">er instructions above, use prepared </w:t>
      </w:r>
      <w:r w:rsidR="00BE718D" w:rsidRPr="00C628FE">
        <w:rPr>
          <w:b/>
          <w:bCs/>
        </w:rPr>
        <w:t>slide</w:t>
      </w:r>
      <w:r w:rsidR="007E2B2B" w:rsidRPr="00C628FE">
        <w:rPr>
          <w:b/>
          <w:bCs/>
        </w:rPr>
        <w:t> 4</w:t>
      </w:r>
      <w:r w:rsidR="00347193">
        <w:rPr>
          <w:b/>
          <w:bCs/>
        </w:rPr>
        <w:t>9</w:t>
      </w:r>
      <w:r w:rsidR="00BE718D">
        <w:t xml:space="preserve"> to review previous content</w:t>
      </w:r>
      <w:r w:rsidR="00B952B2">
        <w:t xml:space="preserve"> by asking questions </w:t>
      </w:r>
      <w:r w:rsidR="008C2291">
        <w:t>to check understanding and memory of what was covered</w:t>
      </w:r>
      <w:r w:rsidR="00BE718D">
        <w:t xml:space="preserve">. </w:t>
      </w:r>
    </w:p>
    <w:p w14:paraId="051ED771" w14:textId="5DF09645" w:rsidR="008D5A51" w:rsidRPr="00B04418" w:rsidRDefault="007F1979" w:rsidP="00EB661E">
      <w:pPr>
        <w:pStyle w:val="AlphaList"/>
        <w:rPr>
          <w:b/>
          <w:bCs/>
        </w:rPr>
      </w:pPr>
      <w:r>
        <w:rPr>
          <w:b/>
          <w:bCs/>
        </w:rPr>
        <w:lastRenderedPageBreak/>
        <w:t>Discussion of homework #1</w:t>
      </w:r>
      <w:r w:rsidR="008D5A51">
        <w:rPr>
          <w:b/>
          <w:bCs/>
        </w:rPr>
        <w:t xml:space="preserve"> </w:t>
      </w:r>
      <w:r w:rsidR="00B76307">
        <w:rPr>
          <w:b/>
          <w:bCs/>
        </w:rPr>
        <w:t>–</w:t>
      </w:r>
      <w:r w:rsidR="008D5A51">
        <w:rPr>
          <w:b/>
          <w:bCs/>
        </w:rPr>
        <w:t xml:space="preserve"> </w:t>
      </w:r>
      <w:r w:rsidR="00E17D1D">
        <w:t xml:space="preserve">Use </w:t>
      </w:r>
      <w:r w:rsidR="00E17D1D" w:rsidRPr="00E17D1D">
        <w:rPr>
          <w:b/>
          <w:bCs/>
        </w:rPr>
        <w:t xml:space="preserve">slide </w:t>
      </w:r>
      <w:r w:rsidR="00347193">
        <w:rPr>
          <w:b/>
          <w:bCs/>
        </w:rPr>
        <w:t>50</w:t>
      </w:r>
      <w:r w:rsidR="00E17D1D">
        <w:rPr>
          <w:b/>
          <w:bCs/>
        </w:rPr>
        <w:t xml:space="preserve"> </w:t>
      </w:r>
      <w:r w:rsidR="00E17D1D" w:rsidRPr="00E17D1D">
        <w:t xml:space="preserve">(question 1) </w:t>
      </w:r>
      <w:r w:rsidR="00E17D1D">
        <w:t xml:space="preserve">to show the </w:t>
      </w:r>
      <w:r w:rsidR="00595C98">
        <w:t xml:space="preserve">first </w:t>
      </w:r>
      <w:r w:rsidR="00E17D1D">
        <w:t>homework question</w:t>
      </w:r>
      <w:r w:rsidR="00B34521">
        <w:t>.</w:t>
      </w:r>
      <w:r w:rsidR="00E17D1D">
        <w:t xml:space="preserve"> </w:t>
      </w:r>
      <w:r w:rsidR="00B34521">
        <w:t>C</w:t>
      </w:r>
      <w:r w:rsidR="00B76307">
        <w:t xml:space="preserve">all upon </w:t>
      </w:r>
      <w:r w:rsidR="00A832A7">
        <w:t xml:space="preserve">a few of </w:t>
      </w:r>
      <w:r w:rsidR="00B76307">
        <w:t>those who submitted homework #1 to share their responses. Reveal answers</w:t>
      </w:r>
      <w:r w:rsidR="00B71396">
        <w:t xml:space="preserve"> </w:t>
      </w:r>
      <w:r w:rsidR="00E17D1D">
        <w:t>after</w:t>
      </w:r>
      <w:r w:rsidR="00B71396">
        <w:t xml:space="preserve"> volunteers have answered the </w:t>
      </w:r>
      <w:r w:rsidR="00E17D1D">
        <w:t xml:space="preserve">first </w:t>
      </w:r>
      <w:r w:rsidR="00B71396">
        <w:t>question.</w:t>
      </w:r>
      <w:r w:rsidR="00E17D1D">
        <w:t xml:space="preserve"> </w:t>
      </w:r>
      <w:r w:rsidR="00595C98">
        <w:t>Use</w:t>
      </w:r>
      <w:r w:rsidR="00595C98" w:rsidRPr="00E17D1D">
        <w:rPr>
          <w:b/>
          <w:bCs/>
        </w:rPr>
        <w:t xml:space="preserve"> </w:t>
      </w:r>
      <w:r w:rsidR="00595C98">
        <w:rPr>
          <w:b/>
          <w:bCs/>
        </w:rPr>
        <w:t xml:space="preserve">slide </w:t>
      </w:r>
      <w:r w:rsidR="00347193">
        <w:rPr>
          <w:b/>
          <w:bCs/>
        </w:rPr>
        <w:t>51</w:t>
      </w:r>
      <w:r w:rsidR="00595C98">
        <w:rPr>
          <w:b/>
          <w:bCs/>
        </w:rPr>
        <w:t xml:space="preserve"> </w:t>
      </w:r>
      <w:r w:rsidR="00595C98" w:rsidRPr="00E17D1D">
        <w:t>(question</w:t>
      </w:r>
      <w:r w:rsidR="00595C98">
        <w:t> </w:t>
      </w:r>
      <w:r w:rsidR="00595C98" w:rsidRPr="00E17D1D">
        <w:t>2)</w:t>
      </w:r>
      <w:r w:rsidR="00595C98">
        <w:t xml:space="preserve"> to r</w:t>
      </w:r>
      <w:r w:rsidR="00E17D1D">
        <w:t>epeat the process for the second question.</w:t>
      </w:r>
      <w:r w:rsidR="00B71396">
        <w:t xml:space="preserve"> If homework assignments submitted contained incorrect information, take a moment to clarify wh</w:t>
      </w:r>
      <w:r w:rsidR="00B04418">
        <w:t>y those answers were incorrect (without calling attention to the individual people whose answers were wrong).</w:t>
      </w:r>
    </w:p>
    <w:p w14:paraId="4E8CA6DF" w14:textId="71C1C47B" w:rsidR="00B04418" w:rsidRPr="00B9160C" w:rsidRDefault="00012F82" w:rsidP="00EB661E">
      <w:pPr>
        <w:pStyle w:val="AlphaList"/>
        <w:rPr>
          <w:b/>
          <w:bCs/>
        </w:rPr>
      </w:pPr>
      <w:r>
        <w:rPr>
          <w:b/>
          <w:bCs/>
        </w:rPr>
        <w:t xml:space="preserve">Skills of a good listener – </w:t>
      </w:r>
      <w:r>
        <w:t>Th</w:t>
      </w:r>
      <w:r w:rsidR="00FF6456">
        <w:t>e</w:t>
      </w:r>
      <w:r>
        <w:t xml:space="preserve"> activity</w:t>
      </w:r>
      <w:r w:rsidR="00FF6456">
        <w:t xml:space="preserve"> on </w:t>
      </w:r>
      <w:r w:rsidR="00FF6456" w:rsidRPr="00FF6456">
        <w:rPr>
          <w:b/>
          <w:bCs/>
        </w:rPr>
        <w:t xml:space="preserve">slide </w:t>
      </w:r>
      <w:r w:rsidR="00032891">
        <w:rPr>
          <w:b/>
          <w:bCs/>
        </w:rPr>
        <w:t>62</w:t>
      </w:r>
      <w:r>
        <w:t xml:space="preserve"> is designed to help participants think about what they themselves want from a listener</w:t>
      </w:r>
      <w:r w:rsidR="00CC69D1">
        <w:t xml:space="preserve"> so that they can understand what the survivor of violence might want</w:t>
      </w:r>
      <w:r>
        <w:t xml:space="preserve">. </w:t>
      </w:r>
      <w:r w:rsidR="00FD6EC3">
        <w:t>The facilitator reads the scenario and then asks participants to share</w:t>
      </w:r>
      <w:r w:rsidR="00CC69D1">
        <w:t>, via the chat, who they would speak to and why. The facilitator should then call upon some of those who have shared in the chat to elaborate on their answers.</w:t>
      </w:r>
    </w:p>
    <w:p w14:paraId="7A352631" w14:textId="1EB2E046" w:rsidR="00B9160C" w:rsidRPr="0015226F" w:rsidRDefault="00B9160C" w:rsidP="00EB661E">
      <w:pPr>
        <w:pStyle w:val="AlphaList"/>
        <w:rPr>
          <w:b/>
          <w:bCs/>
        </w:rPr>
      </w:pPr>
      <w:r>
        <w:rPr>
          <w:b/>
          <w:bCs/>
        </w:rPr>
        <w:t>Inquire about needs and concerns</w:t>
      </w:r>
      <w:r w:rsidR="005F095D">
        <w:rPr>
          <w:b/>
          <w:bCs/>
        </w:rPr>
        <w:t xml:space="preserve"> (1</w:t>
      </w:r>
      <w:r w:rsidR="00B34521">
        <w:rPr>
          <w:rFonts w:cstheme="minorHAnsi"/>
          <w:b/>
          <w:bCs/>
        </w:rPr>
        <w:t>–</w:t>
      </w:r>
      <w:r w:rsidR="005F095D">
        <w:rPr>
          <w:b/>
          <w:bCs/>
        </w:rPr>
        <w:t>3)</w:t>
      </w:r>
      <w:r>
        <w:rPr>
          <w:b/>
          <w:bCs/>
        </w:rPr>
        <w:t xml:space="preserve"> – </w:t>
      </w:r>
      <w:r>
        <w:t xml:space="preserve">This activity </w:t>
      </w:r>
      <w:r w:rsidR="009D3F48">
        <w:t xml:space="preserve">helps participants feel comfortable </w:t>
      </w:r>
      <w:r w:rsidR="005F095D">
        <w:t>asking survivors</w:t>
      </w:r>
      <w:r w:rsidR="009D3F48">
        <w:t xml:space="preserve"> about</w:t>
      </w:r>
      <w:r w:rsidR="005F095D">
        <w:t xml:space="preserve"> their</w:t>
      </w:r>
      <w:r w:rsidR="009D3F48">
        <w:t xml:space="preserve"> needs and concerns. On each</w:t>
      </w:r>
      <w:r w:rsidR="003C5FC1">
        <w:t xml:space="preserve"> of</w:t>
      </w:r>
      <w:r w:rsidR="009D3F48">
        <w:t xml:space="preserve"> </w:t>
      </w:r>
      <w:r w:rsidR="009D3F48" w:rsidRPr="00EF1C13">
        <w:rPr>
          <w:b/>
          <w:bCs/>
        </w:rPr>
        <w:t>slide</w:t>
      </w:r>
      <w:r w:rsidR="003C5FC1">
        <w:rPr>
          <w:b/>
          <w:bCs/>
        </w:rPr>
        <w:t>s </w:t>
      </w:r>
      <w:r w:rsidR="00EF1C13" w:rsidRPr="00EF1C13">
        <w:rPr>
          <w:b/>
          <w:bCs/>
        </w:rPr>
        <w:t>6</w:t>
      </w:r>
      <w:r w:rsidR="00032891">
        <w:rPr>
          <w:b/>
          <w:bCs/>
        </w:rPr>
        <w:t>6</w:t>
      </w:r>
      <w:r w:rsidR="00EF1C13" w:rsidRPr="00EF1C13">
        <w:rPr>
          <w:b/>
          <w:bCs/>
        </w:rPr>
        <w:t>, 6</w:t>
      </w:r>
      <w:r w:rsidR="00032891">
        <w:rPr>
          <w:b/>
          <w:bCs/>
        </w:rPr>
        <w:t>7</w:t>
      </w:r>
      <w:r w:rsidR="00EF1C13" w:rsidRPr="00EF1C13">
        <w:rPr>
          <w:b/>
          <w:bCs/>
        </w:rPr>
        <w:t>, and 6</w:t>
      </w:r>
      <w:r w:rsidR="00032891">
        <w:rPr>
          <w:b/>
          <w:bCs/>
        </w:rPr>
        <w:t>8</w:t>
      </w:r>
      <w:r w:rsidR="009D3F48" w:rsidRPr="00EF1C13">
        <w:rPr>
          <w:b/>
          <w:bCs/>
        </w:rPr>
        <w:t>,</w:t>
      </w:r>
      <w:r w:rsidR="009D3F48">
        <w:t xml:space="preserve"> read the client statement and ask what a provider could do</w:t>
      </w:r>
      <w:r w:rsidR="0062049B">
        <w:t xml:space="preserve"> to employ a specific technique, such as encouraging the survivor to talk. Once you have solicited answers in the chat,</w:t>
      </w:r>
      <w:r w:rsidR="003473DC">
        <w:t xml:space="preserve"> advance the slide and show the correct answer. You can then provide </w:t>
      </w:r>
      <w:r w:rsidR="0015226F">
        <w:t>the</w:t>
      </w:r>
      <w:r w:rsidR="003473DC">
        <w:t xml:space="preserve"> explanation as to why this is the best response for that technique</w:t>
      </w:r>
      <w:r w:rsidR="00F2552E">
        <w:t xml:space="preserve"> per the notes in the slides</w:t>
      </w:r>
      <w:r w:rsidR="003473DC">
        <w:t xml:space="preserve">. </w:t>
      </w:r>
    </w:p>
    <w:p w14:paraId="7A933B83" w14:textId="4F529028" w:rsidR="0015226F" w:rsidRPr="00DF6283" w:rsidRDefault="008375B2" w:rsidP="00EB661E">
      <w:pPr>
        <w:pStyle w:val="AlphaList"/>
        <w:rPr>
          <w:b/>
          <w:bCs/>
        </w:rPr>
      </w:pPr>
      <w:r>
        <w:rPr>
          <w:b/>
          <w:bCs/>
        </w:rPr>
        <w:t xml:space="preserve">Practice responding </w:t>
      </w:r>
      <w:r w:rsidRPr="0063122A">
        <w:rPr>
          <w:b/>
          <w:bCs/>
        </w:rPr>
        <w:t>–</w:t>
      </w:r>
      <w:r w:rsidRPr="008375B2">
        <w:t xml:space="preserve"> Th</w:t>
      </w:r>
      <w:r w:rsidR="006A7120">
        <w:t>e</w:t>
      </w:r>
      <w:r w:rsidRPr="008375B2">
        <w:t xml:space="preserve"> activity </w:t>
      </w:r>
      <w:r w:rsidR="006A7120">
        <w:t xml:space="preserve">on </w:t>
      </w:r>
      <w:r w:rsidR="006A7120" w:rsidRPr="006A7120">
        <w:rPr>
          <w:b/>
          <w:bCs/>
        </w:rPr>
        <w:t xml:space="preserve">slide </w:t>
      </w:r>
      <w:r w:rsidR="00032891">
        <w:rPr>
          <w:b/>
          <w:bCs/>
        </w:rPr>
        <w:t>71</w:t>
      </w:r>
      <w:r w:rsidR="006A7120">
        <w:t xml:space="preserve"> </w:t>
      </w:r>
      <w:r w:rsidRPr="008375B2">
        <w:t>give</w:t>
      </w:r>
      <w:r w:rsidR="006A7120">
        <w:t>s</w:t>
      </w:r>
      <w:r w:rsidRPr="008375B2">
        <w:t xml:space="preserve"> participants the chance to try out validating statements and decide which feel comfortable.</w:t>
      </w:r>
      <w:r>
        <w:rPr>
          <w:b/>
          <w:bCs/>
        </w:rPr>
        <w:t xml:space="preserve"> </w:t>
      </w:r>
      <w:r w:rsidR="00B34521">
        <w:t>Re</w:t>
      </w:r>
      <w:r w:rsidR="00906ACF">
        <w:t xml:space="preserve">ad a survivor statement and ask someone to </w:t>
      </w:r>
      <w:r w:rsidR="00B34521">
        <w:t>“</w:t>
      </w:r>
      <w:r w:rsidR="00906ACF">
        <w:t>unmute</w:t>
      </w:r>
      <w:r w:rsidR="00B34521">
        <w:t>”</w:t>
      </w:r>
      <w:r w:rsidR="00906ACF">
        <w:t xml:space="preserve"> and share a validating statement that seems relevant in this scenario. After they share the statement, ask if they feel it works in this situation. There are no right or wrong answers. The point is to help the participants find statements that work for them</w:t>
      </w:r>
      <w:r w:rsidR="006F2419">
        <w:t xml:space="preserve"> and let them know that there are many options which may feel better, depending on the scenario.</w:t>
      </w:r>
      <w:r w:rsidR="00DF6283">
        <w:t xml:space="preserve"> It’s also important to recognize that each statement is not meant to be a solution to the survivor’s situation</w:t>
      </w:r>
      <w:r w:rsidR="00B34521">
        <w:t>;</w:t>
      </w:r>
      <w:r w:rsidR="00DF6283">
        <w:t xml:space="preserve"> it’s the start of a conversation.</w:t>
      </w:r>
    </w:p>
    <w:p w14:paraId="22263D6F" w14:textId="2D71273F" w:rsidR="00DF6283" w:rsidRDefault="00DC5793" w:rsidP="00EB661E">
      <w:pPr>
        <w:pStyle w:val="AlphaList"/>
      </w:pPr>
      <w:r>
        <w:rPr>
          <w:b/>
          <w:bCs/>
        </w:rPr>
        <w:t xml:space="preserve">Safety strategies </w:t>
      </w:r>
      <w:r w:rsidR="00122D83">
        <w:rPr>
          <w:b/>
          <w:bCs/>
        </w:rPr>
        <w:t>during COVID-19</w:t>
      </w:r>
      <w:r w:rsidR="0063122A">
        <w:rPr>
          <w:b/>
          <w:bCs/>
        </w:rPr>
        <w:t xml:space="preserve"> – </w:t>
      </w:r>
      <w:r w:rsidR="00643CB2" w:rsidRPr="00643CB2">
        <w:t>Th</w:t>
      </w:r>
      <w:r w:rsidR="00B70DC0">
        <w:t>e</w:t>
      </w:r>
      <w:r w:rsidR="00643CB2" w:rsidRPr="00643CB2">
        <w:t xml:space="preserve"> activity </w:t>
      </w:r>
      <w:r w:rsidR="00B70DC0">
        <w:t xml:space="preserve">on </w:t>
      </w:r>
      <w:r w:rsidR="00B70DC0" w:rsidRPr="009149C3">
        <w:rPr>
          <w:b/>
          <w:bCs/>
        </w:rPr>
        <w:t>slide 7</w:t>
      </w:r>
      <w:r w:rsidR="003442DA">
        <w:rPr>
          <w:b/>
          <w:bCs/>
        </w:rPr>
        <w:t>8</w:t>
      </w:r>
      <w:r w:rsidR="00B70DC0">
        <w:t xml:space="preserve"> </w:t>
      </w:r>
      <w:r w:rsidR="00643CB2" w:rsidRPr="00643CB2">
        <w:t xml:space="preserve">asks participants to consider what might work in their context. </w:t>
      </w:r>
      <w:r w:rsidR="00D341AB">
        <w:t>The facilitator should review all the strategies and ask participants</w:t>
      </w:r>
      <w:r w:rsidR="009D0D56">
        <w:t xml:space="preserve"> to</w:t>
      </w:r>
      <w:r w:rsidR="00D341AB">
        <w:t xml:space="preserve"> type numbers into the chat to indicate which of these strategies could work in their context.</w:t>
      </w:r>
      <w:r w:rsidR="009D0D56">
        <w:t xml:space="preserve"> There are no right or wrong answers. The point is to </w:t>
      </w:r>
      <w:r w:rsidR="00B34521">
        <w:t>see</w:t>
      </w:r>
      <w:r w:rsidR="009D0D56">
        <w:t xml:space="preserve"> there are options</w:t>
      </w:r>
      <w:r w:rsidR="001F4467">
        <w:t xml:space="preserve"> and each program</w:t>
      </w:r>
      <w:r w:rsidR="007D324C">
        <w:t>,</w:t>
      </w:r>
      <w:r w:rsidR="001F4467">
        <w:t xml:space="preserve"> and each survivor</w:t>
      </w:r>
      <w:r w:rsidR="007D324C">
        <w:t>,</w:t>
      </w:r>
      <w:r w:rsidR="001F4467">
        <w:t xml:space="preserve"> can tailor questions to touch on </w:t>
      </w:r>
      <w:r w:rsidR="007D324C">
        <w:t xml:space="preserve">issues </w:t>
      </w:r>
      <w:r w:rsidR="001F4467">
        <w:t>that may be most relevant.</w:t>
      </w:r>
    </w:p>
    <w:p w14:paraId="3217AFAD" w14:textId="68FB781F" w:rsidR="003E7214" w:rsidRDefault="003E7214" w:rsidP="00EB661E">
      <w:pPr>
        <w:pStyle w:val="AlphaList"/>
      </w:pPr>
      <w:r>
        <w:rPr>
          <w:b/>
          <w:bCs/>
        </w:rPr>
        <w:t>Meeting survivor’s needs –</w:t>
      </w:r>
      <w:r>
        <w:t xml:space="preserve"> </w:t>
      </w:r>
      <w:r w:rsidR="00230C37">
        <w:t>Th</w:t>
      </w:r>
      <w:r w:rsidR="00DE689E">
        <w:t>e</w:t>
      </w:r>
      <w:r w:rsidR="00230C37">
        <w:t xml:space="preserve"> activity</w:t>
      </w:r>
      <w:r w:rsidR="00DE689E">
        <w:t xml:space="preserve"> on </w:t>
      </w:r>
      <w:r w:rsidR="00DE689E" w:rsidRPr="00DE689E">
        <w:rPr>
          <w:b/>
          <w:bCs/>
        </w:rPr>
        <w:t xml:space="preserve">slide </w:t>
      </w:r>
      <w:r w:rsidR="003442DA">
        <w:rPr>
          <w:b/>
          <w:bCs/>
        </w:rPr>
        <w:t>80</w:t>
      </w:r>
      <w:r w:rsidR="00230C37">
        <w:t xml:space="preserve"> helps providers find places to refer</w:t>
      </w:r>
      <w:r w:rsidR="00B34521">
        <w:t xml:space="preserve"> survivors</w:t>
      </w:r>
      <w:r w:rsidR="00230C37">
        <w:t xml:space="preserve">. </w:t>
      </w:r>
      <w:r>
        <w:t xml:space="preserve">If this training is being done in person </w:t>
      </w:r>
      <w:r w:rsidR="00942D97">
        <w:t>and</w:t>
      </w:r>
      <w:r>
        <w:t xml:space="preserve"> there is additional time, you can </w:t>
      </w:r>
      <w:r w:rsidR="00E9437B">
        <w:t xml:space="preserve">divide </w:t>
      </w:r>
      <w:r w:rsidR="00942D97">
        <w:t>in</w:t>
      </w:r>
      <w:r w:rsidR="00E9437B">
        <w:t>to</w:t>
      </w:r>
      <w:r w:rsidR="00942D97">
        <w:t xml:space="preserve"> small groups (organized by geographic location)</w:t>
      </w:r>
      <w:r>
        <w:t xml:space="preserve"> during the </w:t>
      </w:r>
      <w:r w:rsidR="00230C37">
        <w:t xml:space="preserve">session. If you, as the trainer, have this information, </w:t>
      </w:r>
      <w:r w:rsidR="00942D97">
        <w:t xml:space="preserve">it is advisable to fill out this table </w:t>
      </w:r>
      <w:r w:rsidR="00230C37">
        <w:t xml:space="preserve">before the training is implemented. Then, you can use this activity to ask participants if anything is missing. </w:t>
      </w:r>
    </w:p>
    <w:p w14:paraId="578C64C0" w14:textId="123C2E1B" w:rsidR="00EA3C5E" w:rsidRPr="00EB661E" w:rsidRDefault="00EA3C5E" w:rsidP="00EB661E">
      <w:pPr>
        <w:pStyle w:val="AlphaList"/>
        <w:rPr>
          <w:spacing w:val="-2"/>
        </w:rPr>
      </w:pPr>
      <w:r w:rsidRPr="00EB661E">
        <w:rPr>
          <w:b/>
          <w:bCs/>
          <w:spacing w:val="-2"/>
        </w:rPr>
        <w:lastRenderedPageBreak/>
        <w:t>What would you need?</w:t>
      </w:r>
      <w:r w:rsidR="00624088" w:rsidRPr="00EB661E">
        <w:rPr>
          <w:spacing w:val="-2"/>
        </w:rPr>
        <w:t xml:space="preserve"> </w:t>
      </w:r>
      <w:r w:rsidR="00624088" w:rsidRPr="0063122A">
        <w:rPr>
          <w:b/>
          <w:bCs/>
          <w:spacing w:val="-2"/>
        </w:rPr>
        <w:t>–</w:t>
      </w:r>
      <w:r w:rsidR="00E9437B">
        <w:rPr>
          <w:b/>
          <w:bCs/>
          <w:spacing w:val="-2"/>
        </w:rPr>
        <w:t xml:space="preserve"> </w:t>
      </w:r>
      <w:r w:rsidR="00624088" w:rsidRPr="00EB661E">
        <w:rPr>
          <w:spacing w:val="-2"/>
        </w:rPr>
        <w:t>Th</w:t>
      </w:r>
      <w:r w:rsidR="00DE689E">
        <w:rPr>
          <w:spacing w:val="-2"/>
        </w:rPr>
        <w:t>e</w:t>
      </w:r>
      <w:r w:rsidR="00624088" w:rsidRPr="00EB661E">
        <w:rPr>
          <w:spacing w:val="-2"/>
        </w:rPr>
        <w:t xml:space="preserve"> activity</w:t>
      </w:r>
      <w:r w:rsidR="00DE689E">
        <w:rPr>
          <w:spacing w:val="-2"/>
        </w:rPr>
        <w:t xml:space="preserve"> on </w:t>
      </w:r>
      <w:r w:rsidR="00DE689E" w:rsidRPr="00DE689E">
        <w:rPr>
          <w:b/>
          <w:bCs/>
          <w:spacing w:val="-2"/>
        </w:rPr>
        <w:t xml:space="preserve">slide </w:t>
      </w:r>
      <w:r w:rsidR="00F5346A">
        <w:rPr>
          <w:b/>
          <w:bCs/>
          <w:spacing w:val="-2"/>
        </w:rPr>
        <w:t>81</w:t>
      </w:r>
      <w:r w:rsidR="00624088" w:rsidRPr="00EB661E">
        <w:rPr>
          <w:spacing w:val="-2"/>
        </w:rPr>
        <w:t xml:space="preserve"> helps put training participants in the shoes of someone getting a referral.</w:t>
      </w:r>
      <w:r w:rsidR="00025D69" w:rsidRPr="00EB661E">
        <w:rPr>
          <w:spacing w:val="-2"/>
        </w:rPr>
        <w:t xml:space="preserve"> </w:t>
      </w:r>
      <w:r w:rsidR="00B469CA">
        <w:rPr>
          <w:spacing w:val="-2"/>
        </w:rPr>
        <w:t>T</w:t>
      </w:r>
      <w:r w:rsidR="00025D69" w:rsidRPr="00EB661E">
        <w:rPr>
          <w:spacing w:val="-2"/>
        </w:rPr>
        <w:t xml:space="preserve">he </w:t>
      </w:r>
      <w:r w:rsidR="00B469CA">
        <w:rPr>
          <w:spacing w:val="-2"/>
        </w:rPr>
        <w:t xml:space="preserve">participants </w:t>
      </w:r>
      <w:r w:rsidR="00025D69" w:rsidRPr="00EB661E">
        <w:rPr>
          <w:spacing w:val="-2"/>
        </w:rPr>
        <w:t xml:space="preserve">brainstorm in the chat what they would want to know about an organization </w:t>
      </w:r>
      <w:r w:rsidR="00E9437B">
        <w:rPr>
          <w:spacing w:val="-2"/>
        </w:rPr>
        <w:t>to which</w:t>
      </w:r>
      <w:r w:rsidR="00025D69" w:rsidRPr="00EB661E">
        <w:rPr>
          <w:spacing w:val="-2"/>
        </w:rPr>
        <w:t xml:space="preserve"> they are being referred.</w:t>
      </w:r>
    </w:p>
    <w:p w14:paraId="62B237DE" w14:textId="29C18A6A" w:rsidR="00633B4E" w:rsidRDefault="00633B4E" w:rsidP="00EB661E">
      <w:pPr>
        <w:pStyle w:val="subbullet"/>
      </w:pPr>
      <w:r w:rsidRPr="00633B4E">
        <w:t>If you already have the type of information needed</w:t>
      </w:r>
      <w:r>
        <w:t xml:space="preserve"> to successfully refer, please </w:t>
      </w:r>
      <w:r w:rsidR="00E9437B">
        <w:t>add</w:t>
      </w:r>
      <w:r>
        <w:t xml:space="preserve"> that information on </w:t>
      </w:r>
      <w:r w:rsidRPr="00EB661E">
        <w:rPr>
          <w:b/>
          <w:bCs/>
        </w:rPr>
        <w:t>slide</w:t>
      </w:r>
      <w:r>
        <w:t xml:space="preserve"> </w:t>
      </w:r>
      <w:r w:rsidR="00F5346A">
        <w:rPr>
          <w:b/>
          <w:bCs/>
        </w:rPr>
        <w:t>82</w:t>
      </w:r>
      <w:r>
        <w:t>.</w:t>
      </w:r>
    </w:p>
    <w:p w14:paraId="22E4388D" w14:textId="00E7DEBA" w:rsidR="008C2291" w:rsidRDefault="008F2E00" w:rsidP="008C2291">
      <w:pPr>
        <w:pStyle w:val="AlphaList"/>
      </w:pPr>
      <w:r w:rsidRPr="000A18B7">
        <w:rPr>
          <w:b/>
          <w:bCs/>
        </w:rPr>
        <w:t>Seeing it all together</w:t>
      </w:r>
      <w:r w:rsidR="000A18B7">
        <w:rPr>
          <w:b/>
          <w:bCs/>
        </w:rPr>
        <w:t xml:space="preserve"> – </w:t>
      </w:r>
      <w:r w:rsidR="000A18B7">
        <w:t>Th</w:t>
      </w:r>
      <w:r w:rsidR="00861F5C">
        <w:t>e</w:t>
      </w:r>
      <w:r w:rsidR="000A18B7">
        <w:t xml:space="preserve"> </w:t>
      </w:r>
      <w:r w:rsidR="00861F5C">
        <w:t xml:space="preserve">activity on </w:t>
      </w:r>
      <w:r w:rsidR="00861F5C" w:rsidRPr="00861F5C">
        <w:rPr>
          <w:b/>
          <w:bCs/>
        </w:rPr>
        <w:t>slide 8</w:t>
      </w:r>
      <w:r w:rsidR="00F5346A">
        <w:rPr>
          <w:b/>
          <w:bCs/>
        </w:rPr>
        <w:t>6</w:t>
      </w:r>
      <w:r w:rsidR="00861F5C">
        <w:t xml:space="preserve"> </w:t>
      </w:r>
      <w:r w:rsidR="000A18B7">
        <w:t xml:space="preserve">is the most important </w:t>
      </w:r>
      <w:r w:rsidR="00E9437B">
        <w:t>one</w:t>
      </w:r>
      <w:r w:rsidR="000A18B7">
        <w:t xml:space="preserve"> in the training. The facilitator will model how to use all the skills in LIVES. </w:t>
      </w:r>
      <w:r w:rsidR="008C2291">
        <w:t>Anyone giving this training should have practice using these skills. If you need a refresher, please review th</w:t>
      </w:r>
      <w:r w:rsidR="00AC79C4">
        <w:t>is</w:t>
      </w:r>
      <w:r w:rsidR="008C2291">
        <w:t xml:space="preserve"> video: </w:t>
      </w:r>
    </w:p>
    <w:p w14:paraId="6C3CA158" w14:textId="3FDE20E6" w:rsidR="008C2291" w:rsidRPr="008C2291" w:rsidRDefault="00466D35" w:rsidP="00AC79C4">
      <w:pPr>
        <w:pStyle w:val="AlphaList"/>
        <w:numPr>
          <w:ilvl w:val="1"/>
          <w:numId w:val="20"/>
        </w:numPr>
      </w:pPr>
      <w:hyperlink r:id="rId34" w:history="1">
        <w:r w:rsidR="008C2291" w:rsidRPr="008C2291">
          <w:rPr>
            <w:rStyle w:val="Hyperlink"/>
          </w:rPr>
          <w:t>https://youtu.be/Hu06nVCzih0?t=520</w:t>
        </w:r>
      </w:hyperlink>
      <w:r w:rsidR="008C2291" w:rsidRPr="008C2291">
        <w:t xml:space="preserve"> </w:t>
      </w:r>
      <w:r w:rsidR="008C2291">
        <w:t xml:space="preserve">(from </w:t>
      </w:r>
      <w:r w:rsidR="008C2291" w:rsidRPr="008C2291">
        <w:t>8:40 until 20:36</w:t>
      </w:r>
      <w:r w:rsidR="008C2291">
        <w:t xml:space="preserve">) </w:t>
      </w:r>
    </w:p>
    <w:p w14:paraId="1F82DCA3" w14:textId="3823194F" w:rsidR="008F2E00" w:rsidRPr="0029158C" w:rsidRDefault="00D916AE" w:rsidP="008C2291">
      <w:pPr>
        <w:pStyle w:val="AlphaList"/>
        <w:numPr>
          <w:ilvl w:val="0"/>
          <w:numId w:val="0"/>
        </w:numPr>
        <w:ind w:left="720"/>
        <w:rPr>
          <w:b/>
          <w:bCs/>
        </w:rPr>
      </w:pPr>
      <w:r>
        <w:t>In advance of this activity,</w:t>
      </w:r>
      <w:r w:rsidR="009B5C64">
        <w:t xml:space="preserve"> designate one </w:t>
      </w:r>
      <w:r w:rsidR="008C2291">
        <w:t>co-facilitator</w:t>
      </w:r>
      <w:r w:rsidR="009B5C64">
        <w:t xml:space="preserve"> (or a </w:t>
      </w:r>
      <w:r w:rsidR="00F44660">
        <w:t xml:space="preserve">strong </w:t>
      </w:r>
      <w:r w:rsidR="009B5C64">
        <w:t>participant)</w:t>
      </w:r>
      <w:r>
        <w:t xml:space="preserve"> to </w:t>
      </w:r>
      <w:r w:rsidR="00A159D9">
        <w:t xml:space="preserve">be the survivor in </w:t>
      </w:r>
      <w:r w:rsidR="00861F5C">
        <w:t>the a</w:t>
      </w:r>
      <w:r w:rsidR="00F44660">
        <w:t>ctivity</w:t>
      </w:r>
      <w:r>
        <w:t>.</w:t>
      </w:r>
      <w:r w:rsidR="009B5C64">
        <w:t xml:space="preserve"> Make sure this person agrees to participate and understands the role in advance.</w:t>
      </w:r>
      <w:r w:rsidR="00A159D9">
        <w:t xml:space="preserve"> </w:t>
      </w:r>
      <w:r w:rsidR="009B5C64">
        <w:t>The person</w:t>
      </w:r>
      <w:r w:rsidR="00A159D9">
        <w:t xml:space="preserve"> role-playing the survivor </w:t>
      </w:r>
      <w:r w:rsidR="009B5C64">
        <w:t xml:space="preserve">can </w:t>
      </w:r>
      <w:r w:rsidR="00A159D9">
        <w:t>make up answers to the questions asked</w:t>
      </w:r>
      <w:r w:rsidR="002213DE">
        <w:t xml:space="preserve"> by the facilitator</w:t>
      </w:r>
      <w:r w:rsidR="006E0513">
        <w:t>/provider</w:t>
      </w:r>
      <w:r w:rsidR="002213DE">
        <w:t xml:space="preserve"> </w:t>
      </w:r>
      <w:proofErr w:type="gramStart"/>
      <w:r w:rsidR="002213DE">
        <w:t>as long as</w:t>
      </w:r>
      <w:proofErr w:type="gramEnd"/>
      <w:r w:rsidR="002213DE">
        <w:t xml:space="preserve"> the</w:t>
      </w:r>
      <w:r w:rsidR="005256B7">
        <w:t xml:space="preserve"> answers</w:t>
      </w:r>
      <w:r w:rsidR="002213DE">
        <w:t xml:space="preserve"> align with the scenario </w:t>
      </w:r>
      <w:r w:rsidR="005256B7">
        <w:t xml:space="preserve">described on the </w:t>
      </w:r>
      <w:r w:rsidR="005256B7" w:rsidRPr="002D3CFB">
        <w:t>slide</w:t>
      </w:r>
      <w:r w:rsidR="002213DE">
        <w:t>.</w:t>
      </w:r>
      <w:r w:rsidR="00A159D9">
        <w:t xml:space="preserve"> </w:t>
      </w:r>
      <w:r w:rsidR="00D731D2">
        <w:t xml:space="preserve"> </w:t>
      </w:r>
    </w:p>
    <w:p w14:paraId="4E850C19" w14:textId="2B93C712" w:rsidR="0029158C" w:rsidRPr="00ED5151" w:rsidRDefault="0029158C" w:rsidP="00ED5151">
      <w:pPr>
        <w:pStyle w:val="subbullet"/>
      </w:pPr>
      <w:r w:rsidRPr="00ED5151">
        <w:t>After the role</w:t>
      </w:r>
      <w:r w:rsidR="00E9437B">
        <w:t>-</w:t>
      </w:r>
      <w:r w:rsidRPr="00ED5151">
        <w:t>play,</w:t>
      </w:r>
      <w:r w:rsidR="005256B7" w:rsidRPr="00ED5151">
        <w:t xml:space="preserve"> the facilitator</w:t>
      </w:r>
      <w:r w:rsidRPr="00ED5151">
        <w:t xml:space="preserve"> ask</w:t>
      </w:r>
      <w:r w:rsidR="00E9437B">
        <w:t>s</w:t>
      </w:r>
      <w:r w:rsidRPr="00ED5151">
        <w:t xml:space="preserve"> the person who role-played the survivor how they felt</w:t>
      </w:r>
      <w:r w:rsidR="005256B7" w:rsidRPr="00ED5151">
        <w:t xml:space="preserve"> during the role</w:t>
      </w:r>
      <w:r w:rsidR="00E9437B">
        <w:t>-</w:t>
      </w:r>
      <w:r w:rsidR="005256B7" w:rsidRPr="00ED5151">
        <w:t xml:space="preserve">play. </w:t>
      </w:r>
      <w:proofErr w:type="gramStart"/>
      <w:r w:rsidR="005256B7" w:rsidRPr="00ED5151">
        <w:t>In particular, d</w:t>
      </w:r>
      <w:r w:rsidRPr="00ED5151">
        <w:t>id</w:t>
      </w:r>
      <w:proofErr w:type="gramEnd"/>
      <w:r w:rsidRPr="00ED5151">
        <w:t xml:space="preserve"> they feel supported?</w:t>
      </w:r>
      <w:r w:rsidR="009B2B7A" w:rsidRPr="00ED5151">
        <w:t xml:space="preserve"> Why or why not?</w:t>
      </w:r>
    </w:p>
    <w:p w14:paraId="00131C4C" w14:textId="5F48C206" w:rsidR="00766DD5" w:rsidRPr="00ED5151" w:rsidRDefault="00766DD5" w:rsidP="00ED5151">
      <w:pPr>
        <w:pStyle w:val="subbullet"/>
      </w:pPr>
      <w:r w:rsidRPr="00ED5151">
        <w:t xml:space="preserve">Then, </w:t>
      </w:r>
      <w:r w:rsidR="009B2B7A" w:rsidRPr="00ED5151">
        <w:t xml:space="preserve">the facilitator </w:t>
      </w:r>
      <w:r w:rsidR="008C2291">
        <w:t>self-evaluate</w:t>
      </w:r>
      <w:r w:rsidR="00E9437B">
        <w:t>s</w:t>
      </w:r>
      <w:r w:rsidR="008C2291">
        <w:t xml:space="preserve"> their own performance</w:t>
      </w:r>
      <w:r w:rsidRPr="00ED5151">
        <w:t>. Would they do anything differently?</w:t>
      </w:r>
      <w:r w:rsidR="009B2B7A" w:rsidRPr="00ED5151">
        <w:t xml:space="preserve"> Why or why not?</w:t>
      </w:r>
      <w:r w:rsidR="008C2291">
        <w:t xml:space="preserve"> Ideally, they will find at least one thing to change to </w:t>
      </w:r>
      <w:r w:rsidR="00AC79C4">
        <w:t xml:space="preserve">demonstrate </w:t>
      </w:r>
      <w:r w:rsidR="008C2291">
        <w:t>a willingness to receive feedback and to emphasize that everyone can improve.</w:t>
      </w:r>
    </w:p>
    <w:p w14:paraId="3920BB3D" w14:textId="3F036232" w:rsidR="00766DD5" w:rsidRPr="00ED5436" w:rsidRDefault="00766DD5" w:rsidP="00ED5151">
      <w:pPr>
        <w:pStyle w:val="subbullet"/>
        <w:rPr>
          <w:spacing w:val="-2"/>
        </w:rPr>
      </w:pPr>
      <w:r w:rsidRPr="00ED5436">
        <w:rPr>
          <w:spacing w:val="-2"/>
        </w:rPr>
        <w:t xml:space="preserve">Now, </w:t>
      </w:r>
      <w:r w:rsidR="009B2B7A" w:rsidRPr="00ED5436">
        <w:rPr>
          <w:spacing w:val="-2"/>
        </w:rPr>
        <w:t>the facilitator open</w:t>
      </w:r>
      <w:r w:rsidR="00E9437B">
        <w:rPr>
          <w:spacing w:val="-2"/>
        </w:rPr>
        <w:t>s</w:t>
      </w:r>
      <w:r w:rsidR="009B2B7A" w:rsidRPr="00ED5436">
        <w:rPr>
          <w:spacing w:val="-2"/>
        </w:rPr>
        <w:t xml:space="preserve"> the floor to the participants. Ask </w:t>
      </w:r>
      <w:r w:rsidR="00780B17" w:rsidRPr="00ED5436">
        <w:rPr>
          <w:spacing w:val="-2"/>
        </w:rPr>
        <w:t xml:space="preserve">about the participants’ perception of the support provided to the survivor generally and then </w:t>
      </w:r>
      <w:r w:rsidR="009B2B7A" w:rsidRPr="00ED5436">
        <w:rPr>
          <w:spacing w:val="-2"/>
        </w:rPr>
        <w:t xml:space="preserve">whether the </w:t>
      </w:r>
      <w:r w:rsidR="00861F5C">
        <w:rPr>
          <w:spacing w:val="-2"/>
        </w:rPr>
        <w:t>provider</w:t>
      </w:r>
      <w:r w:rsidR="00861F5C" w:rsidRPr="00ED5436">
        <w:rPr>
          <w:spacing w:val="-2"/>
        </w:rPr>
        <w:t xml:space="preserve"> </w:t>
      </w:r>
      <w:r w:rsidR="009B2B7A" w:rsidRPr="00ED5436">
        <w:rPr>
          <w:spacing w:val="-2"/>
        </w:rPr>
        <w:t>successfully used each of the skills in the checklist</w:t>
      </w:r>
      <w:r w:rsidR="00780B17" w:rsidRPr="00ED5436">
        <w:rPr>
          <w:spacing w:val="-2"/>
        </w:rPr>
        <w:t>.</w:t>
      </w:r>
    </w:p>
    <w:p w14:paraId="767F5EDD" w14:textId="5597F611" w:rsidR="00780B17" w:rsidRPr="00ED5151" w:rsidRDefault="00780B17" w:rsidP="00861F5C">
      <w:pPr>
        <w:pStyle w:val="subbullet"/>
        <w:rPr>
          <w:spacing w:val="-2"/>
        </w:rPr>
      </w:pPr>
      <w:r w:rsidRPr="00ED5151">
        <w:rPr>
          <w:spacing w:val="-2"/>
        </w:rPr>
        <w:t>If the</w:t>
      </w:r>
      <w:r w:rsidR="00AC79C4">
        <w:rPr>
          <w:spacing w:val="-2"/>
        </w:rPr>
        <w:t xml:space="preserve"> person playing the</w:t>
      </w:r>
      <w:r w:rsidRPr="00ED5151">
        <w:rPr>
          <w:spacing w:val="-2"/>
        </w:rPr>
        <w:t xml:space="preserve"> </w:t>
      </w:r>
      <w:r w:rsidR="00861F5C">
        <w:rPr>
          <w:spacing w:val="-2"/>
        </w:rPr>
        <w:t>provider</w:t>
      </w:r>
      <w:r w:rsidR="00861F5C" w:rsidRPr="00ED5151">
        <w:rPr>
          <w:spacing w:val="-2"/>
        </w:rPr>
        <w:t xml:space="preserve"> </w:t>
      </w:r>
      <w:r w:rsidRPr="00ED5151">
        <w:rPr>
          <w:spacing w:val="-2"/>
        </w:rPr>
        <w:t xml:space="preserve">did not use each of the acts in the observer checklist, </w:t>
      </w:r>
      <w:r w:rsidR="00AC79C4">
        <w:rPr>
          <w:spacing w:val="-2"/>
        </w:rPr>
        <w:t>the</w:t>
      </w:r>
      <w:r w:rsidR="00B9386F" w:rsidRPr="00ED5151">
        <w:rPr>
          <w:spacing w:val="-2"/>
        </w:rPr>
        <w:t xml:space="preserve"> feedback </w:t>
      </w:r>
      <w:r w:rsidR="00E9437B">
        <w:rPr>
          <w:spacing w:val="-2"/>
        </w:rPr>
        <w:t>will be helpful to them for</w:t>
      </w:r>
      <w:r w:rsidR="00B9386F" w:rsidRPr="00ED5151">
        <w:rPr>
          <w:spacing w:val="-2"/>
        </w:rPr>
        <w:t xml:space="preserve"> use in the future. The facilitator</w:t>
      </w:r>
      <w:r w:rsidR="00AC79C4">
        <w:rPr>
          <w:spacing w:val="-2"/>
        </w:rPr>
        <w:t xml:space="preserve"> </w:t>
      </w:r>
      <w:r w:rsidR="00B9386F" w:rsidRPr="00ED5151">
        <w:rPr>
          <w:spacing w:val="-2"/>
        </w:rPr>
        <w:t>should model gracefully and humbly receiving feedback, as opposed to becoming defensive about anything they may not have done.</w:t>
      </w:r>
    </w:p>
    <w:p w14:paraId="1C23439D" w14:textId="5A582D5B" w:rsidR="00B9386F" w:rsidRPr="0081221F" w:rsidRDefault="00602D8B" w:rsidP="00ED5151">
      <w:pPr>
        <w:pStyle w:val="AlphaList"/>
        <w:rPr>
          <w:b/>
          <w:bCs/>
        </w:rPr>
      </w:pPr>
      <w:r w:rsidRPr="00FB6DC7">
        <w:rPr>
          <w:b/>
          <w:bCs/>
        </w:rPr>
        <w:t xml:space="preserve">Homework #2 </w:t>
      </w:r>
      <w:r w:rsidR="00FB6DC7">
        <w:rPr>
          <w:b/>
          <w:bCs/>
        </w:rPr>
        <w:t>–</w:t>
      </w:r>
      <w:r w:rsidRPr="00FB6DC7">
        <w:rPr>
          <w:b/>
          <w:bCs/>
        </w:rPr>
        <w:t xml:space="preserve"> </w:t>
      </w:r>
      <w:r w:rsidR="00FB6DC7">
        <w:t>This assignment gives all participants the opportunity to practice LIVES</w:t>
      </w:r>
      <w:r w:rsidR="00840284">
        <w:t>’</w:t>
      </w:r>
      <w:r w:rsidR="00FB6DC7">
        <w:t xml:space="preserve"> skills. As described on the </w:t>
      </w:r>
      <w:r w:rsidR="00FB6DC7" w:rsidRPr="006E0513">
        <w:t>slide</w:t>
      </w:r>
      <w:r w:rsidR="00FB6DC7">
        <w:t xml:space="preserve">, they will work in groups of three. The facilitator should create these groups in advance and share them via slides (as </w:t>
      </w:r>
      <w:r w:rsidR="00840284">
        <w:t xml:space="preserve">shown </w:t>
      </w:r>
      <w:r w:rsidR="00FB6DC7">
        <w:t xml:space="preserve">on </w:t>
      </w:r>
      <w:r w:rsidR="00FB6DC7" w:rsidRPr="00B302D8">
        <w:rPr>
          <w:b/>
          <w:bCs/>
        </w:rPr>
        <w:t>slide 8</w:t>
      </w:r>
      <w:r w:rsidR="00F5346A">
        <w:rPr>
          <w:b/>
          <w:bCs/>
        </w:rPr>
        <w:t>7</w:t>
      </w:r>
      <w:r w:rsidR="00FB6DC7">
        <w:t>) or divide people into group</w:t>
      </w:r>
      <w:r w:rsidR="0081221F">
        <w:t>s</w:t>
      </w:r>
      <w:r w:rsidR="00FB6DC7">
        <w:t xml:space="preserve"> during the training.</w:t>
      </w:r>
      <w:r w:rsidR="0081221F">
        <w:t xml:space="preserve"> In these small groups, each person will take turns being the health care worker (who asks about and receives the disclosure of violence), the survivor (who pretends to have experienced violence as described in their scenario), and the observer (who fills out the checklist during the interaction between </w:t>
      </w:r>
      <w:r w:rsidR="00E9437B">
        <w:t xml:space="preserve">the </w:t>
      </w:r>
      <w:r w:rsidR="0081221F">
        <w:t>HCW and survivor.</w:t>
      </w:r>
      <w:r w:rsidR="008A261F">
        <w:t xml:space="preserve"> </w:t>
      </w:r>
      <w:proofErr w:type="gramStart"/>
      <w:r w:rsidR="008A261F">
        <w:t>Similar to</w:t>
      </w:r>
      <w:proofErr w:type="gramEnd"/>
      <w:r w:rsidR="008A261F">
        <w:t xml:space="preserve"> the previous activity, after each role</w:t>
      </w:r>
      <w:r w:rsidR="00E9437B">
        <w:t>-</w:t>
      </w:r>
      <w:r w:rsidR="008A261F">
        <w:t>play</w:t>
      </w:r>
      <w:r w:rsidR="00E9437B">
        <w:t>,</w:t>
      </w:r>
      <w:r w:rsidR="008A261F">
        <w:t xml:space="preserve"> the HCW, survivor, and observer share feedback on the performance. </w:t>
      </w:r>
    </w:p>
    <w:p w14:paraId="6FAAA132" w14:textId="03D0E736" w:rsidR="0081221F" w:rsidRPr="00613C65" w:rsidRDefault="00613C65" w:rsidP="00ED5151">
      <w:pPr>
        <w:pStyle w:val="subbullet"/>
        <w:rPr>
          <w:b/>
          <w:bCs/>
        </w:rPr>
      </w:pPr>
      <w:r>
        <w:lastRenderedPageBreak/>
        <w:t xml:space="preserve">If this is assigned as homework, make sure there is a mechanism for the group members to </w:t>
      </w:r>
      <w:r w:rsidR="00840284">
        <w:t xml:space="preserve">connect </w:t>
      </w:r>
      <w:r>
        <w:t>and complete this practice before the next session.</w:t>
      </w:r>
      <w:r w:rsidR="005F7F1A">
        <w:t xml:space="preserve"> Insert email address of facilitator on </w:t>
      </w:r>
      <w:r w:rsidR="005F7F1A" w:rsidRPr="0091610E">
        <w:rPr>
          <w:b/>
          <w:bCs/>
        </w:rPr>
        <w:t>slide 88</w:t>
      </w:r>
      <w:r w:rsidR="005F7F1A">
        <w:t>.</w:t>
      </w:r>
    </w:p>
    <w:p w14:paraId="5DB59CBA" w14:textId="4212D354" w:rsidR="00613C65" w:rsidRPr="004D761D" w:rsidRDefault="00613C65" w:rsidP="00ED5151">
      <w:pPr>
        <w:pStyle w:val="subbullet"/>
        <w:rPr>
          <w:b/>
          <w:bCs/>
        </w:rPr>
      </w:pPr>
      <w:r>
        <w:t>If this activity</w:t>
      </w:r>
      <w:r w:rsidR="00840284">
        <w:t xml:space="preserve"> is conducted</w:t>
      </w:r>
      <w:r>
        <w:t xml:space="preserve"> </w:t>
      </w:r>
      <w:r w:rsidR="00840284">
        <w:t>during</w:t>
      </w:r>
      <w:r>
        <w:t xml:space="preserve"> a live training, give </w:t>
      </w:r>
      <w:r w:rsidR="004D761D">
        <w:t>groups one hour to get through all three rounds of role-plays.</w:t>
      </w:r>
    </w:p>
    <w:p w14:paraId="27EAE3CD" w14:textId="67421E52" w:rsidR="004D761D" w:rsidRPr="00FB6DC7" w:rsidRDefault="004D761D" w:rsidP="00ED5151">
      <w:pPr>
        <w:pStyle w:val="subbullet"/>
        <w:rPr>
          <w:b/>
          <w:bCs/>
        </w:rPr>
      </w:pPr>
      <w:r>
        <w:t>Scenarios should be shared with participants</w:t>
      </w:r>
      <w:r w:rsidR="002601B6">
        <w:t xml:space="preserve"> </w:t>
      </w:r>
      <w:r w:rsidR="00243AC1">
        <w:t>after</w:t>
      </w:r>
      <w:r w:rsidR="002601B6">
        <w:t xml:space="preserve"> they are divided into groups. It is fine if </w:t>
      </w:r>
      <w:proofErr w:type="gramStart"/>
      <w:r w:rsidR="002601B6">
        <w:t>all of</w:t>
      </w:r>
      <w:proofErr w:type="gramEnd"/>
      <w:r w:rsidR="002601B6">
        <w:t xml:space="preserve"> the group members see one another’s scenarios. </w:t>
      </w:r>
    </w:p>
    <w:p w14:paraId="309F4D76" w14:textId="685125ED" w:rsidR="002C2667" w:rsidRPr="002C2667" w:rsidRDefault="002C2667" w:rsidP="00ED5151">
      <w:pPr>
        <w:pStyle w:val="BodyText"/>
        <w:ind w:left="810"/>
      </w:pPr>
      <w:r w:rsidRPr="00ED5151">
        <w:rPr>
          <w:b/>
          <w:bCs/>
        </w:rPr>
        <w:t>Scenario 1:</w:t>
      </w:r>
      <w:r w:rsidRPr="002C2667">
        <w:t xml:space="preserve"> A 28-year-old mother of three children says that her husband beats her whenever he has been drinking. </w:t>
      </w:r>
    </w:p>
    <w:p w14:paraId="35A4593C" w14:textId="77777777" w:rsidR="002C2667" w:rsidRPr="002C2667" w:rsidRDefault="002C2667" w:rsidP="00ED5151">
      <w:pPr>
        <w:pStyle w:val="BodyText"/>
        <w:ind w:left="810"/>
      </w:pPr>
      <w:r w:rsidRPr="00ED5151">
        <w:rPr>
          <w:b/>
          <w:bCs/>
        </w:rPr>
        <w:t>Scenario 2:</w:t>
      </w:r>
      <w:r w:rsidRPr="002C2667">
        <w:t xml:space="preserve"> A 22-year-old gay man says that his boyfriend will not let him visit his parents or friends and controls who he can speak to on the phone. When the client asks his boyfriend to wear a condom, the boyfriend becomes verbally abusive and calls the client harmful names. </w:t>
      </w:r>
    </w:p>
    <w:p w14:paraId="247E1A6F" w14:textId="6B97180D" w:rsidR="001A111B" w:rsidRDefault="002C2667" w:rsidP="00ED5151">
      <w:pPr>
        <w:pStyle w:val="BodyText"/>
        <w:ind w:left="810"/>
      </w:pPr>
      <w:r w:rsidRPr="00ED5151">
        <w:rPr>
          <w:b/>
          <w:bCs/>
        </w:rPr>
        <w:t>Scenario 3:</w:t>
      </w:r>
      <w:r w:rsidRPr="002C2667">
        <w:t xml:space="preserve"> An 18-year-old transgender woman is living with an older man. Recently, he has begun to force her to have sex with his friends, who pay the older man. The older man tells her that it is to pay her living costs.</w:t>
      </w:r>
    </w:p>
    <w:p w14:paraId="31B083A4" w14:textId="0042B7D2" w:rsidR="00346556" w:rsidRPr="00346556" w:rsidRDefault="00CF6BDA" w:rsidP="00ED5151">
      <w:pPr>
        <w:pStyle w:val="AlphaList"/>
        <w:rPr>
          <w:b/>
          <w:bCs/>
        </w:rPr>
      </w:pPr>
      <w:r w:rsidRPr="00CF6BDA">
        <w:rPr>
          <w:b/>
          <w:bCs/>
        </w:rPr>
        <w:t>Evaluation</w:t>
      </w:r>
      <w:r w:rsidR="005F7F1A">
        <w:rPr>
          <w:b/>
          <w:bCs/>
        </w:rPr>
        <w:t>:</w:t>
      </w:r>
      <w:r w:rsidR="009B7482" w:rsidRPr="00CF6BDA">
        <w:rPr>
          <w:b/>
          <w:bCs/>
        </w:rPr>
        <w:t xml:space="preserve"> Day 2</w:t>
      </w:r>
      <w:r w:rsidR="0063122A">
        <w:rPr>
          <w:b/>
          <w:bCs/>
        </w:rPr>
        <w:t xml:space="preserve"> –</w:t>
      </w:r>
      <w:r w:rsidR="00346556">
        <w:rPr>
          <w:b/>
          <w:bCs/>
        </w:rPr>
        <w:t xml:space="preserve"> </w:t>
      </w:r>
      <w:r w:rsidR="00346556" w:rsidRPr="006D758A">
        <w:t xml:space="preserve">Ask all participants to complete the evaluation of </w:t>
      </w:r>
      <w:r w:rsidR="00F40D17">
        <w:t>D</w:t>
      </w:r>
      <w:r w:rsidR="00346556">
        <w:t xml:space="preserve">ay </w:t>
      </w:r>
      <w:r w:rsidR="00F40D17">
        <w:t>2</w:t>
      </w:r>
      <w:r w:rsidR="00346556">
        <w:t xml:space="preserve"> </w:t>
      </w:r>
      <w:r w:rsidR="005F7F1A">
        <w:t xml:space="preserve">(insert link to evaluation on </w:t>
      </w:r>
      <w:r w:rsidR="005F7F1A" w:rsidRPr="0091610E">
        <w:rPr>
          <w:b/>
          <w:bCs/>
        </w:rPr>
        <w:t>slide 89</w:t>
      </w:r>
      <w:r w:rsidR="005F7F1A">
        <w:t xml:space="preserve">) </w:t>
      </w:r>
      <w:r w:rsidR="00346556">
        <w:t>within 24 hours of the completion of this day of the session (less if the next session will occur the next day)</w:t>
      </w:r>
      <w:r w:rsidR="00346556" w:rsidRPr="006D758A">
        <w:t>. This will help you continue to improve subsequent sessions.</w:t>
      </w:r>
    </w:p>
    <w:p w14:paraId="73A07CB8" w14:textId="77777777" w:rsidR="003D77A9" w:rsidRPr="00600322" w:rsidRDefault="003D77A9" w:rsidP="00600322">
      <w:r w:rsidRPr="00600322">
        <w:br w:type="page"/>
      </w:r>
    </w:p>
    <w:p w14:paraId="60F41D5F" w14:textId="0CDF7537" w:rsidR="006D6677" w:rsidRDefault="006D6677" w:rsidP="00ED5151">
      <w:pPr>
        <w:pStyle w:val="Heading1"/>
      </w:pPr>
      <w:bookmarkStart w:id="26" w:name="_Toc70673958"/>
      <w:r>
        <w:lastRenderedPageBreak/>
        <w:t>Day 3</w:t>
      </w:r>
      <w:bookmarkEnd w:id="26"/>
    </w:p>
    <w:tbl>
      <w:tblPr>
        <w:tblStyle w:val="ListTable4-Accent1"/>
        <w:tblW w:w="8905" w:type="dxa"/>
        <w:tblCellMar>
          <w:top w:w="58" w:type="dxa"/>
          <w:bottom w:w="58" w:type="dxa"/>
        </w:tblCellMar>
        <w:tblLook w:val="04A0" w:firstRow="1" w:lastRow="0" w:firstColumn="1" w:lastColumn="0" w:noHBand="0" w:noVBand="1"/>
      </w:tblPr>
      <w:tblGrid>
        <w:gridCol w:w="7735"/>
        <w:gridCol w:w="1170"/>
      </w:tblGrid>
      <w:tr w:rsidR="006D6677" w:rsidRPr="0066285C" w14:paraId="0FCF4102" w14:textId="77777777" w:rsidTr="00D32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Pr>
          <w:p w14:paraId="74AD98CA" w14:textId="1FC150C9" w:rsidR="006D6677" w:rsidRPr="00D46C0C" w:rsidRDefault="00ED5151" w:rsidP="00ED5151">
            <w:pPr>
              <w:ind w:left="158"/>
              <w:rPr>
                <w:sz w:val="24"/>
                <w:szCs w:val="24"/>
              </w:rPr>
            </w:pPr>
            <w:r>
              <w:rPr>
                <w:sz w:val="24"/>
                <w:szCs w:val="24"/>
              </w:rPr>
              <w:t>Activity</w:t>
            </w:r>
            <w:r w:rsidR="006D6677" w:rsidRPr="00D46C0C">
              <w:rPr>
                <w:sz w:val="24"/>
                <w:szCs w:val="24"/>
              </w:rPr>
              <w:t xml:space="preserve"> </w:t>
            </w:r>
          </w:p>
        </w:tc>
        <w:tc>
          <w:tcPr>
            <w:tcW w:w="1170" w:type="dxa"/>
          </w:tcPr>
          <w:p w14:paraId="42CB642F" w14:textId="77BA3799" w:rsidR="006D6677" w:rsidRPr="0066285C" w:rsidRDefault="00ED5151" w:rsidP="0016332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Time</w:t>
            </w:r>
          </w:p>
        </w:tc>
      </w:tr>
      <w:tr w:rsidR="006D6677" w:rsidRPr="0066285C" w14:paraId="4EBFFE12"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top w:val="single" w:sz="4" w:space="0" w:color="577F9F" w:themeColor="accent1"/>
              <w:left w:val="nil"/>
            </w:tcBorders>
          </w:tcPr>
          <w:p w14:paraId="1CFDACB7" w14:textId="77777777" w:rsidR="006D6677" w:rsidRPr="00ED5151" w:rsidRDefault="006D6677" w:rsidP="00ED5151">
            <w:pPr>
              <w:ind w:left="360"/>
              <w:rPr>
                <w:b w:val="0"/>
                <w:bCs w:val="0"/>
              </w:rPr>
            </w:pPr>
            <w:r w:rsidRPr="00ED5151">
              <w:rPr>
                <w:b w:val="0"/>
                <w:bCs w:val="0"/>
              </w:rPr>
              <w:t>Recap Day 2 (</w:t>
            </w:r>
            <w:proofErr w:type="spellStart"/>
            <w:r w:rsidRPr="00ED5151">
              <w:rPr>
                <w:b w:val="0"/>
                <w:bCs w:val="0"/>
              </w:rPr>
              <w:t>Menti</w:t>
            </w:r>
            <w:proofErr w:type="spellEnd"/>
            <w:r w:rsidRPr="00ED5151">
              <w:rPr>
                <w:b w:val="0"/>
                <w:bCs w:val="0"/>
              </w:rPr>
              <w:t>) and homework review</w:t>
            </w:r>
          </w:p>
        </w:tc>
        <w:tc>
          <w:tcPr>
            <w:tcW w:w="1170" w:type="dxa"/>
            <w:tcBorders>
              <w:top w:val="single" w:sz="4" w:space="0" w:color="577F9F" w:themeColor="accent1"/>
              <w:right w:val="nil"/>
            </w:tcBorders>
          </w:tcPr>
          <w:p w14:paraId="4AD7AACB" w14:textId="1D798B39" w:rsidR="006D6677" w:rsidRPr="0066285C" w:rsidRDefault="0048568E" w:rsidP="0016332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w:t>
            </w:r>
          </w:p>
        </w:tc>
      </w:tr>
      <w:tr w:rsidR="006D6677" w:rsidRPr="0066285C" w14:paraId="0BA0C7C8" w14:textId="77777777" w:rsidTr="00D322EE">
        <w:tc>
          <w:tcPr>
            <w:cnfStyle w:val="001000000000" w:firstRow="0" w:lastRow="0" w:firstColumn="1" w:lastColumn="0" w:oddVBand="0" w:evenVBand="0" w:oddHBand="0" w:evenHBand="0" w:firstRowFirstColumn="0" w:firstRowLastColumn="0" w:lastRowFirstColumn="0" w:lastRowLastColumn="0"/>
            <w:tcW w:w="7735" w:type="dxa"/>
            <w:tcBorders>
              <w:left w:val="nil"/>
            </w:tcBorders>
          </w:tcPr>
          <w:p w14:paraId="3682C797" w14:textId="77777777" w:rsidR="006D6677" w:rsidRPr="00ED5151" w:rsidRDefault="006D6677" w:rsidP="00ED5151">
            <w:pPr>
              <w:ind w:left="360"/>
              <w:rPr>
                <w:b w:val="0"/>
                <w:bCs w:val="0"/>
              </w:rPr>
            </w:pPr>
            <w:r w:rsidRPr="00ED5151">
              <w:rPr>
                <w:b w:val="0"/>
                <w:bCs w:val="0"/>
              </w:rPr>
              <w:t>Practical questions</w:t>
            </w:r>
          </w:p>
        </w:tc>
        <w:tc>
          <w:tcPr>
            <w:tcW w:w="1170" w:type="dxa"/>
            <w:tcBorders>
              <w:right w:val="nil"/>
            </w:tcBorders>
          </w:tcPr>
          <w:p w14:paraId="522FB788" w14:textId="6DCEAD3D" w:rsidR="006D6677" w:rsidRPr="0066285C" w:rsidRDefault="007E5BB7" w:rsidP="0016332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35</w:t>
            </w:r>
          </w:p>
        </w:tc>
      </w:tr>
      <w:tr w:rsidR="006D6677" w14:paraId="4C605247"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left w:val="nil"/>
            </w:tcBorders>
          </w:tcPr>
          <w:p w14:paraId="321D024C" w14:textId="77777777" w:rsidR="006D6677" w:rsidRPr="00ED5151" w:rsidRDefault="006D6677" w:rsidP="00ED5151">
            <w:pPr>
              <w:ind w:left="360"/>
              <w:rPr>
                <w:b w:val="0"/>
                <w:bCs w:val="0"/>
              </w:rPr>
            </w:pPr>
            <w:r w:rsidRPr="00ED5151">
              <w:rPr>
                <w:b w:val="0"/>
                <w:bCs w:val="0"/>
              </w:rPr>
              <w:t>Adverse events related to index testing</w:t>
            </w:r>
          </w:p>
        </w:tc>
        <w:tc>
          <w:tcPr>
            <w:tcW w:w="1170" w:type="dxa"/>
            <w:tcBorders>
              <w:right w:val="nil"/>
            </w:tcBorders>
          </w:tcPr>
          <w:p w14:paraId="1DEDF1C2" w14:textId="77777777" w:rsidR="006D6677" w:rsidRDefault="006D6677" w:rsidP="0016332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p>
        </w:tc>
      </w:tr>
      <w:tr w:rsidR="006D6677" w:rsidRPr="0066285C" w14:paraId="464AA88A" w14:textId="77777777" w:rsidTr="00D322EE">
        <w:tc>
          <w:tcPr>
            <w:cnfStyle w:val="001000000000" w:firstRow="0" w:lastRow="0" w:firstColumn="1" w:lastColumn="0" w:oddVBand="0" w:evenVBand="0" w:oddHBand="0" w:evenHBand="0" w:firstRowFirstColumn="0" w:firstRowLastColumn="0" w:lastRowFirstColumn="0" w:lastRowLastColumn="0"/>
            <w:tcW w:w="7735" w:type="dxa"/>
            <w:tcBorders>
              <w:left w:val="nil"/>
            </w:tcBorders>
          </w:tcPr>
          <w:p w14:paraId="26414D7A" w14:textId="77777777" w:rsidR="006D6677" w:rsidRPr="00ED5151" w:rsidRDefault="006D6677" w:rsidP="00ED5151">
            <w:pPr>
              <w:ind w:left="360"/>
              <w:rPr>
                <w:b w:val="0"/>
                <w:bCs w:val="0"/>
              </w:rPr>
            </w:pPr>
            <w:r w:rsidRPr="00ED5151">
              <w:rPr>
                <w:b w:val="0"/>
                <w:bCs w:val="0"/>
              </w:rPr>
              <w:t>Monitoring and documentation</w:t>
            </w:r>
          </w:p>
        </w:tc>
        <w:tc>
          <w:tcPr>
            <w:tcW w:w="1170" w:type="dxa"/>
            <w:tcBorders>
              <w:right w:val="nil"/>
            </w:tcBorders>
          </w:tcPr>
          <w:p w14:paraId="32461970" w14:textId="77777777" w:rsidR="006D6677" w:rsidRPr="0066285C" w:rsidRDefault="006D6677" w:rsidP="001633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285C">
              <w:rPr>
                <w:sz w:val="24"/>
                <w:szCs w:val="24"/>
              </w:rPr>
              <w:t>10</w:t>
            </w:r>
          </w:p>
        </w:tc>
      </w:tr>
      <w:tr w:rsidR="006D6677" w:rsidRPr="0066285C" w14:paraId="19AAA0B0" w14:textId="77777777" w:rsidTr="00D32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5" w:type="dxa"/>
            <w:tcBorders>
              <w:left w:val="nil"/>
            </w:tcBorders>
          </w:tcPr>
          <w:p w14:paraId="3930A195" w14:textId="77777777" w:rsidR="006D6677" w:rsidRPr="00ED5151" w:rsidRDefault="006D6677" w:rsidP="00ED5151">
            <w:pPr>
              <w:ind w:left="360"/>
              <w:rPr>
                <w:b w:val="0"/>
                <w:bCs w:val="0"/>
              </w:rPr>
            </w:pPr>
            <w:r w:rsidRPr="00ED5151">
              <w:rPr>
                <w:b w:val="0"/>
                <w:bCs w:val="0"/>
              </w:rPr>
              <w:t>Reflections on what we have learned and how to integrate it into our work</w:t>
            </w:r>
          </w:p>
        </w:tc>
        <w:tc>
          <w:tcPr>
            <w:tcW w:w="1170" w:type="dxa"/>
            <w:tcBorders>
              <w:right w:val="nil"/>
            </w:tcBorders>
          </w:tcPr>
          <w:p w14:paraId="19B396BD" w14:textId="77777777" w:rsidR="006D6677" w:rsidRPr="0066285C" w:rsidRDefault="006D6677" w:rsidP="0016332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r>
      <w:tr w:rsidR="006D6677" w14:paraId="0329858B" w14:textId="77777777" w:rsidTr="00D322EE">
        <w:tc>
          <w:tcPr>
            <w:cnfStyle w:val="001000000000" w:firstRow="0" w:lastRow="0" w:firstColumn="1" w:lastColumn="0" w:oddVBand="0" w:evenVBand="0" w:oddHBand="0" w:evenHBand="0" w:firstRowFirstColumn="0" w:firstRowLastColumn="0" w:lastRowFirstColumn="0" w:lastRowLastColumn="0"/>
            <w:tcW w:w="7735" w:type="dxa"/>
            <w:tcBorders>
              <w:left w:val="nil"/>
            </w:tcBorders>
          </w:tcPr>
          <w:p w14:paraId="41E3331D" w14:textId="77777777" w:rsidR="006D6677" w:rsidRPr="00ED5151" w:rsidRDefault="006D6677" w:rsidP="00ED5151">
            <w:pPr>
              <w:ind w:left="360"/>
              <w:rPr>
                <w:b w:val="0"/>
                <w:bCs w:val="0"/>
              </w:rPr>
            </w:pPr>
            <w:r w:rsidRPr="00ED5151">
              <w:rPr>
                <w:b w:val="0"/>
                <w:bCs w:val="0"/>
              </w:rPr>
              <w:t>Closing: Post-test and evaluation of the workshop (</w:t>
            </w:r>
            <w:proofErr w:type="spellStart"/>
            <w:r w:rsidRPr="00ED5151">
              <w:rPr>
                <w:b w:val="0"/>
                <w:bCs w:val="0"/>
              </w:rPr>
              <w:t>Menti</w:t>
            </w:r>
            <w:proofErr w:type="spellEnd"/>
            <w:r w:rsidRPr="00ED5151">
              <w:rPr>
                <w:b w:val="0"/>
                <w:bCs w:val="0"/>
              </w:rPr>
              <w:t>)</w:t>
            </w:r>
          </w:p>
        </w:tc>
        <w:tc>
          <w:tcPr>
            <w:tcW w:w="1170" w:type="dxa"/>
            <w:tcBorders>
              <w:right w:val="nil"/>
            </w:tcBorders>
          </w:tcPr>
          <w:p w14:paraId="442CBBB2" w14:textId="77777777" w:rsidR="006D6677" w:rsidRDefault="006D6677" w:rsidP="0016332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bl>
    <w:p w14:paraId="0E8C35EB" w14:textId="6772A54C" w:rsidR="006D6677" w:rsidRDefault="006D6677" w:rsidP="00B302D8">
      <w:pPr>
        <w:pStyle w:val="Heading2"/>
      </w:pPr>
      <w:bookmarkStart w:id="27" w:name="_Toc70673959"/>
      <w:r w:rsidRPr="00655AF6">
        <w:t>Required</w:t>
      </w:r>
      <w:r>
        <w:t xml:space="preserve"> </w:t>
      </w:r>
      <w:r w:rsidRPr="0035185C">
        <w:t>online preparation</w:t>
      </w:r>
      <w:r>
        <w:t xml:space="preserve"> for Day 3</w:t>
      </w:r>
      <w:bookmarkEnd w:id="27"/>
    </w:p>
    <w:p w14:paraId="067524EF" w14:textId="77777777" w:rsidR="00F47E60" w:rsidRPr="00B04418" w:rsidRDefault="00F47E60" w:rsidP="00B302D8">
      <w:pPr>
        <w:pStyle w:val="BodyText"/>
      </w:pPr>
      <w:r w:rsidRPr="00B04418">
        <w:t>All activity-based slides have a star.</w:t>
      </w:r>
      <w:r>
        <w:t xml:space="preserve"> This means the facilitator should not simply present the information, but instead should engage participants to generate the answers.</w:t>
      </w:r>
      <w:r w:rsidRPr="00B04418">
        <w:t xml:space="preserve"> Each</w:t>
      </w:r>
      <w:r>
        <w:t xml:space="preserve"> activity slide</w:t>
      </w:r>
      <w:r w:rsidRPr="00B04418">
        <w:t xml:space="preserve"> is described </w:t>
      </w:r>
      <w:r>
        <w:t xml:space="preserve">further </w:t>
      </w:r>
      <w:r w:rsidRPr="00B04418">
        <w:t>below.</w:t>
      </w:r>
    </w:p>
    <w:p w14:paraId="33FD33A4" w14:textId="06E0C135" w:rsidR="006D6677" w:rsidRDefault="00BD0343" w:rsidP="003F16E8">
      <w:pPr>
        <w:pStyle w:val="ListParagraph"/>
        <w:numPr>
          <w:ilvl w:val="0"/>
          <w:numId w:val="23"/>
        </w:numPr>
      </w:pPr>
      <w:r>
        <w:t>Create t</w:t>
      </w:r>
      <w:r w:rsidR="006D6677">
        <w:t xml:space="preserve">wo </w:t>
      </w:r>
      <w:r w:rsidR="00DE458E">
        <w:t>quiz questions</w:t>
      </w:r>
      <w:r w:rsidR="006D6677">
        <w:t xml:space="preserve"> on </w:t>
      </w:r>
      <w:proofErr w:type="spellStart"/>
      <w:r w:rsidR="006D6677">
        <w:t>Menti</w:t>
      </w:r>
      <w:r w:rsidR="008738A3">
        <w:t>m</w:t>
      </w:r>
      <w:r w:rsidR="006D6677">
        <w:t>eter</w:t>
      </w:r>
      <w:proofErr w:type="spellEnd"/>
      <w:r w:rsidR="00FE0440">
        <w:t xml:space="preserve"> and </w:t>
      </w:r>
      <w:r>
        <w:t xml:space="preserve">insert </w:t>
      </w:r>
      <w:r w:rsidR="00FE0440">
        <w:t xml:space="preserve">the link to the quiz on </w:t>
      </w:r>
      <w:r w:rsidR="00FE0440" w:rsidRPr="00AC79C4">
        <w:rPr>
          <w:b/>
          <w:bCs/>
        </w:rPr>
        <w:t>slide </w:t>
      </w:r>
      <w:r w:rsidR="005F7F1A">
        <w:rPr>
          <w:b/>
          <w:bCs/>
        </w:rPr>
        <w:t>91</w:t>
      </w:r>
      <w:r w:rsidR="006D6677">
        <w:t xml:space="preserve">. When you get to </w:t>
      </w:r>
      <w:r w:rsidR="006D6677" w:rsidRPr="00B302D8">
        <w:rPr>
          <w:b/>
          <w:bCs/>
        </w:rPr>
        <w:t>slide</w:t>
      </w:r>
      <w:r w:rsidR="00B616D9">
        <w:rPr>
          <w:b/>
          <w:bCs/>
        </w:rPr>
        <w:t> </w:t>
      </w:r>
      <w:r w:rsidR="005F7F1A">
        <w:rPr>
          <w:b/>
          <w:bCs/>
        </w:rPr>
        <w:t>91</w:t>
      </w:r>
      <w:r w:rsidR="006D6677">
        <w:t xml:space="preserve">, </w:t>
      </w:r>
      <w:r w:rsidR="00FE0440">
        <w:t xml:space="preserve">click the link to display </w:t>
      </w:r>
      <w:r w:rsidR="006D6677">
        <w:t xml:space="preserve">the </w:t>
      </w:r>
      <w:proofErr w:type="spellStart"/>
      <w:r w:rsidR="006D6677">
        <w:t>Menti</w:t>
      </w:r>
      <w:r w:rsidR="008738A3">
        <w:t>m</w:t>
      </w:r>
      <w:r w:rsidR="006D6677">
        <w:t>eter</w:t>
      </w:r>
      <w:proofErr w:type="spellEnd"/>
      <w:r w:rsidR="006D6677">
        <w:t xml:space="preserve"> </w:t>
      </w:r>
      <w:r w:rsidR="00DE458E">
        <w:t>quiz question</w:t>
      </w:r>
      <w:r w:rsidR="00FE0440">
        <w:t xml:space="preserve"> screen</w:t>
      </w:r>
      <w:r w:rsidR="006D6677">
        <w:t>. Below is the text of the</w:t>
      </w:r>
      <w:r w:rsidR="004554D4">
        <w:t xml:space="preserve"> </w:t>
      </w:r>
      <w:r w:rsidR="006D1D02">
        <w:t>question</w:t>
      </w:r>
      <w:r w:rsidR="00FE0440">
        <w:t>s and responses</w:t>
      </w:r>
      <w:r w:rsidR="006D6677">
        <w:t xml:space="preserve">. </w:t>
      </w:r>
      <w:r w:rsidR="00FE0440">
        <w:t>R</w:t>
      </w:r>
      <w:r w:rsidR="006D6677">
        <w:t>esponses ending in *** are correct</w:t>
      </w:r>
      <w:r w:rsidR="00FE0440">
        <w:t>; t</w:t>
      </w:r>
      <w:r w:rsidR="006D6677">
        <w:t xml:space="preserve">he </w:t>
      </w:r>
      <w:r w:rsidR="006D6677" w:rsidRPr="00BD0343">
        <w:t>“</w:t>
      </w:r>
      <w:r w:rsidR="006D6677">
        <w:t xml:space="preserve">***” should not be included in the text of the </w:t>
      </w:r>
      <w:r w:rsidR="00FE0440">
        <w:t>quiz</w:t>
      </w:r>
      <w:r w:rsidR="006D6677">
        <w:t>.</w:t>
      </w:r>
    </w:p>
    <w:p w14:paraId="1E134B52" w14:textId="4F73B58F" w:rsidR="004554D4" w:rsidRPr="00E50685" w:rsidRDefault="006D1D02" w:rsidP="001131C4">
      <w:pPr>
        <w:pStyle w:val="BodyText"/>
        <w:spacing w:after="120"/>
        <w:ind w:left="720"/>
      </w:pPr>
      <w:r w:rsidRPr="00496137">
        <w:t>Quiz question</w:t>
      </w:r>
      <w:r w:rsidRPr="00E50685">
        <w:rPr>
          <w:i/>
          <w:iCs/>
        </w:rPr>
        <w:t xml:space="preserve"> </w:t>
      </w:r>
      <w:r w:rsidR="004554D4" w:rsidRPr="00E50685">
        <w:t>1 – Which of the</w:t>
      </w:r>
      <w:r w:rsidR="00496137">
        <w:t>se</w:t>
      </w:r>
      <w:r w:rsidR="004554D4" w:rsidRPr="00E50685">
        <w:t xml:space="preserve"> is part of validating the survivor? (Select all that apply)</w:t>
      </w:r>
    </w:p>
    <w:p w14:paraId="653D3A8A" w14:textId="77777777" w:rsidR="004554D4" w:rsidRPr="00ED7296" w:rsidRDefault="004554D4" w:rsidP="001131C4">
      <w:pPr>
        <w:pStyle w:val="BodyText"/>
        <w:spacing w:after="120"/>
        <w:ind w:left="720"/>
      </w:pPr>
      <w:r w:rsidRPr="00ED7296">
        <w:tab/>
        <w:t>A. We let them know that we are safe to talk to***</w:t>
      </w:r>
    </w:p>
    <w:p w14:paraId="78FBB159" w14:textId="77777777" w:rsidR="004554D4" w:rsidRPr="00ED7296" w:rsidRDefault="004554D4" w:rsidP="001131C4">
      <w:pPr>
        <w:pStyle w:val="BodyText"/>
        <w:spacing w:after="120"/>
        <w:ind w:left="720"/>
      </w:pPr>
      <w:r w:rsidRPr="00ED7296">
        <w:tab/>
        <w:t>B. We let them know that they do not deserve violence***</w:t>
      </w:r>
    </w:p>
    <w:p w14:paraId="6ACF8EC7" w14:textId="77777777" w:rsidR="004554D4" w:rsidRPr="00ED7296" w:rsidRDefault="004554D4" w:rsidP="001131C4">
      <w:pPr>
        <w:pStyle w:val="BodyText"/>
        <w:spacing w:after="120"/>
        <w:ind w:left="720"/>
      </w:pPr>
      <w:r w:rsidRPr="00ED7296">
        <w:tab/>
        <w:t>C. We let them know that we will protect them from further harm</w:t>
      </w:r>
    </w:p>
    <w:p w14:paraId="37A5546A" w14:textId="77777777" w:rsidR="004554D4" w:rsidRPr="00ED7296" w:rsidRDefault="004554D4" w:rsidP="00ED7296">
      <w:pPr>
        <w:pStyle w:val="BodyText"/>
        <w:ind w:left="720"/>
      </w:pPr>
      <w:r w:rsidRPr="00ED7296">
        <w:tab/>
        <w:t>D. We let them know that we will support their decisions***</w:t>
      </w:r>
    </w:p>
    <w:p w14:paraId="24E660C3" w14:textId="25090365" w:rsidR="004554D4" w:rsidRPr="00F65453" w:rsidRDefault="006D1D02" w:rsidP="001131C4">
      <w:pPr>
        <w:pStyle w:val="BodyText"/>
        <w:spacing w:after="120"/>
        <w:ind w:left="720"/>
      </w:pPr>
      <w:r w:rsidRPr="00496137">
        <w:t>Quiz question</w:t>
      </w:r>
      <w:r w:rsidRPr="00E50685">
        <w:rPr>
          <w:i/>
          <w:iCs/>
        </w:rPr>
        <w:t xml:space="preserve"> </w:t>
      </w:r>
      <w:r w:rsidR="004554D4" w:rsidRPr="00496137">
        <w:t>2</w:t>
      </w:r>
      <w:r w:rsidR="004554D4" w:rsidRPr="00ED7296">
        <w:rPr>
          <w:i/>
          <w:iCs/>
        </w:rPr>
        <w:t xml:space="preserve"> –</w:t>
      </w:r>
      <w:r w:rsidR="004554D4" w:rsidRPr="00F65453">
        <w:t xml:space="preserve"> What do we need to know about a service before we refer someone to that service? (Select all that apply)</w:t>
      </w:r>
    </w:p>
    <w:p w14:paraId="351AF1A2" w14:textId="77777777" w:rsidR="004554D4" w:rsidRPr="00F65453" w:rsidRDefault="004554D4" w:rsidP="001131C4">
      <w:pPr>
        <w:pStyle w:val="BodyText"/>
        <w:spacing w:after="120"/>
        <w:ind w:left="720"/>
      </w:pPr>
      <w:r w:rsidRPr="00F65453">
        <w:tab/>
        <w:t>A. When is this service available (hours)***</w:t>
      </w:r>
    </w:p>
    <w:p w14:paraId="65B490B1" w14:textId="77777777" w:rsidR="004554D4" w:rsidRPr="00F65453" w:rsidRDefault="004554D4" w:rsidP="001131C4">
      <w:pPr>
        <w:pStyle w:val="BodyText"/>
        <w:spacing w:after="120"/>
        <w:ind w:left="720"/>
      </w:pPr>
      <w:r w:rsidRPr="00F65453">
        <w:tab/>
        <w:t>B. To whom is this service offered (populations)***</w:t>
      </w:r>
    </w:p>
    <w:p w14:paraId="5B1FC305" w14:textId="08D15FA9" w:rsidR="004554D4" w:rsidRPr="00F65453" w:rsidRDefault="004554D4" w:rsidP="00ED7296">
      <w:pPr>
        <w:pStyle w:val="BodyText"/>
        <w:ind w:left="720"/>
      </w:pPr>
      <w:r w:rsidRPr="00F65453">
        <w:tab/>
        <w:t>C. How can this service be accessed (point of contact/phone</w:t>
      </w:r>
      <w:r w:rsidR="001E228E">
        <w:t xml:space="preserve"> </w:t>
      </w:r>
      <w:proofErr w:type="gramStart"/>
      <w:r w:rsidRPr="00F65453">
        <w:t>number)*</w:t>
      </w:r>
      <w:proofErr w:type="gramEnd"/>
      <w:r w:rsidRPr="00F65453">
        <w:t>**</w:t>
      </w:r>
    </w:p>
    <w:p w14:paraId="14CD6A7B" w14:textId="57A928FB" w:rsidR="006D6677" w:rsidRDefault="006D6677" w:rsidP="003F16E8">
      <w:pPr>
        <w:pStyle w:val="ListParagraph"/>
        <w:numPr>
          <w:ilvl w:val="0"/>
          <w:numId w:val="23"/>
        </w:numPr>
      </w:pPr>
      <w:r>
        <w:t xml:space="preserve">Use the same evaluation (example in </w:t>
      </w:r>
      <w:hyperlink w:anchor="_Annex_D:_Example" w:history="1">
        <w:r w:rsidR="00AA2161" w:rsidRPr="00AA2161">
          <w:rPr>
            <w:rStyle w:val="Hyperlink"/>
          </w:rPr>
          <w:t>Annex D</w:t>
        </w:r>
      </w:hyperlink>
      <w:r>
        <w:t xml:space="preserve">) that you’ve already created in Google Forms. </w:t>
      </w:r>
      <w:r w:rsidR="00BD0343">
        <w:t>Add t</w:t>
      </w:r>
      <w:r>
        <w:t xml:space="preserve">he link for this evaluation to </w:t>
      </w:r>
      <w:r w:rsidRPr="00E50685">
        <w:rPr>
          <w:b/>
          <w:bCs/>
        </w:rPr>
        <w:t xml:space="preserve">slide </w:t>
      </w:r>
      <w:r w:rsidR="000D47E6" w:rsidRPr="00E50685">
        <w:rPr>
          <w:b/>
          <w:bCs/>
        </w:rPr>
        <w:t>1</w:t>
      </w:r>
      <w:r w:rsidR="00DB6707">
        <w:rPr>
          <w:b/>
          <w:bCs/>
        </w:rPr>
        <w:t>3</w:t>
      </w:r>
      <w:r w:rsidR="00AE35C5">
        <w:rPr>
          <w:b/>
          <w:bCs/>
        </w:rPr>
        <w:t>5</w:t>
      </w:r>
      <w:r>
        <w:t>.</w:t>
      </w:r>
    </w:p>
    <w:p w14:paraId="28B2A37C" w14:textId="08095EFE" w:rsidR="0064001B" w:rsidRDefault="0064001B" w:rsidP="003F16E8">
      <w:pPr>
        <w:pStyle w:val="ListParagraph"/>
        <w:numPr>
          <w:ilvl w:val="0"/>
          <w:numId w:val="23"/>
        </w:numPr>
      </w:pPr>
      <w:r>
        <w:t xml:space="preserve">Use the same post-test (example in </w:t>
      </w:r>
      <w:hyperlink w:anchor="_Annex_B:_Pre-" w:history="1">
        <w:r w:rsidR="00AA2161" w:rsidRPr="00AA2161">
          <w:rPr>
            <w:rStyle w:val="Hyperlink"/>
          </w:rPr>
          <w:t>Annex B</w:t>
        </w:r>
      </w:hyperlink>
      <w:r>
        <w:t xml:space="preserve">) that you used for the pre-test. Provide the link to the post-test on slide </w:t>
      </w:r>
      <w:r w:rsidRPr="00E50685">
        <w:rPr>
          <w:b/>
          <w:bCs/>
        </w:rPr>
        <w:t>1</w:t>
      </w:r>
      <w:r w:rsidR="00DB6707">
        <w:rPr>
          <w:b/>
          <w:bCs/>
        </w:rPr>
        <w:t>3</w:t>
      </w:r>
      <w:r w:rsidR="00AE35C5">
        <w:rPr>
          <w:b/>
          <w:bCs/>
        </w:rPr>
        <w:t>5</w:t>
      </w:r>
      <w:r>
        <w:t>.</w:t>
      </w:r>
      <w:r w:rsidR="00074697">
        <w:t xml:space="preserve"> When you score the pre-test, use </w:t>
      </w:r>
      <w:hyperlink w:anchor="_Annex_C:_Pre-" w:history="1">
        <w:r w:rsidR="00AA2161" w:rsidRPr="00AA2161">
          <w:rPr>
            <w:rStyle w:val="Hyperlink"/>
          </w:rPr>
          <w:t>Annex C</w:t>
        </w:r>
      </w:hyperlink>
      <w:r w:rsidR="00074697">
        <w:t>.</w:t>
      </w:r>
    </w:p>
    <w:p w14:paraId="01021CA5" w14:textId="6A8DFA15" w:rsidR="00D53A4E" w:rsidRDefault="00D53A4E" w:rsidP="003F16E8">
      <w:pPr>
        <w:pStyle w:val="ListParagraph"/>
        <w:numPr>
          <w:ilvl w:val="0"/>
          <w:numId w:val="23"/>
        </w:numPr>
      </w:pPr>
      <w:r>
        <w:t xml:space="preserve">Provide name of person to send video of role-play to on slide </w:t>
      </w:r>
      <w:r w:rsidRPr="0091610E">
        <w:rPr>
          <w:b/>
          <w:bCs/>
        </w:rPr>
        <w:t>12</w:t>
      </w:r>
      <w:r w:rsidR="00AE35C5">
        <w:rPr>
          <w:b/>
          <w:bCs/>
        </w:rPr>
        <w:t>9</w:t>
      </w:r>
      <w:r>
        <w:t>.</w:t>
      </w:r>
    </w:p>
    <w:p w14:paraId="2ACCBE78" w14:textId="20A96EF0" w:rsidR="006D6677" w:rsidRPr="00655AF6" w:rsidRDefault="006D6677" w:rsidP="00ED7296">
      <w:pPr>
        <w:pStyle w:val="Heading2"/>
      </w:pPr>
      <w:bookmarkStart w:id="28" w:name="_Toc70673960"/>
      <w:r>
        <w:lastRenderedPageBreak/>
        <w:t>Instructions</w:t>
      </w:r>
      <w:r w:rsidRPr="00655AF6">
        <w:t xml:space="preserve"> for activities</w:t>
      </w:r>
      <w:r>
        <w:t xml:space="preserve"> </w:t>
      </w:r>
      <w:r w:rsidR="00E10C47">
        <w:t xml:space="preserve">on </w:t>
      </w:r>
      <w:r>
        <w:t xml:space="preserve">Day </w:t>
      </w:r>
      <w:r w:rsidR="001E228E">
        <w:t>3</w:t>
      </w:r>
      <w:bookmarkEnd w:id="28"/>
    </w:p>
    <w:p w14:paraId="1C537BDB" w14:textId="5E294E4A" w:rsidR="002C2667" w:rsidRPr="00ED7296" w:rsidRDefault="001E228E" w:rsidP="00ED7296">
      <w:pPr>
        <w:pStyle w:val="AlphaList"/>
        <w:rPr>
          <w:b/>
          <w:bCs/>
        </w:rPr>
      </w:pPr>
      <w:r w:rsidRPr="00C00D90">
        <w:t xml:space="preserve"> </w:t>
      </w:r>
      <w:proofErr w:type="spellStart"/>
      <w:r w:rsidRPr="00ED7296">
        <w:rPr>
          <w:b/>
          <w:bCs/>
        </w:rPr>
        <w:t>Mentimeter</w:t>
      </w:r>
      <w:proofErr w:type="spellEnd"/>
      <w:r w:rsidRPr="00ED7296">
        <w:rPr>
          <w:b/>
          <w:bCs/>
        </w:rPr>
        <w:t xml:space="preserve"> </w:t>
      </w:r>
      <w:r w:rsidR="0075465A" w:rsidRPr="00ED7296">
        <w:rPr>
          <w:b/>
          <w:bCs/>
        </w:rPr>
        <w:t xml:space="preserve">questions </w:t>
      </w:r>
      <w:r w:rsidR="00C00D90" w:rsidRPr="00ED7296">
        <w:rPr>
          <w:b/>
          <w:bCs/>
        </w:rPr>
        <w:t>from</w:t>
      </w:r>
      <w:r w:rsidR="0075465A" w:rsidRPr="00ED7296">
        <w:rPr>
          <w:b/>
          <w:bCs/>
        </w:rPr>
        <w:t xml:space="preserve"> Day 2</w:t>
      </w:r>
    </w:p>
    <w:p w14:paraId="63D9D366" w14:textId="621019F5" w:rsidR="009A0F46" w:rsidRDefault="009A0F46" w:rsidP="009A0F46">
      <w:pPr>
        <w:pStyle w:val="subbullet"/>
        <w:numPr>
          <w:ilvl w:val="0"/>
          <w:numId w:val="0"/>
        </w:numPr>
        <w:ind w:left="1080" w:hanging="360"/>
      </w:pPr>
      <w:r>
        <w:t xml:space="preserve">Debrief </w:t>
      </w:r>
      <w:proofErr w:type="spellStart"/>
      <w:r>
        <w:t>Mentimeter</w:t>
      </w:r>
      <w:proofErr w:type="spellEnd"/>
      <w:r>
        <w:t xml:space="preserve"> quiz:</w:t>
      </w:r>
    </w:p>
    <w:p w14:paraId="0949FB18" w14:textId="63BFE03A" w:rsidR="001E228E" w:rsidRDefault="001E228E" w:rsidP="00ED7296">
      <w:pPr>
        <w:pStyle w:val="subbullet"/>
      </w:pPr>
      <w:r w:rsidRPr="00F65453">
        <w:t>When discussing the</w:t>
      </w:r>
      <w:r>
        <w:t xml:space="preserve"> answer to the</w:t>
      </w:r>
      <w:r w:rsidRPr="00F65453">
        <w:t xml:space="preserve"> </w:t>
      </w:r>
      <w:r>
        <w:t xml:space="preserve">first </w:t>
      </w:r>
      <w:r w:rsidR="00DE458E">
        <w:t xml:space="preserve">quiz question </w:t>
      </w:r>
      <w:r>
        <w:t>on validating the survivor</w:t>
      </w:r>
      <w:r w:rsidRPr="00F65453">
        <w:t>, remind participants we are not able to promise that we can protect someone from further harm. We can only promise to support them as they move forward.</w:t>
      </w:r>
      <w:r w:rsidR="00DB6707">
        <w:t xml:space="preserve"> Provide link to quiz on </w:t>
      </w:r>
      <w:r w:rsidR="00DB6707" w:rsidRPr="0091610E">
        <w:rPr>
          <w:b/>
          <w:bCs/>
        </w:rPr>
        <w:t>slide 91</w:t>
      </w:r>
      <w:r w:rsidR="00DB6707">
        <w:t>.</w:t>
      </w:r>
    </w:p>
    <w:p w14:paraId="7B442165" w14:textId="633338A6" w:rsidR="004E0163" w:rsidRDefault="001E228E" w:rsidP="00ED7296">
      <w:pPr>
        <w:pStyle w:val="subbullet"/>
      </w:pPr>
      <w:r>
        <w:t xml:space="preserve">When discussing the answer to the second </w:t>
      </w:r>
      <w:r w:rsidR="00DE458E">
        <w:t>quiz question</w:t>
      </w:r>
      <w:r>
        <w:t xml:space="preserve"> on offering services, </w:t>
      </w:r>
      <w:r w:rsidR="00C368C3">
        <w:t>reiterate that we never want to send someone to a service we ourselves do not understand well and trust.</w:t>
      </w:r>
    </w:p>
    <w:p w14:paraId="65DB6FFF" w14:textId="3F112DF1" w:rsidR="004E0163" w:rsidRPr="00ED7296" w:rsidRDefault="004E0163" w:rsidP="00ED7296">
      <w:pPr>
        <w:pStyle w:val="AlphaList"/>
        <w:rPr>
          <w:b/>
          <w:bCs/>
        </w:rPr>
      </w:pPr>
      <w:r w:rsidRPr="00ED7296">
        <w:rPr>
          <w:b/>
          <w:bCs/>
        </w:rPr>
        <w:t xml:space="preserve">Discussion of </w:t>
      </w:r>
      <w:r w:rsidR="00774442">
        <w:rPr>
          <w:b/>
          <w:bCs/>
        </w:rPr>
        <w:t>h</w:t>
      </w:r>
      <w:r w:rsidRPr="00ED7296">
        <w:rPr>
          <w:b/>
          <w:bCs/>
        </w:rPr>
        <w:t>omework #2</w:t>
      </w:r>
      <w:r w:rsidR="008466C1" w:rsidRPr="00ED7296">
        <w:rPr>
          <w:b/>
          <w:bCs/>
        </w:rPr>
        <w:t xml:space="preserve"> </w:t>
      </w:r>
    </w:p>
    <w:p w14:paraId="07CC7512" w14:textId="530A00CA" w:rsidR="008466C1" w:rsidRDefault="008466C1" w:rsidP="00ED7296">
      <w:pPr>
        <w:pStyle w:val="subbullet"/>
      </w:pPr>
      <w:r w:rsidRPr="008466C1">
        <w:t>Each group share</w:t>
      </w:r>
      <w:r w:rsidR="00BD0343">
        <w:t>s</w:t>
      </w:r>
      <w:r w:rsidRPr="008466C1">
        <w:t xml:space="preserve"> their reflections on the use of LIVES</w:t>
      </w:r>
      <w:r>
        <w:t xml:space="preserve"> by following the instructions on </w:t>
      </w:r>
      <w:r w:rsidRPr="009A0F46">
        <w:rPr>
          <w:b/>
          <w:bCs/>
        </w:rPr>
        <w:t>slide</w:t>
      </w:r>
      <w:r w:rsidR="009A0F46" w:rsidRPr="009A0F46">
        <w:rPr>
          <w:b/>
          <w:bCs/>
        </w:rPr>
        <w:t xml:space="preserve"> </w:t>
      </w:r>
      <w:r w:rsidR="00DB6707">
        <w:rPr>
          <w:b/>
          <w:bCs/>
        </w:rPr>
        <w:t>92</w:t>
      </w:r>
      <w:r w:rsidR="00ED5436">
        <w:t>.</w:t>
      </w:r>
    </w:p>
    <w:p w14:paraId="0217C952" w14:textId="0D4CE886" w:rsidR="008466C1" w:rsidRDefault="00C47E37" w:rsidP="00ED7296">
      <w:pPr>
        <w:pStyle w:val="subbullet"/>
      </w:pPr>
      <w:r>
        <w:t xml:space="preserve">The facilitator should note any </w:t>
      </w:r>
      <w:r w:rsidR="00664DBF">
        <w:t xml:space="preserve">challenges </w:t>
      </w:r>
      <w:r>
        <w:t xml:space="preserve">during the feedback. If those </w:t>
      </w:r>
      <w:r w:rsidR="00664DBF">
        <w:t xml:space="preserve">challenges </w:t>
      </w:r>
      <w:r>
        <w:t>are not covered in the next session, address them here or let the participants know that you will look for answers and come back to them with ideas.</w:t>
      </w:r>
    </w:p>
    <w:p w14:paraId="64A61A8F" w14:textId="7433CAE3" w:rsidR="00C47E37" w:rsidRDefault="00A55F15" w:rsidP="00ED7296">
      <w:pPr>
        <w:pStyle w:val="AlphaList"/>
      </w:pPr>
      <w:r w:rsidRPr="00C3796B">
        <w:rPr>
          <w:b/>
          <w:bCs/>
        </w:rPr>
        <w:t>Frequently asked questions</w:t>
      </w:r>
      <w:r w:rsidR="00BD0343">
        <w:rPr>
          <w:b/>
          <w:bCs/>
        </w:rPr>
        <w:t xml:space="preserve"> (FAQs)</w:t>
      </w:r>
      <w:r>
        <w:t xml:space="preserve"> </w:t>
      </w:r>
      <w:r w:rsidRPr="0063122A">
        <w:rPr>
          <w:b/>
          <w:bCs/>
        </w:rPr>
        <w:t>–</w:t>
      </w:r>
      <w:r>
        <w:t xml:space="preserve"> </w:t>
      </w:r>
      <w:r w:rsidR="00BD0343">
        <w:t>Q</w:t>
      </w:r>
      <w:r>
        <w:t xml:space="preserve">uestions shown </w:t>
      </w:r>
      <w:r w:rsidR="00F43400">
        <w:t xml:space="preserve">on </w:t>
      </w:r>
      <w:r w:rsidR="00F43400" w:rsidRPr="00F43400">
        <w:rPr>
          <w:b/>
          <w:bCs/>
        </w:rPr>
        <w:t>slide 9</w:t>
      </w:r>
      <w:r w:rsidR="00DB6707">
        <w:rPr>
          <w:b/>
          <w:bCs/>
        </w:rPr>
        <w:t>5</w:t>
      </w:r>
      <w:r w:rsidR="00F43400">
        <w:t xml:space="preserve"> </w:t>
      </w:r>
      <w:r>
        <w:t xml:space="preserve">are those that have come up most often during training. Depending on </w:t>
      </w:r>
      <w:r w:rsidR="00BD0343">
        <w:t xml:space="preserve">the number of </w:t>
      </w:r>
      <w:r>
        <w:t xml:space="preserve">participants, assign </w:t>
      </w:r>
      <w:r w:rsidR="00F43400">
        <w:t xml:space="preserve">one or two </w:t>
      </w:r>
      <w:r>
        <w:t>question</w:t>
      </w:r>
      <w:r w:rsidR="00F43400">
        <w:t>s to each small group</w:t>
      </w:r>
      <w:r>
        <w:t>.</w:t>
      </w:r>
      <w:r w:rsidR="00705990">
        <w:t xml:space="preserve"> If you have limited time, ask the group to vote on the </w:t>
      </w:r>
      <w:r w:rsidR="00BD0343">
        <w:t>five</w:t>
      </w:r>
      <w:r w:rsidR="00705990">
        <w:t xml:space="preserve"> (or fewer) questions most relevant to them</w:t>
      </w:r>
      <w:r w:rsidR="0069289F">
        <w:t xml:space="preserve">. Then, only assign those </w:t>
      </w:r>
      <w:r w:rsidR="00F43400">
        <w:t xml:space="preserve">questions </w:t>
      </w:r>
      <w:r w:rsidR="0069289F">
        <w:t>to the groups</w:t>
      </w:r>
      <w:r w:rsidR="008E305B">
        <w:t>.</w:t>
      </w:r>
      <w:r w:rsidR="00774442">
        <w:t xml:space="preserve"> Add contact information for local child protection services to slide </w:t>
      </w:r>
      <w:r w:rsidR="00774442" w:rsidRPr="0091610E">
        <w:rPr>
          <w:b/>
          <w:bCs/>
        </w:rPr>
        <w:t>101</w:t>
      </w:r>
      <w:r w:rsidR="00774442">
        <w:t>.</w:t>
      </w:r>
    </w:p>
    <w:p w14:paraId="563CB074" w14:textId="22067DAB" w:rsidR="0069289F" w:rsidRDefault="008E305B" w:rsidP="00ED7296">
      <w:pPr>
        <w:pStyle w:val="subbullet"/>
      </w:pPr>
      <w:r>
        <w:t xml:space="preserve">Show </w:t>
      </w:r>
      <w:r w:rsidR="0069289F" w:rsidRPr="0069289F">
        <w:t>each frequently asked question</w:t>
      </w:r>
      <w:r>
        <w:t xml:space="preserve"> using </w:t>
      </w:r>
      <w:r w:rsidRPr="008E305B">
        <w:rPr>
          <w:b/>
          <w:bCs/>
        </w:rPr>
        <w:t>slides 9</w:t>
      </w:r>
      <w:r w:rsidR="00774442">
        <w:rPr>
          <w:b/>
          <w:bCs/>
        </w:rPr>
        <w:t>6</w:t>
      </w:r>
      <w:r w:rsidRPr="008E305B">
        <w:rPr>
          <w:b/>
          <w:bCs/>
        </w:rPr>
        <w:t>–10</w:t>
      </w:r>
      <w:r w:rsidR="00774442">
        <w:rPr>
          <w:b/>
          <w:bCs/>
        </w:rPr>
        <w:t>4</w:t>
      </w:r>
      <w:r w:rsidR="0069289F">
        <w:t xml:space="preserve"> </w:t>
      </w:r>
      <w:r>
        <w:t>and ask</w:t>
      </w:r>
      <w:r w:rsidR="0069289F">
        <w:t xml:space="preserve"> the relevant group </w:t>
      </w:r>
      <w:r w:rsidR="00AC79C4">
        <w:t xml:space="preserve">to </w:t>
      </w:r>
      <w:r w:rsidR="0069289F">
        <w:t>present their answer. Then, advance the slide to</w:t>
      </w:r>
      <w:r w:rsidR="006D46A7">
        <w:t xml:space="preserve"> show the correct answer. </w:t>
      </w:r>
    </w:p>
    <w:p w14:paraId="2120064B" w14:textId="4ED57F38" w:rsidR="006D46A7" w:rsidRDefault="00441350" w:rsidP="00ED7296">
      <w:pPr>
        <w:pStyle w:val="subbullet"/>
      </w:pPr>
      <w:r>
        <w:t>Sometimes the group’s answer will not align exactly with th</w:t>
      </w:r>
      <w:r w:rsidR="00C428B7">
        <w:t>e “correct answer</w:t>
      </w:r>
      <w:r>
        <w:t>.</w:t>
      </w:r>
      <w:r w:rsidR="00C428B7">
        <w:t>”</w:t>
      </w:r>
      <w:r>
        <w:t xml:space="preserve"> Highlight similarities and ask the group</w:t>
      </w:r>
      <w:r w:rsidR="00C428B7">
        <w:t xml:space="preserve"> </w:t>
      </w:r>
      <w:r w:rsidR="00BD0343">
        <w:t>that</w:t>
      </w:r>
      <w:r w:rsidR="00C428B7">
        <w:t xml:space="preserve"> presented</w:t>
      </w:r>
      <w:r>
        <w:t xml:space="preserve"> </w:t>
      </w:r>
      <w:r w:rsidR="008E305B">
        <w:t xml:space="preserve">if they have </w:t>
      </w:r>
      <w:r>
        <w:t xml:space="preserve">any concerns </w:t>
      </w:r>
      <w:r w:rsidR="00C428B7">
        <w:t>about</w:t>
      </w:r>
      <w:r>
        <w:t xml:space="preserve"> differences between their answers and th</w:t>
      </w:r>
      <w:r w:rsidR="00C428B7">
        <w:t xml:space="preserve">e answers </w:t>
      </w:r>
      <w:r>
        <w:t>presented.</w:t>
      </w:r>
      <w:r w:rsidR="0067625F">
        <w:t xml:space="preserve"> In some cases, the group may have come up with something different but still correct. For example, question 9 asked about time management – a problem that could have other solutions.</w:t>
      </w:r>
      <w:r w:rsidR="00C428B7">
        <w:t xml:space="preserve"> If you are not sure whether the answer </w:t>
      </w:r>
      <w:r w:rsidR="008E305B">
        <w:t>a group</w:t>
      </w:r>
      <w:r w:rsidR="00C428B7">
        <w:t xml:space="preserve"> </w:t>
      </w:r>
      <w:r w:rsidR="008E305B">
        <w:t>provided</w:t>
      </w:r>
      <w:r w:rsidR="00C428B7">
        <w:t xml:space="preserve"> is acceptable, let them know that the answers in this training have been tested and are suggested, and that you will check with others to determine whether their suggestion </w:t>
      </w:r>
      <w:r w:rsidR="00BD0343">
        <w:t>may</w:t>
      </w:r>
      <w:r w:rsidR="00C428B7">
        <w:t xml:space="preserve"> also be feasible.</w:t>
      </w:r>
    </w:p>
    <w:p w14:paraId="0157802F" w14:textId="14859BB3" w:rsidR="00AC79C4" w:rsidRDefault="00AC79C4" w:rsidP="00ED7296">
      <w:pPr>
        <w:pStyle w:val="subbullet"/>
      </w:pPr>
      <w:r>
        <w:t>If your time is limited and groups reflect on only some of the FAQs, please present on the suggested answers to the remaining unselected FAQs yourself.</w:t>
      </w:r>
    </w:p>
    <w:p w14:paraId="3FA1CDD2" w14:textId="1417DE2B" w:rsidR="00FF5530" w:rsidRPr="00FF5530" w:rsidRDefault="00980578" w:rsidP="00ED7296">
      <w:pPr>
        <w:pStyle w:val="AlphaList"/>
        <w:rPr>
          <w:b/>
          <w:bCs/>
        </w:rPr>
      </w:pPr>
      <w:r w:rsidRPr="00D13EAD">
        <w:rPr>
          <w:b/>
          <w:bCs/>
        </w:rPr>
        <w:lastRenderedPageBreak/>
        <w:t>What might a provider think of each of these clients?</w:t>
      </w:r>
      <w:r w:rsidR="00D13EAD">
        <w:rPr>
          <w:b/>
          <w:bCs/>
        </w:rPr>
        <w:t xml:space="preserve"> </w:t>
      </w:r>
      <w:r w:rsidR="0063122A">
        <w:rPr>
          <w:b/>
          <w:bCs/>
        </w:rPr>
        <w:t xml:space="preserve">– </w:t>
      </w:r>
      <w:r w:rsidR="00D13EAD">
        <w:t xml:space="preserve">This activity demonstrates </w:t>
      </w:r>
      <w:r w:rsidR="00FF5530">
        <w:t xml:space="preserve">how a training on violence </w:t>
      </w:r>
      <w:r w:rsidR="00D13EAD">
        <w:t>builds HCW</w:t>
      </w:r>
      <w:r w:rsidR="001E3A84">
        <w:t>s’</w:t>
      </w:r>
      <w:r w:rsidR="00D13EAD">
        <w:t xml:space="preserve"> empathy</w:t>
      </w:r>
      <w:r w:rsidR="00FF5530">
        <w:t xml:space="preserve"> toward key populations</w:t>
      </w:r>
      <w:r w:rsidR="00D13EAD">
        <w:t xml:space="preserve">. </w:t>
      </w:r>
    </w:p>
    <w:p w14:paraId="127B9D51" w14:textId="6E0FDB64" w:rsidR="007E643F" w:rsidRPr="007E643F" w:rsidRDefault="00D13EAD" w:rsidP="00ED7296">
      <w:pPr>
        <w:pStyle w:val="subbullet"/>
        <w:rPr>
          <w:b/>
          <w:bCs/>
        </w:rPr>
      </w:pPr>
      <w:r>
        <w:t>Ask a volunteer to share</w:t>
      </w:r>
      <w:r w:rsidR="00FF5530">
        <w:t xml:space="preserve"> what a provider</w:t>
      </w:r>
      <w:r w:rsidR="001E3A84">
        <w:rPr>
          <w:rFonts w:cstheme="minorHAnsi"/>
        </w:rPr>
        <w:t>—</w:t>
      </w:r>
      <w:r w:rsidR="007E643F">
        <w:t xml:space="preserve">who has </w:t>
      </w:r>
      <w:r w:rsidR="007E643F" w:rsidRPr="007E643F">
        <w:rPr>
          <w:u w:val="single"/>
        </w:rPr>
        <w:t>not</w:t>
      </w:r>
      <w:r w:rsidR="007E643F" w:rsidRPr="00E97542">
        <w:t xml:space="preserve"> </w:t>
      </w:r>
      <w:r w:rsidR="007E643F">
        <w:t>been trained to understand violence in the lives of key population</w:t>
      </w:r>
      <w:r w:rsidR="001E3A84">
        <w:t xml:space="preserve"> member</w:t>
      </w:r>
      <w:r w:rsidR="007E643F">
        <w:t>s</w:t>
      </w:r>
      <w:r w:rsidR="001E3A84">
        <w:rPr>
          <w:rFonts w:cstheme="minorHAnsi"/>
        </w:rPr>
        <w:t>—</w:t>
      </w:r>
      <w:r w:rsidR="007E643F">
        <w:t>might think in each scenario</w:t>
      </w:r>
      <w:r w:rsidR="00E97542">
        <w:t xml:space="preserve"> (</w:t>
      </w:r>
      <w:r w:rsidR="00E97542" w:rsidRPr="00E97542">
        <w:rPr>
          <w:b/>
          <w:bCs/>
        </w:rPr>
        <w:t>slide 10</w:t>
      </w:r>
      <w:r w:rsidR="00A93B46">
        <w:rPr>
          <w:b/>
          <w:bCs/>
        </w:rPr>
        <w:t>5</w:t>
      </w:r>
      <w:r w:rsidR="00E97542">
        <w:t>, Part 1)</w:t>
      </w:r>
      <w:r w:rsidR="007E643F">
        <w:t>.</w:t>
      </w:r>
    </w:p>
    <w:p w14:paraId="20DDE574" w14:textId="77777777" w:rsidR="007E643F" w:rsidRPr="007E643F" w:rsidRDefault="007E643F" w:rsidP="00ED7296">
      <w:pPr>
        <w:pStyle w:val="subbullet"/>
        <w:rPr>
          <w:b/>
          <w:bCs/>
        </w:rPr>
      </w:pPr>
      <w:r>
        <w:t>Emphasize answers that judge the client negatively or place blame on the client for their behaviors.</w:t>
      </w:r>
    </w:p>
    <w:p w14:paraId="18E02DDF" w14:textId="71608D1A" w:rsidR="00873B54" w:rsidRPr="005970B7" w:rsidRDefault="007E643F" w:rsidP="00ED7296">
      <w:pPr>
        <w:pStyle w:val="subbullet"/>
        <w:rPr>
          <w:b/>
          <w:bCs/>
        </w:rPr>
      </w:pPr>
      <w:r>
        <w:t xml:space="preserve">Advance to </w:t>
      </w:r>
      <w:r w:rsidRPr="00E97542">
        <w:rPr>
          <w:b/>
          <w:bCs/>
        </w:rPr>
        <w:t>slide</w:t>
      </w:r>
      <w:r w:rsidR="00E97542" w:rsidRPr="00E97542">
        <w:rPr>
          <w:b/>
          <w:bCs/>
        </w:rPr>
        <w:t xml:space="preserve"> 10</w:t>
      </w:r>
      <w:r w:rsidR="00A93B46">
        <w:rPr>
          <w:b/>
          <w:bCs/>
        </w:rPr>
        <w:t>6</w:t>
      </w:r>
      <w:r w:rsidR="00E97542" w:rsidRPr="00E97542">
        <w:t xml:space="preserve"> (Part 2),</w:t>
      </w:r>
      <w:r>
        <w:t xml:space="preserve"> and reveal</w:t>
      </w:r>
      <w:r w:rsidR="009C61C6">
        <w:t xml:space="preserve">, </w:t>
      </w:r>
      <w:r w:rsidR="00873B54">
        <w:t>one</w:t>
      </w:r>
      <w:r w:rsidR="001E3A84">
        <w:t xml:space="preserve"> </w:t>
      </w:r>
      <w:r w:rsidR="00873B54">
        <w:t>by</w:t>
      </w:r>
      <w:r w:rsidR="001E3A84">
        <w:t xml:space="preserve"> </w:t>
      </w:r>
      <w:r w:rsidR="00873B54">
        <w:t>one</w:t>
      </w:r>
      <w:r w:rsidR="009C61C6">
        <w:t>, the red text</w:t>
      </w:r>
      <w:r w:rsidR="00873B54">
        <w:t xml:space="preserve"> in each bullet. After revealing all the revised bullets, ask whether having this information might change an untrained provider’s opinion.</w:t>
      </w:r>
    </w:p>
    <w:p w14:paraId="558A3128" w14:textId="35E55BA3" w:rsidR="0044782F" w:rsidRDefault="005970B7" w:rsidP="0044782F">
      <w:pPr>
        <w:pStyle w:val="subbullet"/>
        <w:rPr>
          <w:b/>
          <w:bCs/>
        </w:rPr>
      </w:pPr>
      <w:r>
        <w:t>While this activity stresses the importance of training providers on identifying and responding to violence, it also points to the need to train them on key populations</w:t>
      </w:r>
      <w:r w:rsidR="001E3A84">
        <w:t>,</w:t>
      </w:r>
      <w:r>
        <w:t xml:space="preserve"> generally. This is because </w:t>
      </w:r>
      <w:r w:rsidR="00E738EB">
        <w:t>key population</w:t>
      </w:r>
      <w:r>
        <w:t xml:space="preserve"> members can be blamed for violence against them</w:t>
      </w:r>
      <w:r w:rsidR="00424870">
        <w:t>selves</w:t>
      </w:r>
      <w:r>
        <w:t xml:space="preserve"> if the provider does not understand how marginalization and </w:t>
      </w:r>
      <w:r w:rsidR="00424870">
        <w:t xml:space="preserve">stigmatization </w:t>
      </w:r>
      <w:r w:rsidR="00283146">
        <w:t>lead to violence</w:t>
      </w:r>
      <w:r w:rsidR="00AD11D4">
        <w:t>. For example, g</w:t>
      </w:r>
      <w:r w:rsidR="00283146">
        <w:t>ender norms that c</w:t>
      </w:r>
      <w:r w:rsidR="00FE4113">
        <w:t xml:space="preserve">ondone using violence to </w:t>
      </w:r>
      <w:r w:rsidR="004A0AFD">
        <w:t>force a</w:t>
      </w:r>
      <w:r w:rsidR="00FE4113">
        <w:t xml:space="preserve"> man</w:t>
      </w:r>
      <w:r w:rsidR="004A0AFD">
        <w:t xml:space="preserve"> to</w:t>
      </w:r>
      <w:r w:rsidR="00FE4113">
        <w:t xml:space="preserve"> “act</w:t>
      </w:r>
      <w:r w:rsidR="004A0AFD">
        <w:t>/dress</w:t>
      </w:r>
      <w:r w:rsidR="00FE4113">
        <w:t xml:space="preserve"> like a man” are the </w:t>
      </w:r>
      <w:r w:rsidR="00422557">
        <w:t xml:space="preserve">root </w:t>
      </w:r>
      <w:r w:rsidR="00FE4113">
        <w:t>cause of violence</w:t>
      </w:r>
      <w:r w:rsidR="00422557">
        <w:t xml:space="preserve"> against a man whose gender expression is feminine</w:t>
      </w:r>
      <w:r w:rsidR="00664B45">
        <w:t xml:space="preserve">. </w:t>
      </w:r>
      <w:r w:rsidR="00422557">
        <w:t>The violence i</w:t>
      </w:r>
      <w:r w:rsidR="00664B45">
        <w:t xml:space="preserve">s not caused by an </w:t>
      </w:r>
      <w:r w:rsidR="00FE4113">
        <w:t xml:space="preserve">individual man’s decision to wear clothing </w:t>
      </w:r>
      <w:r w:rsidR="004A0AFD">
        <w:t xml:space="preserve">that </w:t>
      </w:r>
      <w:r w:rsidR="00664B45">
        <w:t>does not align with</w:t>
      </w:r>
      <w:r w:rsidR="004A0AFD">
        <w:t xml:space="preserve"> gendered expectations</w:t>
      </w:r>
      <w:r w:rsidR="00767BCB">
        <w:t xml:space="preserve">; it is caused by the norms that encourage violence against someone who is not </w:t>
      </w:r>
      <w:r w:rsidR="008E5D36">
        <w:t>in line with</w:t>
      </w:r>
      <w:r w:rsidR="00767BCB">
        <w:t xml:space="preserve"> gendered expectations</w:t>
      </w:r>
      <w:r w:rsidR="004A0AFD">
        <w:t>.</w:t>
      </w:r>
      <w:r w:rsidR="00BC5092">
        <w:t xml:space="preserve"> </w:t>
      </w:r>
    </w:p>
    <w:p w14:paraId="6F95D5A6" w14:textId="20120F5D" w:rsidR="00186272" w:rsidRDefault="0044782F" w:rsidP="001131C4">
      <w:pPr>
        <w:pStyle w:val="AlphaList"/>
      </w:pPr>
      <w:r>
        <w:t xml:space="preserve"> </w:t>
      </w:r>
      <w:r w:rsidR="00FB7BEA" w:rsidRPr="00FB7BEA">
        <w:rPr>
          <w:b/>
          <w:bCs/>
        </w:rPr>
        <w:t>Which of these are already in place?</w:t>
      </w:r>
      <w:r w:rsidR="000F3C66">
        <w:rPr>
          <w:b/>
          <w:bCs/>
        </w:rPr>
        <w:t xml:space="preserve"> </w:t>
      </w:r>
      <w:r w:rsidR="000F3C66" w:rsidRPr="00655F5E">
        <w:t>– This activit</w:t>
      </w:r>
      <w:r w:rsidR="000F3C66">
        <w:t xml:space="preserve">y gives trainees the opportunity to take stock of what is already in their facilities. </w:t>
      </w:r>
      <w:r w:rsidR="00811335">
        <w:t>The facilitator asks</w:t>
      </w:r>
      <w:r w:rsidR="00186272">
        <w:t xml:space="preserve"> them to look at each of the seven requirements, </w:t>
      </w:r>
      <w:r w:rsidR="00186272" w:rsidRPr="0090392C">
        <w:rPr>
          <w:b/>
          <w:bCs/>
        </w:rPr>
        <w:t>slide 11</w:t>
      </w:r>
      <w:r w:rsidR="00D73097">
        <w:rPr>
          <w:b/>
          <w:bCs/>
        </w:rPr>
        <w:t>0</w:t>
      </w:r>
      <w:r w:rsidR="00186272">
        <w:t xml:space="preserve">, and then type </w:t>
      </w:r>
      <w:r w:rsidR="000848DF">
        <w:t xml:space="preserve">the letters of all those that they </w:t>
      </w:r>
      <w:r w:rsidR="00B12F19">
        <w:t xml:space="preserve">already </w:t>
      </w:r>
      <w:r w:rsidR="000848DF">
        <w:t>have in place into the chat.</w:t>
      </w:r>
    </w:p>
    <w:p w14:paraId="1EA3BBC2" w14:textId="06300738" w:rsidR="002573D1" w:rsidRDefault="00020D02" w:rsidP="001131C4">
      <w:pPr>
        <w:pStyle w:val="subbullet"/>
        <w:numPr>
          <w:ilvl w:val="0"/>
          <w:numId w:val="0"/>
        </w:numPr>
        <w:ind w:left="720"/>
      </w:pPr>
      <w:r>
        <w:t>It’s important to note that participants may</w:t>
      </w:r>
      <w:r w:rsidR="000F3C66">
        <w:t xml:space="preserve"> </w:t>
      </w:r>
      <w:r>
        <w:t>struggle to admit</w:t>
      </w:r>
      <w:r w:rsidR="000F3C66">
        <w:t xml:space="preserve"> that very little is in place, so make sure to reassure them that many people are still working to meet these requirements</w:t>
      </w:r>
      <w:r>
        <w:t xml:space="preserve"> and that this training is a strong starting point</w:t>
      </w:r>
      <w:r w:rsidR="000F3C66">
        <w:t>.</w:t>
      </w:r>
      <w:r w:rsidR="002573D1">
        <w:t xml:space="preserve"> They may also raise questions about what to put if some of their facilities have the requirements in </w:t>
      </w:r>
      <w:proofErr w:type="gramStart"/>
      <w:r w:rsidR="002573D1">
        <w:t>place</w:t>
      </w:r>
      <w:proofErr w:type="gramEnd"/>
      <w:r w:rsidR="002573D1">
        <w:t xml:space="preserve"> but others do not. Ask them to do their best to estimate.</w:t>
      </w:r>
      <w:r w:rsidR="00FC7667">
        <w:t xml:space="preserve"> You can also give p</w:t>
      </w:r>
      <w:r w:rsidR="00C24FEB">
        <w:t>articipants</w:t>
      </w:r>
      <w:r w:rsidR="00FC7667">
        <w:t xml:space="preserve"> the opportunity to explain their thinking by unmuting and commenting during the activity.</w:t>
      </w:r>
    </w:p>
    <w:p w14:paraId="74632113" w14:textId="4165BA7C" w:rsidR="001131C4" w:rsidRDefault="002573D1" w:rsidP="001131C4">
      <w:pPr>
        <w:pStyle w:val="subbullet"/>
        <w:numPr>
          <w:ilvl w:val="0"/>
          <w:numId w:val="0"/>
        </w:numPr>
        <w:ind w:left="720"/>
        <w:rPr>
          <w:b/>
          <w:bCs/>
        </w:rPr>
      </w:pPr>
      <w:r>
        <w:t xml:space="preserve">The purpose of this assessment is not to get </w:t>
      </w:r>
      <w:r w:rsidR="00171517">
        <w:t xml:space="preserve">perfectly accurate numbers. Instead, </w:t>
      </w:r>
      <w:r w:rsidR="00C24FEB">
        <w:t>you</w:t>
      </w:r>
      <w:r w:rsidR="00171517">
        <w:t xml:space="preserve"> are asking them t</w:t>
      </w:r>
      <w:r w:rsidR="000F3C66">
        <w:t>o self-assess and type a number into the chat</w:t>
      </w:r>
      <w:r w:rsidR="00171517">
        <w:t xml:space="preserve"> so that they r</w:t>
      </w:r>
      <w:r w:rsidR="000F3C66">
        <w:t xml:space="preserve">ealize how far they </w:t>
      </w:r>
      <w:proofErr w:type="gramStart"/>
      <w:r w:rsidR="000F3C66">
        <w:t>have to</w:t>
      </w:r>
      <w:proofErr w:type="gramEnd"/>
      <w:r w:rsidR="000F3C66">
        <w:t xml:space="preserve"> go</w:t>
      </w:r>
      <w:r w:rsidR="00655F5E">
        <w:t xml:space="preserve"> and</w:t>
      </w:r>
      <w:r w:rsidR="000F3C66">
        <w:t xml:space="preserve"> how much they could learn from</w:t>
      </w:r>
      <w:r w:rsidR="00C24FEB">
        <w:t xml:space="preserve"> one another</w:t>
      </w:r>
      <w:r w:rsidR="00655F5E">
        <w:t xml:space="preserve">. </w:t>
      </w:r>
      <w:r w:rsidR="008D66C5">
        <w:t xml:space="preserve">You, as the facilitator, will also know which requirements to spend the most time </w:t>
      </w:r>
      <w:proofErr w:type="gramStart"/>
      <w:r w:rsidR="008D66C5">
        <w:t>on:</w:t>
      </w:r>
      <w:proofErr w:type="gramEnd"/>
      <w:r w:rsidR="008D66C5">
        <w:t xml:space="preserve"> those in place in the fewest facilities.</w:t>
      </w:r>
    </w:p>
    <w:p w14:paraId="5B8DCECB" w14:textId="77777777" w:rsidR="001131C4" w:rsidRDefault="001131C4">
      <w:pPr>
        <w:rPr>
          <w:b/>
          <w:bCs/>
        </w:rPr>
      </w:pPr>
      <w:r>
        <w:rPr>
          <w:b/>
          <w:bCs/>
        </w:rPr>
        <w:br w:type="page"/>
      </w:r>
    </w:p>
    <w:p w14:paraId="7E8D2ED1" w14:textId="5FA99E02" w:rsidR="001E228E" w:rsidRPr="00ED7296" w:rsidRDefault="005141B4" w:rsidP="00ED7296">
      <w:pPr>
        <w:pStyle w:val="AlphaList"/>
        <w:rPr>
          <w:b/>
          <w:bCs/>
        </w:rPr>
      </w:pPr>
      <w:r>
        <w:rPr>
          <w:b/>
          <w:bCs/>
        </w:rPr>
        <w:lastRenderedPageBreak/>
        <w:t>P</w:t>
      </w:r>
      <w:r w:rsidR="006A6234" w:rsidRPr="00ED7296">
        <w:rPr>
          <w:b/>
          <w:bCs/>
        </w:rPr>
        <w:t xml:space="preserve">lanning </w:t>
      </w:r>
      <w:r>
        <w:rPr>
          <w:b/>
          <w:bCs/>
        </w:rPr>
        <w:t>to</w:t>
      </w:r>
      <w:r w:rsidR="001E3A84">
        <w:rPr>
          <w:b/>
          <w:bCs/>
        </w:rPr>
        <w:t xml:space="preserve"> </w:t>
      </w:r>
      <w:r w:rsidR="006A6234" w:rsidRPr="00ED7296">
        <w:rPr>
          <w:b/>
          <w:bCs/>
        </w:rPr>
        <w:t>roll</w:t>
      </w:r>
      <w:r>
        <w:rPr>
          <w:b/>
          <w:bCs/>
        </w:rPr>
        <w:t xml:space="preserve"> </w:t>
      </w:r>
      <w:r w:rsidR="006A6234" w:rsidRPr="00ED7296">
        <w:rPr>
          <w:b/>
          <w:bCs/>
        </w:rPr>
        <w:t xml:space="preserve">out </w:t>
      </w:r>
      <w:r>
        <w:rPr>
          <w:b/>
          <w:bCs/>
        </w:rPr>
        <w:t>this training</w:t>
      </w:r>
    </w:p>
    <w:p w14:paraId="00252CEC" w14:textId="6FE4326E" w:rsidR="00586DB3" w:rsidRDefault="00AF4819" w:rsidP="00ED7296">
      <w:pPr>
        <w:pStyle w:val="subbullet"/>
      </w:pPr>
      <w:r>
        <w:t>Th</w:t>
      </w:r>
      <w:r w:rsidR="00BF732E">
        <w:t>e</w:t>
      </w:r>
      <w:r>
        <w:t xml:space="preserve"> activity</w:t>
      </w:r>
      <w:r w:rsidR="00BF732E">
        <w:t xml:space="preserve"> on </w:t>
      </w:r>
      <w:r w:rsidR="00BF732E" w:rsidRPr="00BF732E">
        <w:rPr>
          <w:b/>
          <w:bCs/>
        </w:rPr>
        <w:t xml:space="preserve">slide </w:t>
      </w:r>
      <w:r w:rsidR="008E5D36">
        <w:rPr>
          <w:b/>
          <w:bCs/>
        </w:rPr>
        <w:t>13</w:t>
      </w:r>
      <w:r w:rsidR="0090392C">
        <w:rPr>
          <w:b/>
          <w:bCs/>
        </w:rPr>
        <w:t>3</w:t>
      </w:r>
      <w:r w:rsidR="008E5D36">
        <w:t xml:space="preserve"> </w:t>
      </w:r>
      <w:r>
        <w:t xml:space="preserve">gives participants the chance to reflect on how they are going to </w:t>
      </w:r>
      <w:r w:rsidR="001E3A84">
        <w:t xml:space="preserve">extend </w:t>
      </w:r>
      <w:r>
        <w:t>this training</w:t>
      </w:r>
      <w:r w:rsidR="00586DB3">
        <w:t xml:space="preserve"> </w:t>
      </w:r>
      <w:r w:rsidR="001E3A84">
        <w:t xml:space="preserve">to others </w:t>
      </w:r>
      <w:r w:rsidR="00586DB3">
        <w:t>and to hear and gain from others’ ins</w:t>
      </w:r>
      <w:r w:rsidR="00BF732E">
        <w:t>i</w:t>
      </w:r>
      <w:r w:rsidR="00586DB3">
        <w:t xml:space="preserve">ghts. </w:t>
      </w:r>
    </w:p>
    <w:p w14:paraId="5BE09C3C" w14:textId="2F752386" w:rsidR="006A6234" w:rsidRDefault="00F54C27" w:rsidP="00ED7296">
      <w:pPr>
        <w:pStyle w:val="subbullet"/>
      </w:pPr>
      <w:r>
        <w:t xml:space="preserve">Ask several participants </w:t>
      </w:r>
      <w:r w:rsidR="00C46E45">
        <w:t xml:space="preserve">to share concerns or strategies they plan to use </w:t>
      </w:r>
      <w:r w:rsidR="001E3A84">
        <w:t>when</w:t>
      </w:r>
      <w:r w:rsidR="00C46E45">
        <w:t xml:space="preserve"> roll</w:t>
      </w:r>
      <w:r w:rsidR="001E3A84">
        <w:t>ing</w:t>
      </w:r>
      <w:r w:rsidR="00C46E45">
        <w:t xml:space="preserve"> out the training. </w:t>
      </w:r>
    </w:p>
    <w:p w14:paraId="0F18DE59" w14:textId="5BFFD214" w:rsidR="00A73C2F" w:rsidRPr="00A73C2F" w:rsidRDefault="00A73C2F" w:rsidP="00ED7296">
      <w:pPr>
        <w:pStyle w:val="subbullet"/>
      </w:pPr>
      <w:r w:rsidRPr="00A73C2F">
        <w:t xml:space="preserve">The </w:t>
      </w:r>
      <w:r w:rsidR="001E3A84">
        <w:t>standard operating procedures (</w:t>
      </w:r>
      <w:r w:rsidRPr="00A73C2F">
        <w:t>SOPs</w:t>
      </w:r>
      <w:r w:rsidR="001E3A84">
        <w:t>)</w:t>
      </w:r>
      <w:r w:rsidRPr="00A73C2F">
        <w:t xml:space="preserve"> referenced on this </w:t>
      </w:r>
      <w:r w:rsidRPr="00BF732E">
        <w:t>slide</w:t>
      </w:r>
      <w:r w:rsidRPr="00A73C2F">
        <w:t xml:space="preserve"> are hyperlinked </w:t>
      </w:r>
      <w:hyperlink r:id="rId35" w:history="1">
        <w:r w:rsidRPr="000B0DE1">
          <w:rPr>
            <w:rStyle w:val="Hyperlink"/>
          </w:rPr>
          <w:t>here in Word and PDF formats</w:t>
        </w:r>
      </w:hyperlink>
      <w:r w:rsidRPr="00A73C2F">
        <w:t>.</w:t>
      </w:r>
    </w:p>
    <w:p w14:paraId="370A3D12" w14:textId="28CAA977" w:rsidR="00A73C2F" w:rsidRPr="000521B6" w:rsidRDefault="000B0DE1" w:rsidP="001C30D7">
      <w:pPr>
        <w:pStyle w:val="BodyText"/>
        <w:numPr>
          <w:ilvl w:val="0"/>
          <w:numId w:val="29"/>
        </w:numPr>
        <w:ind w:left="1800" w:hanging="180"/>
        <w:rPr>
          <w:rFonts w:eastAsia="Times New Roman" w:cstheme="minorHAnsi"/>
        </w:rPr>
      </w:pPr>
      <w:r w:rsidRPr="000521B6">
        <w:rPr>
          <w:rFonts w:eastAsia="Times New Roman" w:cstheme="minorHAnsi"/>
          <w:bdr w:val="none" w:sz="0" w:space="0" w:color="auto" w:frame="1"/>
        </w:rPr>
        <w:t>SOP for Adverse Event Monitoring, Investigation, and Response in the Context of Index Testing (Word)</w:t>
      </w:r>
    </w:p>
    <w:p w14:paraId="1ED5ACEA" w14:textId="01D3F188" w:rsidR="00A73C2F" w:rsidRPr="000521B6" w:rsidRDefault="000B0DE1" w:rsidP="001C30D7">
      <w:pPr>
        <w:pStyle w:val="BodyText"/>
        <w:numPr>
          <w:ilvl w:val="0"/>
          <w:numId w:val="29"/>
        </w:numPr>
        <w:ind w:left="1800" w:hanging="180"/>
        <w:rPr>
          <w:rFonts w:eastAsia="Times New Roman" w:cstheme="minorHAnsi"/>
        </w:rPr>
      </w:pPr>
      <w:r w:rsidRPr="000521B6">
        <w:rPr>
          <w:rFonts w:eastAsia="Times New Roman" w:cstheme="minorHAnsi"/>
        </w:rPr>
        <w:t>SOP for Adverse Event Monitoring, Investigation, and Response in the Context of Index Testing (PDF)</w:t>
      </w:r>
    </w:p>
    <w:p w14:paraId="06574A87" w14:textId="3AE5A3D5" w:rsidR="00A73C2F" w:rsidRPr="000521B6" w:rsidRDefault="000B0DE1" w:rsidP="001C30D7">
      <w:pPr>
        <w:pStyle w:val="BodyText"/>
        <w:numPr>
          <w:ilvl w:val="0"/>
          <w:numId w:val="29"/>
        </w:numPr>
        <w:ind w:left="1800" w:hanging="180"/>
        <w:rPr>
          <w:rFonts w:eastAsia="Times New Roman" w:cstheme="minorHAnsi"/>
        </w:rPr>
      </w:pPr>
      <w:r w:rsidRPr="000521B6">
        <w:rPr>
          <w:rFonts w:eastAsia="Times New Roman" w:cstheme="minorHAnsi"/>
        </w:rPr>
        <w:t>SOP for Identifying and Responding to Intimate Partner Violence in the Context of Index Testing (Word)</w:t>
      </w:r>
    </w:p>
    <w:p w14:paraId="5DD2D563" w14:textId="16CAE96B" w:rsidR="00A73C2F" w:rsidRPr="000521B6" w:rsidRDefault="000B0DE1" w:rsidP="001C30D7">
      <w:pPr>
        <w:pStyle w:val="BodyText"/>
        <w:numPr>
          <w:ilvl w:val="0"/>
          <w:numId w:val="29"/>
        </w:numPr>
        <w:ind w:left="1800" w:hanging="180"/>
        <w:rPr>
          <w:rFonts w:eastAsia="Times New Roman" w:cstheme="minorHAnsi"/>
        </w:rPr>
      </w:pPr>
      <w:r w:rsidRPr="000521B6">
        <w:rPr>
          <w:rFonts w:eastAsia="Times New Roman" w:cstheme="minorHAnsi"/>
        </w:rPr>
        <w:t>SOP for Identifying and Responding to Intimate Partner Violence in the Context of Index Testing (PDF)</w:t>
      </w:r>
    </w:p>
    <w:p w14:paraId="38971809" w14:textId="3BE098B5" w:rsidR="00BF7D68" w:rsidRDefault="00C46E45" w:rsidP="00ED7296">
      <w:pPr>
        <w:pStyle w:val="subbullet"/>
      </w:pPr>
      <w:r>
        <w:t>If there is time</w:t>
      </w:r>
      <w:r w:rsidR="008665FE">
        <w:t>,</w:t>
      </w:r>
      <w:r>
        <w:t xml:space="preserve"> have small groups develop action plans </w:t>
      </w:r>
      <w:r w:rsidR="008665FE">
        <w:t>that describe</w:t>
      </w:r>
      <w:r w:rsidR="001E3A84">
        <w:t>:</w:t>
      </w:r>
      <w:r>
        <w:t xml:space="preserve"> </w:t>
      </w:r>
      <w:r w:rsidR="001E3A84">
        <w:t>(</w:t>
      </w:r>
      <w:r>
        <w:t>1)</w:t>
      </w:r>
      <w:r w:rsidR="00ED7296">
        <w:t> </w:t>
      </w:r>
      <w:r w:rsidR="00BF7D68">
        <w:t xml:space="preserve">next </w:t>
      </w:r>
      <w:r>
        <w:t>steps</w:t>
      </w:r>
      <w:r w:rsidR="00BF7D68">
        <w:t xml:space="preserve"> for rollout</w:t>
      </w:r>
      <w:r w:rsidR="008665FE">
        <w:t xml:space="preserve"> of the training</w:t>
      </w:r>
      <w:r>
        <w:t xml:space="preserve">, </w:t>
      </w:r>
      <w:r w:rsidR="001E3A84">
        <w:t>(</w:t>
      </w:r>
      <w:r>
        <w:t xml:space="preserve">2) timeline, </w:t>
      </w:r>
      <w:r w:rsidR="001E3A84">
        <w:t>(</w:t>
      </w:r>
      <w:r>
        <w:t>3)</w:t>
      </w:r>
      <w:r w:rsidR="00BF7D68" w:rsidRPr="00BF7D68">
        <w:t xml:space="preserve"> </w:t>
      </w:r>
      <w:r w:rsidR="00BF7D68">
        <w:t xml:space="preserve">person responsible, </w:t>
      </w:r>
      <w:r w:rsidR="001E3A84">
        <w:t>(</w:t>
      </w:r>
      <w:r w:rsidR="00BF7D68">
        <w:t>4)</w:t>
      </w:r>
      <w:r w:rsidR="00ED7296">
        <w:t> </w:t>
      </w:r>
      <w:r w:rsidR="00BF7D68">
        <w:t>resources needed (funding, materials),</w:t>
      </w:r>
      <w:r w:rsidR="001E3A84">
        <w:t xml:space="preserve"> and</w:t>
      </w:r>
      <w:r w:rsidR="00BF7D68">
        <w:t xml:space="preserve"> </w:t>
      </w:r>
      <w:r w:rsidR="001E3A84">
        <w:t>(</w:t>
      </w:r>
      <w:r w:rsidR="00BF7D68">
        <w:t>5) technical assistance needed (e.g., support to develop SOPs). A</w:t>
      </w:r>
      <w:r w:rsidR="008665FE">
        <w:t xml:space="preserve">n action planning template is </w:t>
      </w:r>
      <w:r w:rsidR="00BF7D68">
        <w:t>below.</w:t>
      </w:r>
    </w:p>
    <w:tbl>
      <w:tblPr>
        <w:tblStyle w:val="TableGrid"/>
        <w:tblW w:w="7650" w:type="dxa"/>
        <w:tblInd w:w="1440" w:type="dxa"/>
        <w:tblBorders>
          <w:top w:val="none" w:sz="0" w:space="0" w:color="auto"/>
          <w:left w:val="none" w:sz="0" w:space="0" w:color="auto"/>
          <w:bottom w:val="none" w:sz="0" w:space="0" w:color="auto"/>
          <w:right w:val="none" w:sz="0" w:space="0" w:color="auto"/>
          <w:insideH w:val="single" w:sz="4" w:space="0" w:color="577F9F" w:themeColor="accent1"/>
          <w:insideV w:val="single" w:sz="4" w:space="0" w:color="577F9F" w:themeColor="accent1"/>
        </w:tblBorders>
        <w:tblCellMar>
          <w:top w:w="58" w:type="dxa"/>
          <w:bottom w:w="58" w:type="dxa"/>
        </w:tblCellMar>
        <w:tblLook w:val="04A0" w:firstRow="1" w:lastRow="0" w:firstColumn="1" w:lastColumn="0" w:noHBand="0" w:noVBand="1"/>
      </w:tblPr>
      <w:tblGrid>
        <w:gridCol w:w="1242"/>
        <w:gridCol w:w="1251"/>
        <w:gridCol w:w="1469"/>
        <w:gridCol w:w="1414"/>
        <w:gridCol w:w="2274"/>
      </w:tblGrid>
      <w:tr w:rsidR="00ED7296" w:rsidRPr="00ED7296" w14:paraId="162CEBCD" w14:textId="77777777" w:rsidTr="00ED7296">
        <w:tc>
          <w:tcPr>
            <w:tcW w:w="1242" w:type="dxa"/>
            <w:tcBorders>
              <w:top w:val="nil"/>
              <w:bottom w:val="single" w:sz="4" w:space="0" w:color="577F9F" w:themeColor="accent1"/>
              <w:right w:val="single" w:sz="4" w:space="0" w:color="E7E6E6" w:themeColor="background2"/>
            </w:tcBorders>
            <w:shd w:val="clear" w:color="auto" w:fill="577F9F" w:themeFill="accent1"/>
          </w:tcPr>
          <w:p w14:paraId="311C20B8" w14:textId="144C2948" w:rsidR="00BF7D68" w:rsidRPr="00ED7296" w:rsidRDefault="00BF7D68" w:rsidP="00ED7296">
            <w:pPr>
              <w:spacing w:line="216" w:lineRule="auto"/>
              <w:rPr>
                <w:b/>
                <w:bCs/>
                <w:color w:val="FFFFFF" w:themeColor="background1"/>
                <w:sz w:val="20"/>
                <w:szCs w:val="20"/>
              </w:rPr>
            </w:pPr>
            <w:r w:rsidRPr="00ED7296">
              <w:rPr>
                <w:b/>
                <w:bCs/>
                <w:color w:val="FFFFFF" w:themeColor="background1"/>
                <w:sz w:val="20"/>
                <w:szCs w:val="20"/>
              </w:rPr>
              <w:t>Step</w:t>
            </w:r>
          </w:p>
        </w:tc>
        <w:tc>
          <w:tcPr>
            <w:tcW w:w="1251" w:type="dxa"/>
            <w:tcBorders>
              <w:top w:val="nil"/>
              <w:left w:val="single" w:sz="4" w:space="0" w:color="E7E6E6" w:themeColor="background2"/>
              <w:bottom w:val="single" w:sz="4" w:space="0" w:color="577F9F" w:themeColor="accent1"/>
              <w:right w:val="single" w:sz="4" w:space="0" w:color="E7E6E6" w:themeColor="background2"/>
            </w:tcBorders>
            <w:shd w:val="clear" w:color="auto" w:fill="577F9F" w:themeFill="accent1"/>
          </w:tcPr>
          <w:p w14:paraId="1F2000D9" w14:textId="5F04B572" w:rsidR="00BF7D68" w:rsidRPr="00ED7296" w:rsidRDefault="00BF7D68" w:rsidP="00ED7296">
            <w:pPr>
              <w:spacing w:line="216" w:lineRule="auto"/>
              <w:rPr>
                <w:b/>
                <w:bCs/>
                <w:color w:val="FFFFFF" w:themeColor="background1"/>
                <w:sz w:val="20"/>
                <w:szCs w:val="20"/>
              </w:rPr>
            </w:pPr>
            <w:r w:rsidRPr="00ED7296">
              <w:rPr>
                <w:b/>
                <w:bCs/>
                <w:color w:val="FFFFFF" w:themeColor="background1"/>
                <w:sz w:val="20"/>
                <w:szCs w:val="20"/>
              </w:rPr>
              <w:t>Date</w:t>
            </w:r>
          </w:p>
        </w:tc>
        <w:tc>
          <w:tcPr>
            <w:tcW w:w="1469" w:type="dxa"/>
            <w:tcBorders>
              <w:top w:val="nil"/>
              <w:left w:val="single" w:sz="4" w:space="0" w:color="E7E6E6" w:themeColor="background2"/>
              <w:bottom w:val="single" w:sz="4" w:space="0" w:color="577F9F" w:themeColor="accent1"/>
              <w:right w:val="single" w:sz="4" w:space="0" w:color="E7E6E6" w:themeColor="background2"/>
            </w:tcBorders>
            <w:shd w:val="clear" w:color="auto" w:fill="577F9F" w:themeFill="accent1"/>
          </w:tcPr>
          <w:p w14:paraId="29CD3BAE" w14:textId="324F271B" w:rsidR="00BF7D68" w:rsidRPr="00ED7296" w:rsidRDefault="00BF7D68" w:rsidP="00ED7296">
            <w:pPr>
              <w:spacing w:line="216" w:lineRule="auto"/>
              <w:rPr>
                <w:b/>
                <w:bCs/>
                <w:color w:val="FFFFFF" w:themeColor="background1"/>
                <w:sz w:val="20"/>
                <w:szCs w:val="20"/>
              </w:rPr>
            </w:pPr>
            <w:r w:rsidRPr="00ED7296">
              <w:rPr>
                <w:b/>
                <w:bCs/>
                <w:color w:val="FFFFFF" w:themeColor="background1"/>
                <w:sz w:val="20"/>
                <w:szCs w:val="20"/>
              </w:rPr>
              <w:t xml:space="preserve">Person </w:t>
            </w:r>
            <w:r w:rsidR="00AC27BE">
              <w:rPr>
                <w:b/>
                <w:bCs/>
                <w:color w:val="FFFFFF" w:themeColor="background1"/>
                <w:sz w:val="20"/>
                <w:szCs w:val="20"/>
              </w:rPr>
              <w:t>r</w:t>
            </w:r>
            <w:r w:rsidRPr="00ED7296">
              <w:rPr>
                <w:b/>
                <w:bCs/>
                <w:color w:val="FFFFFF" w:themeColor="background1"/>
                <w:sz w:val="20"/>
                <w:szCs w:val="20"/>
              </w:rPr>
              <w:t>esponsible</w:t>
            </w:r>
          </w:p>
        </w:tc>
        <w:tc>
          <w:tcPr>
            <w:tcW w:w="1414" w:type="dxa"/>
            <w:tcBorders>
              <w:top w:val="nil"/>
              <w:left w:val="single" w:sz="4" w:space="0" w:color="E7E6E6" w:themeColor="background2"/>
              <w:bottom w:val="single" w:sz="4" w:space="0" w:color="577F9F" w:themeColor="accent1"/>
              <w:right w:val="single" w:sz="4" w:space="0" w:color="E7E6E6" w:themeColor="background2"/>
            </w:tcBorders>
            <w:shd w:val="clear" w:color="auto" w:fill="577F9F" w:themeFill="accent1"/>
          </w:tcPr>
          <w:p w14:paraId="41775A8D" w14:textId="73617ACB" w:rsidR="00BF7D68" w:rsidRPr="00ED7296" w:rsidRDefault="00BF7D68" w:rsidP="00ED7296">
            <w:pPr>
              <w:spacing w:line="216" w:lineRule="auto"/>
              <w:rPr>
                <w:b/>
                <w:bCs/>
                <w:color w:val="FFFFFF" w:themeColor="background1"/>
                <w:sz w:val="20"/>
                <w:szCs w:val="20"/>
              </w:rPr>
            </w:pPr>
            <w:r w:rsidRPr="00ED7296">
              <w:rPr>
                <w:b/>
                <w:bCs/>
                <w:color w:val="FFFFFF" w:themeColor="background1"/>
                <w:sz w:val="20"/>
                <w:szCs w:val="20"/>
              </w:rPr>
              <w:t>Resources needed</w:t>
            </w:r>
          </w:p>
        </w:tc>
        <w:tc>
          <w:tcPr>
            <w:tcW w:w="2274" w:type="dxa"/>
            <w:tcBorders>
              <w:top w:val="nil"/>
              <w:left w:val="single" w:sz="4" w:space="0" w:color="E7E6E6" w:themeColor="background2"/>
              <w:bottom w:val="single" w:sz="4" w:space="0" w:color="577F9F" w:themeColor="accent1"/>
            </w:tcBorders>
            <w:shd w:val="clear" w:color="auto" w:fill="577F9F" w:themeFill="accent1"/>
          </w:tcPr>
          <w:p w14:paraId="1AD9B2FC" w14:textId="138C2516" w:rsidR="00BF7D68" w:rsidRPr="00ED7296" w:rsidRDefault="00BF7D68" w:rsidP="00ED7296">
            <w:pPr>
              <w:spacing w:line="216" w:lineRule="auto"/>
              <w:rPr>
                <w:b/>
                <w:bCs/>
                <w:color w:val="FFFFFF" w:themeColor="background1"/>
                <w:sz w:val="20"/>
                <w:szCs w:val="20"/>
              </w:rPr>
            </w:pPr>
            <w:r w:rsidRPr="00ED7296">
              <w:rPr>
                <w:b/>
                <w:bCs/>
                <w:color w:val="FFFFFF" w:themeColor="background1"/>
                <w:sz w:val="20"/>
                <w:szCs w:val="20"/>
              </w:rPr>
              <w:t xml:space="preserve">Technical </w:t>
            </w:r>
            <w:r w:rsidR="00ED7296">
              <w:rPr>
                <w:b/>
                <w:bCs/>
                <w:color w:val="FFFFFF" w:themeColor="background1"/>
                <w:sz w:val="20"/>
                <w:szCs w:val="20"/>
              </w:rPr>
              <w:t>a</w:t>
            </w:r>
            <w:r w:rsidRPr="00ED7296">
              <w:rPr>
                <w:b/>
                <w:bCs/>
                <w:color w:val="FFFFFF" w:themeColor="background1"/>
                <w:sz w:val="20"/>
                <w:szCs w:val="20"/>
              </w:rPr>
              <w:t xml:space="preserve">ssistance needed </w:t>
            </w:r>
          </w:p>
        </w:tc>
      </w:tr>
      <w:tr w:rsidR="00BF7D68" w:rsidRPr="00ED7296" w14:paraId="65AD6F32" w14:textId="77777777" w:rsidTr="00ED7296">
        <w:tc>
          <w:tcPr>
            <w:tcW w:w="1242" w:type="dxa"/>
            <w:tcBorders>
              <w:top w:val="single" w:sz="4" w:space="0" w:color="577F9F" w:themeColor="accent1"/>
            </w:tcBorders>
          </w:tcPr>
          <w:p w14:paraId="545EDCEE" w14:textId="736B7488" w:rsidR="00BF7D68" w:rsidRPr="00ED7296" w:rsidRDefault="008665FE" w:rsidP="00ED7296">
            <w:r w:rsidRPr="00ED7296">
              <w:t>1.</w:t>
            </w:r>
          </w:p>
        </w:tc>
        <w:tc>
          <w:tcPr>
            <w:tcW w:w="1251" w:type="dxa"/>
            <w:tcBorders>
              <w:top w:val="single" w:sz="4" w:space="0" w:color="577F9F" w:themeColor="accent1"/>
            </w:tcBorders>
          </w:tcPr>
          <w:p w14:paraId="564E7EE9" w14:textId="77777777" w:rsidR="00BF7D68" w:rsidRPr="00ED7296" w:rsidRDefault="00BF7D68" w:rsidP="00ED7296"/>
        </w:tc>
        <w:tc>
          <w:tcPr>
            <w:tcW w:w="1469" w:type="dxa"/>
            <w:tcBorders>
              <w:top w:val="single" w:sz="4" w:space="0" w:color="577F9F" w:themeColor="accent1"/>
            </w:tcBorders>
          </w:tcPr>
          <w:p w14:paraId="1C67926E" w14:textId="77777777" w:rsidR="00BF7D68" w:rsidRPr="00ED7296" w:rsidRDefault="00BF7D68" w:rsidP="00ED7296"/>
        </w:tc>
        <w:tc>
          <w:tcPr>
            <w:tcW w:w="1414" w:type="dxa"/>
            <w:tcBorders>
              <w:top w:val="single" w:sz="4" w:space="0" w:color="577F9F" w:themeColor="accent1"/>
            </w:tcBorders>
          </w:tcPr>
          <w:p w14:paraId="4C693B02" w14:textId="77777777" w:rsidR="00BF7D68" w:rsidRPr="00ED7296" w:rsidRDefault="00BF7D68" w:rsidP="00ED7296"/>
        </w:tc>
        <w:tc>
          <w:tcPr>
            <w:tcW w:w="2274" w:type="dxa"/>
            <w:tcBorders>
              <w:top w:val="single" w:sz="4" w:space="0" w:color="577F9F" w:themeColor="accent1"/>
            </w:tcBorders>
          </w:tcPr>
          <w:p w14:paraId="7C09ACA4" w14:textId="77777777" w:rsidR="00BF7D68" w:rsidRPr="00ED7296" w:rsidRDefault="00BF7D68" w:rsidP="00ED7296"/>
        </w:tc>
      </w:tr>
      <w:tr w:rsidR="00BF7D68" w:rsidRPr="00ED7296" w14:paraId="0D2C907E" w14:textId="77777777" w:rsidTr="00ED7296">
        <w:tc>
          <w:tcPr>
            <w:tcW w:w="1242" w:type="dxa"/>
          </w:tcPr>
          <w:p w14:paraId="498FADA0" w14:textId="669072C0" w:rsidR="00BF7D68" w:rsidRPr="00ED7296" w:rsidRDefault="008665FE" w:rsidP="00ED7296">
            <w:r w:rsidRPr="00ED7296">
              <w:t>2.</w:t>
            </w:r>
          </w:p>
        </w:tc>
        <w:tc>
          <w:tcPr>
            <w:tcW w:w="1251" w:type="dxa"/>
          </w:tcPr>
          <w:p w14:paraId="2804B283" w14:textId="77777777" w:rsidR="00BF7D68" w:rsidRPr="00ED7296" w:rsidRDefault="00BF7D68" w:rsidP="00ED7296"/>
        </w:tc>
        <w:tc>
          <w:tcPr>
            <w:tcW w:w="1469" w:type="dxa"/>
          </w:tcPr>
          <w:p w14:paraId="574107D5" w14:textId="77777777" w:rsidR="00BF7D68" w:rsidRPr="00ED7296" w:rsidRDefault="00BF7D68" w:rsidP="00ED7296"/>
        </w:tc>
        <w:tc>
          <w:tcPr>
            <w:tcW w:w="1414" w:type="dxa"/>
          </w:tcPr>
          <w:p w14:paraId="74D651B7" w14:textId="77777777" w:rsidR="00BF7D68" w:rsidRPr="00ED7296" w:rsidRDefault="00BF7D68" w:rsidP="00ED7296"/>
        </w:tc>
        <w:tc>
          <w:tcPr>
            <w:tcW w:w="2274" w:type="dxa"/>
          </w:tcPr>
          <w:p w14:paraId="5D09C36D" w14:textId="77777777" w:rsidR="00BF7D68" w:rsidRPr="00ED7296" w:rsidRDefault="00BF7D68" w:rsidP="00ED7296"/>
        </w:tc>
      </w:tr>
      <w:tr w:rsidR="008665FE" w:rsidRPr="00ED7296" w14:paraId="39C78DAA" w14:textId="77777777" w:rsidTr="00ED7296">
        <w:tc>
          <w:tcPr>
            <w:tcW w:w="1242" w:type="dxa"/>
          </w:tcPr>
          <w:p w14:paraId="37706E92" w14:textId="0C8776FD" w:rsidR="008665FE" w:rsidRPr="00ED7296" w:rsidRDefault="008665FE" w:rsidP="00ED7296">
            <w:r w:rsidRPr="00ED7296">
              <w:t>3.</w:t>
            </w:r>
          </w:p>
        </w:tc>
        <w:tc>
          <w:tcPr>
            <w:tcW w:w="1251" w:type="dxa"/>
          </w:tcPr>
          <w:p w14:paraId="6F4E9DD8" w14:textId="77777777" w:rsidR="008665FE" w:rsidRPr="00ED7296" w:rsidRDefault="008665FE" w:rsidP="00ED7296"/>
        </w:tc>
        <w:tc>
          <w:tcPr>
            <w:tcW w:w="1469" w:type="dxa"/>
          </w:tcPr>
          <w:p w14:paraId="360A5A43" w14:textId="77777777" w:rsidR="008665FE" w:rsidRPr="00ED7296" w:rsidRDefault="008665FE" w:rsidP="00ED7296"/>
        </w:tc>
        <w:tc>
          <w:tcPr>
            <w:tcW w:w="1414" w:type="dxa"/>
          </w:tcPr>
          <w:p w14:paraId="46357A4E" w14:textId="77777777" w:rsidR="008665FE" w:rsidRPr="00ED7296" w:rsidRDefault="008665FE" w:rsidP="00ED7296"/>
        </w:tc>
        <w:tc>
          <w:tcPr>
            <w:tcW w:w="2274" w:type="dxa"/>
          </w:tcPr>
          <w:p w14:paraId="0CA1E47F" w14:textId="77777777" w:rsidR="008665FE" w:rsidRPr="00ED7296" w:rsidRDefault="008665FE" w:rsidP="00ED7296"/>
        </w:tc>
      </w:tr>
    </w:tbl>
    <w:p w14:paraId="01F519D0" w14:textId="704E7AE9" w:rsidR="00C46E45" w:rsidRPr="00ED7296" w:rsidRDefault="00A44A40" w:rsidP="00ED7296">
      <w:pPr>
        <w:pStyle w:val="AlphaList"/>
        <w:spacing w:before="240"/>
        <w:rPr>
          <w:b/>
          <w:bCs/>
        </w:rPr>
      </w:pPr>
      <w:r w:rsidRPr="00ED7296">
        <w:rPr>
          <w:b/>
          <w:bCs/>
        </w:rPr>
        <w:t>Closing</w:t>
      </w:r>
    </w:p>
    <w:p w14:paraId="0DCE4102" w14:textId="206FA963" w:rsidR="00A44A40" w:rsidRDefault="00A44A40" w:rsidP="00ED7296">
      <w:pPr>
        <w:pStyle w:val="BodyText"/>
        <w:ind w:left="720"/>
      </w:pPr>
      <w:r>
        <w:t>Th</w:t>
      </w:r>
      <w:r w:rsidR="00BF732E">
        <w:t>e</w:t>
      </w:r>
      <w:r>
        <w:t xml:space="preserve"> activity</w:t>
      </w:r>
      <w:r w:rsidR="00BF732E">
        <w:t xml:space="preserve"> on </w:t>
      </w:r>
      <w:r w:rsidR="00BF732E" w:rsidRPr="00BF732E">
        <w:rPr>
          <w:b/>
          <w:bCs/>
        </w:rPr>
        <w:t xml:space="preserve">slide </w:t>
      </w:r>
      <w:r w:rsidR="008E5D36" w:rsidRPr="00BF732E">
        <w:rPr>
          <w:b/>
          <w:bCs/>
        </w:rPr>
        <w:t>1</w:t>
      </w:r>
      <w:r w:rsidR="008E5D36">
        <w:rPr>
          <w:b/>
          <w:bCs/>
        </w:rPr>
        <w:t>3</w:t>
      </w:r>
      <w:r w:rsidR="0090392C">
        <w:rPr>
          <w:b/>
          <w:bCs/>
        </w:rPr>
        <w:t>5</w:t>
      </w:r>
      <w:r w:rsidR="008E5D36">
        <w:t xml:space="preserve"> </w:t>
      </w:r>
      <w:r>
        <w:t xml:space="preserve">gives participants the opportunity to think about what they, as individuals, are taking away from this training. Ask each participant to </w:t>
      </w:r>
      <w:r w:rsidR="00AC27BE">
        <w:t>“</w:t>
      </w:r>
      <w:r>
        <w:t>unmute</w:t>
      </w:r>
      <w:r w:rsidR="00AC27BE">
        <w:t>”</w:t>
      </w:r>
      <w:r>
        <w:t xml:space="preserve"> themselves or type into the chat to share </w:t>
      </w:r>
      <w:r w:rsidR="00AF4819">
        <w:t xml:space="preserve">how what they learned in the training will impact their actions going forward. </w:t>
      </w:r>
      <w:r w:rsidR="00AC27BE">
        <w:t xml:space="preserve">Encourage them to </w:t>
      </w:r>
      <w:r w:rsidR="008830E7">
        <w:t xml:space="preserve">make their reflection </w:t>
      </w:r>
      <w:r w:rsidR="00AC27BE">
        <w:t>just</w:t>
      </w:r>
      <w:r w:rsidR="00AF4819">
        <w:t xml:space="preserve"> one sentence.</w:t>
      </w:r>
    </w:p>
    <w:p w14:paraId="760A3EF5" w14:textId="77777777" w:rsidR="004C6E9E" w:rsidRPr="00ED7296" w:rsidRDefault="004C6E9E" w:rsidP="00ED7296">
      <w:r w:rsidRPr="00ED7296">
        <w:br w:type="page"/>
      </w:r>
    </w:p>
    <w:p w14:paraId="59566565" w14:textId="103B12A6" w:rsidR="00C84871" w:rsidRDefault="00C84871" w:rsidP="00C84871">
      <w:pPr>
        <w:pStyle w:val="Heading1"/>
        <w:spacing w:before="240"/>
      </w:pPr>
      <w:bookmarkStart w:id="29" w:name="_Annex_A:_In-person"/>
      <w:bookmarkStart w:id="30" w:name="_Toc70673961"/>
      <w:bookmarkStart w:id="31" w:name="AnnexA"/>
      <w:bookmarkEnd w:id="29"/>
      <w:r>
        <w:lastRenderedPageBreak/>
        <w:t>Annex A: In-person agenda</w:t>
      </w:r>
      <w:bookmarkEnd w:id="30"/>
    </w:p>
    <w:tbl>
      <w:tblPr>
        <w:tblStyle w:val="ListTable4-Accent1"/>
        <w:tblW w:w="8905" w:type="dxa"/>
        <w:tblCellMar>
          <w:top w:w="29" w:type="dxa"/>
          <w:bottom w:w="29" w:type="dxa"/>
        </w:tblCellMar>
        <w:tblLook w:val="04A0" w:firstRow="1" w:lastRow="0" w:firstColumn="1" w:lastColumn="0" w:noHBand="0" w:noVBand="1"/>
      </w:tblPr>
      <w:tblGrid>
        <w:gridCol w:w="7645"/>
        <w:gridCol w:w="1260"/>
      </w:tblGrid>
      <w:tr w:rsidR="00C84871" w:rsidRPr="00FE0772" w14:paraId="099412EC" w14:textId="77777777" w:rsidTr="00E772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vAlign w:val="center"/>
          </w:tcPr>
          <w:p w14:paraId="627CAA9B" w14:textId="77777777" w:rsidR="00C84871" w:rsidRPr="00FE0772" w:rsidRDefault="00C84871" w:rsidP="00E77208">
            <w:pPr>
              <w:rPr>
                <w:rFonts w:cstheme="minorHAnsi"/>
              </w:rPr>
            </w:pPr>
            <w:r w:rsidRPr="00FE0772">
              <w:rPr>
                <w:rFonts w:cstheme="minorHAnsi"/>
              </w:rPr>
              <w:t xml:space="preserve">DAY 1 </w:t>
            </w:r>
          </w:p>
        </w:tc>
        <w:tc>
          <w:tcPr>
            <w:tcW w:w="1260" w:type="dxa"/>
            <w:vAlign w:val="center"/>
          </w:tcPr>
          <w:p w14:paraId="63A9F11F" w14:textId="77777777" w:rsidR="00C84871" w:rsidRPr="00FE0772" w:rsidRDefault="00C84871" w:rsidP="00E7720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E0772">
              <w:rPr>
                <w:rFonts w:cstheme="minorHAnsi"/>
              </w:rPr>
              <w:t>Time</w:t>
            </w:r>
          </w:p>
        </w:tc>
      </w:tr>
      <w:tr w:rsidR="00C84871" w:rsidRPr="00FE0772" w14:paraId="0D144A90"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top w:val="single" w:sz="4" w:space="0" w:color="577F9F" w:themeColor="accent1"/>
              <w:left w:val="nil"/>
              <w:right w:val="nil"/>
            </w:tcBorders>
            <w:vAlign w:val="center"/>
          </w:tcPr>
          <w:p w14:paraId="10A6A75A" w14:textId="77777777" w:rsidR="00C84871" w:rsidRPr="00FE0772" w:rsidRDefault="00C84871" w:rsidP="00E77208">
            <w:pPr>
              <w:ind w:left="236"/>
              <w:rPr>
                <w:rFonts w:cstheme="minorHAnsi"/>
                <w:b w:val="0"/>
                <w:bCs w:val="0"/>
              </w:rPr>
            </w:pPr>
            <w:r>
              <w:rPr>
                <w:rFonts w:cstheme="minorHAnsi"/>
                <w:b w:val="0"/>
                <w:bCs w:val="0"/>
              </w:rPr>
              <w:t>Participant i</w:t>
            </w:r>
            <w:r w:rsidRPr="00FE0772">
              <w:rPr>
                <w:rFonts w:cstheme="minorHAnsi"/>
                <w:b w:val="0"/>
                <w:bCs w:val="0"/>
              </w:rPr>
              <w:t xml:space="preserve">ntroductions and workshop expectations/objectives </w:t>
            </w:r>
          </w:p>
        </w:tc>
        <w:tc>
          <w:tcPr>
            <w:tcW w:w="1260" w:type="dxa"/>
            <w:tcBorders>
              <w:top w:val="single" w:sz="4" w:space="0" w:color="577F9F" w:themeColor="accent1"/>
              <w:left w:val="nil"/>
              <w:right w:val="nil"/>
            </w:tcBorders>
            <w:vAlign w:val="center"/>
          </w:tcPr>
          <w:p w14:paraId="646EE356" w14:textId="74D14E13" w:rsidR="00C84871" w:rsidRPr="00FE0772" w:rsidRDefault="001D4572" w:rsidP="00E7720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8:00 AM</w:t>
            </w:r>
          </w:p>
        </w:tc>
      </w:tr>
      <w:tr w:rsidR="00C84871" w:rsidRPr="00FE0772" w14:paraId="26FFA4D8"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5E7D3480" w14:textId="77777777" w:rsidR="00C84871" w:rsidRPr="00FE0772" w:rsidRDefault="00C84871" w:rsidP="00E77208">
            <w:pPr>
              <w:ind w:left="236"/>
              <w:rPr>
                <w:rFonts w:cstheme="minorHAnsi"/>
                <w:b w:val="0"/>
                <w:bCs w:val="0"/>
              </w:rPr>
            </w:pPr>
            <w:r w:rsidRPr="00FE0772">
              <w:rPr>
                <w:rFonts w:cstheme="minorHAnsi"/>
                <w:b w:val="0"/>
                <w:bCs w:val="0"/>
              </w:rPr>
              <w:t>Pre-test</w:t>
            </w:r>
          </w:p>
        </w:tc>
        <w:tc>
          <w:tcPr>
            <w:tcW w:w="1260" w:type="dxa"/>
            <w:tcBorders>
              <w:left w:val="nil"/>
              <w:right w:val="nil"/>
            </w:tcBorders>
            <w:vAlign w:val="center"/>
          </w:tcPr>
          <w:p w14:paraId="04540991" w14:textId="688FF7DE" w:rsidR="00C84871" w:rsidRPr="00FE0772" w:rsidRDefault="001D4572" w:rsidP="00E7720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8:30 AM</w:t>
            </w:r>
          </w:p>
        </w:tc>
      </w:tr>
      <w:tr w:rsidR="00C84871" w:rsidRPr="00FE0772" w14:paraId="64575CA2"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3863A98B" w14:textId="77777777" w:rsidR="00C84871" w:rsidRPr="00FE0772" w:rsidRDefault="00C84871" w:rsidP="00E77208">
            <w:pPr>
              <w:ind w:left="236"/>
              <w:rPr>
                <w:rFonts w:cstheme="minorHAnsi"/>
                <w:b w:val="0"/>
                <w:bCs w:val="0"/>
              </w:rPr>
            </w:pPr>
            <w:r w:rsidRPr="00FE0772">
              <w:rPr>
                <w:rFonts w:cstheme="minorHAnsi"/>
                <w:b w:val="0"/>
                <w:bCs w:val="0"/>
              </w:rPr>
              <w:t>Background</w:t>
            </w:r>
          </w:p>
        </w:tc>
        <w:tc>
          <w:tcPr>
            <w:tcW w:w="1260" w:type="dxa"/>
            <w:tcBorders>
              <w:left w:val="nil"/>
              <w:right w:val="nil"/>
            </w:tcBorders>
            <w:vAlign w:val="center"/>
          </w:tcPr>
          <w:p w14:paraId="626C0060" w14:textId="79A9D563" w:rsidR="00C84871" w:rsidRPr="00FE0772" w:rsidRDefault="00535F3F" w:rsidP="00E7720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8:45 AM</w:t>
            </w:r>
          </w:p>
        </w:tc>
      </w:tr>
      <w:tr w:rsidR="00C84871" w:rsidRPr="00FE0772" w14:paraId="0F22D98E"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06899310" w14:textId="0383A0BE" w:rsidR="00C84871" w:rsidRPr="00FE0772" w:rsidRDefault="004752F9" w:rsidP="00E77208">
            <w:pPr>
              <w:ind w:left="236"/>
              <w:rPr>
                <w:rFonts w:cstheme="minorHAnsi"/>
                <w:b w:val="0"/>
                <w:bCs w:val="0"/>
              </w:rPr>
            </w:pPr>
            <w:r>
              <w:rPr>
                <w:rFonts w:cstheme="minorHAnsi"/>
                <w:b w:val="0"/>
                <w:bCs w:val="0"/>
              </w:rPr>
              <w:t>Break</w:t>
            </w:r>
            <w:r w:rsidR="00C84871" w:rsidRPr="00FE0772">
              <w:rPr>
                <w:rFonts w:cstheme="minorHAnsi"/>
                <w:b w:val="0"/>
                <w:bCs w:val="0"/>
              </w:rPr>
              <w:t xml:space="preserve"> </w:t>
            </w:r>
          </w:p>
        </w:tc>
        <w:tc>
          <w:tcPr>
            <w:tcW w:w="1260" w:type="dxa"/>
            <w:tcBorders>
              <w:left w:val="nil"/>
              <w:right w:val="nil"/>
            </w:tcBorders>
            <w:vAlign w:val="center"/>
          </w:tcPr>
          <w:p w14:paraId="66DB88FA" w14:textId="4DF477DE" w:rsidR="00C84871" w:rsidRPr="00FE0772" w:rsidRDefault="00535F3F" w:rsidP="00E7720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9:45 AM</w:t>
            </w:r>
          </w:p>
        </w:tc>
      </w:tr>
      <w:tr w:rsidR="004752F9" w:rsidRPr="00FE0772" w14:paraId="094767EB"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4700E44B" w14:textId="05C198E6" w:rsidR="004752F9" w:rsidRPr="00FE0772" w:rsidRDefault="004752F9" w:rsidP="004752F9">
            <w:pPr>
              <w:ind w:left="236"/>
              <w:rPr>
                <w:rFonts w:cstheme="minorHAnsi"/>
                <w:b w:val="0"/>
                <w:bCs w:val="0"/>
              </w:rPr>
            </w:pPr>
            <w:r w:rsidRPr="00FE0772">
              <w:rPr>
                <w:rFonts w:cstheme="minorHAnsi"/>
                <w:b w:val="0"/>
                <w:bCs w:val="0"/>
              </w:rPr>
              <w:t xml:space="preserve">Fundamental principles of violence prevention and response </w:t>
            </w:r>
          </w:p>
        </w:tc>
        <w:tc>
          <w:tcPr>
            <w:tcW w:w="1260" w:type="dxa"/>
            <w:tcBorders>
              <w:left w:val="nil"/>
              <w:right w:val="nil"/>
            </w:tcBorders>
            <w:vAlign w:val="center"/>
          </w:tcPr>
          <w:p w14:paraId="0842E492" w14:textId="2FD12852" w:rsidR="004752F9" w:rsidRPr="00FE0772" w:rsidRDefault="004752F9" w:rsidP="004752F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10:15 AM</w:t>
            </w:r>
          </w:p>
        </w:tc>
      </w:tr>
      <w:tr w:rsidR="004752F9" w:rsidRPr="00FE0772" w14:paraId="4870F9BB"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3394D497" w14:textId="2DB27CC2" w:rsidR="004752F9" w:rsidRPr="00FE0772" w:rsidRDefault="008F1A64" w:rsidP="004752F9">
            <w:pPr>
              <w:pStyle w:val="subbullet"/>
              <w:numPr>
                <w:ilvl w:val="0"/>
                <w:numId w:val="0"/>
              </w:numPr>
              <w:spacing w:after="0"/>
              <w:ind w:left="236"/>
              <w:rPr>
                <w:rFonts w:cstheme="minorHAnsi"/>
                <w:b w:val="0"/>
                <w:bCs w:val="0"/>
              </w:rPr>
            </w:pPr>
            <w:r>
              <w:rPr>
                <w:rFonts w:cstheme="minorHAnsi"/>
                <w:b w:val="0"/>
                <w:bCs w:val="0"/>
              </w:rPr>
              <w:t>Lunch</w:t>
            </w:r>
          </w:p>
        </w:tc>
        <w:tc>
          <w:tcPr>
            <w:tcW w:w="1260" w:type="dxa"/>
            <w:tcBorders>
              <w:left w:val="nil"/>
              <w:right w:val="nil"/>
            </w:tcBorders>
            <w:vAlign w:val="center"/>
          </w:tcPr>
          <w:p w14:paraId="6FAC84D6" w14:textId="770BD5C5" w:rsidR="004752F9" w:rsidRPr="00FE0772" w:rsidRDefault="008F1A64" w:rsidP="004752F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12:00 PM</w:t>
            </w:r>
          </w:p>
        </w:tc>
      </w:tr>
      <w:tr w:rsidR="008F1A64" w:rsidRPr="00FE0772" w14:paraId="31E65847"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31295BAB" w14:textId="1203F8DA" w:rsidR="008F1A64" w:rsidRPr="00FE0772" w:rsidRDefault="008F1A64" w:rsidP="008F1A64">
            <w:pPr>
              <w:pStyle w:val="subbullet"/>
              <w:numPr>
                <w:ilvl w:val="0"/>
                <w:numId w:val="0"/>
              </w:numPr>
              <w:spacing w:after="0"/>
              <w:ind w:left="236"/>
              <w:rPr>
                <w:rFonts w:cstheme="minorHAnsi"/>
                <w:b w:val="0"/>
                <w:bCs w:val="0"/>
              </w:rPr>
            </w:pPr>
            <w:r w:rsidRPr="00FE0772">
              <w:rPr>
                <w:rFonts w:cstheme="minorHAnsi"/>
                <w:b w:val="0"/>
                <w:bCs w:val="0"/>
              </w:rPr>
              <w:t>Asking about and responding to violence</w:t>
            </w:r>
          </w:p>
        </w:tc>
        <w:tc>
          <w:tcPr>
            <w:tcW w:w="1260" w:type="dxa"/>
            <w:tcBorders>
              <w:left w:val="nil"/>
              <w:right w:val="nil"/>
            </w:tcBorders>
            <w:vAlign w:val="center"/>
          </w:tcPr>
          <w:p w14:paraId="1AAE75B5" w14:textId="263C2E7F" w:rsidR="008F1A64" w:rsidRPr="00FE0772" w:rsidRDefault="0087204A" w:rsidP="0087204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 PM</w:t>
            </w:r>
          </w:p>
        </w:tc>
      </w:tr>
      <w:tr w:rsidR="008F1A64" w:rsidRPr="00FE0772" w14:paraId="2434E3C7"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CD5661F" w14:textId="1FB33374" w:rsidR="008F1A64" w:rsidRPr="00FE0772" w:rsidRDefault="0087204A" w:rsidP="008F1A64">
            <w:pPr>
              <w:pStyle w:val="subbullet"/>
              <w:numPr>
                <w:ilvl w:val="0"/>
                <w:numId w:val="0"/>
              </w:numPr>
              <w:spacing w:after="0"/>
              <w:ind w:left="236"/>
              <w:rPr>
                <w:rFonts w:cstheme="minorHAnsi"/>
                <w:b w:val="0"/>
                <w:bCs w:val="0"/>
              </w:rPr>
            </w:pPr>
            <w:r>
              <w:rPr>
                <w:rFonts w:cstheme="minorHAnsi"/>
                <w:b w:val="0"/>
                <w:bCs w:val="0"/>
              </w:rPr>
              <w:t xml:space="preserve">Small group </w:t>
            </w:r>
            <w:r w:rsidR="008F1A64" w:rsidRPr="00FE0772">
              <w:rPr>
                <w:rFonts w:cstheme="minorHAnsi"/>
                <w:b w:val="0"/>
                <w:bCs w:val="0"/>
              </w:rPr>
              <w:t xml:space="preserve">practice </w:t>
            </w:r>
            <w:r w:rsidR="0086609C">
              <w:rPr>
                <w:rFonts w:cstheme="minorHAnsi"/>
                <w:b w:val="0"/>
                <w:bCs w:val="0"/>
              </w:rPr>
              <w:t>responding to violence</w:t>
            </w:r>
          </w:p>
        </w:tc>
        <w:tc>
          <w:tcPr>
            <w:tcW w:w="1260" w:type="dxa"/>
            <w:tcBorders>
              <w:left w:val="nil"/>
              <w:right w:val="nil"/>
            </w:tcBorders>
            <w:vAlign w:val="center"/>
          </w:tcPr>
          <w:p w14:paraId="51BB944B" w14:textId="1554B444" w:rsidR="008F1A64" w:rsidRPr="00FE0772" w:rsidRDefault="0086609C" w:rsidP="008F1A6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2:30 PM</w:t>
            </w:r>
          </w:p>
        </w:tc>
      </w:tr>
      <w:tr w:rsidR="0086609C" w:rsidRPr="00FE0772" w14:paraId="09CE7CF5"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4C8A2FC9" w14:textId="79DB25B3" w:rsidR="0086609C" w:rsidRDefault="008F761D" w:rsidP="008F1A64">
            <w:pPr>
              <w:pStyle w:val="subbullet"/>
              <w:numPr>
                <w:ilvl w:val="0"/>
                <w:numId w:val="0"/>
              </w:numPr>
              <w:spacing w:after="0"/>
              <w:ind w:left="236"/>
              <w:rPr>
                <w:rFonts w:cstheme="minorHAnsi"/>
                <w:b w:val="0"/>
                <w:bCs w:val="0"/>
              </w:rPr>
            </w:pPr>
            <w:r>
              <w:rPr>
                <w:rFonts w:cstheme="minorHAnsi"/>
                <w:b w:val="0"/>
                <w:bCs w:val="0"/>
              </w:rPr>
              <w:t>Reflections and closing</w:t>
            </w:r>
          </w:p>
        </w:tc>
        <w:tc>
          <w:tcPr>
            <w:tcW w:w="1260" w:type="dxa"/>
            <w:tcBorders>
              <w:left w:val="nil"/>
              <w:right w:val="nil"/>
            </w:tcBorders>
            <w:vAlign w:val="center"/>
          </w:tcPr>
          <w:p w14:paraId="6C58129A" w14:textId="7901521B" w:rsidR="0086609C" w:rsidRDefault="002D5331" w:rsidP="008F1A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3:45</w:t>
            </w:r>
            <w:r w:rsidR="008F761D">
              <w:rPr>
                <w:rFonts w:cstheme="minorHAnsi"/>
              </w:rPr>
              <w:t xml:space="preserve"> PM</w:t>
            </w:r>
          </w:p>
        </w:tc>
      </w:tr>
      <w:tr w:rsidR="008F1A64" w:rsidRPr="00FE0772" w14:paraId="70150A8C"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98B2C7" w:themeColor="accent1" w:themeTint="99"/>
              <w:right w:val="nil"/>
            </w:tcBorders>
            <w:shd w:val="clear" w:color="auto" w:fill="577F9F" w:themeFill="accent1"/>
            <w:vAlign w:val="center"/>
          </w:tcPr>
          <w:p w14:paraId="1C131DAA" w14:textId="6F7BFD88" w:rsidR="008F1A64" w:rsidRPr="00FE0772" w:rsidRDefault="008F1A64" w:rsidP="008F1A64">
            <w:pPr>
              <w:rPr>
                <w:rFonts w:cstheme="minorHAnsi"/>
                <w:color w:val="FFFFFF" w:themeColor="background1"/>
              </w:rPr>
            </w:pPr>
            <w:r w:rsidRPr="00FE0772">
              <w:rPr>
                <w:rFonts w:cstheme="minorHAnsi"/>
                <w:color w:val="FFFFFF" w:themeColor="background1"/>
              </w:rPr>
              <w:t xml:space="preserve">DAY </w:t>
            </w:r>
            <w:r w:rsidR="0086609C">
              <w:rPr>
                <w:rFonts w:cstheme="minorHAnsi"/>
                <w:color w:val="FFFFFF" w:themeColor="background1"/>
              </w:rPr>
              <w:t>2</w:t>
            </w:r>
          </w:p>
        </w:tc>
        <w:tc>
          <w:tcPr>
            <w:tcW w:w="1260" w:type="dxa"/>
            <w:tcBorders>
              <w:left w:val="nil"/>
              <w:bottom w:val="single" w:sz="4" w:space="0" w:color="98B2C7" w:themeColor="accent1" w:themeTint="99"/>
              <w:right w:val="nil"/>
            </w:tcBorders>
            <w:shd w:val="clear" w:color="auto" w:fill="577F9F" w:themeFill="accent1"/>
            <w:vAlign w:val="center"/>
          </w:tcPr>
          <w:p w14:paraId="2465CA77" w14:textId="77777777" w:rsidR="008F1A64" w:rsidRPr="00FE0772" w:rsidRDefault="008F1A64" w:rsidP="008F1A64">
            <w:pPr>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p>
        </w:tc>
      </w:tr>
      <w:tr w:rsidR="008F1A64" w:rsidRPr="00FE0772" w14:paraId="46D63F42"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72429C76" w14:textId="05C05CE7" w:rsidR="008F1A64" w:rsidRPr="00FE0772" w:rsidRDefault="008F1A64" w:rsidP="008F1A64">
            <w:pPr>
              <w:ind w:left="236"/>
              <w:rPr>
                <w:rFonts w:cstheme="minorHAnsi"/>
                <w:b w:val="0"/>
                <w:bCs w:val="0"/>
              </w:rPr>
            </w:pPr>
            <w:r w:rsidRPr="00FE0772">
              <w:rPr>
                <w:rFonts w:cstheme="minorHAnsi"/>
                <w:b w:val="0"/>
                <w:bCs w:val="0"/>
              </w:rPr>
              <w:t xml:space="preserve">Recap Day </w:t>
            </w:r>
            <w:r w:rsidR="008F761D">
              <w:rPr>
                <w:rFonts w:cstheme="minorHAnsi"/>
                <w:b w:val="0"/>
                <w:bCs w:val="0"/>
              </w:rPr>
              <w:t>1</w:t>
            </w:r>
            <w:r w:rsidRPr="00FE0772">
              <w:rPr>
                <w:rFonts w:cstheme="minorHAnsi"/>
                <w:b w:val="0"/>
                <w:bCs w:val="0"/>
              </w:rPr>
              <w:t xml:space="preserve"> </w:t>
            </w:r>
          </w:p>
        </w:tc>
        <w:tc>
          <w:tcPr>
            <w:tcW w:w="1260" w:type="dxa"/>
            <w:tcBorders>
              <w:left w:val="nil"/>
              <w:right w:val="nil"/>
            </w:tcBorders>
            <w:vAlign w:val="center"/>
          </w:tcPr>
          <w:p w14:paraId="00794199" w14:textId="18BBCCC6" w:rsidR="008F1A64" w:rsidRPr="00FE0772" w:rsidRDefault="008F761D" w:rsidP="008F1A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8:00 AM</w:t>
            </w:r>
          </w:p>
        </w:tc>
      </w:tr>
      <w:tr w:rsidR="008F1A64" w:rsidRPr="00FE0772" w14:paraId="29B1F95A"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2445950E" w14:textId="77777777" w:rsidR="008F1A64" w:rsidRPr="00FE0772" w:rsidRDefault="008F1A64" w:rsidP="008F1A64">
            <w:pPr>
              <w:ind w:left="236"/>
              <w:rPr>
                <w:rFonts w:cstheme="minorHAnsi"/>
                <w:b w:val="0"/>
                <w:bCs w:val="0"/>
              </w:rPr>
            </w:pPr>
            <w:r w:rsidRPr="00FE0772">
              <w:rPr>
                <w:rFonts w:cstheme="minorHAnsi"/>
                <w:b w:val="0"/>
                <w:bCs w:val="0"/>
              </w:rPr>
              <w:t>Practical questions</w:t>
            </w:r>
          </w:p>
        </w:tc>
        <w:tc>
          <w:tcPr>
            <w:tcW w:w="1260" w:type="dxa"/>
            <w:tcBorders>
              <w:left w:val="nil"/>
              <w:right w:val="nil"/>
            </w:tcBorders>
            <w:vAlign w:val="center"/>
          </w:tcPr>
          <w:p w14:paraId="1C74035E" w14:textId="751C2DA2" w:rsidR="008F1A64" w:rsidRPr="00FE0772" w:rsidRDefault="008F761D" w:rsidP="008F1A6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8:30 AM</w:t>
            </w:r>
          </w:p>
        </w:tc>
      </w:tr>
      <w:tr w:rsidR="008F761D" w:rsidRPr="00FE0772" w14:paraId="78D8A94C"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6AF15824" w14:textId="68262F1F" w:rsidR="008F761D" w:rsidRPr="002D5331" w:rsidRDefault="002D5331" w:rsidP="008F1A64">
            <w:pPr>
              <w:ind w:left="236"/>
              <w:rPr>
                <w:rFonts w:cstheme="minorHAnsi"/>
                <w:b w:val="0"/>
                <w:bCs w:val="0"/>
              </w:rPr>
            </w:pPr>
            <w:r>
              <w:rPr>
                <w:rFonts w:cstheme="minorHAnsi"/>
                <w:b w:val="0"/>
                <w:bCs w:val="0"/>
              </w:rPr>
              <w:t>Break</w:t>
            </w:r>
          </w:p>
        </w:tc>
        <w:tc>
          <w:tcPr>
            <w:tcW w:w="1260" w:type="dxa"/>
            <w:tcBorders>
              <w:left w:val="nil"/>
              <w:right w:val="nil"/>
            </w:tcBorders>
            <w:vAlign w:val="center"/>
          </w:tcPr>
          <w:p w14:paraId="47CF5ABC" w14:textId="2DABF1BB" w:rsidR="008F761D" w:rsidRPr="00FE0772" w:rsidRDefault="002D5331" w:rsidP="008F1A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9:30 AM</w:t>
            </w:r>
          </w:p>
        </w:tc>
      </w:tr>
      <w:tr w:rsidR="008F1A64" w:rsidRPr="00FE0772" w14:paraId="026301A4"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2BB7C11F" w14:textId="77777777" w:rsidR="008F1A64" w:rsidRPr="00FE0772" w:rsidRDefault="008F1A64" w:rsidP="008F1A64">
            <w:pPr>
              <w:ind w:left="236"/>
              <w:rPr>
                <w:rFonts w:cstheme="minorHAnsi"/>
                <w:b w:val="0"/>
                <w:bCs w:val="0"/>
              </w:rPr>
            </w:pPr>
            <w:r w:rsidRPr="00FE0772">
              <w:rPr>
                <w:rFonts w:cstheme="minorHAnsi"/>
                <w:b w:val="0"/>
                <w:bCs w:val="0"/>
              </w:rPr>
              <w:t>Adverse events related to index testing</w:t>
            </w:r>
          </w:p>
        </w:tc>
        <w:tc>
          <w:tcPr>
            <w:tcW w:w="1260" w:type="dxa"/>
            <w:tcBorders>
              <w:left w:val="nil"/>
              <w:right w:val="nil"/>
            </w:tcBorders>
            <w:vAlign w:val="center"/>
          </w:tcPr>
          <w:p w14:paraId="43788A6B" w14:textId="77BC482A" w:rsidR="008F1A64" w:rsidRPr="00FE0772" w:rsidRDefault="000B0BCA" w:rsidP="008F1A6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10:00 AM</w:t>
            </w:r>
          </w:p>
        </w:tc>
      </w:tr>
      <w:tr w:rsidR="008F1A64" w:rsidRPr="00FE0772" w14:paraId="2093C1D9" w14:textId="77777777" w:rsidTr="00E772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2B42B118" w14:textId="77777777" w:rsidR="008F1A64" w:rsidRPr="00FE0772" w:rsidRDefault="008F1A64" w:rsidP="008F1A64">
            <w:pPr>
              <w:ind w:left="236"/>
              <w:rPr>
                <w:rFonts w:cstheme="minorHAnsi"/>
                <w:b w:val="0"/>
                <w:bCs w:val="0"/>
              </w:rPr>
            </w:pPr>
            <w:r w:rsidRPr="00FE0772">
              <w:rPr>
                <w:rFonts w:cstheme="minorHAnsi"/>
                <w:b w:val="0"/>
                <w:bCs w:val="0"/>
              </w:rPr>
              <w:t>Monitoring and documentation</w:t>
            </w:r>
          </w:p>
        </w:tc>
        <w:tc>
          <w:tcPr>
            <w:tcW w:w="1260" w:type="dxa"/>
            <w:tcBorders>
              <w:left w:val="nil"/>
              <w:right w:val="nil"/>
            </w:tcBorders>
            <w:vAlign w:val="center"/>
          </w:tcPr>
          <w:p w14:paraId="3890A842" w14:textId="42711D86" w:rsidR="008F1A64" w:rsidRPr="00FE0772" w:rsidRDefault="000B0BCA" w:rsidP="008F1A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10:45 AM</w:t>
            </w:r>
          </w:p>
        </w:tc>
      </w:tr>
      <w:tr w:rsidR="008F1A64" w:rsidRPr="00FE0772" w14:paraId="1411C5F0"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98B2C7" w:themeColor="accent1" w:themeTint="99"/>
              <w:right w:val="nil"/>
            </w:tcBorders>
            <w:vAlign w:val="center"/>
          </w:tcPr>
          <w:p w14:paraId="5F805B73" w14:textId="77777777" w:rsidR="008F1A64" w:rsidRPr="00FE0772" w:rsidRDefault="008F1A64" w:rsidP="008F1A64">
            <w:pPr>
              <w:ind w:left="236"/>
              <w:rPr>
                <w:rFonts w:cstheme="minorHAnsi"/>
                <w:b w:val="0"/>
                <w:bCs w:val="0"/>
              </w:rPr>
            </w:pPr>
            <w:r w:rsidRPr="00FE0772">
              <w:rPr>
                <w:rFonts w:cstheme="minorHAnsi"/>
                <w:b w:val="0"/>
                <w:bCs w:val="0"/>
              </w:rPr>
              <w:t>Reflections on what we have learned and how to integrate it into our work</w:t>
            </w:r>
          </w:p>
        </w:tc>
        <w:tc>
          <w:tcPr>
            <w:tcW w:w="1260" w:type="dxa"/>
            <w:tcBorders>
              <w:left w:val="nil"/>
              <w:bottom w:val="single" w:sz="4" w:space="0" w:color="98B2C7" w:themeColor="accent1" w:themeTint="99"/>
              <w:right w:val="nil"/>
            </w:tcBorders>
            <w:vAlign w:val="center"/>
          </w:tcPr>
          <w:p w14:paraId="5A413EC4" w14:textId="79BC6ABB" w:rsidR="008F1A64" w:rsidRPr="00FE0772" w:rsidRDefault="000B0BCA" w:rsidP="008F1A6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11:15 AM</w:t>
            </w:r>
          </w:p>
        </w:tc>
      </w:tr>
      <w:tr w:rsidR="008F1A64" w:rsidRPr="00FE0772" w14:paraId="41446178" w14:textId="77777777" w:rsidTr="000B0B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right w:val="nil"/>
            </w:tcBorders>
            <w:vAlign w:val="center"/>
          </w:tcPr>
          <w:p w14:paraId="08E34EC6" w14:textId="66BBC90D" w:rsidR="008F1A64" w:rsidRPr="000B0BCA" w:rsidRDefault="008F1A64" w:rsidP="008F1A64">
            <w:pPr>
              <w:ind w:left="236"/>
              <w:rPr>
                <w:rFonts w:cstheme="minorHAnsi"/>
                <w:b w:val="0"/>
                <w:bCs w:val="0"/>
              </w:rPr>
            </w:pPr>
            <w:r w:rsidRPr="000B0BCA">
              <w:rPr>
                <w:rFonts w:cstheme="minorHAnsi"/>
                <w:b w:val="0"/>
                <w:bCs w:val="0"/>
              </w:rPr>
              <w:t>Closing: Post-test and evaluation of the workshop</w:t>
            </w:r>
          </w:p>
        </w:tc>
        <w:tc>
          <w:tcPr>
            <w:tcW w:w="1260" w:type="dxa"/>
            <w:tcBorders>
              <w:left w:val="nil"/>
              <w:right w:val="nil"/>
            </w:tcBorders>
            <w:vAlign w:val="center"/>
          </w:tcPr>
          <w:p w14:paraId="1351B974" w14:textId="2BF1E096" w:rsidR="008F1A64" w:rsidRPr="00FE0772" w:rsidRDefault="000B0BCA" w:rsidP="008F1A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12:00 PM</w:t>
            </w:r>
          </w:p>
        </w:tc>
      </w:tr>
      <w:tr w:rsidR="000B0BCA" w:rsidRPr="00FE0772" w14:paraId="29D119AC" w14:textId="77777777" w:rsidTr="00E77208">
        <w:trPr>
          <w:trHeight w:val="288"/>
        </w:trPr>
        <w:tc>
          <w:tcPr>
            <w:cnfStyle w:val="001000000000" w:firstRow="0" w:lastRow="0" w:firstColumn="1" w:lastColumn="0" w:oddVBand="0" w:evenVBand="0" w:oddHBand="0" w:evenHBand="0" w:firstRowFirstColumn="0" w:firstRowLastColumn="0" w:lastRowFirstColumn="0" w:lastRowLastColumn="0"/>
            <w:tcW w:w="7645" w:type="dxa"/>
            <w:tcBorders>
              <w:left w:val="nil"/>
              <w:bottom w:val="single" w:sz="4" w:space="0" w:color="577F9F" w:themeColor="accent1"/>
              <w:right w:val="nil"/>
            </w:tcBorders>
            <w:vAlign w:val="center"/>
          </w:tcPr>
          <w:p w14:paraId="3A5458E3" w14:textId="6D981D81" w:rsidR="000B0BCA" w:rsidRPr="000B0BCA" w:rsidRDefault="000B0BCA" w:rsidP="008F1A64">
            <w:pPr>
              <w:ind w:left="236"/>
              <w:rPr>
                <w:rFonts w:cstheme="minorHAnsi"/>
                <w:b w:val="0"/>
                <w:bCs w:val="0"/>
              </w:rPr>
            </w:pPr>
            <w:r w:rsidRPr="000B0BCA">
              <w:rPr>
                <w:rFonts w:cstheme="minorHAnsi"/>
                <w:b w:val="0"/>
                <w:bCs w:val="0"/>
              </w:rPr>
              <w:t>Lunch</w:t>
            </w:r>
          </w:p>
        </w:tc>
        <w:tc>
          <w:tcPr>
            <w:tcW w:w="1260" w:type="dxa"/>
            <w:tcBorders>
              <w:left w:val="nil"/>
              <w:bottom w:val="single" w:sz="4" w:space="0" w:color="577F9F" w:themeColor="accent1"/>
              <w:right w:val="nil"/>
            </w:tcBorders>
            <w:vAlign w:val="center"/>
          </w:tcPr>
          <w:p w14:paraId="50E2D9FA" w14:textId="29B1A4E9" w:rsidR="000B0BCA" w:rsidRDefault="000B0BCA" w:rsidP="008F1A6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12:30</w:t>
            </w:r>
            <w:r w:rsidR="00F429BF">
              <w:rPr>
                <w:rFonts w:cstheme="minorHAnsi"/>
              </w:rPr>
              <w:t xml:space="preserve"> PM</w:t>
            </w:r>
          </w:p>
        </w:tc>
      </w:tr>
    </w:tbl>
    <w:p w14:paraId="6922063E" w14:textId="77777777" w:rsidR="00C84871" w:rsidRPr="00DD7D8F" w:rsidRDefault="00C84871" w:rsidP="00DD7D8F"/>
    <w:p w14:paraId="2B68A00A" w14:textId="77777777" w:rsidR="00DD7D8F" w:rsidRPr="00DD7D8F" w:rsidRDefault="00DD7D8F" w:rsidP="00DD7D8F">
      <w:r w:rsidRPr="00DD7D8F">
        <w:br w:type="page"/>
      </w:r>
    </w:p>
    <w:p w14:paraId="052E6547" w14:textId="1CACC75B" w:rsidR="00B120C1" w:rsidRDefault="00B51FEB" w:rsidP="000139C1">
      <w:pPr>
        <w:pStyle w:val="Heading1"/>
        <w:rPr>
          <w:shd w:val="clear" w:color="auto" w:fill="FFFFFF"/>
        </w:rPr>
      </w:pPr>
      <w:bookmarkStart w:id="32" w:name="_Annex_B:_Pre-"/>
      <w:bookmarkStart w:id="33" w:name="_Toc70673962"/>
      <w:bookmarkEnd w:id="32"/>
      <w:r>
        <w:rPr>
          <w:shd w:val="clear" w:color="auto" w:fill="FFFFFF"/>
        </w:rPr>
        <w:lastRenderedPageBreak/>
        <w:t xml:space="preserve">Annex </w:t>
      </w:r>
      <w:r w:rsidR="00720E21">
        <w:rPr>
          <w:shd w:val="clear" w:color="auto" w:fill="FFFFFF"/>
        </w:rPr>
        <w:t>B</w:t>
      </w:r>
      <w:r>
        <w:rPr>
          <w:shd w:val="clear" w:color="auto" w:fill="FFFFFF"/>
        </w:rPr>
        <w:t xml:space="preserve">: </w:t>
      </w:r>
      <w:bookmarkStart w:id="34" w:name="AnnexB"/>
      <w:r w:rsidR="00B120C1" w:rsidRPr="00323865">
        <w:rPr>
          <w:shd w:val="clear" w:color="auto" w:fill="FFFFFF"/>
        </w:rPr>
        <w:t>Pre</w:t>
      </w:r>
      <w:r w:rsidR="006E6614">
        <w:rPr>
          <w:shd w:val="clear" w:color="auto" w:fill="FFFFFF"/>
        </w:rPr>
        <w:t xml:space="preserve">- and </w:t>
      </w:r>
      <w:r w:rsidR="00B120C1" w:rsidRPr="00323865">
        <w:rPr>
          <w:shd w:val="clear" w:color="auto" w:fill="FFFFFF"/>
        </w:rPr>
        <w:t>post</w:t>
      </w:r>
      <w:r w:rsidR="006E6614">
        <w:rPr>
          <w:shd w:val="clear" w:color="auto" w:fill="FFFFFF"/>
        </w:rPr>
        <w:t>-</w:t>
      </w:r>
      <w:r w:rsidR="00B120C1" w:rsidRPr="00323865">
        <w:rPr>
          <w:shd w:val="clear" w:color="auto" w:fill="FFFFFF"/>
        </w:rPr>
        <w:t>test</w:t>
      </w:r>
      <w:bookmarkEnd w:id="33"/>
      <w:bookmarkEnd w:id="34"/>
    </w:p>
    <w:bookmarkEnd w:id="31"/>
    <w:p w14:paraId="5FEFF948" w14:textId="4E7BE7D2" w:rsidR="00B120C1" w:rsidRDefault="00B120C1" w:rsidP="00A159D1">
      <w:pPr>
        <w:pStyle w:val="BodyText"/>
        <w:rPr>
          <w:rStyle w:val="Hyperlink"/>
          <w:color w:val="auto"/>
          <w:u w:val="none"/>
        </w:rPr>
      </w:pPr>
      <w:r w:rsidRPr="00A159D1">
        <w:t xml:space="preserve">This test can be entered into Google </w:t>
      </w:r>
      <w:r w:rsidR="00560FA5">
        <w:t>f</w:t>
      </w:r>
      <w:r w:rsidRPr="00A159D1">
        <w:t xml:space="preserve">orms to collect answers electronically. For more </w:t>
      </w:r>
      <w:r w:rsidR="00BA04C4">
        <w:t xml:space="preserve">information </w:t>
      </w:r>
      <w:r w:rsidRPr="00A159D1">
        <w:t xml:space="preserve">on using </w:t>
      </w:r>
      <w:r w:rsidR="00BA04C4">
        <w:t>G</w:t>
      </w:r>
      <w:r w:rsidRPr="00A159D1">
        <w:t xml:space="preserve">oogle forms, click here: </w:t>
      </w:r>
      <w:hyperlink r:id="rId36" w:history="1">
        <w:r w:rsidRPr="00A159D1">
          <w:rPr>
            <w:rStyle w:val="Hyperlink"/>
            <w:spacing w:val="-2"/>
          </w:rPr>
          <w:t>https://support.google.com/docs/answer/6281888?co=GENIE.Platform%3DDesktop&amp;hl=en</w:t>
        </w:r>
      </w:hyperlink>
      <w:r w:rsidR="00560FA5">
        <w:rPr>
          <w:rStyle w:val="Hyperlink"/>
          <w:spacing w:val="-2"/>
        </w:rPr>
        <w:t>.</w:t>
      </w:r>
      <w:r w:rsidR="00A159D1">
        <w:rPr>
          <w:rStyle w:val="Hyperlink"/>
          <w:color w:val="auto"/>
          <w:u w:val="none"/>
        </w:rPr>
        <w:t xml:space="preserve"> </w:t>
      </w:r>
    </w:p>
    <w:p w14:paraId="28D38260" w14:textId="022A95A5" w:rsidR="000C0D90" w:rsidRPr="00A159D1" w:rsidRDefault="000C0D90" w:rsidP="00A159D1">
      <w:pPr>
        <w:pStyle w:val="BodyText"/>
      </w:pPr>
      <w:r>
        <w:rPr>
          <w:rStyle w:val="Hyperlink"/>
          <w:color w:val="auto"/>
          <w:u w:val="none"/>
        </w:rPr>
        <w:t>We recommend making each question required. This can be done by selecting the “required” button on Google forms.</w:t>
      </w:r>
    </w:p>
    <w:p w14:paraId="143B2A9B" w14:textId="36545CC2" w:rsidR="00B120C1" w:rsidRPr="00A159D1" w:rsidRDefault="00B120C1" w:rsidP="00A159D1">
      <w:pPr>
        <w:spacing w:before="240"/>
        <w:rPr>
          <w:rStyle w:val="Strong"/>
          <w:spacing w:val="-2"/>
        </w:rPr>
      </w:pPr>
      <w:r w:rsidRPr="00A159D1">
        <w:rPr>
          <w:rStyle w:val="Strong"/>
          <w:spacing w:val="-2"/>
        </w:rPr>
        <w:t>Pre</w:t>
      </w:r>
      <w:r w:rsidR="00560FA5">
        <w:rPr>
          <w:rStyle w:val="Strong"/>
          <w:spacing w:val="-2"/>
        </w:rPr>
        <w:t>- and p</w:t>
      </w:r>
      <w:r w:rsidRPr="00A159D1">
        <w:rPr>
          <w:rStyle w:val="Strong"/>
          <w:spacing w:val="-2"/>
        </w:rPr>
        <w:t>ost</w:t>
      </w:r>
      <w:r w:rsidR="00560FA5">
        <w:rPr>
          <w:rStyle w:val="Strong"/>
          <w:spacing w:val="-2"/>
        </w:rPr>
        <w:t>-</w:t>
      </w:r>
      <w:r w:rsidRPr="00A159D1">
        <w:rPr>
          <w:rStyle w:val="Strong"/>
          <w:spacing w:val="-2"/>
        </w:rPr>
        <w:t xml:space="preserve">test: </w:t>
      </w:r>
      <w:r w:rsidR="008D1CEF" w:rsidRPr="008D1CEF">
        <w:rPr>
          <w:b/>
          <w:bCs/>
          <w:spacing w:val="-2"/>
        </w:rPr>
        <w:t>Identifying, preventing, and responding to violence in HIV programs serving key populations: Building health care workers’ capacity to offer safe and ethical index testing</w:t>
      </w:r>
      <w:r w:rsidR="008D1CEF" w:rsidRPr="008D1CEF" w:rsidDel="00611663">
        <w:rPr>
          <w:b/>
          <w:bCs/>
          <w:spacing w:val="-2"/>
        </w:rPr>
        <w:t xml:space="preserve"> </w:t>
      </w:r>
    </w:p>
    <w:p w14:paraId="3CDE41EB" w14:textId="002919A4" w:rsidR="00B120C1" w:rsidRPr="00441EC4" w:rsidRDefault="00B120C1" w:rsidP="00A159D1">
      <w:pPr>
        <w:pStyle w:val="ListParagraph"/>
        <w:numPr>
          <w:ilvl w:val="1"/>
          <w:numId w:val="29"/>
        </w:numPr>
        <w:ind w:left="360"/>
      </w:pPr>
      <w:r w:rsidRPr="00B616D9">
        <w:rPr>
          <w:rFonts w:ascii="Arial" w:hAnsi="Arial" w:cs="Arial"/>
          <w:color w:val="202124"/>
          <w:spacing w:val="2"/>
          <w:shd w:val="clear" w:color="auto" w:fill="FFFFFF"/>
        </w:rPr>
        <w:t>Please write your first and last name</w:t>
      </w:r>
      <w:r w:rsidR="00A159D1" w:rsidRPr="00441EC4">
        <w:t>.</w:t>
      </w:r>
      <w:r w:rsidRPr="00441EC4">
        <w:t> </w:t>
      </w:r>
      <w:r w:rsidR="000C0D90" w:rsidRPr="00441EC4">
        <w:t xml:space="preserve"> </w:t>
      </w:r>
    </w:p>
    <w:p w14:paraId="3593A465" w14:textId="43C95C34" w:rsidR="00B120C1" w:rsidRPr="00B616D9" w:rsidRDefault="00B120C1" w:rsidP="00A159D1">
      <w:pPr>
        <w:pStyle w:val="ListParagraph"/>
        <w:numPr>
          <w:ilvl w:val="1"/>
          <w:numId w:val="29"/>
        </w:numPr>
        <w:ind w:left="360"/>
        <w:rPr>
          <w:rStyle w:val="freebirdformviewerviewitemsitemrequiredasterisk"/>
        </w:rPr>
      </w:pPr>
      <w:r w:rsidRPr="00B616D9">
        <w:rPr>
          <w:rFonts w:ascii="Arial" w:hAnsi="Arial" w:cs="Arial"/>
          <w:color w:val="202124"/>
          <w:spacing w:val="2"/>
          <w:shd w:val="clear" w:color="auto" w:fill="FFFFFF"/>
        </w:rPr>
        <w:t>What country or countries do you primarily work in? </w:t>
      </w:r>
    </w:p>
    <w:p w14:paraId="7C16903A" w14:textId="6BB7A23D" w:rsidR="00B120C1" w:rsidRPr="00B616D9" w:rsidRDefault="00B120C1" w:rsidP="00DD7D8F">
      <w:pPr>
        <w:pStyle w:val="ListParagraph"/>
        <w:numPr>
          <w:ilvl w:val="1"/>
          <w:numId w:val="29"/>
        </w:numPr>
        <w:ind w:left="360"/>
        <w:rPr>
          <w:rFonts w:ascii="Arial" w:eastAsia="Times New Roman" w:hAnsi="Arial" w:cs="Arial"/>
          <w:color w:val="202124"/>
          <w:spacing w:val="2"/>
        </w:rPr>
      </w:pPr>
      <w:r w:rsidRPr="00B616D9">
        <w:rPr>
          <w:rFonts w:ascii="Arial" w:eastAsia="Times New Roman" w:hAnsi="Arial" w:cs="Arial"/>
          <w:color w:val="202124"/>
          <w:spacing w:val="2"/>
        </w:rPr>
        <w:t>Why is it important for health care workers (HCW</w:t>
      </w:r>
      <w:r w:rsidR="00786449">
        <w:rPr>
          <w:rFonts w:ascii="Arial" w:eastAsia="Times New Roman" w:hAnsi="Arial" w:cs="Arial"/>
          <w:color w:val="202124"/>
          <w:spacing w:val="2"/>
        </w:rPr>
        <w:t>s</w:t>
      </w:r>
      <w:r w:rsidRPr="00B616D9">
        <w:rPr>
          <w:rFonts w:ascii="Arial" w:eastAsia="Times New Roman" w:hAnsi="Arial" w:cs="Arial"/>
          <w:color w:val="202124"/>
          <w:spacing w:val="2"/>
        </w:rPr>
        <w:t>) to ask their clients about intimate partner violence (IPV) during index testing? (Select all that apply) </w:t>
      </w:r>
    </w:p>
    <w:p w14:paraId="08A80399" w14:textId="11F4DC59" w:rsidR="00B120C1" w:rsidRPr="00B616D9" w:rsidRDefault="00B120C1" w:rsidP="00A159D1">
      <w:pPr>
        <w:pStyle w:val="AlphaList"/>
        <w:numPr>
          <w:ilvl w:val="0"/>
          <w:numId w:val="34"/>
        </w:numPr>
        <w:rPr>
          <w:rFonts w:ascii="Helvetica" w:hAnsi="Helvetica" w:cs="Helvetica"/>
        </w:rPr>
      </w:pPr>
      <w:r w:rsidRPr="00B616D9">
        <w:t xml:space="preserve">The HCW will know </w:t>
      </w:r>
      <w:r w:rsidRPr="00B616D9">
        <w:rPr>
          <w:spacing w:val="2"/>
        </w:rPr>
        <w:t>whether partner</w:t>
      </w:r>
      <w:r w:rsidRPr="00B616D9">
        <w:t xml:space="preserve"> notification may put the client in danger.</w:t>
      </w:r>
    </w:p>
    <w:p w14:paraId="309EC83E" w14:textId="1B220395" w:rsidR="00B120C1" w:rsidRPr="00B616D9" w:rsidRDefault="00B120C1" w:rsidP="00A159D1">
      <w:pPr>
        <w:pStyle w:val="AlphaList"/>
        <w:numPr>
          <w:ilvl w:val="0"/>
          <w:numId w:val="34"/>
        </w:numPr>
        <w:rPr>
          <w:rFonts w:ascii="Helvetica" w:hAnsi="Helvetica" w:cs="Helvetica"/>
        </w:rPr>
      </w:pPr>
      <w:r w:rsidRPr="00B616D9">
        <w:t>The HCW can connect clients to violence-response services, as relevant and desired by the client.</w:t>
      </w:r>
    </w:p>
    <w:p w14:paraId="5674CD30" w14:textId="54CB22EA" w:rsidR="00B120C1" w:rsidRPr="00B616D9" w:rsidRDefault="00B120C1" w:rsidP="00A159D1">
      <w:pPr>
        <w:pStyle w:val="AlphaList"/>
        <w:numPr>
          <w:ilvl w:val="0"/>
          <w:numId w:val="34"/>
        </w:numPr>
      </w:pPr>
      <w:r w:rsidRPr="00B616D9">
        <w:t>If IPV is occurring, the HCW can offer tailored counseling to support HIV service use.</w:t>
      </w:r>
    </w:p>
    <w:p w14:paraId="59F07C08" w14:textId="798DF446" w:rsidR="00B120C1" w:rsidRPr="00B616D9" w:rsidRDefault="00B120C1" w:rsidP="00A159D1">
      <w:pPr>
        <w:pStyle w:val="AlphaList"/>
        <w:numPr>
          <w:ilvl w:val="0"/>
          <w:numId w:val="34"/>
        </w:numPr>
      </w:pPr>
      <w:r w:rsidRPr="00B616D9">
        <w:t>The HCW can notify the police about the violence without the client's knowledge.</w:t>
      </w:r>
    </w:p>
    <w:p w14:paraId="79D337B0" w14:textId="5D7749DA" w:rsidR="00B120C1" w:rsidRPr="00B616D9" w:rsidRDefault="00B120C1" w:rsidP="00A159D1">
      <w:pPr>
        <w:pStyle w:val="AlphaList"/>
        <w:numPr>
          <w:ilvl w:val="0"/>
          <w:numId w:val="34"/>
        </w:numPr>
      </w:pPr>
      <w:r w:rsidRPr="00B616D9">
        <w:t xml:space="preserve">By asking about IPV, the HCW is demonstrating that they can be a resource </w:t>
      </w:r>
      <w:r w:rsidR="00786449">
        <w:t>for</w:t>
      </w:r>
      <w:r w:rsidRPr="00B616D9">
        <w:t xml:space="preserve"> anyone experiencing violence.</w:t>
      </w:r>
    </w:p>
    <w:p w14:paraId="370C53A6" w14:textId="08E30C0A" w:rsidR="00B120C1" w:rsidRPr="00B616D9" w:rsidRDefault="00B120C1" w:rsidP="00A159D1">
      <w:pPr>
        <w:pStyle w:val="ListParagraph"/>
        <w:numPr>
          <w:ilvl w:val="1"/>
          <w:numId w:val="29"/>
        </w:numPr>
        <w:spacing w:line="360" w:lineRule="atLeast"/>
        <w:ind w:left="360"/>
        <w:rPr>
          <w:rFonts w:ascii="Arial" w:eastAsia="Times New Roman" w:hAnsi="Arial" w:cs="Arial"/>
          <w:color w:val="202124"/>
          <w:spacing w:val="2"/>
        </w:rPr>
      </w:pPr>
      <w:r w:rsidRPr="00B616D9">
        <w:rPr>
          <w:rFonts w:ascii="Arial" w:eastAsia="Times New Roman" w:hAnsi="Arial" w:cs="Arial"/>
          <w:color w:val="202124"/>
          <w:spacing w:val="2"/>
        </w:rPr>
        <w:t>What should a</w:t>
      </w:r>
      <w:r w:rsidR="00A159D1" w:rsidRPr="00B616D9">
        <w:rPr>
          <w:rFonts w:ascii="Arial" w:eastAsia="Times New Roman" w:hAnsi="Arial" w:cs="Arial"/>
          <w:color w:val="202124"/>
          <w:spacing w:val="2"/>
        </w:rPr>
        <w:t>n</w:t>
      </w:r>
      <w:r w:rsidRPr="00B616D9">
        <w:rPr>
          <w:rFonts w:ascii="Arial" w:eastAsia="Times New Roman" w:hAnsi="Arial" w:cs="Arial"/>
          <w:color w:val="202124"/>
          <w:spacing w:val="2"/>
        </w:rPr>
        <w:t xml:space="preserve"> HCW do if they learn about violence during index testing? (Select all that apply) </w:t>
      </w:r>
    </w:p>
    <w:p w14:paraId="6EF1D2C1" w14:textId="66B25500" w:rsidR="00B120C1" w:rsidRPr="00B616D9" w:rsidRDefault="00B120C1" w:rsidP="00A159D1">
      <w:pPr>
        <w:pStyle w:val="AlphaList"/>
        <w:numPr>
          <w:ilvl w:val="0"/>
          <w:numId w:val="35"/>
        </w:numPr>
      </w:pPr>
      <w:r w:rsidRPr="00B616D9">
        <w:t>Listen empathetically</w:t>
      </w:r>
    </w:p>
    <w:p w14:paraId="4E2F32F1" w14:textId="77A0FE23" w:rsidR="00B120C1" w:rsidRPr="00B616D9" w:rsidRDefault="00B120C1" w:rsidP="00A159D1">
      <w:pPr>
        <w:pStyle w:val="AlphaList"/>
        <w:numPr>
          <w:ilvl w:val="0"/>
          <w:numId w:val="35"/>
        </w:numPr>
      </w:pPr>
      <w:r w:rsidRPr="00B616D9">
        <w:t>Ask about the client's needs related to violence</w:t>
      </w:r>
    </w:p>
    <w:p w14:paraId="03C23912" w14:textId="31FB748D" w:rsidR="00B120C1" w:rsidRPr="00B616D9" w:rsidRDefault="00B120C1" w:rsidP="00A159D1">
      <w:pPr>
        <w:pStyle w:val="AlphaList"/>
        <w:numPr>
          <w:ilvl w:val="0"/>
          <w:numId w:val="35"/>
        </w:numPr>
      </w:pPr>
      <w:r w:rsidRPr="00B616D9">
        <w:t>Confront the perpetrator of the violence</w:t>
      </w:r>
    </w:p>
    <w:p w14:paraId="4D142222" w14:textId="1CAEA237" w:rsidR="00B120C1" w:rsidRPr="00B616D9" w:rsidRDefault="00B120C1" w:rsidP="00A159D1">
      <w:pPr>
        <w:pStyle w:val="AlphaList"/>
        <w:numPr>
          <w:ilvl w:val="0"/>
          <w:numId w:val="35"/>
        </w:numPr>
      </w:pPr>
      <w:r w:rsidRPr="00B616D9">
        <w:t>Tell all other health facility staff that this client may be in danger</w:t>
      </w:r>
    </w:p>
    <w:p w14:paraId="186E4DD7" w14:textId="64D0F2A5" w:rsidR="00B120C1" w:rsidRPr="00B616D9" w:rsidRDefault="00B120C1" w:rsidP="00A159D1">
      <w:pPr>
        <w:pStyle w:val="AlphaList"/>
        <w:numPr>
          <w:ilvl w:val="0"/>
          <w:numId w:val="35"/>
        </w:numPr>
      </w:pPr>
      <w:r w:rsidRPr="00B616D9">
        <w:t>Respect the client's wishes</w:t>
      </w:r>
    </w:p>
    <w:p w14:paraId="5AAD02A0" w14:textId="4459260F" w:rsidR="00B120C1" w:rsidRPr="00B616D9" w:rsidRDefault="00786449" w:rsidP="00A159D1">
      <w:pPr>
        <w:pStyle w:val="ListParagraph"/>
        <w:numPr>
          <w:ilvl w:val="1"/>
          <w:numId w:val="29"/>
        </w:numPr>
        <w:spacing w:line="360" w:lineRule="atLeast"/>
        <w:ind w:left="360"/>
        <w:rPr>
          <w:rFonts w:ascii="Arial" w:eastAsia="Times New Roman" w:hAnsi="Arial" w:cs="Arial"/>
          <w:color w:val="202124"/>
          <w:spacing w:val="2"/>
        </w:rPr>
      </w:pPr>
      <w:r>
        <w:rPr>
          <w:rFonts w:ascii="Arial" w:eastAsia="Times New Roman" w:hAnsi="Arial" w:cs="Arial"/>
          <w:color w:val="202124"/>
          <w:spacing w:val="2"/>
        </w:rPr>
        <w:t>Are these</w:t>
      </w:r>
      <w:r w:rsidR="00B120C1" w:rsidRPr="00B616D9">
        <w:rPr>
          <w:rFonts w:ascii="Arial" w:eastAsia="Times New Roman" w:hAnsi="Arial" w:cs="Arial"/>
          <w:color w:val="202124"/>
          <w:spacing w:val="2"/>
        </w:rPr>
        <w:t xml:space="preserve"> statement</w:t>
      </w:r>
      <w:r>
        <w:rPr>
          <w:rFonts w:ascii="Arial" w:eastAsia="Times New Roman" w:hAnsi="Arial" w:cs="Arial"/>
          <w:color w:val="202124"/>
          <w:spacing w:val="2"/>
        </w:rPr>
        <w:t>s</w:t>
      </w:r>
      <w:r w:rsidR="00B120C1" w:rsidRPr="00B616D9">
        <w:rPr>
          <w:rFonts w:ascii="Arial" w:eastAsia="Times New Roman" w:hAnsi="Arial" w:cs="Arial"/>
          <w:color w:val="202124"/>
          <w:spacing w:val="2"/>
        </w:rPr>
        <w:t xml:space="preserve"> true or false? </w:t>
      </w:r>
      <w:r>
        <w:rPr>
          <w:rFonts w:ascii="Arial" w:eastAsia="Times New Roman" w:hAnsi="Arial" w:cs="Arial"/>
          <w:color w:val="202124"/>
          <w:spacing w:val="2"/>
        </w:rPr>
        <w:t>(Indicate with a “T” for true and “F” for false)</w:t>
      </w:r>
    </w:p>
    <w:p w14:paraId="3B7ABBD2" w14:textId="692BFBDF" w:rsidR="00B120C1" w:rsidRPr="00B616D9" w:rsidRDefault="00B120C1" w:rsidP="00E77208">
      <w:pPr>
        <w:pStyle w:val="ListParagraph"/>
      </w:pPr>
      <w:r w:rsidRPr="00B616D9">
        <w:t xml:space="preserve">During index testing, </w:t>
      </w:r>
      <w:r w:rsidR="00D84D7C">
        <w:t>providers should ask clients if they are experiencing or afraid of IPV from all named partners.</w:t>
      </w:r>
      <w:r w:rsidR="00D84D7C" w:rsidRPr="00B616D9" w:rsidDel="00D84D7C">
        <w:t xml:space="preserve"> </w:t>
      </w:r>
      <w:r w:rsidRPr="00B616D9">
        <w:t xml:space="preserve">When a provider asks about violence, they must use standard questions.  </w:t>
      </w:r>
    </w:p>
    <w:p w14:paraId="61BDCC6D" w14:textId="4F596CC5" w:rsidR="00B120C1" w:rsidRPr="00B616D9" w:rsidRDefault="00B120C1" w:rsidP="00A159D1">
      <w:pPr>
        <w:pStyle w:val="ListParagraph"/>
      </w:pPr>
      <w:r w:rsidRPr="00B616D9">
        <w:t xml:space="preserve">Providers must be trained to ask about and respond to violence BEFORE they are allowed to conduct index testing.  </w:t>
      </w:r>
    </w:p>
    <w:p w14:paraId="5FB9A6A9" w14:textId="34AE9470" w:rsidR="00B120C1" w:rsidRPr="00B616D9" w:rsidRDefault="00B120C1" w:rsidP="00A159D1">
      <w:pPr>
        <w:pStyle w:val="ListParagraph"/>
      </w:pPr>
      <w:r w:rsidRPr="00B616D9">
        <w:t xml:space="preserve">Providers should force clients to admit they are experiencing violence. </w:t>
      </w:r>
    </w:p>
    <w:p w14:paraId="3A010446" w14:textId="5BF9C949" w:rsidR="00B120C1" w:rsidRPr="00B616D9" w:rsidRDefault="00B120C1" w:rsidP="00A159D1">
      <w:pPr>
        <w:pStyle w:val="ListParagraph"/>
      </w:pPr>
      <w:r w:rsidRPr="00B616D9">
        <w:lastRenderedPageBreak/>
        <w:t xml:space="preserve">It is best to offer accompaniment when referring a client to a violence-response service.  </w:t>
      </w:r>
    </w:p>
    <w:p w14:paraId="2E367F05" w14:textId="0AFE61C7" w:rsidR="00B120C1" w:rsidRPr="00B616D9" w:rsidRDefault="00B120C1" w:rsidP="00A159D1">
      <w:pPr>
        <w:pStyle w:val="ListParagraph"/>
      </w:pPr>
      <w:r w:rsidRPr="00B616D9">
        <w:t xml:space="preserve">Providers must document disclosures of IPV that occur within index testing in an index testing register.  </w:t>
      </w:r>
    </w:p>
    <w:p w14:paraId="3576B773" w14:textId="2881627B" w:rsidR="00B120C1" w:rsidRPr="00B616D9" w:rsidRDefault="00B120C1" w:rsidP="00A159D1">
      <w:pPr>
        <w:pStyle w:val="ListParagraph"/>
      </w:pPr>
      <w:r w:rsidRPr="00B616D9">
        <w:t xml:space="preserve">Providers should tell clients who have experienced violence what to do.   </w:t>
      </w:r>
    </w:p>
    <w:p w14:paraId="1566C4BA" w14:textId="06ABE1B4" w:rsidR="00B120C1" w:rsidRPr="00B616D9" w:rsidRDefault="00B120C1" w:rsidP="00A159D1">
      <w:pPr>
        <w:pStyle w:val="ListParagraph"/>
      </w:pPr>
      <w:r w:rsidRPr="00B616D9">
        <w:t xml:space="preserve">Each facility must have a way to document and investigate adverse events.   </w:t>
      </w:r>
    </w:p>
    <w:p w14:paraId="69468EE8" w14:textId="18ABE5FD" w:rsidR="00B120C1" w:rsidRPr="00B616D9" w:rsidRDefault="00B120C1" w:rsidP="00A159D1">
      <w:pPr>
        <w:pStyle w:val="ListParagraph"/>
      </w:pPr>
      <w:r w:rsidRPr="00B616D9">
        <w:t xml:space="preserve">Forcing a client to disclose their sexual partners' names is acceptable if it achieves PEPFAR targets.   </w:t>
      </w:r>
    </w:p>
    <w:p w14:paraId="3FB6C7CB" w14:textId="2B15DC93" w:rsidR="00B120C1" w:rsidRPr="00B616D9" w:rsidRDefault="00B120C1" w:rsidP="00A159D1">
      <w:pPr>
        <w:pStyle w:val="ListParagraph"/>
        <w:numPr>
          <w:ilvl w:val="1"/>
          <w:numId w:val="29"/>
        </w:numPr>
        <w:spacing w:line="360" w:lineRule="atLeast"/>
        <w:ind w:left="360"/>
        <w:rPr>
          <w:rFonts w:ascii="Arial" w:eastAsia="Times New Roman" w:hAnsi="Arial" w:cs="Arial"/>
          <w:color w:val="202124"/>
          <w:spacing w:val="2"/>
        </w:rPr>
      </w:pPr>
      <w:r w:rsidRPr="00B616D9">
        <w:rPr>
          <w:rFonts w:ascii="Arial" w:eastAsia="Times New Roman" w:hAnsi="Arial" w:cs="Arial"/>
          <w:color w:val="202124"/>
          <w:spacing w:val="2"/>
        </w:rPr>
        <w:t>When an adverse event occurs, which of the following must be done by health facility staff? (Select all that apply) </w:t>
      </w:r>
    </w:p>
    <w:p w14:paraId="621B9408" w14:textId="3CD5673E" w:rsidR="00B120C1" w:rsidRPr="00B616D9" w:rsidRDefault="00B120C1" w:rsidP="00A159D1">
      <w:pPr>
        <w:pStyle w:val="AlphaList"/>
        <w:numPr>
          <w:ilvl w:val="0"/>
          <w:numId w:val="36"/>
        </w:numPr>
        <w:rPr>
          <w:rFonts w:ascii="Helvetica" w:hAnsi="Helvetica" w:cs="Helvetica"/>
        </w:rPr>
      </w:pPr>
      <w:r w:rsidRPr="00B616D9">
        <w:t>If it was a case of IPV, ensure that all the initial steps were taken (screening for IPV, providing LIVES support)</w:t>
      </w:r>
      <w:r w:rsidR="00786449">
        <w:t>.</w:t>
      </w:r>
    </w:p>
    <w:p w14:paraId="570AD637" w14:textId="18B4E547" w:rsidR="00B120C1" w:rsidRPr="00B616D9" w:rsidRDefault="00B120C1" w:rsidP="00A159D1">
      <w:pPr>
        <w:pStyle w:val="AlphaList"/>
      </w:pPr>
      <w:r w:rsidRPr="00B616D9">
        <w:t>If it was not a case of IPV, investigate why the event occurred.</w:t>
      </w:r>
    </w:p>
    <w:p w14:paraId="55C8D79E" w14:textId="085E00A8" w:rsidR="00B120C1" w:rsidRPr="00B616D9" w:rsidRDefault="00B120C1" w:rsidP="00A159D1">
      <w:pPr>
        <w:pStyle w:val="AlphaList"/>
      </w:pPr>
      <w:r w:rsidRPr="00B616D9">
        <w:t>Document what was done to support the client who experienced the adverse event.</w:t>
      </w:r>
    </w:p>
    <w:p w14:paraId="1504A7DC" w14:textId="4E2AB6DC" w:rsidR="00B120C1" w:rsidRPr="00B616D9" w:rsidRDefault="00B120C1" w:rsidP="00A159D1">
      <w:pPr>
        <w:pStyle w:val="AlphaList"/>
      </w:pPr>
      <w:r w:rsidRPr="00B616D9">
        <w:t>If applicable, make changes to prevent a similar event from happening in the future.</w:t>
      </w:r>
    </w:p>
    <w:p w14:paraId="596A56AD" w14:textId="77777777" w:rsidR="004C6E9E" w:rsidRPr="00A159D1" w:rsidRDefault="004C6E9E" w:rsidP="00A159D1">
      <w:r w:rsidRPr="00A159D1">
        <w:br w:type="page"/>
      </w:r>
    </w:p>
    <w:p w14:paraId="69A68DFF" w14:textId="576A9A70" w:rsidR="00B120C1" w:rsidRDefault="00B51FEB" w:rsidP="000139C1">
      <w:pPr>
        <w:pStyle w:val="Heading1"/>
      </w:pPr>
      <w:bookmarkStart w:id="35" w:name="_Annex_C:_Pre-"/>
      <w:bookmarkStart w:id="36" w:name="_Toc70673963"/>
      <w:bookmarkEnd w:id="35"/>
      <w:r>
        <w:lastRenderedPageBreak/>
        <w:t xml:space="preserve">Annex </w:t>
      </w:r>
      <w:r w:rsidR="00720E21">
        <w:t>C</w:t>
      </w:r>
      <w:r w:rsidR="006E6614">
        <w:t>:</w:t>
      </w:r>
      <w:r>
        <w:t xml:space="preserve"> </w:t>
      </w:r>
      <w:r w:rsidR="00B120C1">
        <w:t>Pre</w:t>
      </w:r>
      <w:r w:rsidR="006E6614">
        <w:t xml:space="preserve">- and </w:t>
      </w:r>
      <w:r w:rsidR="00B120C1">
        <w:t>post</w:t>
      </w:r>
      <w:r w:rsidR="006E6614">
        <w:t>-</w:t>
      </w:r>
      <w:r w:rsidR="00B120C1">
        <w:t>test answer key</w:t>
      </w:r>
      <w:bookmarkEnd w:id="36"/>
    </w:p>
    <w:p w14:paraId="7017A32A" w14:textId="1775890F" w:rsidR="00741A31" w:rsidRDefault="004F6BAC" w:rsidP="00D8429C">
      <w:pPr>
        <w:tabs>
          <w:tab w:val="left" w:pos="360"/>
        </w:tabs>
        <w:spacing w:before="240"/>
      </w:pPr>
      <w:bookmarkStart w:id="37" w:name="_Hlk69800353"/>
      <w:r>
        <w:t>There are no correct or incorrect answers to questions 1 and 2. T</w:t>
      </w:r>
      <w:r w:rsidR="00741A31">
        <w:t xml:space="preserve">hey are designed to collect participant information. </w:t>
      </w:r>
    </w:p>
    <w:bookmarkEnd w:id="37"/>
    <w:p w14:paraId="35A2662D" w14:textId="2169BA2A" w:rsidR="00B120C1" w:rsidRDefault="00B120C1" w:rsidP="00D8429C">
      <w:pPr>
        <w:tabs>
          <w:tab w:val="left" w:pos="360"/>
        </w:tabs>
        <w:spacing w:before="240"/>
      </w:pPr>
      <w:r>
        <w:t xml:space="preserve">3. </w:t>
      </w:r>
      <w:r w:rsidR="00A159D1">
        <w:tab/>
      </w:r>
      <w:r>
        <w:t xml:space="preserve">Correct answers = </w:t>
      </w:r>
      <w:r w:rsidRPr="00C16D3A">
        <w:rPr>
          <w:b/>
          <w:bCs/>
        </w:rPr>
        <w:t>A, B, C, E</w:t>
      </w:r>
    </w:p>
    <w:p w14:paraId="32368D76" w14:textId="1255B2B7" w:rsidR="00B120C1" w:rsidRPr="00C16D3A" w:rsidRDefault="00B120C1" w:rsidP="00A159D1">
      <w:pPr>
        <w:tabs>
          <w:tab w:val="left" w:pos="360"/>
        </w:tabs>
        <w:rPr>
          <w:b/>
          <w:bCs/>
        </w:rPr>
      </w:pPr>
      <w:r>
        <w:t xml:space="preserve">4. </w:t>
      </w:r>
      <w:r w:rsidR="00A159D1">
        <w:tab/>
      </w:r>
      <w:r>
        <w:t xml:space="preserve">Correct answers = </w:t>
      </w:r>
      <w:r w:rsidRPr="00C16D3A">
        <w:rPr>
          <w:b/>
          <w:bCs/>
        </w:rPr>
        <w:t>A, B, E</w:t>
      </w:r>
    </w:p>
    <w:p w14:paraId="71DDBBC9" w14:textId="47FAAF8E" w:rsidR="00B120C1" w:rsidRPr="00217B61" w:rsidRDefault="00B120C1" w:rsidP="00A159D1">
      <w:pPr>
        <w:tabs>
          <w:tab w:val="left" w:pos="360"/>
        </w:tabs>
        <w:spacing w:line="360" w:lineRule="atLeast"/>
      </w:pPr>
      <w:r>
        <w:t xml:space="preserve">5. </w:t>
      </w:r>
      <w:r w:rsidR="00A159D1">
        <w:tab/>
      </w:r>
      <w:r w:rsidR="008D1CEF" w:rsidRPr="008D1CEF">
        <w:t>Are these statements true or false?</w:t>
      </w:r>
      <w:r w:rsidRPr="00217B61">
        <w:t>? </w:t>
      </w:r>
      <w:r>
        <w:t>Correct answers indicated in bold.</w:t>
      </w:r>
    </w:p>
    <w:p w14:paraId="6279F8A4" w14:textId="77777777" w:rsidR="00B120C1" w:rsidRPr="00217B61" w:rsidRDefault="00B120C1" w:rsidP="00A159D1">
      <w:pPr>
        <w:pStyle w:val="ListParagraph"/>
        <w:rPr>
          <w:b/>
          <w:bCs/>
        </w:rPr>
      </w:pPr>
      <w:r w:rsidRPr="00217B61">
        <w:t xml:space="preserve">During index testing, providers must ask about IPV committed by all named partners.  </w:t>
      </w:r>
      <w:r w:rsidRPr="00217B61">
        <w:rPr>
          <w:b/>
          <w:bCs/>
        </w:rPr>
        <w:t>TRUE</w:t>
      </w:r>
    </w:p>
    <w:p w14:paraId="6E7C8BFC" w14:textId="77777777" w:rsidR="00B120C1" w:rsidRPr="00217B61" w:rsidRDefault="00B120C1" w:rsidP="00A159D1">
      <w:pPr>
        <w:pStyle w:val="ListParagraph"/>
        <w:rPr>
          <w:b/>
          <w:bCs/>
        </w:rPr>
      </w:pPr>
      <w:r w:rsidRPr="00217B61">
        <w:t xml:space="preserve">When a provider asks about violence, they must use standard questions.  </w:t>
      </w:r>
      <w:r w:rsidRPr="00217B61">
        <w:rPr>
          <w:b/>
          <w:bCs/>
        </w:rPr>
        <w:t>TRUE</w:t>
      </w:r>
    </w:p>
    <w:p w14:paraId="6BB29FFB" w14:textId="2B82CBE3" w:rsidR="00B120C1" w:rsidRPr="00217B61" w:rsidRDefault="00B120C1" w:rsidP="00A159D1">
      <w:pPr>
        <w:pStyle w:val="ListParagraph"/>
      </w:pPr>
      <w:r w:rsidRPr="00217B61">
        <w:t xml:space="preserve">Providers must be trained to ask about and respond to violence BEFORE they are allowed to conduct index testing. </w:t>
      </w:r>
      <w:r w:rsidR="00C16D3A">
        <w:t xml:space="preserve"> </w:t>
      </w:r>
      <w:r w:rsidRPr="00217B61">
        <w:rPr>
          <w:b/>
          <w:bCs/>
        </w:rPr>
        <w:t>TRUE</w:t>
      </w:r>
    </w:p>
    <w:p w14:paraId="0AD6DCAF" w14:textId="53D4876D" w:rsidR="00B120C1" w:rsidRPr="00217B61" w:rsidRDefault="00B120C1" w:rsidP="00A159D1">
      <w:pPr>
        <w:pStyle w:val="ListParagraph"/>
      </w:pPr>
      <w:r w:rsidRPr="00217B61">
        <w:t xml:space="preserve">Providers should force clients to admit they are experiencing violence. </w:t>
      </w:r>
      <w:r w:rsidR="00C16D3A">
        <w:t xml:space="preserve"> </w:t>
      </w:r>
      <w:r w:rsidRPr="00217B61">
        <w:rPr>
          <w:b/>
          <w:bCs/>
        </w:rPr>
        <w:t>FALSE</w:t>
      </w:r>
    </w:p>
    <w:p w14:paraId="08262663" w14:textId="1B5C30C6" w:rsidR="00B120C1" w:rsidRPr="00217B61" w:rsidRDefault="00B120C1" w:rsidP="00A159D1">
      <w:pPr>
        <w:pStyle w:val="ListParagraph"/>
        <w:rPr>
          <w:b/>
          <w:bCs/>
        </w:rPr>
      </w:pPr>
      <w:r w:rsidRPr="00217B61">
        <w:t xml:space="preserve">It is best to offer accompaniment when referring a client to a violence-response service. </w:t>
      </w:r>
      <w:r w:rsidR="00C16D3A">
        <w:t xml:space="preserve"> </w:t>
      </w:r>
      <w:r w:rsidRPr="00217B61">
        <w:rPr>
          <w:b/>
          <w:bCs/>
        </w:rPr>
        <w:t>TRUE</w:t>
      </w:r>
    </w:p>
    <w:p w14:paraId="759B8E87" w14:textId="3AC7DD0B" w:rsidR="00B120C1" w:rsidRPr="00217B61" w:rsidRDefault="00B120C1" w:rsidP="00A159D1">
      <w:pPr>
        <w:pStyle w:val="ListParagraph"/>
        <w:rPr>
          <w:b/>
          <w:bCs/>
        </w:rPr>
      </w:pPr>
      <w:r w:rsidRPr="00217B61">
        <w:t xml:space="preserve">Providers must document disclosures of IPV that occur within index testing in an index testing register. </w:t>
      </w:r>
      <w:r w:rsidR="00C16D3A">
        <w:t xml:space="preserve"> </w:t>
      </w:r>
      <w:r w:rsidRPr="00217B61">
        <w:rPr>
          <w:b/>
          <w:bCs/>
        </w:rPr>
        <w:t>TRUE</w:t>
      </w:r>
    </w:p>
    <w:p w14:paraId="06112D91" w14:textId="2077C2EB" w:rsidR="00B120C1" w:rsidRPr="00217B61" w:rsidRDefault="00B120C1" w:rsidP="00A159D1">
      <w:pPr>
        <w:pStyle w:val="ListParagraph"/>
        <w:rPr>
          <w:b/>
          <w:bCs/>
        </w:rPr>
      </w:pPr>
      <w:r w:rsidRPr="00217B61">
        <w:t xml:space="preserve">Providers should tell clients who have experienced violence what to do. </w:t>
      </w:r>
      <w:r w:rsidR="00C16D3A">
        <w:t xml:space="preserve"> </w:t>
      </w:r>
      <w:r w:rsidRPr="00217B61">
        <w:rPr>
          <w:b/>
          <w:bCs/>
        </w:rPr>
        <w:t>FALSE</w:t>
      </w:r>
    </w:p>
    <w:p w14:paraId="1A38D6D7" w14:textId="2D7D75A2" w:rsidR="00B120C1" w:rsidRPr="00217B61" w:rsidRDefault="00B120C1" w:rsidP="00A159D1">
      <w:pPr>
        <w:pStyle w:val="ListParagraph"/>
      </w:pPr>
      <w:r w:rsidRPr="00217B61">
        <w:t xml:space="preserve">Each facility must have a way to document and investigate adverse events. </w:t>
      </w:r>
      <w:r w:rsidR="00C16D3A">
        <w:t xml:space="preserve"> </w:t>
      </w:r>
      <w:r w:rsidRPr="00217B61">
        <w:rPr>
          <w:b/>
          <w:bCs/>
        </w:rPr>
        <w:t>TRUE</w:t>
      </w:r>
    </w:p>
    <w:p w14:paraId="5C564667" w14:textId="41168D89" w:rsidR="00B120C1" w:rsidRPr="00217B61" w:rsidRDefault="00B120C1" w:rsidP="00A159D1">
      <w:pPr>
        <w:pStyle w:val="ListParagraph"/>
        <w:rPr>
          <w:b/>
          <w:bCs/>
        </w:rPr>
      </w:pPr>
      <w:r w:rsidRPr="00217B61">
        <w:t xml:space="preserve">Forcing a client to disclose their sexual partners' names is acceptable if it achieves PEPFAR targets. </w:t>
      </w:r>
      <w:r w:rsidR="00C16D3A">
        <w:t xml:space="preserve"> </w:t>
      </w:r>
      <w:r w:rsidRPr="00217B61">
        <w:rPr>
          <w:b/>
          <w:bCs/>
        </w:rPr>
        <w:t>FALSE</w:t>
      </w:r>
    </w:p>
    <w:p w14:paraId="148C9A68" w14:textId="64F7AED6" w:rsidR="00B120C1" w:rsidRDefault="00B120C1" w:rsidP="00A159D1">
      <w:pPr>
        <w:tabs>
          <w:tab w:val="left" w:pos="360"/>
        </w:tabs>
        <w:spacing w:line="360" w:lineRule="atLeast"/>
      </w:pPr>
      <w:r w:rsidRPr="003E2240">
        <w:t xml:space="preserve">6. </w:t>
      </w:r>
      <w:r w:rsidR="00A159D1">
        <w:tab/>
      </w:r>
      <w:r w:rsidRPr="003E2240">
        <w:t xml:space="preserve">Correct answers = </w:t>
      </w:r>
      <w:r w:rsidRPr="00C16D3A">
        <w:rPr>
          <w:b/>
          <w:bCs/>
        </w:rPr>
        <w:t>A, B, C, D</w:t>
      </w:r>
    </w:p>
    <w:p w14:paraId="4B497483" w14:textId="5C079922" w:rsidR="00B51FEB" w:rsidRDefault="00B51FEB" w:rsidP="00C16D3A">
      <w:pPr>
        <w:pStyle w:val="BodyText"/>
      </w:pPr>
    </w:p>
    <w:p w14:paraId="1D2BF39E" w14:textId="77777777" w:rsidR="004C6E9E" w:rsidRPr="00043D5E" w:rsidRDefault="004C6E9E" w:rsidP="00C16D3A">
      <w:pPr>
        <w:pStyle w:val="BodyText"/>
      </w:pPr>
      <w:r w:rsidRPr="00043D5E">
        <w:br w:type="page"/>
      </w:r>
    </w:p>
    <w:p w14:paraId="2A8A9B7F" w14:textId="2FB3A144" w:rsidR="00B51FEB" w:rsidRDefault="00B51FEB" w:rsidP="00D8429C">
      <w:pPr>
        <w:pStyle w:val="Heading1"/>
        <w:spacing w:after="360"/>
      </w:pPr>
      <w:bookmarkStart w:id="38" w:name="_Annex_D:_Example"/>
      <w:bookmarkStart w:id="39" w:name="_Toc70673964"/>
      <w:bookmarkStart w:id="40" w:name="AnnexC"/>
      <w:bookmarkEnd w:id="38"/>
      <w:r>
        <w:lastRenderedPageBreak/>
        <w:t xml:space="preserve">Annex </w:t>
      </w:r>
      <w:r w:rsidR="00720E21">
        <w:t>D</w:t>
      </w:r>
      <w:r w:rsidR="006E6614">
        <w:t>:</w:t>
      </w:r>
      <w:r>
        <w:t xml:space="preserve"> Example evaluation</w:t>
      </w:r>
      <w:bookmarkEnd w:id="39"/>
    </w:p>
    <w:bookmarkEnd w:id="40"/>
    <w:p w14:paraId="1E3B250F" w14:textId="22D220F1" w:rsidR="00B51FEB" w:rsidRPr="009F274E" w:rsidRDefault="00F958DE" w:rsidP="003F16E8">
      <w:pPr>
        <w:pStyle w:val="ListParagraph"/>
        <w:numPr>
          <w:ilvl w:val="0"/>
          <w:numId w:val="18"/>
        </w:numPr>
        <w:rPr>
          <w:b/>
          <w:bCs/>
        </w:rPr>
      </w:pPr>
      <w:r w:rsidRPr="009F274E">
        <w:rPr>
          <w:b/>
          <w:bCs/>
        </w:rPr>
        <w:t>The content of this training is interesting.</w:t>
      </w:r>
    </w:p>
    <w:p w14:paraId="7246796A" w14:textId="7627466A" w:rsidR="00F958DE" w:rsidRDefault="00F958DE" w:rsidP="00D8429C">
      <w:pPr>
        <w:spacing w:after="0"/>
        <w:ind w:left="720"/>
        <w:rPr>
          <w:rFonts w:ascii="Arial Narrow" w:hAnsi="Arial Narrow"/>
        </w:rPr>
      </w:pPr>
      <w:r w:rsidRPr="00D8429C">
        <w:rPr>
          <w:rFonts w:ascii="Arial Narrow" w:hAnsi="Arial Narrow"/>
        </w:rPr>
        <w:t>strongly disagree</w:t>
      </w:r>
      <w:r w:rsidR="00D8429C">
        <w:rPr>
          <w:rFonts w:ascii="Arial Narrow" w:hAnsi="Arial Narrow"/>
        </w:rPr>
        <w:tab/>
      </w:r>
      <w:r w:rsidR="00D8429C">
        <w:rPr>
          <w:rFonts w:ascii="Arial Narrow" w:hAnsi="Arial Narrow"/>
        </w:rPr>
        <w:tab/>
      </w:r>
      <w:r w:rsidR="00D8429C">
        <w:rPr>
          <w:rFonts w:ascii="Arial Narrow" w:hAnsi="Arial Narrow"/>
        </w:rPr>
        <w:tab/>
      </w:r>
      <w:r w:rsidR="00D8429C">
        <w:rPr>
          <w:rFonts w:ascii="Arial Narrow" w:hAnsi="Arial Narrow"/>
        </w:rPr>
        <w:tab/>
      </w:r>
      <w:r w:rsidR="00D8429C">
        <w:rPr>
          <w:rFonts w:ascii="Arial Narrow" w:hAnsi="Arial Narrow"/>
        </w:rPr>
        <w:tab/>
      </w:r>
      <w:r w:rsidR="00D8429C">
        <w:rPr>
          <w:rFonts w:ascii="Arial Narrow" w:hAnsi="Arial Narrow"/>
        </w:rPr>
        <w:tab/>
      </w:r>
      <w:r w:rsidR="00D8429C">
        <w:rPr>
          <w:rFonts w:ascii="Arial Narrow" w:hAnsi="Arial Narrow"/>
        </w:rPr>
        <w:tab/>
      </w:r>
      <w:r w:rsidRPr="00D8429C">
        <w:rPr>
          <w:rFonts w:ascii="Arial Narrow" w:hAnsi="Arial Narrow"/>
        </w:rPr>
        <w:t>strongly agree</w:t>
      </w:r>
    </w:p>
    <w:p w14:paraId="3FA00247" w14:textId="6A3DEADA" w:rsidR="00D8429C" w:rsidRPr="00D8429C" w:rsidRDefault="00D8429C" w:rsidP="00D8429C">
      <w:pPr>
        <w:ind w:left="720" w:firstLine="720"/>
        <w:rPr>
          <w:rFonts w:ascii="Arial Narrow" w:hAnsi="Arial Narrow"/>
          <w:b/>
          <w:bCs/>
        </w:rPr>
      </w:pPr>
      <w:r w:rsidRPr="00D8429C">
        <w:rPr>
          <w:rFonts w:ascii="Arial Narrow" w:hAnsi="Arial Narrow"/>
          <w:b/>
          <w:bCs/>
        </w:rPr>
        <w:t>1</w:t>
      </w:r>
      <w:r w:rsidRPr="00D8429C">
        <w:rPr>
          <w:rFonts w:ascii="Arial Narrow" w:hAnsi="Arial Narrow"/>
          <w:b/>
          <w:bCs/>
        </w:rPr>
        <w:tab/>
      </w:r>
      <w:r w:rsidRPr="00D8429C">
        <w:rPr>
          <w:rFonts w:ascii="Arial Narrow" w:hAnsi="Arial Narrow"/>
          <w:b/>
          <w:bCs/>
        </w:rPr>
        <w:tab/>
        <w:t>2</w:t>
      </w:r>
      <w:r w:rsidRPr="00D8429C">
        <w:rPr>
          <w:rFonts w:ascii="Arial Narrow" w:hAnsi="Arial Narrow"/>
          <w:b/>
          <w:bCs/>
        </w:rPr>
        <w:tab/>
      </w:r>
      <w:r w:rsidRPr="00D8429C">
        <w:rPr>
          <w:rFonts w:ascii="Arial Narrow" w:hAnsi="Arial Narrow"/>
          <w:b/>
          <w:bCs/>
        </w:rPr>
        <w:tab/>
        <w:t>3</w:t>
      </w:r>
      <w:r w:rsidRPr="00D8429C">
        <w:rPr>
          <w:rFonts w:ascii="Arial Narrow" w:hAnsi="Arial Narrow"/>
          <w:b/>
          <w:bCs/>
        </w:rPr>
        <w:tab/>
      </w:r>
      <w:r w:rsidRPr="00D8429C">
        <w:rPr>
          <w:rFonts w:ascii="Arial Narrow" w:hAnsi="Arial Narrow"/>
          <w:b/>
          <w:bCs/>
        </w:rPr>
        <w:tab/>
        <w:t>4</w:t>
      </w:r>
      <w:r w:rsidRPr="00D8429C">
        <w:rPr>
          <w:rFonts w:ascii="Arial Narrow" w:hAnsi="Arial Narrow"/>
          <w:b/>
          <w:bCs/>
        </w:rPr>
        <w:tab/>
      </w:r>
      <w:r w:rsidRPr="00D8429C">
        <w:rPr>
          <w:rFonts w:ascii="Arial Narrow" w:hAnsi="Arial Narrow"/>
          <w:b/>
          <w:bCs/>
        </w:rPr>
        <w:tab/>
        <w:t xml:space="preserve">5 </w:t>
      </w:r>
    </w:p>
    <w:p w14:paraId="06845F25" w14:textId="573AFC6B" w:rsidR="00F958DE" w:rsidRPr="009F274E" w:rsidRDefault="00F958DE" w:rsidP="00D8429C">
      <w:pPr>
        <w:pStyle w:val="ListParagraph"/>
        <w:numPr>
          <w:ilvl w:val="0"/>
          <w:numId w:val="18"/>
        </w:numPr>
        <w:spacing w:before="360"/>
        <w:rPr>
          <w:b/>
          <w:bCs/>
        </w:rPr>
      </w:pPr>
      <w:r w:rsidRPr="009F274E">
        <w:rPr>
          <w:b/>
          <w:bCs/>
        </w:rPr>
        <w:t>The content of this training will help me to do my job.</w:t>
      </w:r>
    </w:p>
    <w:p w14:paraId="62041AFB" w14:textId="3912A62E" w:rsidR="00D8429C" w:rsidRDefault="00D8429C" w:rsidP="00D8429C">
      <w:pPr>
        <w:spacing w:after="0"/>
        <w:ind w:left="720"/>
        <w:rPr>
          <w:rFonts w:ascii="Arial Narrow" w:hAnsi="Arial Narrow"/>
        </w:rPr>
      </w:pPr>
      <w:r w:rsidRPr="00D8429C">
        <w:rPr>
          <w:rFonts w:ascii="Arial Narrow" w:hAnsi="Arial Narrow"/>
        </w:rPr>
        <w:t>strongly disagree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r>
      <w:r w:rsidRPr="00D8429C">
        <w:rPr>
          <w:rFonts w:ascii="Arial Narrow" w:hAnsi="Arial Narrow"/>
        </w:rPr>
        <w:t>strongly agree</w:t>
      </w:r>
    </w:p>
    <w:p w14:paraId="528BF589" w14:textId="77777777" w:rsidR="00D8429C" w:rsidRPr="00D8429C" w:rsidRDefault="00D8429C" w:rsidP="00D8429C">
      <w:pPr>
        <w:ind w:left="720" w:firstLine="720"/>
        <w:rPr>
          <w:rFonts w:ascii="Arial Narrow" w:hAnsi="Arial Narrow"/>
          <w:b/>
          <w:bCs/>
        </w:rPr>
      </w:pPr>
      <w:r w:rsidRPr="00D8429C">
        <w:rPr>
          <w:rFonts w:ascii="Arial Narrow" w:hAnsi="Arial Narrow"/>
          <w:b/>
          <w:bCs/>
        </w:rPr>
        <w:t>1</w:t>
      </w:r>
      <w:r w:rsidRPr="00D8429C">
        <w:rPr>
          <w:rFonts w:ascii="Arial Narrow" w:hAnsi="Arial Narrow"/>
          <w:b/>
          <w:bCs/>
        </w:rPr>
        <w:tab/>
      </w:r>
      <w:r w:rsidRPr="00D8429C">
        <w:rPr>
          <w:rFonts w:ascii="Arial Narrow" w:hAnsi="Arial Narrow"/>
          <w:b/>
          <w:bCs/>
        </w:rPr>
        <w:tab/>
        <w:t>2</w:t>
      </w:r>
      <w:r w:rsidRPr="00D8429C">
        <w:rPr>
          <w:rFonts w:ascii="Arial Narrow" w:hAnsi="Arial Narrow"/>
          <w:b/>
          <w:bCs/>
        </w:rPr>
        <w:tab/>
      </w:r>
      <w:r w:rsidRPr="00D8429C">
        <w:rPr>
          <w:rFonts w:ascii="Arial Narrow" w:hAnsi="Arial Narrow"/>
          <w:b/>
          <w:bCs/>
        </w:rPr>
        <w:tab/>
        <w:t>3</w:t>
      </w:r>
      <w:r w:rsidRPr="00D8429C">
        <w:rPr>
          <w:rFonts w:ascii="Arial Narrow" w:hAnsi="Arial Narrow"/>
          <w:b/>
          <w:bCs/>
        </w:rPr>
        <w:tab/>
      </w:r>
      <w:r w:rsidRPr="00D8429C">
        <w:rPr>
          <w:rFonts w:ascii="Arial Narrow" w:hAnsi="Arial Narrow"/>
          <w:b/>
          <w:bCs/>
        </w:rPr>
        <w:tab/>
        <w:t>4</w:t>
      </w:r>
      <w:r w:rsidRPr="00D8429C">
        <w:rPr>
          <w:rFonts w:ascii="Arial Narrow" w:hAnsi="Arial Narrow"/>
          <w:b/>
          <w:bCs/>
        </w:rPr>
        <w:tab/>
      </w:r>
      <w:r w:rsidRPr="00D8429C">
        <w:rPr>
          <w:rFonts w:ascii="Arial Narrow" w:hAnsi="Arial Narrow"/>
          <w:b/>
          <w:bCs/>
        </w:rPr>
        <w:tab/>
        <w:t xml:space="preserve">5 </w:t>
      </w:r>
    </w:p>
    <w:p w14:paraId="3555D3D8" w14:textId="64BDC22A" w:rsidR="00F958DE" w:rsidRPr="009F274E" w:rsidRDefault="00F958DE" w:rsidP="00D8429C">
      <w:pPr>
        <w:pStyle w:val="ListParagraph"/>
        <w:numPr>
          <w:ilvl w:val="0"/>
          <w:numId w:val="18"/>
        </w:numPr>
        <w:spacing w:before="360"/>
        <w:rPr>
          <w:b/>
          <w:bCs/>
        </w:rPr>
      </w:pPr>
      <w:r w:rsidRPr="009F274E">
        <w:rPr>
          <w:b/>
          <w:bCs/>
        </w:rPr>
        <w:t>I can share what I learned today with others.</w:t>
      </w:r>
    </w:p>
    <w:p w14:paraId="30521451" w14:textId="10476163" w:rsidR="00D8429C" w:rsidRDefault="00D8429C" w:rsidP="00D8429C">
      <w:pPr>
        <w:spacing w:after="0"/>
        <w:ind w:left="720"/>
        <w:rPr>
          <w:rFonts w:ascii="Arial Narrow" w:hAnsi="Arial Narrow"/>
        </w:rPr>
      </w:pPr>
      <w:r w:rsidRPr="00D8429C">
        <w:rPr>
          <w:rFonts w:ascii="Arial Narrow" w:hAnsi="Arial Narrow"/>
        </w:rPr>
        <w:t>strongly disagree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D8429C">
        <w:rPr>
          <w:rFonts w:ascii="Arial Narrow" w:hAnsi="Arial Narrow"/>
        </w:rPr>
        <w:t>strongly agree</w:t>
      </w:r>
    </w:p>
    <w:p w14:paraId="57E24409" w14:textId="77777777" w:rsidR="00D8429C" w:rsidRPr="00D8429C" w:rsidRDefault="00D8429C" w:rsidP="00D8429C">
      <w:pPr>
        <w:ind w:left="720" w:firstLine="720"/>
        <w:rPr>
          <w:rFonts w:ascii="Arial Narrow" w:hAnsi="Arial Narrow"/>
          <w:b/>
          <w:bCs/>
        </w:rPr>
      </w:pPr>
      <w:r w:rsidRPr="00D8429C">
        <w:rPr>
          <w:rFonts w:ascii="Arial Narrow" w:hAnsi="Arial Narrow"/>
          <w:b/>
          <w:bCs/>
        </w:rPr>
        <w:t>1</w:t>
      </w:r>
      <w:r w:rsidRPr="00D8429C">
        <w:rPr>
          <w:rFonts w:ascii="Arial Narrow" w:hAnsi="Arial Narrow"/>
          <w:b/>
          <w:bCs/>
        </w:rPr>
        <w:tab/>
      </w:r>
      <w:r w:rsidRPr="00D8429C">
        <w:rPr>
          <w:rFonts w:ascii="Arial Narrow" w:hAnsi="Arial Narrow"/>
          <w:b/>
          <w:bCs/>
        </w:rPr>
        <w:tab/>
        <w:t>2</w:t>
      </w:r>
      <w:r w:rsidRPr="00D8429C">
        <w:rPr>
          <w:rFonts w:ascii="Arial Narrow" w:hAnsi="Arial Narrow"/>
          <w:b/>
          <w:bCs/>
        </w:rPr>
        <w:tab/>
      </w:r>
      <w:r w:rsidRPr="00D8429C">
        <w:rPr>
          <w:rFonts w:ascii="Arial Narrow" w:hAnsi="Arial Narrow"/>
          <w:b/>
          <w:bCs/>
        </w:rPr>
        <w:tab/>
        <w:t>3</w:t>
      </w:r>
      <w:r w:rsidRPr="00D8429C">
        <w:rPr>
          <w:rFonts w:ascii="Arial Narrow" w:hAnsi="Arial Narrow"/>
          <w:b/>
          <w:bCs/>
        </w:rPr>
        <w:tab/>
      </w:r>
      <w:r w:rsidRPr="00D8429C">
        <w:rPr>
          <w:rFonts w:ascii="Arial Narrow" w:hAnsi="Arial Narrow"/>
          <w:b/>
          <w:bCs/>
        </w:rPr>
        <w:tab/>
        <w:t>4</w:t>
      </w:r>
      <w:r w:rsidRPr="00D8429C">
        <w:rPr>
          <w:rFonts w:ascii="Arial Narrow" w:hAnsi="Arial Narrow"/>
          <w:b/>
          <w:bCs/>
        </w:rPr>
        <w:tab/>
      </w:r>
      <w:r w:rsidRPr="00D8429C">
        <w:rPr>
          <w:rFonts w:ascii="Arial Narrow" w:hAnsi="Arial Narrow"/>
          <w:b/>
          <w:bCs/>
        </w:rPr>
        <w:tab/>
        <w:t xml:space="preserve">5 </w:t>
      </w:r>
    </w:p>
    <w:p w14:paraId="712A7EBC" w14:textId="26343103" w:rsidR="00F958DE" w:rsidRPr="009F274E" w:rsidRDefault="00F958DE" w:rsidP="00D8429C">
      <w:pPr>
        <w:pStyle w:val="ListParagraph"/>
        <w:numPr>
          <w:ilvl w:val="0"/>
          <w:numId w:val="18"/>
        </w:numPr>
        <w:spacing w:before="360"/>
        <w:rPr>
          <w:b/>
          <w:bCs/>
        </w:rPr>
      </w:pPr>
      <w:r w:rsidRPr="009F274E">
        <w:rPr>
          <w:b/>
          <w:bCs/>
        </w:rPr>
        <w:t>I would recommend this training to others.</w:t>
      </w:r>
    </w:p>
    <w:p w14:paraId="775404E1" w14:textId="5621EA7B" w:rsidR="00D8429C" w:rsidRDefault="00D8429C" w:rsidP="00D8429C">
      <w:pPr>
        <w:spacing w:after="0"/>
        <w:ind w:left="720"/>
        <w:rPr>
          <w:rFonts w:ascii="Arial Narrow" w:hAnsi="Arial Narrow"/>
        </w:rPr>
      </w:pPr>
      <w:r w:rsidRPr="00D8429C">
        <w:rPr>
          <w:rFonts w:ascii="Arial Narrow" w:hAnsi="Arial Narrow"/>
        </w:rPr>
        <w:t>strongly disagree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Pr>
          <w:rFonts w:ascii="Arial Narrow" w:hAnsi="Arial Narrow"/>
        </w:rPr>
        <w:tab/>
        <w:t xml:space="preserve"> </w:t>
      </w:r>
      <w:r w:rsidRPr="00D8429C">
        <w:rPr>
          <w:rFonts w:ascii="Arial Narrow" w:hAnsi="Arial Narrow"/>
        </w:rPr>
        <w:t>strongly agree</w:t>
      </w:r>
    </w:p>
    <w:p w14:paraId="6D4C3228" w14:textId="77777777" w:rsidR="00D8429C" w:rsidRPr="00D8429C" w:rsidRDefault="00D8429C" w:rsidP="00D8429C">
      <w:pPr>
        <w:ind w:left="720" w:firstLine="720"/>
        <w:rPr>
          <w:rFonts w:ascii="Arial Narrow" w:hAnsi="Arial Narrow"/>
          <w:b/>
          <w:bCs/>
        </w:rPr>
      </w:pPr>
      <w:r w:rsidRPr="00D8429C">
        <w:rPr>
          <w:rFonts w:ascii="Arial Narrow" w:hAnsi="Arial Narrow"/>
          <w:b/>
          <w:bCs/>
        </w:rPr>
        <w:t>1</w:t>
      </w:r>
      <w:r w:rsidRPr="00D8429C">
        <w:rPr>
          <w:rFonts w:ascii="Arial Narrow" w:hAnsi="Arial Narrow"/>
          <w:b/>
          <w:bCs/>
        </w:rPr>
        <w:tab/>
      </w:r>
      <w:r w:rsidRPr="00D8429C">
        <w:rPr>
          <w:rFonts w:ascii="Arial Narrow" w:hAnsi="Arial Narrow"/>
          <w:b/>
          <w:bCs/>
        </w:rPr>
        <w:tab/>
        <w:t>2</w:t>
      </w:r>
      <w:r w:rsidRPr="00D8429C">
        <w:rPr>
          <w:rFonts w:ascii="Arial Narrow" w:hAnsi="Arial Narrow"/>
          <w:b/>
          <w:bCs/>
        </w:rPr>
        <w:tab/>
      </w:r>
      <w:r w:rsidRPr="00D8429C">
        <w:rPr>
          <w:rFonts w:ascii="Arial Narrow" w:hAnsi="Arial Narrow"/>
          <w:b/>
          <w:bCs/>
        </w:rPr>
        <w:tab/>
        <w:t>3</w:t>
      </w:r>
      <w:r w:rsidRPr="00D8429C">
        <w:rPr>
          <w:rFonts w:ascii="Arial Narrow" w:hAnsi="Arial Narrow"/>
          <w:b/>
          <w:bCs/>
        </w:rPr>
        <w:tab/>
      </w:r>
      <w:r w:rsidRPr="00D8429C">
        <w:rPr>
          <w:rFonts w:ascii="Arial Narrow" w:hAnsi="Arial Narrow"/>
          <w:b/>
          <w:bCs/>
        </w:rPr>
        <w:tab/>
        <w:t>4</w:t>
      </w:r>
      <w:r w:rsidRPr="00D8429C">
        <w:rPr>
          <w:rFonts w:ascii="Arial Narrow" w:hAnsi="Arial Narrow"/>
          <w:b/>
          <w:bCs/>
        </w:rPr>
        <w:tab/>
      </w:r>
      <w:r w:rsidRPr="00D8429C">
        <w:rPr>
          <w:rFonts w:ascii="Arial Narrow" w:hAnsi="Arial Narrow"/>
          <w:b/>
          <w:bCs/>
        </w:rPr>
        <w:tab/>
        <w:t xml:space="preserve">5 </w:t>
      </w:r>
    </w:p>
    <w:p w14:paraId="733A1280" w14:textId="27C091BA" w:rsidR="00F958DE" w:rsidRPr="009F274E" w:rsidRDefault="00F958DE" w:rsidP="00D8429C">
      <w:pPr>
        <w:pStyle w:val="ListParagraph"/>
        <w:numPr>
          <w:ilvl w:val="0"/>
          <w:numId w:val="18"/>
        </w:numPr>
        <w:spacing w:before="360"/>
        <w:rPr>
          <w:b/>
          <w:bCs/>
        </w:rPr>
      </w:pPr>
      <w:r w:rsidRPr="009F274E">
        <w:rPr>
          <w:b/>
          <w:bCs/>
        </w:rPr>
        <w:t>The facilitator’s speed is:</w:t>
      </w:r>
    </w:p>
    <w:p w14:paraId="21A36031" w14:textId="356AD80C" w:rsidR="00F958DE" w:rsidRPr="00ED5436" w:rsidRDefault="00F958DE" w:rsidP="00D8429C">
      <w:pPr>
        <w:pStyle w:val="ListParagraph"/>
        <w:numPr>
          <w:ilvl w:val="1"/>
          <w:numId w:val="18"/>
        </w:numPr>
        <w:ind w:left="1170"/>
        <w:rPr>
          <w:rFonts w:ascii="Arial Narrow" w:hAnsi="Arial Narrow"/>
        </w:rPr>
      </w:pPr>
      <w:r w:rsidRPr="00ED5436">
        <w:rPr>
          <w:rFonts w:ascii="Arial Narrow" w:hAnsi="Arial Narrow"/>
        </w:rPr>
        <w:t xml:space="preserve">Too slow    </w:t>
      </w:r>
      <w:r w:rsidR="00ED5436">
        <w:rPr>
          <w:rFonts w:ascii="Arial Narrow" w:hAnsi="Arial Narrow"/>
        </w:rPr>
        <w:tab/>
      </w:r>
      <w:r w:rsidRPr="00ED5436">
        <w:rPr>
          <w:rFonts w:ascii="Arial Narrow" w:hAnsi="Arial Narrow"/>
        </w:rPr>
        <w:t xml:space="preserve"> </w:t>
      </w:r>
      <w:r w:rsidR="009F274E" w:rsidRPr="00ED5436">
        <w:rPr>
          <w:rFonts w:ascii="Arial Narrow" w:hAnsi="Arial Narrow"/>
        </w:rPr>
        <w:tab/>
      </w:r>
      <w:r w:rsidRPr="00ED5436">
        <w:rPr>
          <w:rFonts w:ascii="Arial Narrow" w:hAnsi="Arial Narrow"/>
        </w:rPr>
        <w:t xml:space="preserve"> b. About right </w:t>
      </w:r>
      <w:r w:rsidR="009F274E" w:rsidRPr="00ED5436">
        <w:rPr>
          <w:rFonts w:ascii="Arial Narrow" w:hAnsi="Arial Narrow"/>
        </w:rPr>
        <w:tab/>
      </w:r>
      <w:r w:rsidR="009F274E" w:rsidRPr="00ED5436">
        <w:rPr>
          <w:rFonts w:ascii="Arial Narrow" w:hAnsi="Arial Narrow"/>
        </w:rPr>
        <w:tab/>
      </w:r>
      <w:r w:rsidRPr="00ED5436">
        <w:rPr>
          <w:rFonts w:ascii="Arial Narrow" w:hAnsi="Arial Narrow"/>
        </w:rPr>
        <w:t>c. Too fast</w:t>
      </w:r>
    </w:p>
    <w:p w14:paraId="13B4499E" w14:textId="463189EA" w:rsidR="00663AC3" w:rsidRDefault="00CC1435" w:rsidP="00D8429C">
      <w:pPr>
        <w:pStyle w:val="ListParagraph"/>
        <w:numPr>
          <w:ilvl w:val="0"/>
          <w:numId w:val="18"/>
        </w:numPr>
        <w:spacing w:before="360"/>
        <w:rPr>
          <w:b/>
          <w:bCs/>
        </w:rPr>
      </w:pPr>
      <w:r>
        <w:rPr>
          <w:b/>
          <w:bCs/>
        </w:rPr>
        <w:t xml:space="preserve">I </w:t>
      </w:r>
      <w:r w:rsidR="00663AC3">
        <w:rPr>
          <w:b/>
          <w:bCs/>
        </w:rPr>
        <w:t>c</w:t>
      </w:r>
      <w:r w:rsidR="001D07EA">
        <w:rPr>
          <w:b/>
          <w:bCs/>
        </w:rPr>
        <w:t>ould</w:t>
      </w:r>
      <w:r w:rsidR="00663AC3">
        <w:rPr>
          <w:b/>
          <w:bCs/>
        </w:rPr>
        <w:t xml:space="preserve"> successfully</w:t>
      </w:r>
      <w:r>
        <w:rPr>
          <w:b/>
          <w:bCs/>
        </w:rPr>
        <w:t xml:space="preserve"> use the technology (</w:t>
      </w:r>
      <w:r w:rsidR="00663AC3">
        <w:rPr>
          <w:b/>
          <w:bCs/>
        </w:rPr>
        <w:t xml:space="preserve">e.g., </w:t>
      </w:r>
      <w:r>
        <w:rPr>
          <w:b/>
          <w:bCs/>
        </w:rPr>
        <w:t xml:space="preserve">Zoom, Teams, </w:t>
      </w:r>
      <w:proofErr w:type="spellStart"/>
      <w:r>
        <w:rPr>
          <w:b/>
          <w:bCs/>
        </w:rPr>
        <w:t>Menti</w:t>
      </w:r>
      <w:r w:rsidR="00250AD4">
        <w:rPr>
          <w:b/>
          <w:bCs/>
        </w:rPr>
        <w:t>m</w:t>
      </w:r>
      <w:r w:rsidR="00663AC3">
        <w:rPr>
          <w:b/>
          <w:bCs/>
        </w:rPr>
        <w:t>eter</w:t>
      </w:r>
      <w:proofErr w:type="spellEnd"/>
      <w:r>
        <w:rPr>
          <w:b/>
          <w:bCs/>
        </w:rPr>
        <w:t>, Google Forms)</w:t>
      </w:r>
      <w:r w:rsidR="00663AC3">
        <w:rPr>
          <w:b/>
          <w:bCs/>
        </w:rPr>
        <w:t xml:space="preserve"> employed in this training.</w:t>
      </w:r>
    </w:p>
    <w:p w14:paraId="77BABCA8" w14:textId="77777777" w:rsidR="00663AC3" w:rsidRPr="00663AC3" w:rsidRDefault="00663AC3" w:rsidP="00663AC3">
      <w:pPr>
        <w:pStyle w:val="ListParagraph"/>
        <w:numPr>
          <w:ilvl w:val="0"/>
          <w:numId w:val="0"/>
        </w:numPr>
        <w:spacing w:after="0"/>
        <w:ind w:left="720"/>
        <w:rPr>
          <w:rFonts w:ascii="Arial Narrow" w:hAnsi="Arial Narrow"/>
        </w:rPr>
      </w:pPr>
      <w:r w:rsidRPr="00663AC3">
        <w:rPr>
          <w:rFonts w:ascii="Arial Narrow" w:hAnsi="Arial Narrow"/>
        </w:rPr>
        <w:t>strongly disagree</w:t>
      </w:r>
      <w:r w:rsidRPr="00663AC3">
        <w:rPr>
          <w:rFonts w:ascii="Arial Narrow" w:hAnsi="Arial Narrow"/>
        </w:rPr>
        <w:tab/>
      </w:r>
      <w:r w:rsidRPr="00663AC3">
        <w:rPr>
          <w:rFonts w:ascii="Arial Narrow" w:hAnsi="Arial Narrow"/>
        </w:rPr>
        <w:tab/>
      </w:r>
      <w:r w:rsidRPr="00663AC3">
        <w:rPr>
          <w:rFonts w:ascii="Arial Narrow" w:hAnsi="Arial Narrow"/>
        </w:rPr>
        <w:tab/>
      </w:r>
      <w:r w:rsidRPr="00663AC3">
        <w:rPr>
          <w:rFonts w:ascii="Arial Narrow" w:hAnsi="Arial Narrow"/>
        </w:rPr>
        <w:tab/>
      </w:r>
      <w:r w:rsidRPr="00663AC3">
        <w:rPr>
          <w:rFonts w:ascii="Arial Narrow" w:hAnsi="Arial Narrow"/>
        </w:rPr>
        <w:tab/>
        <w:t xml:space="preserve">        </w:t>
      </w:r>
      <w:r w:rsidRPr="00663AC3">
        <w:rPr>
          <w:rFonts w:ascii="Arial Narrow" w:hAnsi="Arial Narrow"/>
        </w:rPr>
        <w:tab/>
      </w:r>
      <w:r w:rsidRPr="00663AC3">
        <w:rPr>
          <w:rFonts w:ascii="Arial Narrow" w:hAnsi="Arial Narrow"/>
        </w:rPr>
        <w:tab/>
        <w:t xml:space="preserve"> strongly agree</w:t>
      </w:r>
    </w:p>
    <w:p w14:paraId="51E462D4" w14:textId="77777777" w:rsidR="00663AC3" w:rsidRPr="00663AC3" w:rsidRDefault="00663AC3" w:rsidP="003A3A32">
      <w:pPr>
        <w:pStyle w:val="ListParagraph"/>
        <w:numPr>
          <w:ilvl w:val="0"/>
          <w:numId w:val="0"/>
        </w:numPr>
        <w:ind w:left="720" w:firstLine="720"/>
        <w:rPr>
          <w:rFonts w:ascii="Arial Narrow" w:hAnsi="Arial Narrow"/>
          <w:b/>
          <w:bCs/>
        </w:rPr>
      </w:pPr>
      <w:r w:rsidRPr="00663AC3">
        <w:rPr>
          <w:rFonts w:ascii="Arial Narrow" w:hAnsi="Arial Narrow"/>
          <w:b/>
          <w:bCs/>
        </w:rPr>
        <w:t>1</w:t>
      </w:r>
      <w:r w:rsidRPr="00663AC3">
        <w:rPr>
          <w:rFonts w:ascii="Arial Narrow" w:hAnsi="Arial Narrow"/>
          <w:b/>
          <w:bCs/>
        </w:rPr>
        <w:tab/>
      </w:r>
      <w:r w:rsidRPr="00663AC3">
        <w:rPr>
          <w:rFonts w:ascii="Arial Narrow" w:hAnsi="Arial Narrow"/>
          <w:b/>
          <w:bCs/>
        </w:rPr>
        <w:tab/>
        <w:t>2</w:t>
      </w:r>
      <w:r w:rsidRPr="00663AC3">
        <w:rPr>
          <w:rFonts w:ascii="Arial Narrow" w:hAnsi="Arial Narrow"/>
          <w:b/>
          <w:bCs/>
        </w:rPr>
        <w:tab/>
      </w:r>
      <w:r w:rsidRPr="00663AC3">
        <w:rPr>
          <w:rFonts w:ascii="Arial Narrow" w:hAnsi="Arial Narrow"/>
          <w:b/>
          <w:bCs/>
        </w:rPr>
        <w:tab/>
        <w:t>3</w:t>
      </w:r>
      <w:r w:rsidRPr="00663AC3">
        <w:rPr>
          <w:rFonts w:ascii="Arial Narrow" w:hAnsi="Arial Narrow"/>
          <w:b/>
          <w:bCs/>
        </w:rPr>
        <w:tab/>
      </w:r>
      <w:r w:rsidRPr="00663AC3">
        <w:rPr>
          <w:rFonts w:ascii="Arial Narrow" w:hAnsi="Arial Narrow"/>
          <w:b/>
          <w:bCs/>
        </w:rPr>
        <w:tab/>
        <w:t>4</w:t>
      </w:r>
      <w:r w:rsidRPr="00663AC3">
        <w:rPr>
          <w:rFonts w:ascii="Arial Narrow" w:hAnsi="Arial Narrow"/>
          <w:b/>
          <w:bCs/>
        </w:rPr>
        <w:tab/>
      </w:r>
      <w:r w:rsidRPr="00663AC3">
        <w:rPr>
          <w:rFonts w:ascii="Arial Narrow" w:hAnsi="Arial Narrow"/>
          <w:b/>
          <w:bCs/>
        </w:rPr>
        <w:tab/>
        <w:t xml:space="preserve">5 </w:t>
      </w:r>
    </w:p>
    <w:p w14:paraId="7C5C48AB" w14:textId="5F85542D" w:rsidR="00E73A63" w:rsidRDefault="00E73A63" w:rsidP="00D8429C">
      <w:pPr>
        <w:pStyle w:val="ListParagraph"/>
        <w:numPr>
          <w:ilvl w:val="0"/>
          <w:numId w:val="18"/>
        </w:numPr>
        <w:spacing w:before="360"/>
        <w:rPr>
          <w:b/>
          <w:bCs/>
        </w:rPr>
      </w:pPr>
      <w:r w:rsidRPr="009F274E">
        <w:rPr>
          <w:b/>
          <w:bCs/>
        </w:rPr>
        <w:t xml:space="preserve">Please </w:t>
      </w:r>
      <w:r w:rsidR="00786449">
        <w:rPr>
          <w:b/>
          <w:bCs/>
        </w:rPr>
        <w:t>indicate</w:t>
      </w:r>
      <w:r w:rsidRPr="009F274E">
        <w:rPr>
          <w:b/>
          <w:bCs/>
        </w:rPr>
        <w:t xml:space="preserve"> any concerns you have about sharing this training with others.</w:t>
      </w:r>
    </w:p>
    <w:p w14:paraId="18FB3E82" w14:textId="77777777" w:rsidR="00DD7D8F" w:rsidRPr="009F274E" w:rsidRDefault="00DD7D8F" w:rsidP="00DD7D8F">
      <w:pPr>
        <w:pStyle w:val="ListParagraph"/>
        <w:numPr>
          <w:ilvl w:val="0"/>
          <w:numId w:val="0"/>
        </w:numPr>
        <w:spacing w:before="360"/>
        <w:ind w:left="720"/>
        <w:rPr>
          <w:b/>
          <w:bCs/>
        </w:rPr>
      </w:pPr>
    </w:p>
    <w:p w14:paraId="262BF093" w14:textId="25863317" w:rsidR="00E73A63" w:rsidRPr="009F274E" w:rsidRDefault="00E73A63" w:rsidP="00D8429C">
      <w:pPr>
        <w:pStyle w:val="ListParagraph"/>
        <w:numPr>
          <w:ilvl w:val="0"/>
          <w:numId w:val="18"/>
        </w:numPr>
        <w:spacing w:before="360"/>
        <w:rPr>
          <w:b/>
          <w:bCs/>
        </w:rPr>
      </w:pPr>
      <w:r w:rsidRPr="009F274E">
        <w:rPr>
          <w:b/>
          <w:bCs/>
        </w:rPr>
        <w:t>Please share anything else you think is important for the facilitators to know.</w:t>
      </w:r>
    </w:p>
    <w:sectPr w:rsidR="00E73A63" w:rsidRPr="009F274E" w:rsidSect="003F16E8">
      <w:headerReference w:type="default" r:id="rId37"/>
      <w:pgSz w:w="12240" w:h="15840"/>
      <w:pgMar w:top="1728" w:right="1728" w:bottom="1440" w:left="1728"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853CE" w14:textId="77777777" w:rsidR="00466D35" w:rsidRDefault="00466D35" w:rsidP="00CF261E">
      <w:pPr>
        <w:spacing w:after="0" w:line="240" w:lineRule="auto"/>
      </w:pPr>
      <w:r>
        <w:separator/>
      </w:r>
    </w:p>
  </w:endnote>
  <w:endnote w:type="continuationSeparator" w:id="0">
    <w:p w14:paraId="510BB1F1" w14:textId="77777777" w:rsidR="00466D35" w:rsidRDefault="00466D35" w:rsidP="00CF2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8988" w14:textId="63EF4417" w:rsidR="00BF4336" w:rsidRPr="003F16E8" w:rsidRDefault="00BF4336" w:rsidP="001A7F3A">
    <w:pPr>
      <w:tabs>
        <w:tab w:val="right" w:pos="8730"/>
      </w:tabs>
      <w:spacing w:after="0"/>
      <w:rPr>
        <w:rFonts w:ascii="Arial Narrow" w:hAnsi="Arial Narrow"/>
        <w:sz w:val="20"/>
        <w:szCs w:val="20"/>
      </w:rPr>
    </w:pPr>
    <w:r w:rsidRPr="00D0402D">
      <w:rPr>
        <w:noProof/>
        <w:color w:val="446186"/>
        <w:spacing w:val="-2"/>
      </w:rPr>
      <mc:AlternateContent>
        <mc:Choice Requires="wps">
          <w:drawing>
            <wp:anchor distT="0" distB="0" distL="114300" distR="114300" simplePos="0" relativeHeight="251659264" behindDoc="1" locked="0" layoutInCell="1" allowOverlap="1" wp14:anchorId="68EEE702" wp14:editId="377798AF">
              <wp:simplePos x="0" y="0"/>
              <wp:positionH relativeFrom="page">
                <wp:align>left</wp:align>
              </wp:positionH>
              <wp:positionV relativeFrom="margin">
                <wp:posOffset>8113395</wp:posOffset>
              </wp:positionV>
              <wp:extent cx="7792720" cy="95250"/>
              <wp:effectExtent l="0" t="0" r="0" b="0"/>
              <wp:wrapTight wrapText="bothSides">
                <wp:wrapPolygon edited="0">
                  <wp:start x="0" y="0"/>
                  <wp:lineTo x="0" y="17280"/>
                  <wp:lineTo x="21544" y="17280"/>
                  <wp:lineTo x="21544" y="0"/>
                  <wp:lineTo x="0" y="0"/>
                </wp:wrapPolygon>
              </wp:wrapTight>
              <wp:docPr id="13" name="Rectangle 13"/>
              <wp:cNvGraphicFramePr/>
              <a:graphic xmlns:a="http://schemas.openxmlformats.org/drawingml/2006/main">
                <a:graphicData uri="http://schemas.microsoft.com/office/word/2010/wordprocessingShape">
                  <wps:wsp>
                    <wps:cNvSpPr/>
                    <wps:spPr>
                      <a:xfrm>
                        <a:off x="0" y="0"/>
                        <a:ext cx="7792720" cy="95250"/>
                      </a:xfrm>
                      <a:prstGeom prst="rect">
                        <a:avLst/>
                      </a:prstGeom>
                      <a:solidFill>
                        <a:srgbClr val="DCE9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EECB" id="Rectangle 13" o:spid="_x0000_s1026" style="position:absolute;margin-left:0;margin-top:638.85pt;width:613.6pt;height: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" fillcolor="#dce9f5" stroked="f" strokeweight="1pt">
              <w10:wrap type="tight" anchorx="page" anchory="margin"/>
            </v:rect>
          </w:pict>
        </mc:Fallback>
      </mc:AlternateContent>
    </w:r>
    <w:r w:rsidRPr="00BE61F3">
      <w:rPr>
        <w:rFonts w:ascii="Arial Narrow" w:eastAsiaTheme="majorEastAsia" w:hAnsi="Arial Narrow" w:cstheme="majorBidi"/>
        <w:color w:val="476C8C"/>
        <w:spacing w:val="-2"/>
        <w:kern w:val="28"/>
        <w:sz w:val="20"/>
        <w:szCs w:val="20"/>
      </w:rPr>
      <w:t xml:space="preserve">Identifying, preventing, and responding to violence in HIV programs serving key populations: </w:t>
    </w:r>
    <w:r>
      <w:rPr>
        <w:rFonts w:ascii="Arial Narrow" w:eastAsiaTheme="majorEastAsia" w:hAnsi="Arial Narrow" w:cstheme="majorBidi"/>
        <w:color w:val="476C8C"/>
        <w:spacing w:val="-2"/>
        <w:kern w:val="28"/>
        <w:sz w:val="20"/>
        <w:szCs w:val="20"/>
      </w:rPr>
      <w:br/>
    </w:r>
    <w:r w:rsidRPr="00BE61F3">
      <w:rPr>
        <w:rFonts w:ascii="Arial Narrow" w:eastAsiaTheme="majorEastAsia" w:hAnsi="Arial Narrow" w:cstheme="majorBidi"/>
        <w:color w:val="476C8C"/>
        <w:spacing w:val="-2"/>
        <w:kern w:val="28"/>
        <w:sz w:val="20"/>
        <w:szCs w:val="20"/>
      </w:rPr>
      <w:t>Building health care workers’ capacity to offer safe and ethical index testing</w:t>
    </w:r>
    <w:r w:rsidRPr="003F16E8">
      <w:rPr>
        <w:rFonts w:ascii="Arial Narrow" w:eastAsiaTheme="majorEastAsia" w:hAnsi="Arial Narrow" w:cstheme="majorBidi"/>
        <w:b/>
        <w:bCs/>
        <w:color w:val="476C8C"/>
        <w:spacing w:val="-10"/>
        <w:kern w:val="28"/>
        <w:sz w:val="18"/>
        <w:szCs w:val="18"/>
      </w:rPr>
      <w:tab/>
    </w:r>
    <w:sdt>
      <w:sdtPr>
        <w:rPr>
          <w:rFonts w:ascii="Arial Narrow" w:hAnsi="Arial Narrow"/>
          <w:sz w:val="20"/>
          <w:szCs w:val="20"/>
        </w:rPr>
        <w:id w:val="-1671547559"/>
        <w:docPartObj>
          <w:docPartGallery w:val="Page Numbers (Bottom of Page)"/>
          <w:docPartUnique/>
        </w:docPartObj>
      </w:sdtPr>
      <w:sdtEndPr>
        <w:rPr>
          <w:noProof/>
          <w:sz w:val="22"/>
          <w:szCs w:val="22"/>
        </w:r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A293" w14:textId="6FECA3E0" w:rsidR="00BF4336" w:rsidRPr="003F16E8" w:rsidRDefault="00BF4336" w:rsidP="001A7F3A">
    <w:pPr>
      <w:tabs>
        <w:tab w:val="right" w:pos="8730"/>
      </w:tabs>
      <w:spacing w:after="0"/>
      <w:rPr>
        <w:rFonts w:ascii="Arial Narrow" w:hAnsi="Arial Narrow"/>
        <w:sz w:val="20"/>
        <w:szCs w:val="20"/>
      </w:rPr>
    </w:pPr>
    <w:r w:rsidRPr="00D0402D">
      <w:rPr>
        <w:noProof/>
        <w:color w:val="446186"/>
        <w:spacing w:val="-2"/>
      </w:rPr>
      <mc:AlternateContent>
        <mc:Choice Requires="wps">
          <w:drawing>
            <wp:anchor distT="0" distB="0" distL="114300" distR="114300" simplePos="0" relativeHeight="251663360" behindDoc="1" locked="0" layoutInCell="1" allowOverlap="1" wp14:anchorId="3B0EBFBD" wp14:editId="3FDE8370">
              <wp:simplePos x="0" y="0"/>
              <wp:positionH relativeFrom="page">
                <wp:align>left</wp:align>
              </wp:positionH>
              <wp:positionV relativeFrom="margin">
                <wp:posOffset>8113395</wp:posOffset>
              </wp:positionV>
              <wp:extent cx="7792720" cy="95250"/>
              <wp:effectExtent l="0" t="0" r="0" b="0"/>
              <wp:wrapTight wrapText="bothSides">
                <wp:wrapPolygon edited="0">
                  <wp:start x="0" y="0"/>
                  <wp:lineTo x="0" y="17280"/>
                  <wp:lineTo x="21544" y="17280"/>
                  <wp:lineTo x="21544" y="0"/>
                  <wp:lineTo x="0" y="0"/>
                </wp:wrapPolygon>
              </wp:wrapTight>
              <wp:docPr id="1" name="Rectangle 1"/>
              <wp:cNvGraphicFramePr/>
              <a:graphic xmlns:a="http://schemas.openxmlformats.org/drawingml/2006/main">
                <a:graphicData uri="http://schemas.microsoft.com/office/word/2010/wordprocessingShape">
                  <wps:wsp>
                    <wps:cNvSpPr/>
                    <wps:spPr>
                      <a:xfrm>
                        <a:off x="0" y="0"/>
                        <a:ext cx="7792720" cy="95250"/>
                      </a:xfrm>
                      <a:prstGeom prst="rect">
                        <a:avLst/>
                      </a:prstGeom>
                      <a:solidFill>
                        <a:srgbClr val="DCE9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4F74" id="Rectangle 1" o:spid="_x0000_s1026" style="position:absolute;margin-left:0;margin-top:638.85pt;width:613.6pt;height:7.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" fillcolor="#dce9f5" stroked="f" strokeweight="1pt">
              <w10:wrap type="tight" anchorx="page" anchory="margin"/>
            </v:rect>
          </w:pict>
        </mc:Fallback>
      </mc:AlternateContent>
    </w:r>
    <w:r w:rsidRPr="00BE61F3">
      <w:rPr>
        <w:rFonts w:ascii="Arial Narrow" w:eastAsiaTheme="majorEastAsia" w:hAnsi="Arial Narrow" w:cstheme="majorBidi"/>
        <w:color w:val="476C8C"/>
        <w:spacing w:val="-2"/>
        <w:kern w:val="28"/>
        <w:sz w:val="20"/>
        <w:szCs w:val="20"/>
      </w:rPr>
      <w:t xml:space="preserve">Identifying, preventing, and responding to violence in HIV programs serving key populations: </w:t>
    </w:r>
    <w:r>
      <w:rPr>
        <w:rFonts w:ascii="Arial Narrow" w:eastAsiaTheme="majorEastAsia" w:hAnsi="Arial Narrow" w:cstheme="majorBidi"/>
        <w:color w:val="476C8C"/>
        <w:spacing w:val="-2"/>
        <w:kern w:val="28"/>
        <w:sz w:val="20"/>
        <w:szCs w:val="20"/>
      </w:rPr>
      <w:br/>
    </w:r>
    <w:r w:rsidRPr="00BE61F3">
      <w:rPr>
        <w:rFonts w:ascii="Arial Narrow" w:eastAsiaTheme="majorEastAsia" w:hAnsi="Arial Narrow" w:cstheme="majorBidi"/>
        <w:color w:val="476C8C"/>
        <w:spacing w:val="-2"/>
        <w:kern w:val="28"/>
        <w:sz w:val="20"/>
        <w:szCs w:val="20"/>
      </w:rPr>
      <w:t>Building health care workers’ capacity to offer safe and ethical index testing</w:t>
    </w:r>
    <w:r w:rsidRPr="003F16E8">
      <w:rPr>
        <w:rFonts w:ascii="Arial Narrow" w:eastAsiaTheme="majorEastAsia" w:hAnsi="Arial Narrow" w:cstheme="majorBidi"/>
        <w:b/>
        <w:bCs/>
        <w:color w:val="476C8C"/>
        <w:spacing w:val="-10"/>
        <w:kern w:val="28"/>
        <w:sz w:val="18"/>
        <w:szCs w:val="18"/>
      </w:rPr>
      <w:tab/>
    </w:r>
    <w:proofErr w:type="gramStart"/>
    <w:r w:rsidRPr="00D0402D">
      <w:rPr>
        <w:rFonts w:ascii="Arial Narrow" w:eastAsiaTheme="majorEastAsia" w:hAnsi="Arial Narrow" w:cstheme="majorBidi"/>
        <w:color w:val="48484A" w:themeColor="accent6" w:themeShade="80"/>
        <w:spacing w:val="-2"/>
        <w:kern w:val="28"/>
        <w:sz w:val="20"/>
        <w:szCs w:val="20"/>
      </w:rPr>
      <w:t>page</w:t>
    </w:r>
    <w:r w:rsidRPr="003F16E8">
      <w:rPr>
        <w:rFonts w:ascii="Arial Narrow" w:eastAsiaTheme="majorEastAsia" w:hAnsi="Arial Narrow" w:cstheme="majorBidi"/>
        <w:b/>
        <w:bCs/>
        <w:color w:val="48484A" w:themeColor="accent6" w:themeShade="80"/>
        <w:spacing w:val="-10"/>
        <w:kern w:val="28"/>
        <w:sz w:val="20"/>
        <w:szCs w:val="20"/>
      </w:rPr>
      <w:t xml:space="preserve">  </w:t>
    </w:r>
    <w:r w:rsidRPr="003F16E8">
      <w:rPr>
        <w:rFonts w:ascii="Arial Narrow" w:eastAsiaTheme="majorEastAsia" w:hAnsi="Arial Narrow" w:cstheme="majorBidi"/>
        <w:b/>
        <w:bCs/>
        <w:color w:val="476C8C"/>
        <w:spacing w:val="-10"/>
        <w:kern w:val="28"/>
      </w:rPr>
      <w:t>|</w:t>
    </w:r>
    <w:proofErr w:type="gramEnd"/>
    <w:r w:rsidRPr="003F16E8">
      <w:rPr>
        <w:rFonts w:ascii="Arial Narrow" w:eastAsiaTheme="majorEastAsia" w:hAnsi="Arial Narrow" w:cstheme="majorBidi"/>
        <w:b/>
        <w:bCs/>
        <w:color w:val="476C8C"/>
        <w:spacing w:val="-10"/>
        <w:kern w:val="28"/>
      </w:rPr>
      <w:t xml:space="preserve">  </w:t>
    </w:r>
    <w:sdt>
      <w:sdtPr>
        <w:rPr>
          <w:rFonts w:ascii="Arial Narrow" w:hAnsi="Arial Narrow"/>
          <w:sz w:val="20"/>
          <w:szCs w:val="20"/>
        </w:rPr>
        <w:id w:val="-1249655548"/>
        <w:docPartObj>
          <w:docPartGallery w:val="Page Numbers (Bottom of Page)"/>
          <w:docPartUnique/>
        </w:docPartObj>
      </w:sdtPr>
      <w:sdtEndPr>
        <w:rPr>
          <w:noProof/>
          <w:sz w:val="22"/>
          <w:szCs w:val="22"/>
        </w:rPr>
      </w:sdtEndPr>
      <w:sdtContent>
        <w:r w:rsidRPr="003F16E8">
          <w:rPr>
            <w:rFonts w:ascii="Arial Narrow" w:hAnsi="Arial Narrow"/>
            <w:b/>
            <w:bCs/>
            <w:color w:val="48484A" w:themeColor="accent6" w:themeShade="80"/>
          </w:rPr>
          <w:fldChar w:fldCharType="begin"/>
        </w:r>
        <w:r w:rsidRPr="003F16E8">
          <w:rPr>
            <w:rFonts w:ascii="Arial Narrow" w:hAnsi="Arial Narrow"/>
            <w:b/>
            <w:bCs/>
            <w:color w:val="48484A" w:themeColor="accent6" w:themeShade="80"/>
          </w:rPr>
          <w:instrText xml:space="preserve"> PAGE   \* MERGEFORMAT </w:instrText>
        </w:r>
        <w:r w:rsidRPr="003F16E8">
          <w:rPr>
            <w:rFonts w:ascii="Arial Narrow" w:hAnsi="Arial Narrow"/>
            <w:b/>
            <w:bCs/>
            <w:color w:val="48484A" w:themeColor="accent6" w:themeShade="80"/>
          </w:rPr>
          <w:fldChar w:fldCharType="separate"/>
        </w:r>
        <w:r w:rsidRPr="003F16E8">
          <w:rPr>
            <w:rFonts w:ascii="Arial Narrow" w:hAnsi="Arial Narrow"/>
            <w:b/>
            <w:bCs/>
            <w:noProof/>
            <w:color w:val="48484A" w:themeColor="accent6" w:themeShade="80"/>
          </w:rPr>
          <w:t>2</w:t>
        </w:r>
        <w:r w:rsidRPr="003F16E8">
          <w:rPr>
            <w:rFonts w:ascii="Arial Narrow" w:hAnsi="Arial Narrow"/>
            <w:b/>
            <w:bCs/>
            <w:noProof/>
            <w:color w:val="48484A" w:themeColor="accent6"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7F20" w14:textId="76E31C42" w:rsidR="00BF4336" w:rsidRPr="003F16E8" w:rsidRDefault="00BF4336" w:rsidP="001A7F3A">
    <w:pPr>
      <w:tabs>
        <w:tab w:val="right" w:pos="8730"/>
      </w:tabs>
      <w:spacing w:after="0"/>
      <w:rPr>
        <w:rFonts w:ascii="Arial Narrow" w:hAnsi="Arial Narrow"/>
        <w:sz w:val="20"/>
        <w:szCs w:val="20"/>
      </w:rPr>
    </w:pPr>
    <w:r w:rsidRPr="00D0402D">
      <w:rPr>
        <w:noProof/>
        <w:color w:val="446186"/>
        <w:spacing w:val="-2"/>
      </w:rPr>
      <mc:AlternateContent>
        <mc:Choice Requires="wps">
          <w:drawing>
            <wp:anchor distT="0" distB="0" distL="114300" distR="114300" simplePos="0" relativeHeight="251661312" behindDoc="1" locked="0" layoutInCell="1" allowOverlap="1" wp14:anchorId="0BA4A926" wp14:editId="46F9C4F6">
              <wp:simplePos x="0" y="0"/>
              <wp:positionH relativeFrom="page">
                <wp:align>left</wp:align>
              </wp:positionH>
              <wp:positionV relativeFrom="margin">
                <wp:posOffset>8113395</wp:posOffset>
              </wp:positionV>
              <wp:extent cx="7792720" cy="95250"/>
              <wp:effectExtent l="0" t="0" r="0" b="0"/>
              <wp:wrapTight wrapText="bothSides">
                <wp:wrapPolygon edited="0">
                  <wp:start x="0" y="0"/>
                  <wp:lineTo x="0" y="17280"/>
                  <wp:lineTo x="21544" y="17280"/>
                  <wp:lineTo x="21544" y="0"/>
                  <wp:lineTo x="0" y="0"/>
                </wp:wrapPolygon>
              </wp:wrapTight>
              <wp:docPr id="15" name="Rectangle 15"/>
              <wp:cNvGraphicFramePr/>
              <a:graphic xmlns:a="http://schemas.openxmlformats.org/drawingml/2006/main">
                <a:graphicData uri="http://schemas.microsoft.com/office/word/2010/wordprocessingShape">
                  <wps:wsp>
                    <wps:cNvSpPr/>
                    <wps:spPr>
                      <a:xfrm>
                        <a:off x="0" y="0"/>
                        <a:ext cx="7792720" cy="95250"/>
                      </a:xfrm>
                      <a:prstGeom prst="rect">
                        <a:avLst/>
                      </a:prstGeom>
                      <a:solidFill>
                        <a:srgbClr val="DCE9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548F7" id="Rectangle 15" o:spid="_x0000_s1026" style="position:absolute;margin-left:0;margin-top:638.85pt;width:613.6pt;height: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" fillcolor="#dce9f5" stroked="f" strokeweight="1pt">
              <w10:wrap type="tight" anchorx="page" anchory="margin"/>
            </v:rect>
          </w:pict>
        </mc:Fallback>
      </mc:AlternateContent>
    </w:r>
    <w:r w:rsidRPr="00BE61F3">
      <w:rPr>
        <w:rFonts w:ascii="Arial Narrow" w:eastAsiaTheme="majorEastAsia" w:hAnsi="Arial Narrow" w:cstheme="majorBidi"/>
        <w:color w:val="476C8C"/>
        <w:spacing w:val="-2"/>
        <w:kern w:val="28"/>
        <w:sz w:val="20"/>
        <w:szCs w:val="20"/>
      </w:rPr>
      <w:t xml:space="preserve">Identifying, preventing, and responding to violence in HIV programs serving key populations: </w:t>
    </w:r>
    <w:r>
      <w:rPr>
        <w:rFonts w:ascii="Arial Narrow" w:eastAsiaTheme="majorEastAsia" w:hAnsi="Arial Narrow" w:cstheme="majorBidi"/>
        <w:color w:val="476C8C"/>
        <w:spacing w:val="-2"/>
        <w:kern w:val="28"/>
        <w:sz w:val="20"/>
        <w:szCs w:val="20"/>
      </w:rPr>
      <w:br/>
    </w:r>
    <w:r w:rsidRPr="00BE61F3">
      <w:rPr>
        <w:rFonts w:ascii="Arial Narrow" w:eastAsiaTheme="majorEastAsia" w:hAnsi="Arial Narrow" w:cstheme="majorBidi"/>
        <w:color w:val="476C8C"/>
        <w:spacing w:val="-2"/>
        <w:kern w:val="28"/>
        <w:sz w:val="20"/>
        <w:szCs w:val="20"/>
      </w:rPr>
      <w:t>Building health care workers’ capacity to offer safe and ethical index testing</w:t>
    </w:r>
    <w:r w:rsidRPr="003F16E8">
      <w:rPr>
        <w:rFonts w:ascii="Arial Narrow" w:eastAsiaTheme="majorEastAsia" w:hAnsi="Arial Narrow" w:cstheme="majorBidi"/>
        <w:b/>
        <w:bCs/>
        <w:color w:val="476C8C"/>
        <w:spacing w:val="-10"/>
        <w:kern w:val="28"/>
        <w:sz w:val="18"/>
        <w:szCs w:val="18"/>
      </w:rPr>
      <w:tab/>
    </w:r>
    <w:proofErr w:type="gramStart"/>
    <w:r w:rsidRPr="00D0402D">
      <w:rPr>
        <w:rFonts w:ascii="Arial Narrow" w:eastAsiaTheme="majorEastAsia" w:hAnsi="Arial Narrow" w:cstheme="majorBidi"/>
        <w:color w:val="48484A" w:themeColor="accent6" w:themeShade="80"/>
        <w:spacing w:val="-2"/>
        <w:kern w:val="28"/>
        <w:sz w:val="20"/>
        <w:szCs w:val="20"/>
      </w:rPr>
      <w:t>page</w:t>
    </w:r>
    <w:r w:rsidRPr="003F16E8">
      <w:rPr>
        <w:rFonts w:ascii="Arial Narrow" w:eastAsiaTheme="majorEastAsia" w:hAnsi="Arial Narrow" w:cstheme="majorBidi"/>
        <w:b/>
        <w:bCs/>
        <w:color w:val="48484A" w:themeColor="accent6" w:themeShade="80"/>
        <w:spacing w:val="-10"/>
        <w:kern w:val="28"/>
        <w:sz w:val="20"/>
        <w:szCs w:val="20"/>
      </w:rPr>
      <w:t xml:space="preserve">  </w:t>
    </w:r>
    <w:r w:rsidRPr="003F16E8">
      <w:rPr>
        <w:rFonts w:ascii="Arial Narrow" w:eastAsiaTheme="majorEastAsia" w:hAnsi="Arial Narrow" w:cstheme="majorBidi"/>
        <w:b/>
        <w:bCs/>
        <w:color w:val="476C8C"/>
        <w:spacing w:val="-10"/>
        <w:kern w:val="28"/>
      </w:rPr>
      <w:t>|</w:t>
    </w:r>
    <w:proofErr w:type="gramEnd"/>
    <w:r w:rsidRPr="003F16E8">
      <w:rPr>
        <w:rFonts w:ascii="Arial Narrow" w:eastAsiaTheme="majorEastAsia" w:hAnsi="Arial Narrow" w:cstheme="majorBidi"/>
        <w:b/>
        <w:bCs/>
        <w:color w:val="476C8C"/>
        <w:spacing w:val="-10"/>
        <w:kern w:val="28"/>
      </w:rPr>
      <w:t xml:space="preserve">  </w:t>
    </w:r>
    <w:sdt>
      <w:sdtPr>
        <w:rPr>
          <w:rFonts w:ascii="Arial Narrow" w:hAnsi="Arial Narrow"/>
          <w:sz w:val="20"/>
          <w:szCs w:val="20"/>
        </w:rPr>
        <w:id w:val="625121330"/>
        <w:docPartObj>
          <w:docPartGallery w:val="Page Numbers (Bottom of Page)"/>
          <w:docPartUnique/>
        </w:docPartObj>
      </w:sdtPr>
      <w:sdtEndPr>
        <w:rPr>
          <w:noProof/>
          <w:sz w:val="22"/>
          <w:szCs w:val="22"/>
        </w:rPr>
      </w:sdtEndPr>
      <w:sdtContent>
        <w:r w:rsidRPr="003F16E8">
          <w:rPr>
            <w:rFonts w:ascii="Arial Narrow" w:hAnsi="Arial Narrow"/>
            <w:b/>
            <w:bCs/>
            <w:color w:val="48484A" w:themeColor="accent6" w:themeShade="80"/>
          </w:rPr>
          <w:fldChar w:fldCharType="begin"/>
        </w:r>
        <w:r w:rsidRPr="003F16E8">
          <w:rPr>
            <w:rFonts w:ascii="Arial Narrow" w:hAnsi="Arial Narrow"/>
            <w:b/>
            <w:bCs/>
            <w:color w:val="48484A" w:themeColor="accent6" w:themeShade="80"/>
          </w:rPr>
          <w:instrText xml:space="preserve"> PAGE   \* MERGEFORMAT </w:instrText>
        </w:r>
        <w:r w:rsidRPr="003F16E8">
          <w:rPr>
            <w:rFonts w:ascii="Arial Narrow" w:hAnsi="Arial Narrow"/>
            <w:b/>
            <w:bCs/>
            <w:color w:val="48484A" w:themeColor="accent6" w:themeShade="80"/>
          </w:rPr>
          <w:fldChar w:fldCharType="separate"/>
        </w:r>
        <w:r w:rsidRPr="003F16E8">
          <w:rPr>
            <w:rFonts w:ascii="Arial Narrow" w:hAnsi="Arial Narrow"/>
            <w:b/>
            <w:bCs/>
            <w:noProof/>
            <w:color w:val="48484A" w:themeColor="accent6" w:themeShade="80"/>
          </w:rPr>
          <w:t>2</w:t>
        </w:r>
        <w:r w:rsidRPr="003F16E8">
          <w:rPr>
            <w:rFonts w:ascii="Arial Narrow" w:hAnsi="Arial Narrow"/>
            <w:b/>
            <w:bCs/>
            <w:noProof/>
            <w:color w:val="48484A" w:themeColor="accent6" w:themeShade="8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2C47A" w14:textId="77777777" w:rsidR="00466D35" w:rsidRDefault="00466D35" w:rsidP="00CF261E">
      <w:pPr>
        <w:spacing w:after="0" w:line="240" w:lineRule="auto"/>
      </w:pPr>
      <w:r>
        <w:separator/>
      </w:r>
    </w:p>
  </w:footnote>
  <w:footnote w:type="continuationSeparator" w:id="0">
    <w:p w14:paraId="6D11F67D" w14:textId="77777777" w:rsidR="00466D35" w:rsidRDefault="00466D35" w:rsidP="00CF261E">
      <w:pPr>
        <w:spacing w:after="0" w:line="240" w:lineRule="auto"/>
      </w:pPr>
      <w:r>
        <w:continuationSeparator/>
      </w:r>
    </w:p>
  </w:footnote>
  <w:footnote w:id="1">
    <w:p w14:paraId="5FF4D2EA" w14:textId="594287EE" w:rsidR="00BF4336" w:rsidRDefault="00BF4336" w:rsidP="00533675">
      <w:pPr>
        <w:pStyle w:val="FootnoteText"/>
      </w:pPr>
      <w:r>
        <w:rPr>
          <w:rStyle w:val="FootnoteReference"/>
        </w:rPr>
        <w:footnoteRef/>
      </w:r>
      <w:r w:rsidRPr="00DF4310">
        <w:rPr>
          <w:lang w:val="fr-FR"/>
        </w:rPr>
        <w:t xml:space="preserve">Dayton R, Morales GJ, Dixon KS. </w:t>
      </w:r>
      <w:r>
        <w:t xml:space="preserve">LINKAGES health care worker training: preventing and responding to violence against key populations. Durham (INC): FHI 360; 2019. Available from: </w:t>
      </w:r>
      <w:hyperlink r:id="rId1" w:history="1">
        <w:r w:rsidRPr="00CB4158">
          <w:rPr>
            <w:rStyle w:val="Hyperlink"/>
          </w:rPr>
          <w:t>https://www.fhi360.org/sites/default/files/media/documents/resource-linkages-hcw-training-manual.pdf</w:t>
        </w:r>
      </w:hyperlink>
      <w:r>
        <w:rPr>
          <w:rStyle w:val="Hyperlink"/>
        </w:rPr>
        <w:t>.</w:t>
      </w:r>
      <w:r>
        <w:t xml:space="preserve"> </w:t>
      </w:r>
    </w:p>
  </w:footnote>
  <w:footnote w:id="2">
    <w:p w14:paraId="2E766861" w14:textId="5E9F16F9" w:rsidR="00BF4336" w:rsidRPr="00873D30" w:rsidRDefault="00BF4336" w:rsidP="007B190D">
      <w:pPr>
        <w:pStyle w:val="FootnoteText"/>
        <w:rPr>
          <w:rStyle w:val="freebirdformviewerviewitemsitemrequiredasterisk"/>
        </w:rPr>
      </w:pPr>
      <w:r w:rsidRPr="00015476">
        <w:rPr>
          <w:rStyle w:val="freebirdformviewerviewitemsitemrequiredasterisk"/>
          <w:vertAlign w:val="superscript"/>
        </w:rPr>
        <w:footnoteRef/>
      </w:r>
      <w:r w:rsidRPr="00873D30">
        <w:rPr>
          <w:rStyle w:val="freebirdformviewerviewitemsitemrequiredasterisk"/>
        </w:rPr>
        <w:t>First</w:t>
      </w:r>
      <w:r>
        <w:rPr>
          <w:rStyle w:val="freebirdformviewerviewitemsitemrequiredasterisk"/>
        </w:rPr>
        <w:t>-</w:t>
      </w:r>
      <w:r w:rsidRPr="00873D30">
        <w:rPr>
          <w:rStyle w:val="freebirdformviewerviewitemsitemrequiredasterisk"/>
        </w:rPr>
        <w:t xml:space="preserve">line support is also known as psychological first aid. It is described in extensive detail in </w:t>
      </w:r>
      <w:r>
        <w:rPr>
          <w:rStyle w:val="freebirdformviewerviewitemsitemrequiredasterisk"/>
        </w:rPr>
        <w:t xml:space="preserve">World Health Organization (WHO). </w:t>
      </w:r>
      <w:r w:rsidRPr="00873D30">
        <w:rPr>
          <w:rStyle w:val="freebirdformviewerviewitemsitemrequiredasterisk"/>
        </w:rPr>
        <w:t xml:space="preserve">Health care for women subjected to intimate partner violence or sexual violence. A clinical handbook. </w:t>
      </w:r>
      <w:r>
        <w:rPr>
          <w:rStyle w:val="freebirdformviewerviewitemsitemrequiredasterisk"/>
        </w:rPr>
        <w:t xml:space="preserve">Geneva: WHO: 2014. </w:t>
      </w:r>
      <w:r w:rsidRPr="00873D30">
        <w:rPr>
          <w:rStyle w:val="freebirdformviewerviewitemsitemrequiredasterisk"/>
        </w:rPr>
        <w:t xml:space="preserve">Available: </w:t>
      </w:r>
      <w:hyperlink r:id="rId2" w:history="1">
        <w:r w:rsidRPr="00FD3864">
          <w:rPr>
            <w:rStyle w:val="Hyperlink"/>
          </w:rPr>
          <w:t>here</w:t>
        </w:r>
        <w:r w:rsidRPr="00873D30">
          <w:rPr>
            <w:rStyle w:val="freebirdformviewerviewitemsitemrequiredasterisk"/>
          </w:rPr>
          <w:t xml:space="preserve">. </w:t>
        </w:r>
      </w:hyperlink>
      <w:r w:rsidRPr="00873D30">
        <w:rPr>
          <w:rStyle w:val="freebirdformviewerviewitemsitemrequiredasterisk"/>
        </w:rPr>
        <w:t>WHO has also created a five-day</w:t>
      </w:r>
      <w:r>
        <w:rPr>
          <w:rStyle w:val="freebirdformviewerviewitemsitemrequiredasterisk"/>
        </w:rPr>
        <w:t xml:space="preserve">, </w:t>
      </w:r>
      <w:r w:rsidRPr="00873D30">
        <w:rPr>
          <w:rStyle w:val="freebirdformviewerviewitemsitemrequiredasterisk"/>
        </w:rPr>
        <w:t xml:space="preserve">in-person training on caring for women subjected to violence; available </w:t>
      </w:r>
      <w:hyperlink r:id="rId3" w:history="1">
        <w:r w:rsidRPr="003F16E8">
          <w:rPr>
            <w:rStyle w:val="Hyperlink"/>
            <w:color w:val="577F9F" w:themeColor="accent1"/>
          </w:rPr>
          <w:t>here</w:t>
        </w:r>
      </w:hyperlink>
      <w:r w:rsidRPr="00873D30">
        <w:rPr>
          <w:rStyle w:val="freebirdformviewerviewitemsitemrequiredasterisk"/>
        </w:rPr>
        <w:t xml:space="preserve">. </w:t>
      </w:r>
    </w:p>
  </w:footnote>
  <w:footnote w:id="3">
    <w:p w14:paraId="10FC69D7" w14:textId="713D43E9" w:rsidR="00BF4336" w:rsidRDefault="00BF4336">
      <w:pPr>
        <w:pStyle w:val="FootnoteText"/>
      </w:pPr>
      <w:r>
        <w:rPr>
          <w:rStyle w:val="FootnoteReference"/>
        </w:rPr>
        <w:footnoteRef/>
      </w:r>
      <w:r>
        <w:t xml:space="preserve"> USAID. Strategy to Prevent and Respond to Gender-Based Violence Globally Factsheet. </w:t>
      </w:r>
      <w:hyperlink r:id="rId4" w:history="1">
        <w:r w:rsidR="00056292" w:rsidRPr="00626977">
          <w:rPr>
            <w:rStyle w:val="Hyperlink"/>
          </w:rPr>
          <w:t>https://www.usaid.gov/sites/default/files/documents/2155/GBV_Factsheet.pdf</w:t>
        </w:r>
      </w:hyperlink>
      <w:r w:rsidR="0005629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5701" w14:textId="15848002" w:rsidR="00BF4336" w:rsidRPr="00820A49" w:rsidRDefault="00BF4336" w:rsidP="00820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159"/>
    <w:multiLevelType w:val="hybridMultilevel"/>
    <w:tmpl w:val="F6B64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738D2"/>
    <w:multiLevelType w:val="hybridMultilevel"/>
    <w:tmpl w:val="365CC202"/>
    <w:lvl w:ilvl="0" w:tplc="7F06AB84">
      <w:start w:val="1"/>
      <w:numFmt w:val="bullet"/>
      <w:lvlText w:val="•"/>
      <w:lvlJc w:val="left"/>
      <w:pPr>
        <w:tabs>
          <w:tab w:val="num" w:pos="720"/>
        </w:tabs>
        <w:ind w:left="720" w:hanging="360"/>
      </w:pPr>
      <w:rPr>
        <w:rFonts w:ascii="Arial" w:hAnsi="Arial" w:hint="default"/>
      </w:rPr>
    </w:lvl>
    <w:lvl w:ilvl="1" w:tplc="53FC8560" w:tentative="1">
      <w:start w:val="1"/>
      <w:numFmt w:val="bullet"/>
      <w:lvlText w:val="•"/>
      <w:lvlJc w:val="left"/>
      <w:pPr>
        <w:tabs>
          <w:tab w:val="num" w:pos="1440"/>
        </w:tabs>
        <w:ind w:left="1440" w:hanging="360"/>
      </w:pPr>
      <w:rPr>
        <w:rFonts w:ascii="Arial" w:hAnsi="Arial" w:hint="default"/>
      </w:rPr>
    </w:lvl>
    <w:lvl w:ilvl="2" w:tplc="2D044CC6" w:tentative="1">
      <w:start w:val="1"/>
      <w:numFmt w:val="bullet"/>
      <w:lvlText w:val="•"/>
      <w:lvlJc w:val="left"/>
      <w:pPr>
        <w:tabs>
          <w:tab w:val="num" w:pos="2160"/>
        </w:tabs>
        <w:ind w:left="2160" w:hanging="360"/>
      </w:pPr>
      <w:rPr>
        <w:rFonts w:ascii="Arial" w:hAnsi="Arial" w:hint="default"/>
      </w:rPr>
    </w:lvl>
    <w:lvl w:ilvl="3" w:tplc="BA0A8E96" w:tentative="1">
      <w:start w:val="1"/>
      <w:numFmt w:val="bullet"/>
      <w:lvlText w:val="•"/>
      <w:lvlJc w:val="left"/>
      <w:pPr>
        <w:tabs>
          <w:tab w:val="num" w:pos="2880"/>
        </w:tabs>
        <w:ind w:left="2880" w:hanging="360"/>
      </w:pPr>
      <w:rPr>
        <w:rFonts w:ascii="Arial" w:hAnsi="Arial" w:hint="default"/>
      </w:rPr>
    </w:lvl>
    <w:lvl w:ilvl="4" w:tplc="9EBCFE5C" w:tentative="1">
      <w:start w:val="1"/>
      <w:numFmt w:val="bullet"/>
      <w:lvlText w:val="•"/>
      <w:lvlJc w:val="left"/>
      <w:pPr>
        <w:tabs>
          <w:tab w:val="num" w:pos="3600"/>
        </w:tabs>
        <w:ind w:left="3600" w:hanging="360"/>
      </w:pPr>
      <w:rPr>
        <w:rFonts w:ascii="Arial" w:hAnsi="Arial" w:hint="default"/>
      </w:rPr>
    </w:lvl>
    <w:lvl w:ilvl="5" w:tplc="DCA099F6" w:tentative="1">
      <w:start w:val="1"/>
      <w:numFmt w:val="bullet"/>
      <w:lvlText w:val="•"/>
      <w:lvlJc w:val="left"/>
      <w:pPr>
        <w:tabs>
          <w:tab w:val="num" w:pos="4320"/>
        </w:tabs>
        <w:ind w:left="4320" w:hanging="360"/>
      </w:pPr>
      <w:rPr>
        <w:rFonts w:ascii="Arial" w:hAnsi="Arial" w:hint="default"/>
      </w:rPr>
    </w:lvl>
    <w:lvl w:ilvl="6" w:tplc="0CE88AF0" w:tentative="1">
      <w:start w:val="1"/>
      <w:numFmt w:val="bullet"/>
      <w:lvlText w:val="•"/>
      <w:lvlJc w:val="left"/>
      <w:pPr>
        <w:tabs>
          <w:tab w:val="num" w:pos="5040"/>
        </w:tabs>
        <w:ind w:left="5040" w:hanging="360"/>
      </w:pPr>
      <w:rPr>
        <w:rFonts w:ascii="Arial" w:hAnsi="Arial" w:hint="default"/>
      </w:rPr>
    </w:lvl>
    <w:lvl w:ilvl="7" w:tplc="9EAC96DE" w:tentative="1">
      <w:start w:val="1"/>
      <w:numFmt w:val="bullet"/>
      <w:lvlText w:val="•"/>
      <w:lvlJc w:val="left"/>
      <w:pPr>
        <w:tabs>
          <w:tab w:val="num" w:pos="5760"/>
        </w:tabs>
        <w:ind w:left="5760" w:hanging="360"/>
      </w:pPr>
      <w:rPr>
        <w:rFonts w:ascii="Arial" w:hAnsi="Arial" w:hint="default"/>
      </w:rPr>
    </w:lvl>
    <w:lvl w:ilvl="8" w:tplc="602E5E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29202D"/>
    <w:multiLevelType w:val="hybridMultilevel"/>
    <w:tmpl w:val="1AC4590C"/>
    <w:lvl w:ilvl="0" w:tplc="EBFCABC0">
      <w:start w:val="1"/>
      <w:numFmt w:val="bullet"/>
      <w:lvlText w:val="-"/>
      <w:lvlJc w:val="left"/>
      <w:pPr>
        <w:ind w:left="720" w:hanging="360"/>
      </w:pPr>
      <w:rPr>
        <w:rFonts w:ascii="Calibri" w:eastAsiaTheme="minorHAnsi" w:hAnsi="Calibri" w:cs="Calibri" w:hint="default"/>
      </w:rPr>
    </w:lvl>
    <w:lvl w:ilvl="1" w:tplc="5BA66D8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3032F"/>
    <w:multiLevelType w:val="hybridMultilevel"/>
    <w:tmpl w:val="6D4EA39A"/>
    <w:lvl w:ilvl="0" w:tplc="EBFCABC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2266B"/>
    <w:multiLevelType w:val="hybridMultilevel"/>
    <w:tmpl w:val="1DA6E4B6"/>
    <w:lvl w:ilvl="0" w:tplc="CFE6453E">
      <w:start w:val="1"/>
      <w:numFmt w:val="bullet"/>
      <w:lvlText w:val="•"/>
      <w:lvlJc w:val="left"/>
      <w:pPr>
        <w:tabs>
          <w:tab w:val="num" w:pos="720"/>
        </w:tabs>
        <w:ind w:left="720" w:hanging="360"/>
      </w:pPr>
      <w:rPr>
        <w:rFonts w:ascii="Arial" w:hAnsi="Arial" w:hint="default"/>
      </w:rPr>
    </w:lvl>
    <w:lvl w:ilvl="1" w:tplc="B0FE93C6" w:tentative="1">
      <w:start w:val="1"/>
      <w:numFmt w:val="bullet"/>
      <w:lvlText w:val="•"/>
      <w:lvlJc w:val="left"/>
      <w:pPr>
        <w:tabs>
          <w:tab w:val="num" w:pos="1440"/>
        </w:tabs>
        <w:ind w:left="1440" w:hanging="360"/>
      </w:pPr>
      <w:rPr>
        <w:rFonts w:ascii="Arial" w:hAnsi="Arial" w:hint="default"/>
      </w:rPr>
    </w:lvl>
    <w:lvl w:ilvl="2" w:tplc="83C240D4" w:tentative="1">
      <w:start w:val="1"/>
      <w:numFmt w:val="bullet"/>
      <w:lvlText w:val="•"/>
      <w:lvlJc w:val="left"/>
      <w:pPr>
        <w:tabs>
          <w:tab w:val="num" w:pos="2160"/>
        </w:tabs>
        <w:ind w:left="2160" w:hanging="360"/>
      </w:pPr>
      <w:rPr>
        <w:rFonts w:ascii="Arial" w:hAnsi="Arial" w:hint="default"/>
      </w:rPr>
    </w:lvl>
    <w:lvl w:ilvl="3" w:tplc="8752C144" w:tentative="1">
      <w:start w:val="1"/>
      <w:numFmt w:val="bullet"/>
      <w:lvlText w:val="•"/>
      <w:lvlJc w:val="left"/>
      <w:pPr>
        <w:tabs>
          <w:tab w:val="num" w:pos="2880"/>
        </w:tabs>
        <w:ind w:left="2880" w:hanging="360"/>
      </w:pPr>
      <w:rPr>
        <w:rFonts w:ascii="Arial" w:hAnsi="Arial" w:hint="default"/>
      </w:rPr>
    </w:lvl>
    <w:lvl w:ilvl="4" w:tplc="02DE6106" w:tentative="1">
      <w:start w:val="1"/>
      <w:numFmt w:val="bullet"/>
      <w:lvlText w:val="•"/>
      <w:lvlJc w:val="left"/>
      <w:pPr>
        <w:tabs>
          <w:tab w:val="num" w:pos="3600"/>
        </w:tabs>
        <w:ind w:left="3600" w:hanging="360"/>
      </w:pPr>
      <w:rPr>
        <w:rFonts w:ascii="Arial" w:hAnsi="Arial" w:hint="default"/>
      </w:rPr>
    </w:lvl>
    <w:lvl w:ilvl="5" w:tplc="7846A79A" w:tentative="1">
      <w:start w:val="1"/>
      <w:numFmt w:val="bullet"/>
      <w:lvlText w:val="•"/>
      <w:lvlJc w:val="left"/>
      <w:pPr>
        <w:tabs>
          <w:tab w:val="num" w:pos="4320"/>
        </w:tabs>
        <w:ind w:left="4320" w:hanging="360"/>
      </w:pPr>
      <w:rPr>
        <w:rFonts w:ascii="Arial" w:hAnsi="Arial" w:hint="default"/>
      </w:rPr>
    </w:lvl>
    <w:lvl w:ilvl="6" w:tplc="29D683C4" w:tentative="1">
      <w:start w:val="1"/>
      <w:numFmt w:val="bullet"/>
      <w:lvlText w:val="•"/>
      <w:lvlJc w:val="left"/>
      <w:pPr>
        <w:tabs>
          <w:tab w:val="num" w:pos="5040"/>
        </w:tabs>
        <w:ind w:left="5040" w:hanging="360"/>
      </w:pPr>
      <w:rPr>
        <w:rFonts w:ascii="Arial" w:hAnsi="Arial" w:hint="default"/>
      </w:rPr>
    </w:lvl>
    <w:lvl w:ilvl="7" w:tplc="9E00F2E2" w:tentative="1">
      <w:start w:val="1"/>
      <w:numFmt w:val="bullet"/>
      <w:lvlText w:val="•"/>
      <w:lvlJc w:val="left"/>
      <w:pPr>
        <w:tabs>
          <w:tab w:val="num" w:pos="5760"/>
        </w:tabs>
        <w:ind w:left="5760" w:hanging="360"/>
      </w:pPr>
      <w:rPr>
        <w:rFonts w:ascii="Arial" w:hAnsi="Arial" w:hint="default"/>
      </w:rPr>
    </w:lvl>
    <w:lvl w:ilvl="8" w:tplc="67BE71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E261E1"/>
    <w:multiLevelType w:val="hybridMultilevel"/>
    <w:tmpl w:val="6DE8F1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83140"/>
    <w:multiLevelType w:val="hybridMultilevel"/>
    <w:tmpl w:val="1F542A50"/>
    <w:lvl w:ilvl="0" w:tplc="EBFCABC0">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C93645"/>
    <w:multiLevelType w:val="hybridMultilevel"/>
    <w:tmpl w:val="8898C2A8"/>
    <w:lvl w:ilvl="0" w:tplc="A54AB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50EC7"/>
    <w:multiLevelType w:val="hybridMultilevel"/>
    <w:tmpl w:val="650A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26727"/>
    <w:multiLevelType w:val="hybridMultilevel"/>
    <w:tmpl w:val="38520B7E"/>
    <w:lvl w:ilvl="0" w:tplc="EBFCAB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B2F05"/>
    <w:multiLevelType w:val="hybridMultilevel"/>
    <w:tmpl w:val="19C84C98"/>
    <w:lvl w:ilvl="0" w:tplc="CDCE0742">
      <w:start w:val="1"/>
      <w:numFmt w:val="bullet"/>
      <w:lvlText w:val="•"/>
      <w:lvlJc w:val="left"/>
      <w:pPr>
        <w:tabs>
          <w:tab w:val="num" w:pos="720"/>
        </w:tabs>
        <w:ind w:left="720" w:hanging="360"/>
      </w:pPr>
      <w:rPr>
        <w:rFonts w:ascii="Arial" w:hAnsi="Arial" w:hint="default"/>
      </w:rPr>
    </w:lvl>
    <w:lvl w:ilvl="1" w:tplc="CD20FF7C" w:tentative="1">
      <w:start w:val="1"/>
      <w:numFmt w:val="bullet"/>
      <w:lvlText w:val="•"/>
      <w:lvlJc w:val="left"/>
      <w:pPr>
        <w:tabs>
          <w:tab w:val="num" w:pos="1440"/>
        </w:tabs>
        <w:ind w:left="1440" w:hanging="360"/>
      </w:pPr>
      <w:rPr>
        <w:rFonts w:ascii="Arial" w:hAnsi="Arial" w:hint="default"/>
      </w:rPr>
    </w:lvl>
    <w:lvl w:ilvl="2" w:tplc="F82E9FB2" w:tentative="1">
      <w:start w:val="1"/>
      <w:numFmt w:val="bullet"/>
      <w:lvlText w:val="•"/>
      <w:lvlJc w:val="left"/>
      <w:pPr>
        <w:tabs>
          <w:tab w:val="num" w:pos="2160"/>
        </w:tabs>
        <w:ind w:left="2160" w:hanging="360"/>
      </w:pPr>
      <w:rPr>
        <w:rFonts w:ascii="Arial" w:hAnsi="Arial" w:hint="default"/>
      </w:rPr>
    </w:lvl>
    <w:lvl w:ilvl="3" w:tplc="D7DE1F04" w:tentative="1">
      <w:start w:val="1"/>
      <w:numFmt w:val="bullet"/>
      <w:lvlText w:val="•"/>
      <w:lvlJc w:val="left"/>
      <w:pPr>
        <w:tabs>
          <w:tab w:val="num" w:pos="2880"/>
        </w:tabs>
        <w:ind w:left="2880" w:hanging="360"/>
      </w:pPr>
      <w:rPr>
        <w:rFonts w:ascii="Arial" w:hAnsi="Arial" w:hint="default"/>
      </w:rPr>
    </w:lvl>
    <w:lvl w:ilvl="4" w:tplc="498E639C" w:tentative="1">
      <w:start w:val="1"/>
      <w:numFmt w:val="bullet"/>
      <w:lvlText w:val="•"/>
      <w:lvlJc w:val="left"/>
      <w:pPr>
        <w:tabs>
          <w:tab w:val="num" w:pos="3600"/>
        </w:tabs>
        <w:ind w:left="3600" w:hanging="360"/>
      </w:pPr>
      <w:rPr>
        <w:rFonts w:ascii="Arial" w:hAnsi="Arial" w:hint="default"/>
      </w:rPr>
    </w:lvl>
    <w:lvl w:ilvl="5" w:tplc="D4C40800" w:tentative="1">
      <w:start w:val="1"/>
      <w:numFmt w:val="bullet"/>
      <w:lvlText w:val="•"/>
      <w:lvlJc w:val="left"/>
      <w:pPr>
        <w:tabs>
          <w:tab w:val="num" w:pos="4320"/>
        </w:tabs>
        <w:ind w:left="4320" w:hanging="360"/>
      </w:pPr>
      <w:rPr>
        <w:rFonts w:ascii="Arial" w:hAnsi="Arial" w:hint="default"/>
      </w:rPr>
    </w:lvl>
    <w:lvl w:ilvl="6" w:tplc="318884F6" w:tentative="1">
      <w:start w:val="1"/>
      <w:numFmt w:val="bullet"/>
      <w:lvlText w:val="•"/>
      <w:lvlJc w:val="left"/>
      <w:pPr>
        <w:tabs>
          <w:tab w:val="num" w:pos="5040"/>
        </w:tabs>
        <w:ind w:left="5040" w:hanging="360"/>
      </w:pPr>
      <w:rPr>
        <w:rFonts w:ascii="Arial" w:hAnsi="Arial" w:hint="default"/>
      </w:rPr>
    </w:lvl>
    <w:lvl w:ilvl="7" w:tplc="6DAE3AD6" w:tentative="1">
      <w:start w:val="1"/>
      <w:numFmt w:val="bullet"/>
      <w:lvlText w:val="•"/>
      <w:lvlJc w:val="left"/>
      <w:pPr>
        <w:tabs>
          <w:tab w:val="num" w:pos="5760"/>
        </w:tabs>
        <w:ind w:left="5760" w:hanging="360"/>
      </w:pPr>
      <w:rPr>
        <w:rFonts w:ascii="Arial" w:hAnsi="Arial" w:hint="default"/>
      </w:rPr>
    </w:lvl>
    <w:lvl w:ilvl="8" w:tplc="B3F650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8C06AE"/>
    <w:multiLevelType w:val="hybridMultilevel"/>
    <w:tmpl w:val="81366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865893"/>
    <w:multiLevelType w:val="hybridMultilevel"/>
    <w:tmpl w:val="8C32EC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64230"/>
    <w:multiLevelType w:val="hybridMultilevel"/>
    <w:tmpl w:val="FC76D4CC"/>
    <w:lvl w:ilvl="0" w:tplc="25823282">
      <w:start w:val="1"/>
      <w:numFmt w:val="bullet"/>
      <w:lvlText w:val="●"/>
      <w:lvlJc w:val="left"/>
      <w:pPr>
        <w:tabs>
          <w:tab w:val="num" w:pos="720"/>
        </w:tabs>
        <w:ind w:left="720" w:hanging="360"/>
      </w:pPr>
      <w:rPr>
        <w:rFonts w:ascii="Times New Roman" w:hAnsi="Times New Roman" w:hint="default"/>
      </w:rPr>
    </w:lvl>
    <w:lvl w:ilvl="1" w:tplc="0B143E24" w:tentative="1">
      <w:start w:val="1"/>
      <w:numFmt w:val="bullet"/>
      <w:lvlText w:val="●"/>
      <w:lvlJc w:val="left"/>
      <w:pPr>
        <w:tabs>
          <w:tab w:val="num" w:pos="1440"/>
        </w:tabs>
        <w:ind w:left="1440" w:hanging="360"/>
      </w:pPr>
      <w:rPr>
        <w:rFonts w:ascii="Times New Roman" w:hAnsi="Times New Roman" w:hint="default"/>
      </w:rPr>
    </w:lvl>
    <w:lvl w:ilvl="2" w:tplc="3CC492F2" w:tentative="1">
      <w:start w:val="1"/>
      <w:numFmt w:val="bullet"/>
      <w:lvlText w:val="●"/>
      <w:lvlJc w:val="left"/>
      <w:pPr>
        <w:tabs>
          <w:tab w:val="num" w:pos="2160"/>
        </w:tabs>
        <w:ind w:left="2160" w:hanging="360"/>
      </w:pPr>
      <w:rPr>
        <w:rFonts w:ascii="Times New Roman" w:hAnsi="Times New Roman" w:hint="default"/>
      </w:rPr>
    </w:lvl>
    <w:lvl w:ilvl="3" w:tplc="D13C9600" w:tentative="1">
      <w:start w:val="1"/>
      <w:numFmt w:val="bullet"/>
      <w:lvlText w:val="●"/>
      <w:lvlJc w:val="left"/>
      <w:pPr>
        <w:tabs>
          <w:tab w:val="num" w:pos="2880"/>
        </w:tabs>
        <w:ind w:left="2880" w:hanging="360"/>
      </w:pPr>
      <w:rPr>
        <w:rFonts w:ascii="Times New Roman" w:hAnsi="Times New Roman" w:hint="default"/>
      </w:rPr>
    </w:lvl>
    <w:lvl w:ilvl="4" w:tplc="001ECE9E" w:tentative="1">
      <w:start w:val="1"/>
      <w:numFmt w:val="bullet"/>
      <w:lvlText w:val="●"/>
      <w:lvlJc w:val="left"/>
      <w:pPr>
        <w:tabs>
          <w:tab w:val="num" w:pos="3600"/>
        </w:tabs>
        <w:ind w:left="3600" w:hanging="360"/>
      </w:pPr>
      <w:rPr>
        <w:rFonts w:ascii="Times New Roman" w:hAnsi="Times New Roman" w:hint="default"/>
      </w:rPr>
    </w:lvl>
    <w:lvl w:ilvl="5" w:tplc="3468D132" w:tentative="1">
      <w:start w:val="1"/>
      <w:numFmt w:val="bullet"/>
      <w:lvlText w:val="●"/>
      <w:lvlJc w:val="left"/>
      <w:pPr>
        <w:tabs>
          <w:tab w:val="num" w:pos="4320"/>
        </w:tabs>
        <w:ind w:left="4320" w:hanging="360"/>
      </w:pPr>
      <w:rPr>
        <w:rFonts w:ascii="Times New Roman" w:hAnsi="Times New Roman" w:hint="default"/>
      </w:rPr>
    </w:lvl>
    <w:lvl w:ilvl="6" w:tplc="2BFE3006" w:tentative="1">
      <w:start w:val="1"/>
      <w:numFmt w:val="bullet"/>
      <w:lvlText w:val="●"/>
      <w:lvlJc w:val="left"/>
      <w:pPr>
        <w:tabs>
          <w:tab w:val="num" w:pos="5040"/>
        </w:tabs>
        <w:ind w:left="5040" w:hanging="360"/>
      </w:pPr>
      <w:rPr>
        <w:rFonts w:ascii="Times New Roman" w:hAnsi="Times New Roman" w:hint="default"/>
      </w:rPr>
    </w:lvl>
    <w:lvl w:ilvl="7" w:tplc="C0CE41F4" w:tentative="1">
      <w:start w:val="1"/>
      <w:numFmt w:val="bullet"/>
      <w:lvlText w:val="●"/>
      <w:lvlJc w:val="left"/>
      <w:pPr>
        <w:tabs>
          <w:tab w:val="num" w:pos="5760"/>
        </w:tabs>
        <w:ind w:left="5760" w:hanging="360"/>
      </w:pPr>
      <w:rPr>
        <w:rFonts w:ascii="Times New Roman" w:hAnsi="Times New Roman" w:hint="default"/>
      </w:rPr>
    </w:lvl>
    <w:lvl w:ilvl="8" w:tplc="7A4AFA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7D55571"/>
    <w:multiLevelType w:val="hybridMultilevel"/>
    <w:tmpl w:val="14961B9E"/>
    <w:lvl w:ilvl="0" w:tplc="EBFCABC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E0986"/>
    <w:multiLevelType w:val="hybridMultilevel"/>
    <w:tmpl w:val="0840D5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62D0E"/>
    <w:multiLevelType w:val="hybridMultilevel"/>
    <w:tmpl w:val="6346E1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854D0"/>
    <w:multiLevelType w:val="hybridMultilevel"/>
    <w:tmpl w:val="EB1AFDDC"/>
    <w:lvl w:ilvl="0" w:tplc="6526BB8E">
      <w:start w:val="1"/>
      <w:numFmt w:val="bullet"/>
      <w:lvlText w:val="•"/>
      <w:lvlJc w:val="left"/>
      <w:pPr>
        <w:tabs>
          <w:tab w:val="num" w:pos="720"/>
        </w:tabs>
        <w:ind w:left="720" w:hanging="360"/>
      </w:pPr>
      <w:rPr>
        <w:rFonts w:ascii="Arial" w:hAnsi="Arial" w:hint="default"/>
      </w:rPr>
    </w:lvl>
    <w:lvl w:ilvl="1" w:tplc="B03C6196" w:tentative="1">
      <w:start w:val="1"/>
      <w:numFmt w:val="bullet"/>
      <w:lvlText w:val="•"/>
      <w:lvlJc w:val="left"/>
      <w:pPr>
        <w:tabs>
          <w:tab w:val="num" w:pos="1440"/>
        </w:tabs>
        <w:ind w:left="1440" w:hanging="360"/>
      </w:pPr>
      <w:rPr>
        <w:rFonts w:ascii="Arial" w:hAnsi="Arial" w:hint="default"/>
      </w:rPr>
    </w:lvl>
    <w:lvl w:ilvl="2" w:tplc="0BDEB132" w:tentative="1">
      <w:start w:val="1"/>
      <w:numFmt w:val="bullet"/>
      <w:lvlText w:val="•"/>
      <w:lvlJc w:val="left"/>
      <w:pPr>
        <w:tabs>
          <w:tab w:val="num" w:pos="2160"/>
        </w:tabs>
        <w:ind w:left="2160" w:hanging="360"/>
      </w:pPr>
      <w:rPr>
        <w:rFonts w:ascii="Arial" w:hAnsi="Arial" w:hint="default"/>
      </w:rPr>
    </w:lvl>
    <w:lvl w:ilvl="3" w:tplc="4EA6917A" w:tentative="1">
      <w:start w:val="1"/>
      <w:numFmt w:val="bullet"/>
      <w:lvlText w:val="•"/>
      <w:lvlJc w:val="left"/>
      <w:pPr>
        <w:tabs>
          <w:tab w:val="num" w:pos="2880"/>
        </w:tabs>
        <w:ind w:left="2880" w:hanging="360"/>
      </w:pPr>
      <w:rPr>
        <w:rFonts w:ascii="Arial" w:hAnsi="Arial" w:hint="default"/>
      </w:rPr>
    </w:lvl>
    <w:lvl w:ilvl="4" w:tplc="9860229C" w:tentative="1">
      <w:start w:val="1"/>
      <w:numFmt w:val="bullet"/>
      <w:lvlText w:val="•"/>
      <w:lvlJc w:val="left"/>
      <w:pPr>
        <w:tabs>
          <w:tab w:val="num" w:pos="3600"/>
        </w:tabs>
        <w:ind w:left="3600" w:hanging="360"/>
      </w:pPr>
      <w:rPr>
        <w:rFonts w:ascii="Arial" w:hAnsi="Arial" w:hint="default"/>
      </w:rPr>
    </w:lvl>
    <w:lvl w:ilvl="5" w:tplc="110E9F98" w:tentative="1">
      <w:start w:val="1"/>
      <w:numFmt w:val="bullet"/>
      <w:lvlText w:val="•"/>
      <w:lvlJc w:val="left"/>
      <w:pPr>
        <w:tabs>
          <w:tab w:val="num" w:pos="4320"/>
        </w:tabs>
        <w:ind w:left="4320" w:hanging="360"/>
      </w:pPr>
      <w:rPr>
        <w:rFonts w:ascii="Arial" w:hAnsi="Arial" w:hint="default"/>
      </w:rPr>
    </w:lvl>
    <w:lvl w:ilvl="6" w:tplc="16E82E68" w:tentative="1">
      <w:start w:val="1"/>
      <w:numFmt w:val="bullet"/>
      <w:lvlText w:val="•"/>
      <w:lvlJc w:val="left"/>
      <w:pPr>
        <w:tabs>
          <w:tab w:val="num" w:pos="5040"/>
        </w:tabs>
        <w:ind w:left="5040" w:hanging="360"/>
      </w:pPr>
      <w:rPr>
        <w:rFonts w:ascii="Arial" w:hAnsi="Arial" w:hint="default"/>
      </w:rPr>
    </w:lvl>
    <w:lvl w:ilvl="7" w:tplc="D3B0B142" w:tentative="1">
      <w:start w:val="1"/>
      <w:numFmt w:val="bullet"/>
      <w:lvlText w:val="•"/>
      <w:lvlJc w:val="left"/>
      <w:pPr>
        <w:tabs>
          <w:tab w:val="num" w:pos="5760"/>
        </w:tabs>
        <w:ind w:left="5760" w:hanging="360"/>
      </w:pPr>
      <w:rPr>
        <w:rFonts w:ascii="Arial" w:hAnsi="Arial" w:hint="default"/>
      </w:rPr>
    </w:lvl>
    <w:lvl w:ilvl="8" w:tplc="9ECED73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1B30BA"/>
    <w:multiLevelType w:val="hybridMultilevel"/>
    <w:tmpl w:val="7C5076C4"/>
    <w:lvl w:ilvl="0" w:tplc="8E8AE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56307"/>
    <w:multiLevelType w:val="hybridMultilevel"/>
    <w:tmpl w:val="9800E2DA"/>
    <w:lvl w:ilvl="0" w:tplc="52E6A714">
      <w:start w:val="1"/>
      <w:numFmt w:val="upperLetter"/>
      <w:lvlText w:val="%1)"/>
      <w:lvlJc w:val="left"/>
      <w:pPr>
        <w:tabs>
          <w:tab w:val="num" w:pos="720"/>
        </w:tabs>
        <w:ind w:left="720" w:hanging="360"/>
      </w:pPr>
    </w:lvl>
    <w:lvl w:ilvl="1" w:tplc="2078EEC8" w:tentative="1">
      <w:start w:val="1"/>
      <w:numFmt w:val="upperLetter"/>
      <w:lvlText w:val="%2)"/>
      <w:lvlJc w:val="left"/>
      <w:pPr>
        <w:tabs>
          <w:tab w:val="num" w:pos="1440"/>
        </w:tabs>
        <w:ind w:left="1440" w:hanging="360"/>
      </w:pPr>
    </w:lvl>
    <w:lvl w:ilvl="2" w:tplc="2E3ABB12" w:tentative="1">
      <w:start w:val="1"/>
      <w:numFmt w:val="upperLetter"/>
      <w:lvlText w:val="%3)"/>
      <w:lvlJc w:val="left"/>
      <w:pPr>
        <w:tabs>
          <w:tab w:val="num" w:pos="2160"/>
        </w:tabs>
        <w:ind w:left="2160" w:hanging="360"/>
      </w:pPr>
    </w:lvl>
    <w:lvl w:ilvl="3" w:tplc="5A2E0996" w:tentative="1">
      <w:start w:val="1"/>
      <w:numFmt w:val="upperLetter"/>
      <w:lvlText w:val="%4)"/>
      <w:lvlJc w:val="left"/>
      <w:pPr>
        <w:tabs>
          <w:tab w:val="num" w:pos="2880"/>
        </w:tabs>
        <w:ind w:left="2880" w:hanging="360"/>
      </w:pPr>
    </w:lvl>
    <w:lvl w:ilvl="4" w:tplc="2C70500E" w:tentative="1">
      <w:start w:val="1"/>
      <w:numFmt w:val="upperLetter"/>
      <w:lvlText w:val="%5)"/>
      <w:lvlJc w:val="left"/>
      <w:pPr>
        <w:tabs>
          <w:tab w:val="num" w:pos="3600"/>
        </w:tabs>
        <w:ind w:left="3600" w:hanging="360"/>
      </w:pPr>
    </w:lvl>
    <w:lvl w:ilvl="5" w:tplc="B23C3C64" w:tentative="1">
      <w:start w:val="1"/>
      <w:numFmt w:val="upperLetter"/>
      <w:lvlText w:val="%6)"/>
      <w:lvlJc w:val="left"/>
      <w:pPr>
        <w:tabs>
          <w:tab w:val="num" w:pos="4320"/>
        </w:tabs>
        <w:ind w:left="4320" w:hanging="360"/>
      </w:pPr>
    </w:lvl>
    <w:lvl w:ilvl="6" w:tplc="3A6A7F00" w:tentative="1">
      <w:start w:val="1"/>
      <w:numFmt w:val="upperLetter"/>
      <w:lvlText w:val="%7)"/>
      <w:lvlJc w:val="left"/>
      <w:pPr>
        <w:tabs>
          <w:tab w:val="num" w:pos="5040"/>
        </w:tabs>
        <w:ind w:left="5040" w:hanging="360"/>
      </w:pPr>
    </w:lvl>
    <w:lvl w:ilvl="7" w:tplc="9DF09ED8" w:tentative="1">
      <w:start w:val="1"/>
      <w:numFmt w:val="upperLetter"/>
      <w:lvlText w:val="%8)"/>
      <w:lvlJc w:val="left"/>
      <w:pPr>
        <w:tabs>
          <w:tab w:val="num" w:pos="5760"/>
        </w:tabs>
        <w:ind w:left="5760" w:hanging="360"/>
      </w:pPr>
    </w:lvl>
    <w:lvl w:ilvl="8" w:tplc="2BC0D53E" w:tentative="1">
      <w:start w:val="1"/>
      <w:numFmt w:val="upperLetter"/>
      <w:lvlText w:val="%9)"/>
      <w:lvlJc w:val="left"/>
      <w:pPr>
        <w:tabs>
          <w:tab w:val="num" w:pos="6480"/>
        </w:tabs>
        <w:ind w:left="6480" w:hanging="360"/>
      </w:pPr>
    </w:lvl>
  </w:abstractNum>
  <w:abstractNum w:abstractNumId="20" w15:restartNumberingAfterBreak="0">
    <w:nsid w:val="43B94DF2"/>
    <w:multiLevelType w:val="hybridMultilevel"/>
    <w:tmpl w:val="F4B2EE84"/>
    <w:lvl w:ilvl="0" w:tplc="D92CEF70">
      <w:start w:val="1"/>
      <w:numFmt w:val="bullet"/>
      <w:lvlText w:val="•"/>
      <w:lvlJc w:val="left"/>
      <w:pPr>
        <w:tabs>
          <w:tab w:val="num" w:pos="720"/>
        </w:tabs>
        <w:ind w:left="720" w:hanging="360"/>
      </w:pPr>
      <w:rPr>
        <w:rFonts w:ascii="Arial" w:hAnsi="Arial" w:hint="default"/>
      </w:rPr>
    </w:lvl>
    <w:lvl w:ilvl="1" w:tplc="3872D580" w:tentative="1">
      <w:start w:val="1"/>
      <w:numFmt w:val="bullet"/>
      <w:lvlText w:val="•"/>
      <w:lvlJc w:val="left"/>
      <w:pPr>
        <w:tabs>
          <w:tab w:val="num" w:pos="1440"/>
        </w:tabs>
        <w:ind w:left="1440" w:hanging="360"/>
      </w:pPr>
      <w:rPr>
        <w:rFonts w:ascii="Arial" w:hAnsi="Arial" w:hint="default"/>
      </w:rPr>
    </w:lvl>
    <w:lvl w:ilvl="2" w:tplc="0B6EE0EC" w:tentative="1">
      <w:start w:val="1"/>
      <w:numFmt w:val="bullet"/>
      <w:lvlText w:val="•"/>
      <w:lvlJc w:val="left"/>
      <w:pPr>
        <w:tabs>
          <w:tab w:val="num" w:pos="2160"/>
        </w:tabs>
        <w:ind w:left="2160" w:hanging="360"/>
      </w:pPr>
      <w:rPr>
        <w:rFonts w:ascii="Arial" w:hAnsi="Arial" w:hint="default"/>
      </w:rPr>
    </w:lvl>
    <w:lvl w:ilvl="3" w:tplc="776629DA" w:tentative="1">
      <w:start w:val="1"/>
      <w:numFmt w:val="bullet"/>
      <w:lvlText w:val="•"/>
      <w:lvlJc w:val="left"/>
      <w:pPr>
        <w:tabs>
          <w:tab w:val="num" w:pos="2880"/>
        </w:tabs>
        <w:ind w:left="2880" w:hanging="360"/>
      </w:pPr>
      <w:rPr>
        <w:rFonts w:ascii="Arial" w:hAnsi="Arial" w:hint="default"/>
      </w:rPr>
    </w:lvl>
    <w:lvl w:ilvl="4" w:tplc="D6B6BBC0" w:tentative="1">
      <w:start w:val="1"/>
      <w:numFmt w:val="bullet"/>
      <w:lvlText w:val="•"/>
      <w:lvlJc w:val="left"/>
      <w:pPr>
        <w:tabs>
          <w:tab w:val="num" w:pos="3600"/>
        </w:tabs>
        <w:ind w:left="3600" w:hanging="360"/>
      </w:pPr>
      <w:rPr>
        <w:rFonts w:ascii="Arial" w:hAnsi="Arial" w:hint="default"/>
      </w:rPr>
    </w:lvl>
    <w:lvl w:ilvl="5" w:tplc="382A090C" w:tentative="1">
      <w:start w:val="1"/>
      <w:numFmt w:val="bullet"/>
      <w:lvlText w:val="•"/>
      <w:lvlJc w:val="left"/>
      <w:pPr>
        <w:tabs>
          <w:tab w:val="num" w:pos="4320"/>
        </w:tabs>
        <w:ind w:left="4320" w:hanging="360"/>
      </w:pPr>
      <w:rPr>
        <w:rFonts w:ascii="Arial" w:hAnsi="Arial" w:hint="default"/>
      </w:rPr>
    </w:lvl>
    <w:lvl w:ilvl="6" w:tplc="6194C176" w:tentative="1">
      <w:start w:val="1"/>
      <w:numFmt w:val="bullet"/>
      <w:lvlText w:val="•"/>
      <w:lvlJc w:val="left"/>
      <w:pPr>
        <w:tabs>
          <w:tab w:val="num" w:pos="5040"/>
        </w:tabs>
        <w:ind w:left="5040" w:hanging="360"/>
      </w:pPr>
      <w:rPr>
        <w:rFonts w:ascii="Arial" w:hAnsi="Arial" w:hint="default"/>
      </w:rPr>
    </w:lvl>
    <w:lvl w:ilvl="7" w:tplc="4544BAA8" w:tentative="1">
      <w:start w:val="1"/>
      <w:numFmt w:val="bullet"/>
      <w:lvlText w:val="•"/>
      <w:lvlJc w:val="left"/>
      <w:pPr>
        <w:tabs>
          <w:tab w:val="num" w:pos="5760"/>
        </w:tabs>
        <w:ind w:left="5760" w:hanging="360"/>
      </w:pPr>
      <w:rPr>
        <w:rFonts w:ascii="Arial" w:hAnsi="Arial" w:hint="default"/>
      </w:rPr>
    </w:lvl>
    <w:lvl w:ilvl="8" w:tplc="4C3AB7D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C7684A"/>
    <w:multiLevelType w:val="hybridMultilevel"/>
    <w:tmpl w:val="23E8E44C"/>
    <w:lvl w:ilvl="0" w:tplc="0409001B">
      <w:start w:val="1"/>
      <w:numFmt w:val="lowerRoman"/>
      <w:lvlText w:val="%1."/>
      <w:lvlJc w:val="right"/>
      <w:pPr>
        <w:ind w:left="720" w:hanging="360"/>
      </w:pPr>
    </w:lvl>
    <w:lvl w:ilvl="1" w:tplc="E3500C6C">
      <w:start w:val="1"/>
      <w:numFmt w:val="decimal"/>
      <w:lvlText w:val="%2."/>
      <w:lvlJc w:val="left"/>
      <w:pPr>
        <w:ind w:left="1440" w:hanging="360"/>
      </w:pPr>
      <w:rPr>
        <w:rFonts w:hint="default"/>
        <w:color w:val="2021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1026E9"/>
    <w:multiLevelType w:val="hybridMultilevel"/>
    <w:tmpl w:val="781E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266CE9"/>
    <w:multiLevelType w:val="hybridMultilevel"/>
    <w:tmpl w:val="6E38F8B4"/>
    <w:lvl w:ilvl="0" w:tplc="C6F2EB70">
      <w:start w:val="1"/>
      <w:numFmt w:val="upperLetter"/>
      <w:pStyle w:val="AlphaList"/>
      <w:lvlText w:val="%1."/>
      <w:lvlJc w:val="left"/>
      <w:pPr>
        <w:ind w:left="720" w:hanging="360"/>
      </w:pPr>
      <w:rPr>
        <w:rFonts w:asciiTheme="minorHAnsi" w:hAnsiTheme="minorHAnsi" w:cstheme="minorHAnsi" w:hint="default"/>
        <w:b w:val="0"/>
        <w:bCs w:val="0"/>
        <w:sz w:val="22"/>
        <w:szCs w:val="22"/>
      </w:rPr>
    </w:lvl>
    <w:lvl w:ilvl="1" w:tplc="EBFCABC0">
      <w:start w:val="1"/>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753F3"/>
    <w:multiLevelType w:val="multilevel"/>
    <w:tmpl w:val="C42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7230A"/>
    <w:multiLevelType w:val="hybridMultilevel"/>
    <w:tmpl w:val="D812E9B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31F42"/>
    <w:multiLevelType w:val="hybridMultilevel"/>
    <w:tmpl w:val="C082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FC34B8"/>
    <w:multiLevelType w:val="multilevel"/>
    <w:tmpl w:val="4D981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754B38"/>
    <w:multiLevelType w:val="hybridMultilevel"/>
    <w:tmpl w:val="A7C22FC2"/>
    <w:lvl w:ilvl="0" w:tplc="96247580">
      <w:start w:val="1"/>
      <w:numFmt w:val="bullet"/>
      <w:pStyle w:val="ListParagraph"/>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71FDF"/>
    <w:multiLevelType w:val="hybridMultilevel"/>
    <w:tmpl w:val="C11AB7D2"/>
    <w:lvl w:ilvl="0" w:tplc="736A0694">
      <w:start w:val="1"/>
      <w:numFmt w:val="bullet"/>
      <w:lvlText w:val="–"/>
      <w:lvlJc w:val="left"/>
      <w:pPr>
        <w:tabs>
          <w:tab w:val="num" w:pos="720"/>
        </w:tabs>
        <w:ind w:left="720" w:hanging="360"/>
      </w:pPr>
      <w:rPr>
        <w:rFonts w:ascii="Arial" w:hAnsi="Arial" w:hint="default"/>
      </w:rPr>
    </w:lvl>
    <w:lvl w:ilvl="1" w:tplc="A94EB0C4">
      <w:start w:val="1"/>
      <w:numFmt w:val="bullet"/>
      <w:lvlText w:val="–"/>
      <w:lvlJc w:val="left"/>
      <w:pPr>
        <w:tabs>
          <w:tab w:val="num" w:pos="1440"/>
        </w:tabs>
        <w:ind w:left="1440" w:hanging="360"/>
      </w:pPr>
      <w:rPr>
        <w:rFonts w:ascii="Arial" w:hAnsi="Arial" w:hint="default"/>
      </w:rPr>
    </w:lvl>
    <w:lvl w:ilvl="2" w:tplc="F642D828">
      <w:start w:val="3584"/>
      <w:numFmt w:val="bullet"/>
      <w:lvlText w:val="‐"/>
      <w:lvlJc w:val="left"/>
      <w:pPr>
        <w:tabs>
          <w:tab w:val="num" w:pos="2160"/>
        </w:tabs>
        <w:ind w:left="2160" w:hanging="360"/>
      </w:pPr>
      <w:rPr>
        <w:rFonts w:ascii="Calibri" w:hAnsi="Calibri" w:hint="default"/>
      </w:rPr>
    </w:lvl>
    <w:lvl w:ilvl="3" w:tplc="2090AADC" w:tentative="1">
      <w:start w:val="1"/>
      <w:numFmt w:val="bullet"/>
      <w:lvlText w:val="–"/>
      <w:lvlJc w:val="left"/>
      <w:pPr>
        <w:tabs>
          <w:tab w:val="num" w:pos="2880"/>
        </w:tabs>
        <w:ind w:left="2880" w:hanging="360"/>
      </w:pPr>
      <w:rPr>
        <w:rFonts w:ascii="Arial" w:hAnsi="Arial" w:hint="default"/>
      </w:rPr>
    </w:lvl>
    <w:lvl w:ilvl="4" w:tplc="45DC6148" w:tentative="1">
      <w:start w:val="1"/>
      <w:numFmt w:val="bullet"/>
      <w:lvlText w:val="–"/>
      <w:lvlJc w:val="left"/>
      <w:pPr>
        <w:tabs>
          <w:tab w:val="num" w:pos="3600"/>
        </w:tabs>
        <w:ind w:left="3600" w:hanging="360"/>
      </w:pPr>
      <w:rPr>
        <w:rFonts w:ascii="Arial" w:hAnsi="Arial" w:hint="default"/>
      </w:rPr>
    </w:lvl>
    <w:lvl w:ilvl="5" w:tplc="604A59E2" w:tentative="1">
      <w:start w:val="1"/>
      <w:numFmt w:val="bullet"/>
      <w:lvlText w:val="–"/>
      <w:lvlJc w:val="left"/>
      <w:pPr>
        <w:tabs>
          <w:tab w:val="num" w:pos="4320"/>
        </w:tabs>
        <w:ind w:left="4320" w:hanging="360"/>
      </w:pPr>
      <w:rPr>
        <w:rFonts w:ascii="Arial" w:hAnsi="Arial" w:hint="default"/>
      </w:rPr>
    </w:lvl>
    <w:lvl w:ilvl="6" w:tplc="BEB839E2" w:tentative="1">
      <w:start w:val="1"/>
      <w:numFmt w:val="bullet"/>
      <w:lvlText w:val="–"/>
      <w:lvlJc w:val="left"/>
      <w:pPr>
        <w:tabs>
          <w:tab w:val="num" w:pos="5040"/>
        </w:tabs>
        <w:ind w:left="5040" w:hanging="360"/>
      </w:pPr>
      <w:rPr>
        <w:rFonts w:ascii="Arial" w:hAnsi="Arial" w:hint="default"/>
      </w:rPr>
    </w:lvl>
    <w:lvl w:ilvl="7" w:tplc="1CA0ADB8" w:tentative="1">
      <w:start w:val="1"/>
      <w:numFmt w:val="bullet"/>
      <w:lvlText w:val="–"/>
      <w:lvlJc w:val="left"/>
      <w:pPr>
        <w:tabs>
          <w:tab w:val="num" w:pos="5760"/>
        </w:tabs>
        <w:ind w:left="5760" w:hanging="360"/>
      </w:pPr>
      <w:rPr>
        <w:rFonts w:ascii="Arial" w:hAnsi="Arial" w:hint="default"/>
      </w:rPr>
    </w:lvl>
    <w:lvl w:ilvl="8" w:tplc="ECDC628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376C9D"/>
    <w:multiLevelType w:val="hybridMultilevel"/>
    <w:tmpl w:val="3C726B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C17CC"/>
    <w:multiLevelType w:val="hybridMultilevel"/>
    <w:tmpl w:val="9D58EAB6"/>
    <w:lvl w:ilvl="0" w:tplc="EBFCABC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D22B05"/>
    <w:multiLevelType w:val="hybridMultilevel"/>
    <w:tmpl w:val="8F3EB456"/>
    <w:lvl w:ilvl="0" w:tplc="EBFCABC0">
      <w:start w:val="1"/>
      <w:numFmt w:val="bullet"/>
      <w:lvlText w:val="-"/>
      <w:lvlJc w:val="left"/>
      <w:pPr>
        <w:ind w:left="720" w:hanging="360"/>
      </w:pPr>
      <w:rPr>
        <w:rFonts w:ascii="Calibri" w:eastAsiaTheme="minorHAnsi" w:hAnsi="Calibri" w:cs="Calibri" w:hint="default"/>
      </w:rPr>
    </w:lvl>
    <w:lvl w:ilvl="1" w:tplc="324C0AB4">
      <w:start w:val="1"/>
      <w:numFmt w:val="bullet"/>
      <w:pStyle w:val="subbullet"/>
      <w:lvlText w:val="-"/>
      <w:lvlJc w:val="left"/>
      <w:pPr>
        <w:ind w:left="1440" w:hanging="360"/>
      </w:pPr>
      <w:rPr>
        <w:rFonts w:ascii="Arial" w:hAnsi="Arial" w:hint="default"/>
        <w:color w:val="E63339" w:themeColor="accent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B23D0F"/>
    <w:multiLevelType w:val="hybridMultilevel"/>
    <w:tmpl w:val="6D7C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C64E0"/>
    <w:multiLevelType w:val="hybridMultilevel"/>
    <w:tmpl w:val="2FB82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4B3737"/>
    <w:multiLevelType w:val="hybridMultilevel"/>
    <w:tmpl w:val="E2FA1772"/>
    <w:lvl w:ilvl="0" w:tplc="EBA8336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1"/>
  </w:num>
  <w:num w:numId="4">
    <w:abstractNumId w:val="19"/>
  </w:num>
  <w:num w:numId="5">
    <w:abstractNumId w:val="4"/>
  </w:num>
  <w:num w:numId="6">
    <w:abstractNumId w:val="7"/>
  </w:num>
  <w:num w:numId="7">
    <w:abstractNumId w:val="33"/>
  </w:num>
  <w:num w:numId="8">
    <w:abstractNumId w:val="3"/>
  </w:num>
  <w:num w:numId="9">
    <w:abstractNumId w:val="29"/>
  </w:num>
  <w:num w:numId="10">
    <w:abstractNumId w:val="14"/>
  </w:num>
  <w:num w:numId="11">
    <w:abstractNumId w:val="18"/>
  </w:num>
  <w:num w:numId="12">
    <w:abstractNumId w:val="24"/>
  </w:num>
  <w:num w:numId="13">
    <w:abstractNumId w:val="27"/>
  </w:num>
  <w:num w:numId="14">
    <w:abstractNumId w:val="8"/>
  </w:num>
  <w:num w:numId="15">
    <w:abstractNumId w:val="10"/>
  </w:num>
  <w:num w:numId="16">
    <w:abstractNumId w:val="25"/>
  </w:num>
  <w:num w:numId="17">
    <w:abstractNumId w:val="9"/>
  </w:num>
  <w:num w:numId="18">
    <w:abstractNumId w:val="34"/>
  </w:num>
  <w:num w:numId="19">
    <w:abstractNumId w:val="11"/>
  </w:num>
  <w:num w:numId="20">
    <w:abstractNumId w:val="23"/>
  </w:num>
  <w:num w:numId="21">
    <w:abstractNumId w:val="6"/>
  </w:num>
  <w:num w:numId="22">
    <w:abstractNumId w:val="31"/>
  </w:num>
  <w:num w:numId="23">
    <w:abstractNumId w:val="0"/>
  </w:num>
  <w:num w:numId="24">
    <w:abstractNumId w:val="5"/>
  </w:num>
  <w:num w:numId="25">
    <w:abstractNumId w:val="28"/>
  </w:num>
  <w:num w:numId="26">
    <w:abstractNumId w:val="2"/>
  </w:num>
  <w:num w:numId="27">
    <w:abstractNumId w:val="32"/>
  </w:num>
  <w:num w:numId="28">
    <w:abstractNumId w:val="26"/>
  </w:num>
  <w:num w:numId="29">
    <w:abstractNumId w:val="21"/>
  </w:num>
  <w:num w:numId="30">
    <w:abstractNumId w:val="16"/>
  </w:num>
  <w:num w:numId="31">
    <w:abstractNumId w:val="30"/>
  </w:num>
  <w:num w:numId="32">
    <w:abstractNumId w:val="15"/>
  </w:num>
  <w:num w:numId="33">
    <w:abstractNumId w:val="12"/>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0"/>
  </w:num>
  <w:num w:numId="38">
    <w:abstractNumId w:val="1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06D"/>
    <w:rsid w:val="0000244F"/>
    <w:rsid w:val="000049B9"/>
    <w:rsid w:val="00005A3F"/>
    <w:rsid w:val="000103E1"/>
    <w:rsid w:val="00012F82"/>
    <w:rsid w:val="000139C1"/>
    <w:rsid w:val="00015476"/>
    <w:rsid w:val="00015DFB"/>
    <w:rsid w:val="0001746E"/>
    <w:rsid w:val="000200EE"/>
    <w:rsid w:val="00020628"/>
    <w:rsid w:val="000207CC"/>
    <w:rsid w:val="00020D02"/>
    <w:rsid w:val="00021B77"/>
    <w:rsid w:val="00025D69"/>
    <w:rsid w:val="00032891"/>
    <w:rsid w:val="00034ECF"/>
    <w:rsid w:val="000412FD"/>
    <w:rsid w:val="00043D5E"/>
    <w:rsid w:val="0004597A"/>
    <w:rsid w:val="000521B6"/>
    <w:rsid w:val="00056292"/>
    <w:rsid w:val="00060E31"/>
    <w:rsid w:val="00073803"/>
    <w:rsid w:val="00074697"/>
    <w:rsid w:val="000848DF"/>
    <w:rsid w:val="00085018"/>
    <w:rsid w:val="00087D74"/>
    <w:rsid w:val="000932BD"/>
    <w:rsid w:val="000965C6"/>
    <w:rsid w:val="00096C70"/>
    <w:rsid w:val="000A0A43"/>
    <w:rsid w:val="000A18B7"/>
    <w:rsid w:val="000A54FE"/>
    <w:rsid w:val="000B0BCA"/>
    <w:rsid w:val="000B0DE1"/>
    <w:rsid w:val="000B5401"/>
    <w:rsid w:val="000C0D90"/>
    <w:rsid w:val="000C4DB9"/>
    <w:rsid w:val="000D4275"/>
    <w:rsid w:val="000D47E6"/>
    <w:rsid w:val="000E51FA"/>
    <w:rsid w:val="000E79B2"/>
    <w:rsid w:val="000E7E3D"/>
    <w:rsid w:val="000F396A"/>
    <w:rsid w:val="000F3C66"/>
    <w:rsid w:val="000F45F3"/>
    <w:rsid w:val="00110484"/>
    <w:rsid w:val="001131C4"/>
    <w:rsid w:val="00120453"/>
    <w:rsid w:val="00122D83"/>
    <w:rsid w:val="001353EA"/>
    <w:rsid w:val="00141D6F"/>
    <w:rsid w:val="00141FF9"/>
    <w:rsid w:val="0015226F"/>
    <w:rsid w:val="00152F27"/>
    <w:rsid w:val="00156F09"/>
    <w:rsid w:val="00161304"/>
    <w:rsid w:val="00162220"/>
    <w:rsid w:val="00163327"/>
    <w:rsid w:val="00163990"/>
    <w:rsid w:val="00166CCB"/>
    <w:rsid w:val="00171517"/>
    <w:rsid w:val="001717E2"/>
    <w:rsid w:val="00174770"/>
    <w:rsid w:val="00183BF0"/>
    <w:rsid w:val="00186272"/>
    <w:rsid w:val="00187A2F"/>
    <w:rsid w:val="001922AC"/>
    <w:rsid w:val="001A0BD4"/>
    <w:rsid w:val="001A111B"/>
    <w:rsid w:val="001A2A01"/>
    <w:rsid w:val="001A7F3A"/>
    <w:rsid w:val="001B7A66"/>
    <w:rsid w:val="001C1883"/>
    <w:rsid w:val="001C30D7"/>
    <w:rsid w:val="001C7309"/>
    <w:rsid w:val="001D07B2"/>
    <w:rsid w:val="001D07EA"/>
    <w:rsid w:val="001D28C8"/>
    <w:rsid w:val="001D4572"/>
    <w:rsid w:val="001E04D0"/>
    <w:rsid w:val="001E228E"/>
    <w:rsid w:val="001E321D"/>
    <w:rsid w:val="001E3A84"/>
    <w:rsid w:val="001E4460"/>
    <w:rsid w:val="001E5347"/>
    <w:rsid w:val="001F4467"/>
    <w:rsid w:val="001F4CA2"/>
    <w:rsid w:val="001F5B15"/>
    <w:rsid w:val="001F6130"/>
    <w:rsid w:val="00201C60"/>
    <w:rsid w:val="0020501E"/>
    <w:rsid w:val="00211F1D"/>
    <w:rsid w:val="00217B61"/>
    <w:rsid w:val="002213DE"/>
    <w:rsid w:val="00221DA6"/>
    <w:rsid w:val="0022361C"/>
    <w:rsid w:val="00230202"/>
    <w:rsid w:val="00230282"/>
    <w:rsid w:val="00230C37"/>
    <w:rsid w:val="00243AC1"/>
    <w:rsid w:val="00250AD4"/>
    <w:rsid w:val="00251D61"/>
    <w:rsid w:val="0025495C"/>
    <w:rsid w:val="0025588E"/>
    <w:rsid w:val="002573D1"/>
    <w:rsid w:val="00257FE0"/>
    <w:rsid w:val="002601B6"/>
    <w:rsid w:val="00260DC0"/>
    <w:rsid w:val="00262E1E"/>
    <w:rsid w:val="002648A5"/>
    <w:rsid w:val="0027449D"/>
    <w:rsid w:val="00274583"/>
    <w:rsid w:val="0027788E"/>
    <w:rsid w:val="00283146"/>
    <w:rsid w:val="00285A3B"/>
    <w:rsid w:val="00285A86"/>
    <w:rsid w:val="00291581"/>
    <w:rsid w:val="0029158C"/>
    <w:rsid w:val="002959E0"/>
    <w:rsid w:val="002A7E42"/>
    <w:rsid w:val="002B059C"/>
    <w:rsid w:val="002B1758"/>
    <w:rsid w:val="002B2EE3"/>
    <w:rsid w:val="002B4516"/>
    <w:rsid w:val="002B528A"/>
    <w:rsid w:val="002B5A3A"/>
    <w:rsid w:val="002B5E5E"/>
    <w:rsid w:val="002B76F3"/>
    <w:rsid w:val="002C1ED3"/>
    <w:rsid w:val="002C2667"/>
    <w:rsid w:val="002C3995"/>
    <w:rsid w:val="002D20C5"/>
    <w:rsid w:val="002D3CFB"/>
    <w:rsid w:val="002D51D2"/>
    <w:rsid w:val="002D5331"/>
    <w:rsid w:val="002D65DD"/>
    <w:rsid w:val="002E1D0C"/>
    <w:rsid w:val="00301CBB"/>
    <w:rsid w:val="00314D71"/>
    <w:rsid w:val="00317C8F"/>
    <w:rsid w:val="003218C0"/>
    <w:rsid w:val="0032453D"/>
    <w:rsid w:val="0032659C"/>
    <w:rsid w:val="003321BE"/>
    <w:rsid w:val="003346B5"/>
    <w:rsid w:val="003376AE"/>
    <w:rsid w:val="00340229"/>
    <w:rsid w:val="003442DA"/>
    <w:rsid w:val="003448D3"/>
    <w:rsid w:val="00345450"/>
    <w:rsid w:val="0034553A"/>
    <w:rsid w:val="00346556"/>
    <w:rsid w:val="00347193"/>
    <w:rsid w:val="003473DC"/>
    <w:rsid w:val="003479FF"/>
    <w:rsid w:val="00350784"/>
    <w:rsid w:val="0035185C"/>
    <w:rsid w:val="00354019"/>
    <w:rsid w:val="003655B0"/>
    <w:rsid w:val="00367125"/>
    <w:rsid w:val="00381728"/>
    <w:rsid w:val="00383315"/>
    <w:rsid w:val="00383977"/>
    <w:rsid w:val="00385379"/>
    <w:rsid w:val="00386F73"/>
    <w:rsid w:val="003A2DD8"/>
    <w:rsid w:val="003A3A32"/>
    <w:rsid w:val="003A76D9"/>
    <w:rsid w:val="003B0025"/>
    <w:rsid w:val="003B01F5"/>
    <w:rsid w:val="003B1055"/>
    <w:rsid w:val="003C5C20"/>
    <w:rsid w:val="003C5FC1"/>
    <w:rsid w:val="003C6CBE"/>
    <w:rsid w:val="003D52E3"/>
    <w:rsid w:val="003D77A9"/>
    <w:rsid w:val="003E2240"/>
    <w:rsid w:val="003E6BF6"/>
    <w:rsid w:val="003E7214"/>
    <w:rsid w:val="003F16E8"/>
    <w:rsid w:val="003F317F"/>
    <w:rsid w:val="003F54CD"/>
    <w:rsid w:val="00402E06"/>
    <w:rsid w:val="004039F3"/>
    <w:rsid w:val="004107D5"/>
    <w:rsid w:val="0041262B"/>
    <w:rsid w:val="00413D9A"/>
    <w:rsid w:val="00415843"/>
    <w:rsid w:val="00421FF1"/>
    <w:rsid w:val="00422557"/>
    <w:rsid w:val="00424870"/>
    <w:rsid w:val="00431C62"/>
    <w:rsid w:val="00441350"/>
    <w:rsid w:val="00441EC4"/>
    <w:rsid w:val="004428A0"/>
    <w:rsid w:val="0044782F"/>
    <w:rsid w:val="00450145"/>
    <w:rsid w:val="004543BC"/>
    <w:rsid w:val="004554D4"/>
    <w:rsid w:val="00456831"/>
    <w:rsid w:val="0045713D"/>
    <w:rsid w:val="004667DC"/>
    <w:rsid w:val="00466D35"/>
    <w:rsid w:val="00471EFB"/>
    <w:rsid w:val="004752F9"/>
    <w:rsid w:val="0048568E"/>
    <w:rsid w:val="00486BE9"/>
    <w:rsid w:val="00496137"/>
    <w:rsid w:val="004A0AFD"/>
    <w:rsid w:val="004A1EF1"/>
    <w:rsid w:val="004A3453"/>
    <w:rsid w:val="004A375B"/>
    <w:rsid w:val="004B60E8"/>
    <w:rsid w:val="004C6E9E"/>
    <w:rsid w:val="004D041E"/>
    <w:rsid w:val="004D30AF"/>
    <w:rsid w:val="004D761D"/>
    <w:rsid w:val="004E0163"/>
    <w:rsid w:val="004E3241"/>
    <w:rsid w:val="004E4C56"/>
    <w:rsid w:val="004F6871"/>
    <w:rsid w:val="004F6BAC"/>
    <w:rsid w:val="005012E6"/>
    <w:rsid w:val="005141B4"/>
    <w:rsid w:val="00520EE0"/>
    <w:rsid w:val="00520F1E"/>
    <w:rsid w:val="00520FCB"/>
    <w:rsid w:val="0052151E"/>
    <w:rsid w:val="00521591"/>
    <w:rsid w:val="00523637"/>
    <w:rsid w:val="005256B7"/>
    <w:rsid w:val="00533675"/>
    <w:rsid w:val="00535F3F"/>
    <w:rsid w:val="00540C79"/>
    <w:rsid w:val="005427C0"/>
    <w:rsid w:val="00546218"/>
    <w:rsid w:val="00560FA5"/>
    <w:rsid w:val="005677F5"/>
    <w:rsid w:val="00586DB3"/>
    <w:rsid w:val="00595C98"/>
    <w:rsid w:val="005970B7"/>
    <w:rsid w:val="005C1313"/>
    <w:rsid w:val="005C1938"/>
    <w:rsid w:val="005C297A"/>
    <w:rsid w:val="005C2B40"/>
    <w:rsid w:val="005D3BD9"/>
    <w:rsid w:val="005D43DD"/>
    <w:rsid w:val="005E3B5F"/>
    <w:rsid w:val="005E6480"/>
    <w:rsid w:val="005F095D"/>
    <w:rsid w:val="005F66B3"/>
    <w:rsid w:val="005F7F1A"/>
    <w:rsid w:val="00600322"/>
    <w:rsid w:val="0060074E"/>
    <w:rsid w:val="00602D8B"/>
    <w:rsid w:val="00611663"/>
    <w:rsid w:val="00611D4E"/>
    <w:rsid w:val="0061329C"/>
    <w:rsid w:val="00613C65"/>
    <w:rsid w:val="0062049B"/>
    <w:rsid w:val="00624088"/>
    <w:rsid w:val="0063122A"/>
    <w:rsid w:val="0063136C"/>
    <w:rsid w:val="00631499"/>
    <w:rsid w:val="00632857"/>
    <w:rsid w:val="00632CB9"/>
    <w:rsid w:val="00633B4E"/>
    <w:rsid w:val="006346C2"/>
    <w:rsid w:val="0064001B"/>
    <w:rsid w:val="0064193A"/>
    <w:rsid w:val="00643655"/>
    <w:rsid w:val="00643CB2"/>
    <w:rsid w:val="00655AF6"/>
    <w:rsid w:val="00655F5E"/>
    <w:rsid w:val="006560E5"/>
    <w:rsid w:val="00656C54"/>
    <w:rsid w:val="00662935"/>
    <w:rsid w:val="00663AC3"/>
    <w:rsid w:val="00664B45"/>
    <w:rsid w:val="00664DBF"/>
    <w:rsid w:val="00667FA0"/>
    <w:rsid w:val="006730B6"/>
    <w:rsid w:val="00673FD3"/>
    <w:rsid w:val="00674D56"/>
    <w:rsid w:val="00675E1F"/>
    <w:rsid w:val="0067625F"/>
    <w:rsid w:val="00681E17"/>
    <w:rsid w:val="006868FC"/>
    <w:rsid w:val="0069289F"/>
    <w:rsid w:val="006A6234"/>
    <w:rsid w:val="006A6456"/>
    <w:rsid w:val="006A7120"/>
    <w:rsid w:val="006B2F24"/>
    <w:rsid w:val="006B42ED"/>
    <w:rsid w:val="006B51BB"/>
    <w:rsid w:val="006D1D02"/>
    <w:rsid w:val="006D334B"/>
    <w:rsid w:val="006D46A7"/>
    <w:rsid w:val="006D6677"/>
    <w:rsid w:val="006D758A"/>
    <w:rsid w:val="006E0513"/>
    <w:rsid w:val="006E3EAE"/>
    <w:rsid w:val="006E6614"/>
    <w:rsid w:val="006E6936"/>
    <w:rsid w:val="006E706D"/>
    <w:rsid w:val="006E7642"/>
    <w:rsid w:val="006E7F5E"/>
    <w:rsid w:val="006F2419"/>
    <w:rsid w:val="006F6148"/>
    <w:rsid w:val="00700F74"/>
    <w:rsid w:val="00703AD6"/>
    <w:rsid w:val="0070516C"/>
    <w:rsid w:val="00705990"/>
    <w:rsid w:val="00713C8F"/>
    <w:rsid w:val="007148BA"/>
    <w:rsid w:val="00715956"/>
    <w:rsid w:val="00720E21"/>
    <w:rsid w:val="007274E0"/>
    <w:rsid w:val="00733AF7"/>
    <w:rsid w:val="00733DDA"/>
    <w:rsid w:val="0074042B"/>
    <w:rsid w:val="0074146E"/>
    <w:rsid w:val="00741A31"/>
    <w:rsid w:val="007432E9"/>
    <w:rsid w:val="00743567"/>
    <w:rsid w:val="00745742"/>
    <w:rsid w:val="007460B8"/>
    <w:rsid w:val="00746777"/>
    <w:rsid w:val="0075465A"/>
    <w:rsid w:val="00755239"/>
    <w:rsid w:val="007612B5"/>
    <w:rsid w:val="0076571B"/>
    <w:rsid w:val="00765D05"/>
    <w:rsid w:val="00766DD5"/>
    <w:rsid w:val="00767BCB"/>
    <w:rsid w:val="00773600"/>
    <w:rsid w:val="00774442"/>
    <w:rsid w:val="00776EA0"/>
    <w:rsid w:val="00780B17"/>
    <w:rsid w:val="00784551"/>
    <w:rsid w:val="007849EE"/>
    <w:rsid w:val="00786449"/>
    <w:rsid w:val="0079154D"/>
    <w:rsid w:val="00794EF7"/>
    <w:rsid w:val="007956E4"/>
    <w:rsid w:val="007A3F85"/>
    <w:rsid w:val="007B190D"/>
    <w:rsid w:val="007B1F47"/>
    <w:rsid w:val="007B458B"/>
    <w:rsid w:val="007C26D0"/>
    <w:rsid w:val="007C3A0E"/>
    <w:rsid w:val="007C51C3"/>
    <w:rsid w:val="007C689A"/>
    <w:rsid w:val="007D082F"/>
    <w:rsid w:val="007D09AF"/>
    <w:rsid w:val="007D0C03"/>
    <w:rsid w:val="007D324C"/>
    <w:rsid w:val="007D5AD0"/>
    <w:rsid w:val="007D627B"/>
    <w:rsid w:val="007E21FB"/>
    <w:rsid w:val="007E2B2B"/>
    <w:rsid w:val="007E5BB7"/>
    <w:rsid w:val="007E643F"/>
    <w:rsid w:val="007E69B3"/>
    <w:rsid w:val="007F1979"/>
    <w:rsid w:val="007F496C"/>
    <w:rsid w:val="007F7594"/>
    <w:rsid w:val="00804CF8"/>
    <w:rsid w:val="008052CA"/>
    <w:rsid w:val="00811335"/>
    <w:rsid w:val="0081221F"/>
    <w:rsid w:val="00820A49"/>
    <w:rsid w:val="008375B2"/>
    <w:rsid w:val="00840284"/>
    <w:rsid w:val="0084050A"/>
    <w:rsid w:val="00845B99"/>
    <w:rsid w:val="008466C1"/>
    <w:rsid w:val="008535DA"/>
    <w:rsid w:val="00861F5C"/>
    <w:rsid w:val="00864017"/>
    <w:rsid w:val="0086609C"/>
    <w:rsid w:val="008665FE"/>
    <w:rsid w:val="0087204A"/>
    <w:rsid w:val="008738A3"/>
    <w:rsid w:val="00873B54"/>
    <w:rsid w:val="00873D30"/>
    <w:rsid w:val="00881EF2"/>
    <w:rsid w:val="008830E7"/>
    <w:rsid w:val="0088517E"/>
    <w:rsid w:val="00885DA1"/>
    <w:rsid w:val="00887C94"/>
    <w:rsid w:val="008911FF"/>
    <w:rsid w:val="00893B06"/>
    <w:rsid w:val="008A11D4"/>
    <w:rsid w:val="008A261F"/>
    <w:rsid w:val="008A28A7"/>
    <w:rsid w:val="008B4BC7"/>
    <w:rsid w:val="008B6B0D"/>
    <w:rsid w:val="008C2291"/>
    <w:rsid w:val="008D1CEF"/>
    <w:rsid w:val="008D4E77"/>
    <w:rsid w:val="008D5A51"/>
    <w:rsid w:val="008D66C5"/>
    <w:rsid w:val="008E305B"/>
    <w:rsid w:val="008E5D36"/>
    <w:rsid w:val="008F1A64"/>
    <w:rsid w:val="008F1AB2"/>
    <w:rsid w:val="008F2E00"/>
    <w:rsid w:val="008F4989"/>
    <w:rsid w:val="008F63AF"/>
    <w:rsid w:val="008F761D"/>
    <w:rsid w:val="00900ABF"/>
    <w:rsid w:val="0090392C"/>
    <w:rsid w:val="00906ACF"/>
    <w:rsid w:val="00911325"/>
    <w:rsid w:val="00914639"/>
    <w:rsid w:val="009149C3"/>
    <w:rsid w:val="0091610E"/>
    <w:rsid w:val="00917372"/>
    <w:rsid w:val="00930650"/>
    <w:rsid w:val="009342DB"/>
    <w:rsid w:val="00941958"/>
    <w:rsid w:val="00941D79"/>
    <w:rsid w:val="00942D97"/>
    <w:rsid w:val="0094507C"/>
    <w:rsid w:val="00950318"/>
    <w:rsid w:val="00960422"/>
    <w:rsid w:val="00960726"/>
    <w:rsid w:val="009649EC"/>
    <w:rsid w:val="00967753"/>
    <w:rsid w:val="00971C8B"/>
    <w:rsid w:val="00974589"/>
    <w:rsid w:val="00976630"/>
    <w:rsid w:val="00977A4A"/>
    <w:rsid w:val="00980578"/>
    <w:rsid w:val="00980E5B"/>
    <w:rsid w:val="0098549A"/>
    <w:rsid w:val="00985BC8"/>
    <w:rsid w:val="00990CBD"/>
    <w:rsid w:val="00992E56"/>
    <w:rsid w:val="00994BA0"/>
    <w:rsid w:val="00994F8A"/>
    <w:rsid w:val="009A0F46"/>
    <w:rsid w:val="009A24F8"/>
    <w:rsid w:val="009B2B7A"/>
    <w:rsid w:val="009B2CD0"/>
    <w:rsid w:val="009B5C64"/>
    <w:rsid w:val="009B7482"/>
    <w:rsid w:val="009C07DA"/>
    <w:rsid w:val="009C58FB"/>
    <w:rsid w:val="009C61C6"/>
    <w:rsid w:val="009D0D56"/>
    <w:rsid w:val="009D3D76"/>
    <w:rsid w:val="009D3F48"/>
    <w:rsid w:val="009D463C"/>
    <w:rsid w:val="009D669F"/>
    <w:rsid w:val="009E363E"/>
    <w:rsid w:val="009E4BCE"/>
    <w:rsid w:val="009E55AA"/>
    <w:rsid w:val="009F1CFC"/>
    <w:rsid w:val="009F274E"/>
    <w:rsid w:val="009F70FF"/>
    <w:rsid w:val="00A004F5"/>
    <w:rsid w:val="00A026A4"/>
    <w:rsid w:val="00A02CB4"/>
    <w:rsid w:val="00A03087"/>
    <w:rsid w:val="00A05F49"/>
    <w:rsid w:val="00A13481"/>
    <w:rsid w:val="00A159D1"/>
    <w:rsid w:val="00A159D9"/>
    <w:rsid w:val="00A17D87"/>
    <w:rsid w:val="00A218CB"/>
    <w:rsid w:val="00A243D5"/>
    <w:rsid w:val="00A24671"/>
    <w:rsid w:val="00A41572"/>
    <w:rsid w:val="00A41FE3"/>
    <w:rsid w:val="00A42901"/>
    <w:rsid w:val="00A44319"/>
    <w:rsid w:val="00A44A40"/>
    <w:rsid w:val="00A532FA"/>
    <w:rsid w:val="00A55F15"/>
    <w:rsid w:val="00A568E6"/>
    <w:rsid w:val="00A574AC"/>
    <w:rsid w:val="00A6545A"/>
    <w:rsid w:val="00A70E50"/>
    <w:rsid w:val="00A73C2F"/>
    <w:rsid w:val="00A74DFF"/>
    <w:rsid w:val="00A77A9B"/>
    <w:rsid w:val="00A832A7"/>
    <w:rsid w:val="00A87959"/>
    <w:rsid w:val="00A93B46"/>
    <w:rsid w:val="00A950AF"/>
    <w:rsid w:val="00AA2161"/>
    <w:rsid w:val="00AB2FB0"/>
    <w:rsid w:val="00AB4233"/>
    <w:rsid w:val="00AC27BE"/>
    <w:rsid w:val="00AC2DF9"/>
    <w:rsid w:val="00AC6615"/>
    <w:rsid w:val="00AC79C4"/>
    <w:rsid w:val="00AD11D4"/>
    <w:rsid w:val="00AD3729"/>
    <w:rsid w:val="00AE17D5"/>
    <w:rsid w:val="00AE1D39"/>
    <w:rsid w:val="00AE35C5"/>
    <w:rsid w:val="00AE5AD1"/>
    <w:rsid w:val="00AF02DD"/>
    <w:rsid w:val="00AF4819"/>
    <w:rsid w:val="00B013D2"/>
    <w:rsid w:val="00B01920"/>
    <w:rsid w:val="00B04418"/>
    <w:rsid w:val="00B0598E"/>
    <w:rsid w:val="00B11371"/>
    <w:rsid w:val="00B120C1"/>
    <w:rsid w:val="00B12F19"/>
    <w:rsid w:val="00B217FB"/>
    <w:rsid w:val="00B23011"/>
    <w:rsid w:val="00B302D8"/>
    <w:rsid w:val="00B322D6"/>
    <w:rsid w:val="00B32571"/>
    <w:rsid w:val="00B34521"/>
    <w:rsid w:val="00B36618"/>
    <w:rsid w:val="00B43E16"/>
    <w:rsid w:val="00B448CE"/>
    <w:rsid w:val="00B469CA"/>
    <w:rsid w:val="00B47FBD"/>
    <w:rsid w:val="00B51FEB"/>
    <w:rsid w:val="00B5218F"/>
    <w:rsid w:val="00B531D8"/>
    <w:rsid w:val="00B616D9"/>
    <w:rsid w:val="00B66AE5"/>
    <w:rsid w:val="00B70DC0"/>
    <w:rsid w:val="00B71396"/>
    <w:rsid w:val="00B76307"/>
    <w:rsid w:val="00B77CB4"/>
    <w:rsid w:val="00B839D9"/>
    <w:rsid w:val="00B9160C"/>
    <w:rsid w:val="00B9386F"/>
    <w:rsid w:val="00B952B2"/>
    <w:rsid w:val="00BA04C4"/>
    <w:rsid w:val="00BA4708"/>
    <w:rsid w:val="00BA5365"/>
    <w:rsid w:val="00BC5092"/>
    <w:rsid w:val="00BD0343"/>
    <w:rsid w:val="00BD0C0F"/>
    <w:rsid w:val="00BD3598"/>
    <w:rsid w:val="00BD5511"/>
    <w:rsid w:val="00BE5944"/>
    <w:rsid w:val="00BE61F3"/>
    <w:rsid w:val="00BE718D"/>
    <w:rsid w:val="00BF3835"/>
    <w:rsid w:val="00BF3DD9"/>
    <w:rsid w:val="00BF4278"/>
    <w:rsid w:val="00BF4336"/>
    <w:rsid w:val="00BF732E"/>
    <w:rsid w:val="00BF7D68"/>
    <w:rsid w:val="00C00D90"/>
    <w:rsid w:val="00C13090"/>
    <w:rsid w:val="00C16D3A"/>
    <w:rsid w:val="00C21B1C"/>
    <w:rsid w:val="00C24A63"/>
    <w:rsid w:val="00C24FEB"/>
    <w:rsid w:val="00C31758"/>
    <w:rsid w:val="00C3472F"/>
    <w:rsid w:val="00C368C3"/>
    <w:rsid w:val="00C3796B"/>
    <w:rsid w:val="00C37ABF"/>
    <w:rsid w:val="00C428B7"/>
    <w:rsid w:val="00C44972"/>
    <w:rsid w:val="00C44E7B"/>
    <w:rsid w:val="00C452D3"/>
    <w:rsid w:val="00C46E45"/>
    <w:rsid w:val="00C47E37"/>
    <w:rsid w:val="00C578A4"/>
    <w:rsid w:val="00C601A6"/>
    <w:rsid w:val="00C628FE"/>
    <w:rsid w:val="00C62AD3"/>
    <w:rsid w:val="00C70EC2"/>
    <w:rsid w:val="00C72DF9"/>
    <w:rsid w:val="00C73AD8"/>
    <w:rsid w:val="00C75770"/>
    <w:rsid w:val="00C809DA"/>
    <w:rsid w:val="00C84871"/>
    <w:rsid w:val="00C871FA"/>
    <w:rsid w:val="00C87F6D"/>
    <w:rsid w:val="00C92631"/>
    <w:rsid w:val="00C94FA4"/>
    <w:rsid w:val="00CA3105"/>
    <w:rsid w:val="00CC1435"/>
    <w:rsid w:val="00CC21FD"/>
    <w:rsid w:val="00CC659E"/>
    <w:rsid w:val="00CC69D1"/>
    <w:rsid w:val="00CD3BBB"/>
    <w:rsid w:val="00CE3C3E"/>
    <w:rsid w:val="00CE6B4A"/>
    <w:rsid w:val="00CF261E"/>
    <w:rsid w:val="00CF6BDA"/>
    <w:rsid w:val="00D03040"/>
    <w:rsid w:val="00D0402D"/>
    <w:rsid w:val="00D102BC"/>
    <w:rsid w:val="00D11E4A"/>
    <w:rsid w:val="00D13EAD"/>
    <w:rsid w:val="00D27862"/>
    <w:rsid w:val="00D31876"/>
    <w:rsid w:val="00D321F7"/>
    <w:rsid w:val="00D322EE"/>
    <w:rsid w:val="00D341AB"/>
    <w:rsid w:val="00D50174"/>
    <w:rsid w:val="00D50386"/>
    <w:rsid w:val="00D53A4E"/>
    <w:rsid w:val="00D53CF5"/>
    <w:rsid w:val="00D53CF6"/>
    <w:rsid w:val="00D62743"/>
    <w:rsid w:val="00D648CC"/>
    <w:rsid w:val="00D66DDB"/>
    <w:rsid w:val="00D73097"/>
    <w:rsid w:val="00D731D2"/>
    <w:rsid w:val="00D8429C"/>
    <w:rsid w:val="00D84D7C"/>
    <w:rsid w:val="00D8656A"/>
    <w:rsid w:val="00D87394"/>
    <w:rsid w:val="00D9081D"/>
    <w:rsid w:val="00D916AE"/>
    <w:rsid w:val="00D9523D"/>
    <w:rsid w:val="00D9599A"/>
    <w:rsid w:val="00DA258F"/>
    <w:rsid w:val="00DA45B7"/>
    <w:rsid w:val="00DB5092"/>
    <w:rsid w:val="00DB6707"/>
    <w:rsid w:val="00DC53C0"/>
    <w:rsid w:val="00DC5793"/>
    <w:rsid w:val="00DD7D8F"/>
    <w:rsid w:val="00DE458E"/>
    <w:rsid w:val="00DE689E"/>
    <w:rsid w:val="00DE7089"/>
    <w:rsid w:val="00DE7B8B"/>
    <w:rsid w:val="00DF4310"/>
    <w:rsid w:val="00DF6283"/>
    <w:rsid w:val="00DF643F"/>
    <w:rsid w:val="00E00965"/>
    <w:rsid w:val="00E02942"/>
    <w:rsid w:val="00E07D83"/>
    <w:rsid w:val="00E10265"/>
    <w:rsid w:val="00E10C47"/>
    <w:rsid w:val="00E10EFF"/>
    <w:rsid w:val="00E17D1D"/>
    <w:rsid w:val="00E21E90"/>
    <w:rsid w:val="00E2680C"/>
    <w:rsid w:val="00E310E3"/>
    <w:rsid w:val="00E35592"/>
    <w:rsid w:val="00E40FD8"/>
    <w:rsid w:val="00E47079"/>
    <w:rsid w:val="00E50685"/>
    <w:rsid w:val="00E5382F"/>
    <w:rsid w:val="00E55D32"/>
    <w:rsid w:val="00E727C1"/>
    <w:rsid w:val="00E738EB"/>
    <w:rsid w:val="00E73A63"/>
    <w:rsid w:val="00E745CA"/>
    <w:rsid w:val="00E7573E"/>
    <w:rsid w:val="00E75B4D"/>
    <w:rsid w:val="00E75C03"/>
    <w:rsid w:val="00E77208"/>
    <w:rsid w:val="00E90659"/>
    <w:rsid w:val="00E9437B"/>
    <w:rsid w:val="00E97542"/>
    <w:rsid w:val="00EA3C5E"/>
    <w:rsid w:val="00EB42BE"/>
    <w:rsid w:val="00EB661E"/>
    <w:rsid w:val="00EC214C"/>
    <w:rsid w:val="00ED2146"/>
    <w:rsid w:val="00ED247F"/>
    <w:rsid w:val="00ED5151"/>
    <w:rsid w:val="00ED5436"/>
    <w:rsid w:val="00ED7296"/>
    <w:rsid w:val="00EE2DB6"/>
    <w:rsid w:val="00EF1BB7"/>
    <w:rsid w:val="00EF1C13"/>
    <w:rsid w:val="00EF2E5F"/>
    <w:rsid w:val="00EF6211"/>
    <w:rsid w:val="00F0014A"/>
    <w:rsid w:val="00F01E65"/>
    <w:rsid w:val="00F02BA6"/>
    <w:rsid w:val="00F02D59"/>
    <w:rsid w:val="00F10FCF"/>
    <w:rsid w:val="00F17DA2"/>
    <w:rsid w:val="00F204E3"/>
    <w:rsid w:val="00F2552E"/>
    <w:rsid w:val="00F325E2"/>
    <w:rsid w:val="00F33E33"/>
    <w:rsid w:val="00F35EAA"/>
    <w:rsid w:val="00F40D17"/>
    <w:rsid w:val="00F429BF"/>
    <w:rsid w:val="00F43400"/>
    <w:rsid w:val="00F44660"/>
    <w:rsid w:val="00F469BA"/>
    <w:rsid w:val="00F47E60"/>
    <w:rsid w:val="00F5346A"/>
    <w:rsid w:val="00F54C27"/>
    <w:rsid w:val="00F54FE8"/>
    <w:rsid w:val="00F6443C"/>
    <w:rsid w:val="00F65453"/>
    <w:rsid w:val="00F70146"/>
    <w:rsid w:val="00F762C9"/>
    <w:rsid w:val="00F771ED"/>
    <w:rsid w:val="00F820A4"/>
    <w:rsid w:val="00F85421"/>
    <w:rsid w:val="00F85F96"/>
    <w:rsid w:val="00F90C5E"/>
    <w:rsid w:val="00F958DE"/>
    <w:rsid w:val="00FA1B44"/>
    <w:rsid w:val="00FA3695"/>
    <w:rsid w:val="00FB0244"/>
    <w:rsid w:val="00FB1D97"/>
    <w:rsid w:val="00FB29DC"/>
    <w:rsid w:val="00FB6DC7"/>
    <w:rsid w:val="00FB70D7"/>
    <w:rsid w:val="00FB70E3"/>
    <w:rsid w:val="00FB7BEA"/>
    <w:rsid w:val="00FC1ECE"/>
    <w:rsid w:val="00FC7667"/>
    <w:rsid w:val="00FD3864"/>
    <w:rsid w:val="00FD6EC3"/>
    <w:rsid w:val="00FE0440"/>
    <w:rsid w:val="00FE0772"/>
    <w:rsid w:val="00FE4113"/>
    <w:rsid w:val="00FE562D"/>
    <w:rsid w:val="00FE7924"/>
    <w:rsid w:val="00FF5530"/>
    <w:rsid w:val="00FF6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ED76B"/>
  <w15:chartTrackingRefBased/>
  <w15:docId w15:val="{FBFD834B-E76B-49EE-B339-043E280F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9C1"/>
    <w:pPr>
      <w:keepNext/>
      <w:keepLines/>
      <w:spacing w:before="360" w:after="120" w:line="320" w:lineRule="exact"/>
      <w:outlineLvl w:val="0"/>
    </w:pPr>
    <w:rPr>
      <w:rFonts w:ascii="Arial" w:eastAsiaTheme="majorEastAsia" w:hAnsi="Arial" w:cstheme="majorBidi"/>
      <w:b/>
      <w:color w:val="446186"/>
      <w:sz w:val="32"/>
      <w:szCs w:val="32"/>
      <w:lang w:eastAsia="zh-CN"/>
    </w:rPr>
  </w:style>
  <w:style w:type="paragraph" w:styleId="Heading2">
    <w:name w:val="heading 2"/>
    <w:basedOn w:val="Normal"/>
    <w:next w:val="Normal"/>
    <w:link w:val="Heading2Char"/>
    <w:uiPriority w:val="9"/>
    <w:unhideWhenUsed/>
    <w:qFormat/>
    <w:rsid w:val="009649EC"/>
    <w:pPr>
      <w:keepNext/>
      <w:keepLines/>
      <w:spacing w:before="240" w:after="60" w:line="300" w:lineRule="exact"/>
      <w:outlineLvl w:val="1"/>
    </w:pPr>
    <w:rPr>
      <w:rFonts w:asciiTheme="majorHAnsi" w:eastAsiaTheme="majorEastAsia" w:hAnsiTheme="majorHAnsi" w:cstheme="majorBidi"/>
      <w:color w:val="446186"/>
      <w:sz w:val="26"/>
      <w:szCs w:val="26"/>
    </w:rPr>
  </w:style>
  <w:style w:type="paragraph" w:styleId="Heading3">
    <w:name w:val="heading 3"/>
    <w:basedOn w:val="Normal"/>
    <w:next w:val="Normal"/>
    <w:link w:val="Heading3Char"/>
    <w:uiPriority w:val="9"/>
    <w:unhideWhenUsed/>
    <w:qFormat/>
    <w:rsid w:val="00CF261E"/>
    <w:pPr>
      <w:keepNext/>
      <w:keepLines/>
      <w:spacing w:before="40" w:after="0"/>
      <w:outlineLvl w:val="2"/>
    </w:pPr>
    <w:rPr>
      <w:rFonts w:asciiTheme="majorHAnsi" w:eastAsiaTheme="majorEastAsia" w:hAnsiTheme="majorHAnsi" w:cstheme="majorBidi"/>
      <w:color w:val="2B3F4F" w:themeColor="accent1" w:themeShade="7F"/>
      <w:sz w:val="24"/>
      <w:szCs w:val="24"/>
    </w:rPr>
  </w:style>
  <w:style w:type="paragraph" w:styleId="Heading4">
    <w:name w:val="heading 4"/>
    <w:basedOn w:val="Normal"/>
    <w:next w:val="Normal"/>
    <w:link w:val="Heading4Char"/>
    <w:uiPriority w:val="9"/>
    <w:unhideWhenUsed/>
    <w:qFormat/>
    <w:rsid w:val="009E55AA"/>
    <w:pPr>
      <w:keepNext/>
      <w:keepLines/>
      <w:spacing w:before="120" w:after="0"/>
      <w:ind w:left="720"/>
      <w:outlineLvl w:val="3"/>
    </w:pPr>
    <w:rPr>
      <w:rFonts w:asciiTheme="majorHAnsi" w:eastAsiaTheme="minorEastAsia" w:hAnsiTheme="majorHAnsi" w:cstheme="majorBidi"/>
      <w:i/>
      <w:iCs/>
      <w:color w:val="415E7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55AA"/>
    <w:pPr>
      <w:numPr>
        <w:numId w:val="25"/>
      </w:numPr>
      <w:spacing w:after="120"/>
    </w:pPr>
  </w:style>
  <w:style w:type="paragraph" w:styleId="NormalWeb">
    <w:name w:val="Normal (Web)"/>
    <w:basedOn w:val="Normal"/>
    <w:uiPriority w:val="99"/>
    <w:unhideWhenUsed/>
    <w:rsid w:val="006E70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139C1"/>
    <w:rPr>
      <w:rFonts w:ascii="Arial" w:eastAsiaTheme="majorEastAsia" w:hAnsi="Arial" w:cstheme="majorBidi"/>
      <w:b/>
      <w:color w:val="446186"/>
      <w:sz w:val="32"/>
      <w:szCs w:val="32"/>
      <w:lang w:eastAsia="zh-CN"/>
    </w:rPr>
  </w:style>
  <w:style w:type="paragraph" w:styleId="Title">
    <w:name w:val="Title"/>
    <w:basedOn w:val="Normal"/>
    <w:next w:val="Normal"/>
    <w:link w:val="TitleChar"/>
    <w:uiPriority w:val="10"/>
    <w:qFormat/>
    <w:rsid w:val="004039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9F3"/>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00244F"/>
    <w:pPr>
      <w:spacing w:after="0" w:line="240" w:lineRule="auto"/>
    </w:pPr>
    <w:rPr>
      <w:sz w:val="18"/>
      <w:szCs w:val="20"/>
    </w:rPr>
  </w:style>
  <w:style w:type="character" w:customStyle="1" w:styleId="FootnoteTextChar">
    <w:name w:val="Footnote Text Char"/>
    <w:basedOn w:val="DefaultParagraphFont"/>
    <w:link w:val="FootnoteText"/>
    <w:uiPriority w:val="99"/>
    <w:rsid w:val="0000244F"/>
    <w:rPr>
      <w:sz w:val="18"/>
      <w:szCs w:val="20"/>
    </w:rPr>
  </w:style>
  <w:style w:type="character" w:styleId="FootnoteReference">
    <w:name w:val="footnote reference"/>
    <w:basedOn w:val="DefaultParagraphFont"/>
    <w:uiPriority w:val="99"/>
    <w:semiHidden/>
    <w:unhideWhenUsed/>
    <w:rsid w:val="00CF261E"/>
    <w:rPr>
      <w:vertAlign w:val="superscript"/>
    </w:rPr>
  </w:style>
  <w:style w:type="character" w:styleId="Hyperlink">
    <w:name w:val="Hyperlink"/>
    <w:basedOn w:val="DefaultParagraphFont"/>
    <w:uiPriority w:val="99"/>
    <w:unhideWhenUsed/>
    <w:rsid w:val="003F16E8"/>
    <w:rPr>
      <w:color w:val="476C8C"/>
      <w:u w:val="single"/>
    </w:rPr>
  </w:style>
  <w:style w:type="character" w:styleId="UnresolvedMention">
    <w:name w:val="Unresolved Mention"/>
    <w:basedOn w:val="DefaultParagraphFont"/>
    <w:uiPriority w:val="99"/>
    <w:semiHidden/>
    <w:unhideWhenUsed/>
    <w:rsid w:val="00CF261E"/>
    <w:rPr>
      <w:color w:val="605E5C"/>
      <w:shd w:val="clear" w:color="auto" w:fill="E1DFDD"/>
    </w:rPr>
  </w:style>
  <w:style w:type="character" w:customStyle="1" w:styleId="Heading2Char">
    <w:name w:val="Heading 2 Char"/>
    <w:basedOn w:val="DefaultParagraphFont"/>
    <w:link w:val="Heading2"/>
    <w:uiPriority w:val="9"/>
    <w:rsid w:val="009649EC"/>
    <w:rPr>
      <w:rFonts w:asciiTheme="majorHAnsi" w:eastAsiaTheme="majorEastAsia" w:hAnsiTheme="majorHAnsi" w:cstheme="majorBidi"/>
      <w:color w:val="446186"/>
      <w:sz w:val="26"/>
      <w:szCs w:val="26"/>
    </w:rPr>
  </w:style>
  <w:style w:type="character" w:customStyle="1" w:styleId="Heading3Char">
    <w:name w:val="Heading 3 Char"/>
    <w:basedOn w:val="DefaultParagraphFont"/>
    <w:link w:val="Heading3"/>
    <w:uiPriority w:val="9"/>
    <w:rsid w:val="00CF261E"/>
    <w:rPr>
      <w:rFonts w:asciiTheme="majorHAnsi" w:eastAsiaTheme="majorEastAsia" w:hAnsiTheme="majorHAnsi" w:cstheme="majorBidi"/>
      <w:color w:val="2B3F4F" w:themeColor="accent1" w:themeShade="7F"/>
      <w:sz w:val="24"/>
      <w:szCs w:val="24"/>
    </w:rPr>
  </w:style>
  <w:style w:type="table" w:styleId="TableGrid">
    <w:name w:val="Table Grid"/>
    <w:basedOn w:val="TableNormal"/>
    <w:uiPriority w:val="39"/>
    <w:rsid w:val="004F6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5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B15"/>
    <w:rPr>
      <w:rFonts w:ascii="Segoe UI" w:hAnsi="Segoe UI" w:cs="Segoe UI"/>
      <w:sz w:val="18"/>
      <w:szCs w:val="18"/>
    </w:rPr>
  </w:style>
  <w:style w:type="character" w:customStyle="1" w:styleId="freebirdformviewerviewitemsitemrequiredasterisk">
    <w:name w:val="freebirdformviewerviewitemsitemrequiredasterisk"/>
    <w:basedOn w:val="DefaultParagraphFont"/>
    <w:rsid w:val="00AC2DF9"/>
  </w:style>
  <w:style w:type="table" w:styleId="ListTable4-Accent1">
    <w:name w:val="List Table 4 Accent 1"/>
    <w:basedOn w:val="TableNormal"/>
    <w:uiPriority w:val="49"/>
    <w:rsid w:val="002C1ED3"/>
    <w:pPr>
      <w:spacing w:after="0" w:line="240" w:lineRule="auto"/>
    </w:pPr>
    <w:tblPr>
      <w:tblStyleRowBandSize w:val="1"/>
      <w:tblStyleColBandSize w:val="1"/>
      <w:tblBorders>
        <w:top w:val="single" w:sz="4" w:space="0" w:color="98B2C7" w:themeColor="accent1" w:themeTint="99"/>
        <w:left w:val="single" w:sz="4" w:space="0" w:color="98B2C7" w:themeColor="accent1" w:themeTint="99"/>
        <w:bottom w:val="single" w:sz="4" w:space="0" w:color="98B2C7" w:themeColor="accent1" w:themeTint="99"/>
        <w:right w:val="single" w:sz="4" w:space="0" w:color="98B2C7" w:themeColor="accent1" w:themeTint="99"/>
        <w:insideH w:val="single" w:sz="4" w:space="0" w:color="98B2C7" w:themeColor="accent1" w:themeTint="99"/>
      </w:tblBorders>
    </w:tblPr>
    <w:tblStylePr w:type="firstRow">
      <w:rPr>
        <w:b/>
        <w:bCs/>
        <w:color w:val="FFFFFF" w:themeColor="background1"/>
      </w:rPr>
      <w:tblPr/>
      <w:tcPr>
        <w:tcBorders>
          <w:top w:val="single" w:sz="4" w:space="0" w:color="577F9F" w:themeColor="accent1"/>
          <w:left w:val="single" w:sz="4" w:space="0" w:color="577F9F" w:themeColor="accent1"/>
          <w:bottom w:val="single" w:sz="4" w:space="0" w:color="577F9F" w:themeColor="accent1"/>
          <w:right w:val="single" w:sz="4" w:space="0" w:color="577F9F" w:themeColor="accent1"/>
          <w:insideH w:val="nil"/>
        </w:tcBorders>
        <w:shd w:val="clear" w:color="auto" w:fill="577F9F" w:themeFill="accent1"/>
      </w:tcPr>
    </w:tblStylePr>
    <w:tblStylePr w:type="lastRow">
      <w:rPr>
        <w:b/>
        <w:bCs/>
      </w:rPr>
      <w:tblPr/>
      <w:tcPr>
        <w:tcBorders>
          <w:top w:val="double" w:sz="4" w:space="0" w:color="98B2C7" w:themeColor="accent1" w:themeTint="99"/>
        </w:tcBorders>
      </w:tcPr>
    </w:tblStylePr>
    <w:tblStylePr w:type="firstCol">
      <w:rPr>
        <w:b/>
        <w:bCs/>
      </w:rPr>
    </w:tblStylePr>
    <w:tblStylePr w:type="lastCol">
      <w:rPr>
        <w:b/>
        <w:bCs/>
      </w:rPr>
    </w:tblStylePr>
    <w:tblStylePr w:type="band1Vert">
      <w:tblPr/>
      <w:tcPr>
        <w:shd w:val="clear" w:color="auto" w:fill="DCE5EC" w:themeFill="accent1" w:themeFillTint="33"/>
      </w:tcPr>
    </w:tblStylePr>
    <w:tblStylePr w:type="band1Horz">
      <w:tblPr/>
      <w:tcPr>
        <w:shd w:val="clear" w:color="auto" w:fill="DCE5EC" w:themeFill="accent1" w:themeFillTint="33"/>
      </w:tcPr>
    </w:tblStylePr>
  </w:style>
  <w:style w:type="character" w:styleId="CommentReference">
    <w:name w:val="annotation reference"/>
    <w:basedOn w:val="DefaultParagraphFont"/>
    <w:uiPriority w:val="99"/>
    <w:semiHidden/>
    <w:unhideWhenUsed/>
    <w:rsid w:val="00E40FD8"/>
    <w:rPr>
      <w:sz w:val="16"/>
      <w:szCs w:val="16"/>
    </w:rPr>
  </w:style>
  <w:style w:type="paragraph" w:styleId="CommentText">
    <w:name w:val="annotation text"/>
    <w:basedOn w:val="Normal"/>
    <w:link w:val="CommentTextChar"/>
    <w:uiPriority w:val="99"/>
    <w:unhideWhenUsed/>
    <w:rsid w:val="00E40FD8"/>
    <w:pPr>
      <w:spacing w:line="240" w:lineRule="auto"/>
    </w:pPr>
    <w:rPr>
      <w:sz w:val="20"/>
      <w:szCs w:val="20"/>
    </w:rPr>
  </w:style>
  <w:style w:type="character" w:customStyle="1" w:styleId="CommentTextChar">
    <w:name w:val="Comment Text Char"/>
    <w:basedOn w:val="DefaultParagraphFont"/>
    <w:link w:val="CommentText"/>
    <w:uiPriority w:val="99"/>
    <w:rsid w:val="00E40FD8"/>
    <w:rPr>
      <w:sz w:val="20"/>
      <w:szCs w:val="20"/>
    </w:rPr>
  </w:style>
  <w:style w:type="paragraph" w:styleId="CommentSubject">
    <w:name w:val="annotation subject"/>
    <w:basedOn w:val="CommentText"/>
    <w:next w:val="CommentText"/>
    <w:link w:val="CommentSubjectChar"/>
    <w:uiPriority w:val="99"/>
    <w:semiHidden/>
    <w:unhideWhenUsed/>
    <w:rsid w:val="00E40FD8"/>
    <w:rPr>
      <w:b/>
      <w:bCs/>
    </w:rPr>
  </w:style>
  <w:style w:type="character" w:customStyle="1" w:styleId="CommentSubjectChar">
    <w:name w:val="Comment Subject Char"/>
    <w:basedOn w:val="CommentTextChar"/>
    <w:link w:val="CommentSubject"/>
    <w:uiPriority w:val="99"/>
    <w:semiHidden/>
    <w:rsid w:val="00E40FD8"/>
    <w:rPr>
      <w:b/>
      <w:bCs/>
      <w:sz w:val="20"/>
      <w:szCs w:val="20"/>
    </w:rPr>
  </w:style>
  <w:style w:type="paragraph" w:styleId="Header">
    <w:name w:val="header"/>
    <w:basedOn w:val="Normal"/>
    <w:link w:val="HeaderChar"/>
    <w:uiPriority w:val="99"/>
    <w:unhideWhenUsed/>
    <w:rsid w:val="00DE7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B8B"/>
  </w:style>
  <w:style w:type="paragraph" w:styleId="Footer">
    <w:name w:val="footer"/>
    <w:basedOn w:val="Normal"/>
    <w:link w:val="FooterChar"/>
    <w:uiPriority w:val="99"/>
    <w:unhideWhenUsed/>
    <w:rsid w:val="00DE7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B8B"/>
  </w:style>
  <w:style w:type="paragraph" w:styleId="TOCHeading">
    <w:name w:val="TOC Heading"/>
    <w:basedOn w:val="Heading1"/>
    <w:next w:val="Normal"/>
    <w:uiPriority w:val="39"/>
    <w:unhideWhenUsed/>
    <w:qFormat/>
    <w:rsid w:val="00291581"/>
    <w:pPr>
      <w:outlineLvl w:val="9"/>
    </w:pPr>
  </w:style>
  <w:style w:type="paragraph" w:styleId="TOC1">
    <w:name w:val="toc 1"/>
    <w:basedOn w:val="Normal"/>
    <w:next w:val="Normal"/>
    <w:autoRedefine/>
    <w:uiPriority w:val="39"/>
    <w:unhideWhenUsed/>
    <w:rsid w:val="00960422"/>
    <w:pPr>
      <w:tabs>
        <w:tab w:val="right" w:leader="dot" w:pos="9350"/>
      </w:tabs>
      <w:spacing w:after="100"/>
    </w:pPr>
    <w:rPr>
      <w:b/>
    </w:rPr>
  </w:style>
  <w:style w:type="paragraph" w:styleId="TOC2">
    <w:name w:val="toc 2"/>
    <w:basedOn w:val="Normal"/>
    <w:next w:val="Normal"/>
    <w:autoRedefine/>
    <w:uiPriority w:val="39"/>
    <w:unhideWhenUsed/>
    <w:rsid w:val="00291581"/>
    <w:pPr>
      <w:spacing w:after="100"/>
      <w:ind w:left="220"/>
    </w:pPr>
  </w:style>
  <w:style w:type="paragraph" w:styleId="TOC3">
    <w:name w:val="toc 3"/>
    <w:basedOn w:val="Normal"/>
    <w:next w:val="Normal"/>
    <w:autoRedefine/>
    <w:uiPriority w:val="39"/>
    <w:unhideWhenUsed/>
    <w:rsid w:val="00291581"/>
    <w:pPr>
      <w:spacing w:after="100"/>
      <w:ind w:left="440"/>
    </w:pPr>
  </w:style>
  <w:style w:type="character" w:customStyle="1" w:styleId="Heading4Char">
    <w:name w:val="Heading 4 Char"/>
    <w:basedOn w:val="DefaultParagraphFont"/>
    <w:link w:val="Heading4"/>
    <w:uiPriority w:val="9"/>
    <w:rsid w:val="009E55AA"/>
    <w:rPr>
      <w:rFonts w:asciiTheme="majorHAnsi" w:eastAsiaTheme="minorEastAsia" w:hAnsiTheme="majorHAnsi" w:cstheme="majorBidi"/>
      <w:i/>
      <w:iCs/>
      <w:color w:val="415E76" w:themeColor="accent1" w:themeShade="BF"/>
    </w:rPr>
  </w:style>
  <w:style w:type="character" w:styleId="FollowedHyperlink">
    <w:name w:val="FollowedHyperlink"/>
    <w:basedOn w:val="DefaultParagraphFont"/>
    <w:uiPriority w:val="99"/>
    <w:semiHidden/>
    <w:unhideWhenUsed/>
    <w:rsid w:val="00F762C9"/>
    <w:rPr>
      <w:color w:val="577F9F" w:themeColor="followedHyperlink"/>
      <w:u w:val="single"/>
    </w:rPr>
  </w:style>
  <w:style w:type="paragraph" w:customStyle="1" w:styleId="BodyText">
    <w:name w:val="BodyText"/>
    <w:basedOn w:val="Normal"/>
    <w:qFormat/>
    <w:rsid w:val="009649EC"/>
    <w:pPr>
      <w:spacing w:after="200"/>
    </w:pPr>
  </w:style>
  <w:style w:type="paragraph" w:customStyle="1" w:styleId="subbullet">
    <w:name w:val="subbullet"/>
    <w:basedOn w:val="ListParagraph"/>
    <w:qFormat/>
    <w:rsid w:val="00873D30"/>
    <w:pPr>
      <w:numPr>
        <w:ilvl w:val="1"/>
        <w:numId w:val="27"/>
      </w:numPr>
    </w:pPr>
  </w:style>
  <w:style w:type="paragraph" w:customStyle="1" w:styleId="AlphaList">
    <w:name w:val="AlphaList"/>
    <w:basedOn w:val="ListParagraph"/>
    <w:qFormat/>
    <w:rsid w:val="00B77CB4"/>
    <w:pPr>
      <w:numPr>
        <w:numId w:val="20"/>
      </w:numPr>
    </w:pPr>
  </w:style>
  <w:style w:type="character" w:styleId="Strong">
    <w:name w:val="Strong"/>
    <w:basedOn w:val="DefaultParagraphFont"/>
    <w:uiPriority w:val="22"/>
    <w:qFormat/>
    <w:rsid w:val="00A159D1"/>
    <w:rPr>
      <w:b/>
      <w:bCs/>
    </w:rPr>
  </w:style>
  <w:style w:type="character" w:customStyle="1" w:styleId="cf01">
    <w:name w:val="cf01"/>
    <w:basedOn w:val="DefaultParagraphFont"/>
    <w:rsid w:val="00243AC1"/>
    <w:rPr>
      <w:rFonts w:ascii="Segoe UI" w:hAnsi="Segoe UI" w:cs="Segoe UI" w:hint="default"/>
      <w:sz w:val="18"/>
      <w:szCs w:val="18"/>
    </w:rPr>
  </w:style>
  <w:style w:type="paragraph" w:styleId="Caption">
    <w:name w:val="caption"/>
    <w:basedOn w:val="Normal"/>
    <w:next w:val="Normal"/>
    <w:uiPriority w:val="35"/>
    <w:unhideWhenUsed/>
    <w:qFormat/>
    <w:rsid w:val="008C2291"/>
    <w:pPr>
      <w:spacing w:after="200" w:line="240" w:lineRule="auto"/>
    </w:pPr>
    <w:rPr>
      <w:i/>
      <w:iCs/>
      <w:color w:val="44546A" w:themeColor="text2"/>
      <w:sz w:val="18"/>
      <w:szCs w:val="18"/>
    </w:rPr>
  </w:style>
  <w:style w:type="character" w:styleId="SubtleEmphasis">
    <w:name w:val="Subtle Emphasis"/>
    <w:basedOn w:val="DefaultParagraphFont"/>
    <w:uiPriority w:val="19"/>
    <w:qFormat/>
    <w:rsid w:val="00746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858">
      <w:bodyDiv w:val="1"/>
      <w:marLeft w:val="0"/>
      <w:marRight w:val="0"/>
      <w:marTop w:val="0"/>
      <w:marBottom w:val="0"/>
      <w:divBdr>
        <w:top w:val="none" w:sz="0" w:space="0" w:color="auto"/>
        <w:left w:val="none" w:sz="0" w:space="0" w:color="auto"/>
        <w:bottom w:val="none" w:sz="0" w:space="0" w:color="auto"/>
        <w:right w:val="none" w:sz="0" w:space="0" w:color="auto"/>
      </w:divBdr>
      <w:divsChild>
        <w:div w:id="88046324">
          <w:marLeft w:val="547"/>
          <w:marRight w:val="0"/>
          <w:marTop w:val="360"/>
          <w:marBottom w:val="0"/>
          <w:divBdr>
            <w:top w:val="none" w:sz="0" w:space="0" w:color="auto"/>
            <w:left w:val="none" w:sz="0" w:space="0" w:color="auto"/>
            <w:bottom w:val="none" w:sz="0" w:space="0" w:color="auto"/>
            <w:right w:val="none" w:sz="0" w:space="0" w:color="auto"/>
          </w:divBdr>
        </w:div>
      </w:divsChild>
    </w:div>
    <w:div w:id="125586953">
      <w:bodyDiv w:val="1"/>
      <w:marLeft w:val="0"/>
      <w:marRight w:val="0"/>
      <w:marTop w:val="0"/>
      <w:marBottom w:val="0"/>
      <w:divBdr>
        <w:top w:val="none" w:sz="0" w:space="0" w:color="auto"/>
        <w:left w:val="none" w:sz="0" w:space="0" w:color="auto"/>
        <w:bottom w:val="none" w:sz="0" w:space="0" w:color="auto"/>
        <w:right w:val="none" w:sz="0" w:space="0" w:color="auto"/>
      </w:divBdr>
    </w:div>
    <w:div w:id="259686158">
      <w:bodyDiv w:val="1"/>
      <w:marLeft w:val="0"/>
      <w:marRight w:val="0"/>
      <w:marTop w:val="0"/>
      <w:marBottom w:val="0"/>
      <w:divBdr>
        <w:top w:val="none" w:sz="0" w:space="0" w:color="auto"/>
        <w:left w:val="none" w:sz="0" w:space="0" w:color="auto"/>
        <w:bottom w:val="none" w:sz="0" w:space="0" w:color="auto"/>
        <w:right w:val="none" w:sz="0" w:space="0" w:color="auto"/>
      </w:divBdr>
      <w:divsChild>
        <w:div w:id="1502427830">
          <w:marLeft w:val="1080"/>
          <w:marRight w:val="0"/>
          <w:marTop w:val="100"/>
          <w:marBottom w:val="0"/>
          <w:divBdr>
            <w:top w:val="none" w:sz="0" w:space="0" w:color="auto"/>
            <w:left w:val="none" w:sz="0" w:space="0" w:color="auto"/>
            <w:bottom w:val="none" w:sz="0" w:space="0" w:color="auto"/>
            <w:right w:val="none" w:sz="0" w:space="0" w:color="auto"/>
          </w:divBdr>
        </w:div>
        <w:div w:id="1834947286">
          <w:marLeft w:val="1080"/>
          <w:marRight w:val="0"/>
          <w:marTop w:val="100"/>
          <w:marBottom w:val="0"/>
          <w:divBdr>
            <w:top w:val="none" w:sz="0" w:space="0" w:color="auto"/>
            <w:left w:val="none" w:sz="0" w:space="0" w:color="auto"/>
            <w:bottom w:val="none" w:sz="0" w:space="0" w:color="auto"/>
            <w:right w:val="none" w:sz="0" w:space="0" w:color="auto"/>
          </w:divBdr>
        </w:div>
        <w:div w:id="1732265928">
          <w:marLeft w:val="1080"/>
          <w:marRight w:val="0"/>
          <w:marTop w:val="100"/>
          <w:marBottom w:val="0"/>
          <w:divBdr>
            <w:top w:val="none" w:sz="0" w:space="0" w:color="auto"/>
            <w:left w:val="none" w:sz="0" w:space="0" w:color="auto"/>
            <w:bottom w:val="none" w:sz="0" w:space="0" w:color="auto"/>
            <w:right w:val="none" w:sz="0" w:space="0" w:color="auto"/>
          </w:divBdr>
        </w:div>
        <w:div w:id="1058212582">
          <w:marLeft w:val="1080"/>
          <w:marRight w:val="0"/>
          <w:marTop w:val="100"/>
          <w:marBottom w:val="0"/>
          <w:divBdr>
            <w:top w:val="none" w:sz="0" w:space="0" w:color="auto"/>
            <w:left w:val="none" w:sz="0" w:space="0" w:color="auto"/>
            <w:bottom w:val="none" w:sz="0" w:space="0" w:color="auto"/>
            <w:right w:val="none" w:sz="0" w:space="0" w:color="auto"/>
          </w:divBdr>
        </w:div>
        <w:div w:id="1193765752">
          <w:marLeft w:val="1440"/>
          <w:marRight w:val="0"/>
          <w:marTop w:val="100"/>
          <w:marBottom w:val="0"/>
          <w:divBdr>
            <w:top w:val="none" w:sz="0" w:space="0" w:color="auto"/>
            <w:left w:val="none" w:sz="0" w:space="0" w:color="auto"/>
            <w:bottom w:val="none" w:sz="0" w:space="0" w:color="auto"/>
            <w:right w:val="none" w:sz="0" w:space="0" w:color="auto"/>
          </w:divBdr>
        </w:div>
        <w:div w:id="755706052">
          <w:marLeft w:val="1440"/>
          <w:marRight w:val="0"/>
          <w:marTop w:val="100"/>
          <w:marBottom w:val="0"/>
          <w:divBdr>
            <w:top w:val="none" w:sz="0" w:space="0" w:color="auto"/>
            <w:left w:val="none" w:sz="0" w:space="0" w:color="auto"/>
            <w:bottom w:val="none" w:sz="0" w:space="0" w:color="auto"/>
            <w:right w:val="none" w:sz="0" w:space="0" w:color="auto"/>
          </w:divBdr>
        </w:div>
        <w:div w:id="1369333794">
          <w:marLeft w:val="1080"/>
          <w:marRight w:val="0"/>
          <w:marTop w:val="100"/>
          <w:marBottom w:val="0"/>
          <w:divBdr>
            <w:top w:val="none" w:sz="0" w:space="0" w:color="auto"/>
            <w:left w:val="none" w:sz="0" w:space="0" w:color="auto"/>
            <w:bottom w:val="none" w:sz="0" w:space="0" w:color="auto"/>
            <w:right w:val="none" w:sz="0" w:space="0" w:color="auto"/>
          </w:divBdr>
        </w:div>
        <w:div w:id="1763144052">
          <w:marLeft w:val="1080"/>
          <w:marRight w:val="0"/>
          <w:marTop w:val="100"/>
          <w:marBottom w:val="0"/>
          <w:divBdr>
            <w:top w:val="none" w:sz="0" w:space="0" w:color="auto"/>
            <w:left w:val="none" w:sz="0" w:space="0" w:color="auto"/>
            <w:bottom w:val="none" w:sz="0" w:space="0" w:color="auto"/>
            <w:right w:val="none" w:sz="0" w:space="0" w:color="auto"/>
          </w:divBdr>
        </w:div>
      </w:divsChild>
    </w:div>
    <w:div w:id="368920914">
      <w:bodyDiv w:val="1"/>
      <w:marLeft w:val="0"/>
      <w:marRight w:val="0"/>
      <w:marTop w:val="0"/>
      <w:marBottom w:val="0"/>
      <w:divBdr>
        <w:top w:val="none" w:sz="0" w:space="0" w:color="auto"/>
        <w:left w:val="none" w:sz="0" w:space="0" w:color="auto"/>
        <w:bottom w:val="none" w:sz="0" w:space="0" w:color="auto"/>
        <w:right w:val="none" w:sz="0" w:space="0" w:color="auto"/>
      </w:divBdr>
    </w:div>
    <w:div w:id="492528820">
      <w:bodyDiv w:val="1"/>
      <w:marLeft w:val="0"/>
      <w:marRight w:val="0"/>
      <w:marTop w:val="0"/>
      <w:marBottom w:val="0"/>
      <w:divBdr>
        <w:top w:val="none" w:sz="0" w:space="0" w:color="auto"/>
        <w:left w:val="none" w:sz="0" w:space="0" w:color="auto"/>
        <w:bottom w:val="none" w:sz="0" w:space="0" w:color="auto"/>
        <w:right w:val="none" w:sz="0" w:space="0" w:color="auto"/>
      </w:divBdr>
      <w:divsChild>
        <w:div w:id="446392069">
          <w:marLeft w:val="360"/>
          <w:marRight w:val="0"/>
          <w:marTop w:val="0"/>
          <w:marBottom w:val="0"/>
          <w:divBdr>
            <w:top w:val="none" w:sz="0" w:space="0" w:color="auto"/>
            <w:left w:val="none" w:sz="0" w:space="0" w:color="auto"/>
            <w:bottom w:val="none" w:sz="0" w:space="0" w:color="auto"/>
            <w:right w:val="none" w:sz="0" w:space="0" w:color="auto"/>
          </w:divBdr>
        </w:div>
        <w:div w:id="1756589407">
          <w:marLeft w:val="360"/>
          <w:marRight w:val="0"/>
          <w:marTop w:val="0"/>
          <w:marBottom w:val="0"/>
          <w:divBdr>
            <w:top w:val="none" w:sz="0" w:space="0" w:color="auto"/>
            <w:left w:val="none" w:sz="0" w:space="0" w:color="auto"/>
            <w:bottom w:val="none" w:sz="0" w:space="0" w:color="auto"/>
            <w:right w:val="none" w:sz="0" w:space="0" w:color="auto"/>
          </w:divBdr>
        </w:div>
        <w:div w:id="1467620698">
          <w:marLeft w:val="360"/>
          <w:marRight w:val="0"/>
          <w:marTop w:val="0"/>
          <w:marBottom w:val="0"/>
          <w:divBdr>
            <w:top w:val="none" w:sz="0" w:space="0" w:color="auto"/>
            <w:left w:val="none" w:sz="0" w:space="0" w:color="auto"/>
            <w:bottom w:val="none" w:sz="0" w:space="0" w:color="auto"/>
            <w:right w:val="none" w:sz="0" w:space="0" w:color="auto"/>
          </w:divBdr>
        </w:div>
      </w:divsChild>
    </w:div>
    <w:div w:id="595868096">
      <w:bodyDiv w:val="1"/>
      <w:marLeft w:val="0"/>
      <w:marRight w:val="0"/>
      <w:marTop w:val="0"/>
      <w:marBottom w:val="0"/>
      <w:divBdr>
        <w:top w:val="none" w:sz="0" w:space="0" w:color="auto"/>
        <w:left w:val="none" w:sz="0" w:space="0" w:color="auto"/>
        <w:bottom w:val="none" w:sz="0" w:space="0" w:color="auto"/>
        <w:right w:val="none" w:sz="0" w:space="0" w:color="auto"/>
      </w:divBdr>
    </w:div>
    <w:div w:id="766851892">
      <w:bodyDiv w:val="1"/>
      <w:marLeft w:val="0"/>
      <w:marRight w:val="0"/>
      <w:marTop w:val="0"/>
      <w:marBottom w:val="0"/>
      <w:divBdr>
        <w:top w:val="none" w:sz="0" w:space="0" w:color="auto"/>
        <w:left w:val="none" w:sz="0" w:space="0" w:color="auto"/>
        <w:bottom w:val="none" w:sz="0" w:space="0" w:color="auto"/>
        <w:right w:val="none" w:sz="0" w:space="0" w:color="auto"/>
      </w:divBdr>
      <w:divsChild>
        <w:div w:id="904098712">
          <w:marLeft w:val="547"/>
          <w:marRight w:val="0"/>
          <w:marTop w:val="360"/>
          <w:marBottom w:val="0"/>
          <w:divBdr>
            <w:top w:val="none" w:sz="0" w:space="0" w:color="auto"/>
            <w:left w:val="none" w:sz="0" w:space="0" w:color="auto"/>
            <w:bottom w:val="none" w:sz="0" w:space="0" w:color="auto"/>
            <w:right w:val="none" w:sz="0" w:space="0" w:color="auto"/>
          </w:divBdr>
        </w:div>
      </w:divsChild>
    </w:div>
    <w:div w:id="782119208">
      <w:bodyDiv w:val="1"/>
      <w:marLeft w:val="0"/>
      <w:marRight w:val="0"/>
      <w:marTop w:val="0"/>
      <w:marBottom w:val="0"/>
      <w:divBdr>
        <w:top w:val="none" w:sz="0" w:space="0" w:color="auto"/>
        <w:left w:val="none" w:sz="0" w:space="0" w:color="auto"/>
        <w:bottom w:val="none" w:sz="0" w:space="0" w:color="auto"/>
        <w:right w:val="none" w:sz="0" w:space="0" w:color="auto"/>
      </w:divBdr>
    </w:div>
    <w:div w:id="828180541">
      <w:bodyDiv w:val="1"/>
      <w:marLeft w:val="0"/>
      <w:marRight w:val="0"/>
      <w:marTop w:val="0"/>
      <w:marBottom w:val="0"/>
      <w:divBdr>
        <w:top w:val="none" w:sz="0" w:space="0" w:color="auto"/>
        <w:left w:val="none" w:sz="0" w:space="0" w:color="auto"/>
        <w:bottom w:val="none" w:sz="0" w:space="0" w:color="auto"/>
        <w:right w:val="none" w:sz="0" w:space="0" w:color="auto"/>
      </w:divBdr>
    </w:div>
    <w:div w:id="830101006">
      <w:bodyDiv w:val="1"/>
      <w:marLeft w:val="0"/>
      <w:marRight w:val="0"/>
      <w:marTop w:val="0"/>
      <w:marBottom w:val="0"/>
      <w:divBdr>
        <w:top w:val="none" w:sz="0" w:space="0" w:color="auto"/>
        <w:left w:val="none" w:sz="0" w:space="0" w:color="auto"/>
        <w:bottom w:val="none" w:sz="0" w:space="0" w:color="auto"/>
        <w:right w:val="none" w:sz="0" w:space="0" w:color="auto"/>
      </w:divBdr>
    </w:div>
    <w:div w:id="831528563">
      <w:bodyDiv w:val="1"/>
      <w:marLeft w:val="0"/>
      <w:marRight w:val="0"/>
      <w:marTop w:val="0"/>
      <w:marBottom w:val="0"/>
      <w:divBdr>
        <w:top w:val="none" w:sz="0" w:space="0" w:color="auto"/>
        <w:left w:val="none" w:sz="0" w:space="0" w:color="auto"/>
        <w:bottom w:val="none" w:sz="0" w:space="0" w:color="auto"/>
        <w:right w:val="none" w:sz="0" w:space="0" w:color="auto"/>
      </w:divBdr>
    </w:div>
    <w:div w:id="911280385">
      <w:bodyDiv w:val="1"/>
      <w:marLeft w:val="0"/>
      <w:marRight w:val="0"/>
      <w:marTop w:val="0"/>
      <w:marBottom w:val="0"/>
      <w:divBdr>
        <w:top w:val="none" w:sz="0" w:space="0" w:color="auto"/>
        <w:left w:val="none" w:sz="0" w:space="0" w:color="auto"/>
        <w:bottom w:val="none" w:sz="0" w:space="0" w:color="auto"/>
        <w:right w:val="none" w:sz="0" w:space="0" w:color="auto"/>
      </w:divBdr>
    </w:div>
    <w:div w:id="992023455">
      <w:bodyDiv w:val="1"/>
      <w:marLeft w:val="0"/>
      <w:marRight w:val="0"/>
      <w:marTop w:val="0"/>
      <w:marBottom w:val="0"/>
      <w:divBdr>
        <w:top w:val="none" w:sz="0" w:space="0" w:color="auto"/>
        <w:left w:val="none" w:sz="0" w:space="0" w:color="auto"/>
        <w:bottom w:val="none" w:sz="0" w:space="0" w:color="auto"/>
        <w:right w:val="none" w:sz="0" w:space="0" w:color="auto"/>
      </w:divBdr>
      <w:divsChild>
        <w:div w:id="180824744">
          <w:marLeft w:val="274"/>
          <w:marRight w:val="0"/>
          <w:marTop w:val="0"/>
          <w:marBottom w:val="0"/>
          <w:divBdr>
            <w:top w:val="none" w:sz="0" w:space="0" w:color="auto"/>
            <w:left w:val="none" w:sz="0" w:space="0" w:color="auto"/>
            <w:bottom w:val="none" w:sz="0" w:space="0" w:color="auto"/>
            <w:right w:val="none" w:sz="0" w:space="0" w:color="auto"/>
          </w:divBdr>
        </w:div>
        <w:div w:id="293753772">
          <w:marLeft w:val="274"/>
          <w:marRight w:val="0"/>
          <w:marTop w:val="0"/>
          <w:marBottom w:val="0"/>
          <w:divBdr>
            <w:top w:val="none" w:sz="0" w:space="0" w:color="auto"/>
            <w:left w:val="none" w:sz="0" w:space="0" w:color="auto"/>
            <w:bottom w:val="none" w:sz="0" w:space="0" w:color="auto"/>
            <w:right w:val="none" w:sz="0" w:space="0" w:color="auto"/>
          </w:divBdr>
        </w:div>
        <w:div w:id="1945459417">
          <w:marLeft w:val="274"/>
          <w:marRight w:val="0"/>
          <w:marTop w:val="0"/>
          <w:marBottom w:val="0"/>
          <w:divBdr>
            <w:top w:val="none" w:sz="0" w:space="0" w:color="auto"/>
            <w:left w:val="none" w:sz="0" w:space="0" w:color="auto"/>
            <w:bottom w:val="none" w:sz="0" w:space="0" w:color="auto"/>
            <w:right w:val="none" w:sz="0" w:space="0" w:color="auto"/>
          </w:divBdr>
        </w:div>
        <w:div w:id="1848131149">
          <w:marLeft w:val="274"/>
          <w:marRight w:val="0"/>
          <w:marTop w:val="0"/>
          <w:marBottom w:val="0"/>
          <w:divBdr>
            <w:top w:val="none" w:sz="0" w:space="0" w:color="auto"/>
            <w:left w:val="none" w:sz="0" w:space="0" w:color="auto"/>
            <w:bottom w:val="none" w:sz="0" w:space="0" w:color="auto"/>
            <w:right w:val="none" w:sz="0" w:space="0" w:color="auto"/>
          </w:divBdr>
        </w:div>
        <w:div w:id="214851782">
          <w:marLeft w:val="274"/>
          <w:marRight w:val="0"/>
          <w:marTop w:val="0"/>
          <w:marBottom w:val="0"/>
          <w:divBdr>
            <w:top w:val="none" w:sz="0" w:space="0" w:color="auto"/>
            <w:left w:val="none" w:sz="0" w:space="0" w:color="auto"/>
            <w:bottom w:val="none" w:sz="0" w:space="0" w:color="auto"/>
            <w:right w:val="none" w:sz="0" w:space="0" w:color="auto"/>
          </w:divBdr>
        </w:div>
        <w:div w:id="2048218575">
          <w:marLeft w:val="274"/>
          <w:marRight w:val="0"/>
          <w:marTop w:val="0"/>
          <w:marBottom w:val="0"/>
          <w:divBdr>
            <w:top w:val="none" w:sz="0" w:space="0" w:color="auto"/>
            <w:left w:val="none" w:sz="0" w:space="0" w:color="auto"/>
            <w:bottom w:val="none" w:sz="0" w:space="0" w:color="auto"/>
            <w:right w:val="none" w:sz="0" w:space="0" w:color="auto"/>
          </w:divBdr>
        </w:div>
        <w:div w:id="332226972">
          <w:marLeft w:val="274"/>
          <w:marRight w:val="0"/>
          <w:marTop w:val="0"/>
          <w:marBottom w:val="0"/>
          <w:divBdr>
            <w:top w:val="none" w:sz="0" w:space="0" w:color="auto"/>
            <w:left w:val="none" w:sz="0" w:space="0" w:color="auto"/>
            <w:bottom w:val="none" w:sz="0" w:space="0" w:color="auto"/>
            <w:right w:val="none" w:sz="0" w:space="0" w:color="auto"/>
          </w:divBdr>
        </w:div>
        <w:div w:id="1779792032">
          <w:marLeft w:val="274"/>
          <w:marRight w:val="0"/>
          <w:marTop w:val="0"/>
          <w:marBottom w:val="0"/>
          <w:divBdr>
            <w:top w:val="none" w:sz="0" w:space="0" w:color="auto"/>
            <w:left w:val="none" w:sz="0" w:space="0" w:color="auto"/>
            <w:bottom w:val="none" w:sz="0" w:space="0" w:color="auto"/>
            <w:right w:val="none" w:sz="0" w:space="0" w:color="auto"/>
          </w:divBdr>
        </w:div>
      </w:divsChild>
    </w:div>
    <w:div w:id="993216396">
      <w:bodyDiv w:val="1"/>
      <w:marLeft w:val="0"/>
      <w:marRight w:val="0"/>
      <w:marTop w:val="0"/>
      <w:marBottom w:val="0"/>
      <w:divBdr>
        <w:top w:val="none" w:sz="0" w:space="0" w:color="auto"/>
        <w:left w:val="none" w:sz="0" w:space="0" w:color="auto"/>
        <w:bottom w:val="none" w:sz="0" w:space="0" w:color="auto"/>
        <w:right w:val="none" w:sz="0" w:space="0" w:color="auto"/>
      </w:divBdr>
    </w:div>
    <w:div w:id="1015107837">
      <w:bodyDiv w:val="1"/>
      <w:marLeft w:val="0"/>
      <w:marRight w:val="0"/>
      <w:marTop w:val="0"/>
      <w:marBottom w:val="0"/>
      <w:divBdr>
        <w:top w:val="none" w:sz="0" w:space="0" w:color="auto"/>
        <w:left w:val="none" w:sz="0" w:space="0" w:color="auto"/>
        <w:bottom w:val="none" w:sz="0" w:space="0" w:color="auto"/>
        <w:right w:val="none" w:sz="0" w:space="0" w:color="auto"/>
      </w:divBdr>
    </w:div>
    <w:div w:id="1102216996">
      <w:bodyDiv w:val="1"/>
      <w:marLeft w:val="0"/>
      <w:marRight w:val="0"/>
      <w:marTop w:val="0"/>
      <w:marBottom w:val="0"/>
      <w:divBdr>
        <w:top w:val="none" w:sz="0" w:space="0" w:color="auto"/>
        <w:left w:val="none" w:sz="0" w:space="0" w:color="auto"/>
        <w:bottom w:val="none" w:sz="0" w:space="0" w:color="auto"/>
        <w:right w:val="none" w:sz="0" w:space="0" w:color="auto"/>
      </w:divBdr>
    </w:div>
    <w:div w:id="1196425700">
      <w:bodyDiv w:val="1"/>
      <w:marLeft w:val="0"/>
      <w:marRight w:val="0"/>
      <w:marTop w:val="0"/>
      <w:marBottom w:val="0"/>
      <w:divBdr>
        <w:top w:val="none" w:sz="0" w:space="0" w:color="auto"/>
        <w:left w:val="none" w:sz="0" w:space="0" w:color="auto"/>
        <w:bottom w:val="none" w:sz="0" w:space="0" w:color="auto"/>
        <w:right w:val="none" w:sz="0" w:space="0" w:color="auto"/>
      </w:divBdr>
    </w:div>
    <w:div w:id="1198198182">
      <w:bodyDiv w:val="1"/>
      <w:marLeft w:val="0"/>
      <w:marRight w:val="0"/>
      <w:marTop w:val="0"/>
      <w:marBottom w:val="0"/>
      <w:divBdr>
        <w:top w:val="none" w:sz="0" w:space="0" w:color="auto"/>
        <w:left w:val="none" w:sz="0" w:space="0" w:color="auto"/>
        <w:bottom w:val="none" w:sz="0" w:space="0" w:color="auto"/>
        <w:right w:val="none" w:sz="0" w:space="0" w:color="auto"/>
      </w:divBdr>
    </w:div>
    <w:div w:id="1248416986">
      <w:bodyDiv w:val="1"/>
      <w:marLeft w:val="0"/>
      <w:marRight w:val="0"/>
      <w:marTop w:val="0"/>
      <w:marBottom w:val="0"/>
      <w:divBdr>
        <w:top w:val="none" w:sz="0" w:space="0" w:color="auto"/>
        <w:left w:val="none" w:sz="0" w:space="0" w:color="auto"/>
        <w:bottom w:val="none" w:sz="0" w:space="0" w:color="auto"/>
        <w:right w:val="none" w:sz="0" w:space="0" w:color="auto"/>
      </w:divBdr>
    </w:div>
    <w:div w:id="1278946603">
      <w:bodyDiv w:val="1"/>
      <w:marLeft w:val="0"/>
      <w:marRight w:val="0"/>
      <w:marTop w:val="0"/>
      <w:marBottom w:val="0"/>
      <w:divBdr>
        <w:top w:val="none" w:sz="0" w:space="0" w:color="auto"/>
        <w:left w:val="none" w:sz="0" w:space="0" w:color="auto"/>
        <w:bottom w:val="none" w:sz="0" w:space="0" w:color="auto"/>
        <w:right w:val="none" w:sz="0" w:space="0" w:color="auto"/>
      </w:divBdr>
      <w:divsChild>
        <w:div w:id="424111369">
          <w:marLeft w:val="547"/>
          <w:marRight w:val="0"/>
          <w:marTop w:val="360"/>
          <w:marBottom w:val="0"/>
          <w:divBdr>
            <w:top w:val="none" w:sz="0" w:space="0" w:color="auto"/>
            <w:left w:val="none" w:sz="0" w:space="0" w:color="auto"/>
            <w:bottom w:val="none" w:sz="0" w:space="0" w:color="auto"/>
            <w:right w:val="none" w:sz="0" w:space="0" w:color="auto"/>
          </w:divBdr>
        </w:div>
        <w:div w:id="280186065">
          <w:marLeft w:val="547"/>
          <w:marRight w:val="0"/>
          <w:marTop w:val="360"/>
          <w:marBottom w:val="0"/>
          <w:divBdr>
            <w:top w:val="none" w:sz="0" w:space="0" w:color="auto"/>
            <w:left w:val="none" w:sz="0" w:space="0" w:color="auto"/>
            <w:bottom w:val="none" w:sz="0" w:space="0" w:color="auto"/>
            <w:right w:val="none" w:sz="0" w:space="0" w:color="auto"/>
          </w:divBdr>
        </w:div>
        <w:div w:id="1778599816">
          <w:marLeft w:val="547"/>
          <w:marRight w:val="0"/>
          <w:marTop w:val="360"/>
          <w:marBottom w:val="0"/>
          <w:divBdr>
            <w:top w:val="none" w:sz="0" w:space="0" w:color="auto"/>
            <w:left w:val="none" w:sz="0" w:space="0" w:color="auto"/>
            <w:bottom w:val="none" w:sz="0" w:space="0" w:color="auto"/>
            <w:right w:val="none" w:sz="0" w:space="0" w:color="auto"/>
          </w:divBdr>
        </w:div>
        <w:div w:id="1320764507">
          <w:marLeft w:val="547"/>
          <w:marRight w:val="0"/>
          <w:marTop w:val="360"/>
          <w:marBottom w:val="0"/>
          <w:divBdr>
            <w:top w:val="none" w:sz="0" w:space="0" w:color="auto"/>
            <w:left w:val="none" w:sz="0" w:space="0" w:color="auto"/>
            <w:bottom w:val="none" w:sz="0" w:space="0" w:color="auto"/>
            <w:right w:val="none" w:sz="0" w:space="0" w:color="auto"/>
          </w:divBdr>
        </w:div>
        <w:div w:id="286550758">
          <w:marLeft w:val="547"/>
          <w:marRight w:val="0"/>
          <w:marTop w:val="360"/>
          <w:marBottom w:val="0"/>
          <w:divBdr>
            <w:top w:val="none" w:sz="0" w:space="0" w:color="auto"/>
            <w:left w:val="none" w:sz="0" w:space="0" w:color="auto"/>
            <w:bottom w:val="none" w:sz="0" w:space="0" w:color="auto"/>
            <w:right w:val="none" w:sz="0" w:space="0" w:color="auto"/>
          </w:divBdr>
        </w:div>
        <w:div w:id="647171429">
          <w:marLeft w:val="547"/>
          <w:marRight w:val="0"/>
          <w:marTop w:val="360"/>
          <w:marBottom w:val="0"/>
          <w:divBdr>
            <w:top w:val="none" w:sz="0" w:space="0" w:color="auto"/>
            <w:left w:val="none" w:sz="0" w:space="0" w:color="auto"/>
            <w:bottom w:val="none" w:sz="0" w:space="0" w:color="auto"/>
            <w:right w:val="none" w:sz="0" w:space="0" w:color="auto"/>
          </w:divBdr>
        </w:div>
        <w:div w:id="1034231015">
          <w:marLeft w:val="547"/>
          <w:marRight w:val="0"/>
          <w:marTop w:val="360"/>
          <w:marBottom w:val="0"/>
          <w:divBdr>
            <w:top w:val="none" w:sz="0" w:space="0" w:color="auto"/>
            <w:left w:val="none" w:sz="0" w:space="0" w:color="auto"/>
            <w:bottom w:val="none" w:sz="0" w:space="0" w:color="auto"/>
            <w:right w:val="none" w:sz="0" w:space="0" w:color="auto"/>
          </w:divBdr>
        </w:div>
      </w:divsChild>
    </w:div>
    <w:div w:id="1363894073">
      <w:bodyDiv w:val="1"/>
      <w:marLeft w:val="0"/>
      <w:marRight w:val="0"/>
      <w:marTop w:val="0"/>
      <w:marBottom w:val="0"/>
      <w:divBdr>
        <w:top w:val="none" w:sz="0" w:space="0" w:color="auto"/>
        <w:left w:val="none" w:sz="0" w:space="0" w:color="auto"/>
        <w:bottom w:val="none" w:sz="0" w:space="0" w:color="auto"/>
        <w:right w:val="none" w:sz="0" w:space="0" w:color="auto"/>
      </w:divBdr>
    </w:div>
    <w:div w:id="1414812341">
      <w:bodyDiv w:val="1"/>
      <w:marLeft w:val="0"/>
      <w:marRight w:val="0"/>
      <w:marTop w:val="0"/>
      <w:marBottom w:val="0"/>
      <w:divBdr>
        <w:top w:val="none" w:sz="0" w:space="0" w:color="auto"/>
        <w:left w:val="none" w:sz="0" w:space="0" w:color="auto"/>
        <w:bottom w:val="none" w:sz="0" w:space="0" w:color="auto"/>
        <w:right w:val="none" w:sz="0" w:space="0" w:color="auto"/>
      </w:divBdr>
      <w:divsChild>
        <w:div w:id="1108239853">
          <w:marLeft w:val="547"/>
          <w:marRight w:val="0"/>
          <w:marTop w:val="360"/>
          <w:marBottom w:val="0"/>
          <w:divBdr>
            <w:top w:val="none" w:sz="0" w:space="0" w:color="auto"/>
            <w:left w:val="none" w:sz="0" w:space="0" w:color="auto"/>
            <w:bottom w:val="none" w:sz="0" w:space="0" w:color="auto"/>
            <w:right w:val="none" w:sz="0" w:space="0" w:color="auto"/>
          </w:divBdr>
        </w:div>
      </w:divsChild>
    </w:div>
    <w:div w:id="1538161597">
      <w:bodyDiv w:val="1"/>
      <w:marLeft w:val="0"/>
      <w:marRight w:val="0"/>
      <w:marTop w:val="0"/>
      <w:marBottom w:val="0"/>
      <w:divBdr>
        <w:top w:val="none" w:sz="0" w:space="0" w:color="auto"/>
        <w:left w:val="none" w:sz="0" w:space="0" w:color="auto"/>
        <w:bottom w:val="none" w:sz="0" w:space="0" w:color="auto"/>
        <w:right w:val="none" w:sz="0" w:space="0" w:color="auto"/>
      </w:divBdr>
    </w:div>
    <w:div w:id="1939747748">
      <w:bodyDiv w:val="1"/>
      <w:marLeft w:val="0"/>
      <w:marRight w:val="0"/>
      <w:marTop w:val="0"/>
      <w:marBottom w:val="0"/>
      <w:divBdr>
        <w:top w:val="none" w:sz="0" w:space="0" w:color="auto"/>
        <w:left w:val="none" w:sz="0" w:space="0" w:color="auto"/>
        <w:bottom w:val="none" w:sz="0" w:space="0" w:color="auto"/>
        <w:right w:val="none" w:sz="0" w:space="0" w:color="auto"/>
      </w:divBdr>
      <w:divsChild>
        <w:div w:id="458686568">
          <w:marLeft w:val="706"/>
          <w:marRight w:val="0"/>
          <w:marTop w:val="0"/>
          <w:marBottom w:val="0"/>
          <w:divBdr>
            <w:top w:val="none" w:sz="0" w:space="0" w:color="auto"/>
            <w:left w:val="none" w:sz="0" w:space="0" w:color="auto"/>
            <w:bottom w:val="none" w:sz="0" w:space="0" w:color="auto"/>
            <w:right w:val="none" w:sz="0" w:space="0" w:color="auto"/>
          </w:divBdr>
        </w:div>
        <w:div w:id="654723950">
          <w:marLeft w:val="706"/>
          <w:marRight w:val="0"/>
          <w:marTop w:val="0"/>
          <w:marBottom w:val="0"/>
          <w:divBdr>
            <w:top w:val="none" w:sz="0" w:space="0" w:color="auto"/>
            <w:left w:val="none" w:sz="0" w:space="0" w:color="auto"/>
            <w:bottom w:val="none" w:sz="0" w:space="0" w:color="auto"/>
            <w:right w:val="none" w:sz="0" w:space="0" w:color="auto"/>
          </w:divBdr>
        </w:div>
        <w:div w:id="1421028734">
          <w:marLeft w:val="706"/>
          <w:marRight w:val="0"/>
          <w:marTop w:val="0"/>
          <w:marBottom w:val="0"/>
          <w:divBdr>
            <w:top w:val="none" w:sz="0" w:space="0" w:color="auto"/>
            <w:left w:val="none" w:sz="0" w:space="0" w:color="auto"/>
            <w:bottom w:val="none" w:sz="0" w:space="0" w:color="auto"/>
            <w:right w:val="none" w:sz="0" w:space="0" w:color="auto"/>
          </w:divBdr>
        </w:div>
        <w:div w:id="736827743">
          <w:marLeft w:val="706"/>
          <w:marRight w:val="0"/>
          <w:marTop w:val="0"/>
          <w:marBottom w:val="0"/>
          <w:divBdr>
            <w:top w:val="none" w:sz="0" w:space="0" w:color="auto"/>
            <w:left w:val="none" w:sz="0" w:space="0" w:color="auto"/>
            <w:bottom w:val="none" w:sz="0" w:space="0" w:color="auto"/>
            <w:right w:val="none" w:sz="0" w:space="0" w:color="auto"/>
          </w:divBdr>
        </w:div>
        <w:div w:id="1021010798">
          <w:marLeft w:val="706"/>
          <w:marRight w:val="0"/>
          <w:marTop w:val="0"/>
          <w:marBottom w:val="0"/>
          <w:divBdr>
            <w:top w:val="none" w:sz="0" w:space="0" w:color="auto"/>
            <w:left w:val="none" w:sz="0" w:space="0" w:color="auto"/>
            <w:bottom w:val="none" w:sz="0" w:space="0" w:color="auto"/>
            <w:right w:val="none" w:sz="0" w:space="0" w:color="auto"/>
          </w:divBdr>
        </w:div>
        <w:div w:id="982974947">
          <w:marLeft w:val="706"/>
          <w:marRight w:val="0"/>
          <w:marTop w:val="0"/>
          <w:marBottom w:val="0"/>
          <w:divBdr>
            <w:top w:val="none" w:sz="0" w:space="0" w:color="auto"/>
            <w:left w:val="none" w:sz="0" w:space="0" w:color="auto"/>
            <w:bottom w:val="none" w:sz="0" w:space="0" w:color="auto"/>
            <w:right w:val="none" w:sz="0" w:space="0" w:color="auto"/>
          </w:divBdr>
        </w:div>
      </w:divsChild>
    </w:div>
    <w:div w:id="1943998712">
      <w:bodyDiv w:val="1"/>
      <w:marLeft w:val="0"/>
      <w:marRight w:val="0"/>
      <w:marTop w:val="0"/>
      <w:marBottom w:val="0"/>
      <w:divBdr>
        <w:top w:val="none" w:sz="0" w:space="0" w:color="auto"/>
        <w:left w:val="none" w:sz="0" w:space="0" w:color="auto"/>
        <w:bottom w:val="none" w:sz="0" w:space="0" w:color="auto"/>
        <w:right w:val="none" w:sz="0" w:space="0" w:color="auto"/>
      </w:divBdr>
    </w:div>
    <w:div w:id="2026860386">
      <w:bodyDiv w:val="1"/>
      <w:marLeft w:val="0"/>
      <w:marRight w:val="0"/>
      <w:marTop w:val="0"/>
      <w:marBottom w:val="0"/>
      <w:divBdr>
        <w:top w:val="none" w:sz="0" w:space="0" w:color="auto"/>
        <w:left w:val="none" w:sz="0" w:space="0" w:color="auto"/>
        <w:bottom w:val="none" w:sz="0" w:space="0" w:color="auto"/>
        <w:right w:val="none" w:sz="0" w:space="0" w:color="auto"/>
      </w:divBdr>
    </w:div>
    <w:div w:id="203738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hi360.org/projects/meeting-targets-and-maintaining-epidemic-control-epic" TargetMode="External"/><Relationship Id="rId18" Type="http://schemas.openxmlformats.org/officeDocument/2006/relationships/hyperlink" Target="https://static1.squarespace.com/static/5a29b53af9a61e9d04a1cb10/t/5f086dbaa360296f7a3394b6/1594387899241/USAID-REDCap.pdf" TargetMode="External"/><Relationship Id="rId26" Type="http://schemas.openxmlformats.org/officeDocument/2006/relationships/hyperlink" Target="https://www.fhi360.org/resource/linkages-violence-prevention-and-response-series" TargetMode="External"/><Relationship Id="rId39" Type="http://schemas.openxmlformats.org/officeDocument/2006/relationships/theme" Target="theme/theme1.xml"/><Relationship Id="rId21" Type="http://schemas.openxmlformats.org/officeDocument/2006/relationships/hyperlink" Target="https://itad.us18.list-manage.com/track/click?u=ee32e8806cd84676b68726ef3&amp;id=8be3efdb5b&amp;e=4b1c4fa061" TargetMode="External"/><Relationship Id="rId34" Type="http://schemas.openxmlformats.org/officeDocument/2006/relationships/hyperlink" Target="https://youtu.be/Hu06nVCzih0?t=520"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pepfarsolutions.org/resourcesandtools-2/2020/7/10/pepfar-guidance-on-implementing-safe-and-ethical-index-testing-services?rq=index%20testing" TargetMode="External"/><Relationship Id="rId25" Type="http://schemas.openxmlformats.org/officeDocument/2006/relationships/hyperlink" Target="https://www.fhi360.org/resource/adverse-event-prevention-monitoring-investigation-and-response-index-testing" TargetMode="External"/><Relationship Id="rId33" Type="http://schemas.openxmlformats.org/officeDocument/2006/relationships/hyperlink" Target="https://www.google.com/forms/abou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www.nngroup.com/articles/dot-vo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tad.us18.list-manage.com/track/click?u=ee32e8806cd84676b68726ef3&amp;id=33ddfed528&amp;e=4b1c4fa061" TargetMode="External"/><Relationship Id="rId32" Type="http://schemas.openxmlformats.org/officeDocument/2006/relationships/hyperlink" Target="https://www.mentimeter.com/"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itad.us18.list-manage.com/track/click?u=ee32e8806cd84676b68726ef3&amp;id=8619837c12&amp;e=4b1c4fa061" TargetMode="External"/><Relationship Id="rId28" Type="http://schemas.openxmlformats.org/officeDocument/2006/relationships/hyperlink" Target="https://www.fhi360.org/resource/index-testing-and-risk-network-referral-program-implementation-orientation-and-training" TargetMode="External"/><Relationship Id="rId36" Type="http://schemas.openxmlformats.org/officeDocument/2006/relationships/hyperlink" Target="https://support.google.com/docs/answer/6281888?co=GENIE.Platform%3DDesktop&amp;hl=en" TargetMode="External"/><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fhi360.org/projects/meeting-targets-and-maintaining-epidemic-control-epic" TargetMode="External"/><Relationship Id="rId22" Type="http://schemas.openxmlformats.org/officeDocument/2006/relationships/hyperlink" Target="https://itad.us18.list-manage.com/track/click?u=ee32e8806cd84676b68726ef3&amp;id=6d4dcaca0c&amp;e=4b1c4fa061" TargetMode="External"/><Relationship Id="rId27" Type="http://schemas.openxmlformats.org/officeDocument/2006/relationships/hyperlink" Target="https://www.who.int/reproductivehealth/training-health-care-providers-help-women-survivors-of-violence/en/" TargetMode="External"/><Relationship Id="rId30" Type="http://schemas.openxmlformats.org/officeDocument/2006/relationships/hyperlink" Target="https://www.nngroup.com/articles/dot-voting/" TargetMode="External"/><Relationship Id="rId35" Type="http://schemas.openxmlformats.org/officeDocument/2006/relationships/hyperlink" Target="https://www.fhi360.org/resource/adverse-event-prevention-monitoring-investigation-and-response-index-testing"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reproductivehealth/publications/caring-for-women-subject-to-violence/en/" TargetMode="External"/><Relationship Id="rId2" Type="http://schemas.openxmlformats.org/officeDocument/2006/relationships/hyperlink" Target="https://www.who.int/reproductivehealth/publications/violence/vaw-clinical-handbook/en/" TargetMode="External"/><Relationship Id="rId1" Type="http://schemas.openxmlformats.org/officeDocument/2006/relationships/hyperlink" Target="https://www.fhi360.org/sites/default/files/media/documents/resource-linkages-hcw-training-manual.pdf" TargetMode="External"/><Relationship Id="rId4" Type="http://schemas.openxmlformats.org/officeDocument/2006/relationships/hyperlink" Target="https://www.usaid.gov/sites/default/files/documents/2155/GBV_Factsheet.pdf" TargetMode="External"/></Relationships>
</file>

<file path=word/theme/theme1.xml><?xml version="1.0" encoding="utf-8"?>
<a:theme xmlns:a="http://schemas.openxmlformats.org/drawingml/2006/main" name="Theme1EpiC">
  <a:themeElements>
    <a:clrScheme name="EpiC chart color options">
      <a:dk1>
        <a:srgbClr val="000000"/>
      </a:dk1>
      <a:lt1>
        <a:srgbClr val="FFFFFF"/>
      </a:lt1>
      <a:dk2>
        <a:srgbClr val="44546A"/>
      </a:dk2>
      <a:lt2>
        <a:srgbClr val="E7E6E6"/>
      </a:lt2>
      <a:accent1>
        <a:srgbClr val="577F9F"/>
      </a:accent1>
      <a:accent2>
        <a:srgbClr val="10244D"/>
      </a:accent2>
      <a:accent3>
        <a:srgbClr val="DDEAF6"/>
      </a:accent3>
      <a:accent4>
        <a:srgbClr val="E63339"/>
      </a:accent4>
      <a:accent5>
        <a:srgbClr val="BCBBC0"/>
      </a:accent5>
      <a:accent6>
        <a:srgbClr val="919194"/>
      </a:accent6>
      <a:hlink>
        <a:srgbClr val="E63339"/>
      </a:hlink>
      <a:folHlink>
        <a:srgbClr val="577F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EpiC" id="{D8B133F9-8889-4DEA-9FDD-BA9A4625C8B1}" vid="{4A40793F-5A3D-4280-A8EA-37036BA5A5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A412A-F7A1-44C2-A853-BE3610DE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9158</Words>
  <Characters>52207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Fisher</dc:creator>
  <cp:keywords/>
  <dc:description/>
  <cp:lastModifiedBy>Lucy Harber</cp:lastModifiedBy>
  <cp:revision>3</cp:revision>
  <dcterms:created xsi:type="dcterms:W3CDTF">2021-07-29T14:02:00Z</dcterms:created>
  <dcterms:modified xsi:type="dcterms:W3CDTF">2021-07-29T14:34:00Z</dcterms:modified>
</cp:coreProperties>
</file>