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8056" w14:textId="6DD804D5" w:rsidR="00986608" w:rsidRPr="009E667A" w:rsidRDefault="00986608" w:rsidP="00986608">
      <w:pPr>
        <w:pStyle w:val="Heading1"/>
        <w:rPr>
          <w:b/>
          <w:bCs/>
          <w:color w:val="44546A" w:themeColor="text2"/>
        </w:rPr>
      </w:pPr>
      <w:r w:rsidRPr="009E667A">
        <w:rPr>
          <w:b/>
          <w:bCs/>
          <w:color w:val="44546A" w:themeColor="text2"/>
        </w:rPr>
        <w:t xml:space="preserve">Case </w:t>
      </w:r>
      <w:r w:rsidR="00736E81" w:rsidRPr="009E667A">
        <w:rPr>
          <w:b/>
          <w:bCs/>
          <w:color w:val="44546A" w:themeColor="text2"/>
        </w:rPr>
        <w:t xml:space="preserve">Study </w:t>
      </w:r>
      <w:r w:rsidRPr="009E667A">
        <w:rPr>
          <w:b/>
          <w:bCs/>
          <w:color w:val="44546A" w:themeColor="text2"/>
        </w:rPr>
        <w:t>2</w:t>
      </w:r>
      <w:r w:rsidR="00736E81" w:rsidRPr="009E667A">
        <w:rPr>
          <w:b/>
          <w:bCs/>
          <w:color w:val="44546A" w:themeColor="text2"/>
        </w:rPr>
        <w:t>. DDD of ART</w:t>
      </w:r>
      <w:r w:rsidRPr="009E667A">
        <w:rPr>
          <w:b/>
          <w:bCs/>
          <w:color w:val="44546A" w:themeColor="text2"/>
        </w:rPr>
        <w:t>: Adherence and Side Effect Monitoring</w:t>
      </w:r>
    </w:p>
    <w:p w14:paraId="590FA111" w14:textId="77777777" w:rsidR="00986608" w:rsidRDefault="00986608" w:rsidP="00986608"/>
    <w:p w14:paraId="109A956E" w14:textId="77777777" w:rsidR="00986608" w:rsidRPr="00986608" w:rsidRDefault="00986608" w:rsidP="00986608">
      <w:pPr>
        <w:spacing w:after="0"/>
        <w:rPr>
          <w:b/>
          <w:bCs/>
          <w:sz w:val="24"/>
          <w:szCs w:val="24"/>
        </w:rPr>
      </w:pPr>
      <w:r w:rsidRPr="00986608">
        <w:rPr>
          <w:b/>
          <w:bCs/>
          <w:sz w:val="24"/>
          <w:szCs w:val="24"/>
        </w:rPr>
        <w:t xml:space="preserve">Instructions: </w:t>
      </w:r>
    </w:p>
    <w:p w14:paraId="44767CB2" w14:textId="7197AFC4" w:rsidR="00986608" w:rsidRPr="00986608" w:rsidRDefault="00595F02" w:rsidP="00986608">
      <w:pPr>
        <w:spacing w:after="2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08D0B0" wp14:editId="0DFEBCEE">
                <wp:simplePos x="0" y="0"/>
                <wp:positionH relativeFrom="column">
                  <wp:posOffset>-171450</wp:posOffset>
                </wp:positionH>
                <wp:positionV relativeFrom="paragraph">
                  <wp:posOffset>693420</wp:posOffset>
                </wp:positionV>
                <wp:extent cx="6210300" cy="1123950"/>
                <wp:effectExtent l="0" t="0" r="0" b="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123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388B1" id="Rectangle: Rounded Corners 2" o:spid="_x0000_s1026" style="position:absolute;margin-left:-13.5pt;margin-top:54.6pt;width:489pt;height:8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" fillcolor="#d9e2f3 [660]" stroked="f" strokeweight="1pt">
                <v:stroke joinstyle="miter"/>
              </v:roundrect>
            </w:pict>
          </mc:Fallback>
        </mc:AlternateContent>
      </w:r>
      <w:r w:rsidR="00986608" w:rsidRPr="00986608">
        <w:rPr>
          <w:sz w:val="24"/>
          <w:szCs w:val="24"/>
        </w:rPr>
        <w:t>Read the scenario below</w:t>
      </w:r>
      <w:r w:rsidR="00073D63">
        <w:rPr>
          <w:sz w:val="24"/>
          <w:szCs w:val="24"/>
        </w:rPr>
        <w:t>.</w:t>
      </w:r>
      <w:r w:rsidR="00986608" w:rsidRPr="00986608">
        <w:rPr>
          <w:sz w:val="24"/>
          <w:szCs w:val="24"/>
        </w:rPr>
        <w:t xml:space="preserve"> </w:t>
      </w:r>
      <w:r w:rsidR="00073D63">
        <w:rPr>
          <w:sz w:val="24"/>
          <w:szCs w:val="24"/>
        </w:rPr>
        <w:t>C</w:t>
      </w:r>
      <w:r w:rsidR="00986608" w:rsidRPr="00986608">
        <w:rPr>
          <w:sz w:val="24"/>
          <w:szCs w:val="24"/>
        </w:rPr>
        <w:t xml:space="preserve">onsider how you will manage this client and write your answers to the questions in </w:t>
      </w:r>
      <w:r w:rsidR="00073D63">
        <w:rPr>
          <w:sz w:val="24"/>
          <w:szCs w:val="24"/>
        </w:rPr>
        <w:t>the</w:t>
      </w:r>
      <w:r w:rsidR="00986608" w:rsidRPr="00986608">
        <w:rPr>
          <w:sz w:val="24"/>
          <w:szCs w:val="24"/>
        </w:rPr>
        <w:t xml:space="preserve"> space provided or on a separate sheet of paper. </w:t>
      </w:r>
      <w:r w:rsidR="008030F9">
        <w:rPr>
          <w:sz w:val="24"/>
          <w:szCs w:val="24"/>
        </w:rPr>
        <w:t>Next</w:t>
      </w:r>
      <w:r w:rsidR="00986608" w:rsidRPr="00986608">
        <w:rPr>
          <w:sz w:val="24"/>
          <w:szCs w:val="24"/>
        </w:rPr>
        <w:t xml:space="preserve">, go to the next page and read/compare </w:t>
      </w:r>
      <w:r w:rsidR="008030F9">
        <w:rPr>
          <w:sz w:val="24"/>
          <w:szCs w:val="24"/>
        </w:rPr>
        <w:t>your</w:t>
      </w:r>
      <w:r w:rsidR="008030F9" w:rsidRPr="00986608">
        <w:rPr>
          <w:sz w:val="24"/>
          <w:szCs w:val="24"/>
        </w:rPr>
        <w:t xml:space="preserve"> </w:t>
      </w:r>
      <w:r w:rsidR="00986608" w:rsidRPr="00986608">
        <w:rPr>
          <w:sz w:val="24"/>
          <w:szCs w:val="24"/>
        </w:rPr>
        <w:t xml:space="preserve">answers. </w:t>
      </w:r>
    </w:p>
    <w:p w14:paraId="7C4C13CF" w14:textId="6D47ABD3" w:rsidR="000461A7" w:rsidRDefault="00986608" w:rsidP="00595F02">
      <w:pPr>
        <w:spacing w:before="120" w:after="120"/>
      </w:pPr>
      <w:r w:rsidRPr="00986608">
        <w:rPr>
          <w:sz w:val="24"/>
          <w:szCs w:val="24"/>
        </w:rPr>
        <w:t>Mercy is a 23-year</w:t>
      </w:r>
      <w:r w:rsidR="00877A65">
        <w:rPr>
          <w:sz w:val="24"/>
          <w:szCs w:val="24"/>
        </w:rPr>
        <w:t>-</w:t>
      </w:r>
      <w:r w:rsidRPr="00986608">
        <w:rPr>
          <w:sz w:val="24"/>
          <w:szCs w:val="24"/>
        </w:rPr>
        <w:t xml:space="preserve">old woman who has been on the </w:t>
      </w:r>
      <w:r w:rsidR="001522B5">
        <w:rPr>
          <w:sz w:val="24"/>
          <w:szCs w:val="24"/>
        </w:rPr>
        <w:t>t</w:t>
      </w:r>
      <w:r w:rsidRPr="00986608">
        <w:rPr>
          <w:sz w:val="24"/>
          <w:szCs w:val="24"/>
        </w:rPr>
        <w:t xml:space="preserve">enofovir, </w:t>
      </w:r>
      <w:r w:rsidR="0073082D">
        <w:rPr>
          <w:sz w:val="24"/>
          <w:szCs w:val="24"/>
        </w:rPr>
        <w:t>l</w:t>
      </w:r>
      <w:r w:rsidR="0073082D" w:rsidRPr="00986608">
        <w:rPr>
          <w:sz w:val="24"/>
          <w:szCs w:val="24"/>
        </w:rPr>
        <w:t>amivudine</w:t>
      </w:r>
      <w:r w:rsidR="0073082D">
        <w:rPr>
          <w:sz w:val="24"/>
          <w:szCs w:val="24"/>
        </w:rPr>
        <w:t>,</w:t>
      </w:r>
      <w:r w:rsidR="0073082D" w:rsidRPr="00986608">
        <w:rPr>
          <w:sz w:val="24"/>
          <w:szCs w:val="24"/>
        </w:rPr>
        <w:t xml:space="preserve"> </w:t>
      </w:r>
      <w:r w:rsidRPr="00986608">
        <w:rPr>
          <w:sz w:val="24"/>
          <w:szCs w:val="24"/>
        </w:rPr>
        <w:t xml:space="preserve">and </w:t>
      </w:r>
      <w:r w:rsidR="0073082D">
        <w:rPr>
          <w:sz w:val="24"/>
          <w:szCs w:val="24"/>
        </w:rPr>
        <w:t>e</w:t>
      </w:r>
      <w:r w:rsidR="0073082D" w:rsidRPr="00986608">
        <w:rPr>
          <w:sz w:val="24"/>
          <w:szCs w:val="24"/>
        </w:rPr>
        <w:t xml:space="preserve">favirenz </w:t>
      </w:r>
      <w:r w:rsidRPr="00986608">
        <w:rPr>
          <w:sz w:val="24"/>
          <w:szCs w:val="24"/>
        </w:rPr>
        <w:t xml:space="preserve">(TLE) regimen for 12 months. Recently, her regimen was changed to </w:t>
      </w:r>
      <w:r w:rsidR="0073082D">
        <w:rPr>
          <w:sz w:val="24"/>
          <w:szCs w:val="24"/>
        </w:rPr>
        <w:t>t</w:t>
      </w:r>
      <w:r w:rsidR="0073082D" w:rsidRPr="00986608">
        <w:rPr>
          <w:sz w:val="24"/>
          <w:szCs w:val="24"/>
        </w:rPr>
        <w:t>enofovir</w:t>
      </w:r>
      <w:r w:rsidRPr="00986608">
        <w:rPr>
          <w:sz w:val="24"/>
          <w:szCs w:val="24"/>
        </w:rPr>
        <w:t xml:space="preserve">, </w:t>
      </w:r>
      <w:r w:rsidR="0073082D">
        <w:rPr>
          <w:sz w:val="24"/>
          <w:szCs w:val="24"/>
        </w:rPr>
        <w:t>l</w:t>
      </w:r>
      <w:r w:rsidR="0073082D" w:rsidRPr="00986608">
        <w:rPr>
          <w:sz w:val="24"/>
          <w:szCs w:val="24"/>
        </w:rPr>
        <w:t>amivudine</w:t>
      </w:r>
      <w:r w:rsidR="0073082D">
        <w:rPr>
          <w:sz w:val="24"/>
          <w:szCs w:val="24"/>
        </w:rPr>
        <w:t>,</w:t>
      </w:r>
      <w:r w:rsidR="0073082D" w:rsidRPr="00986608">
        <w:rPr>
          <w:sz w:val="24"/>
          <w:szCs w:val="24"/>
        </w:rPr>
        <w:t xml:space="preserve"> </w:t>
      </w:r>
      <w:r w:rsidRPr="00986608">
        <w:rPr>
          <w:sz w:val="24"/>
          <w:szCs w:val="24"/>
        </w:rPr>
        <w:t xml:space="preserve">and </w:t>
      </w:r>
      <w:r w:rsidR="0073082D">
        <w:rPr>
          <w:sz w:val="24"/>
          <w:szCs w:val="24"/>
        </w:rPr>
        <w:t>d</w:t>
      </w:r>
      <w:r w:rsidR="0073082D" w:rsidRPr="00986608">
        <w:rPr>
          <w:sz w:val="24"/>
          <w:szCs w:val="24"/>
        </w:rPr>
        <w:t>olutegravir</w:t>
      </w:r>
      <w:r w:rsidR="00C77A5D">
        <w:rPr>
          <w:sz w:val="24"/>
          <w:szCs w:val="24"/>
        </w:rPr>
        <w:t xml:space="preserve"> (TLD)</w:t>
      </w:r>
      <w:r w:rsidRPr="00986608">
        <w:rPr>
          <w:sz w:val="24"/>
          <w:szCs w:val="24"/>
        </w:rPr>
        <w:t>. She received her first ARV refill at the pharmacy two weeks ago. Today</w:t>
      </w:r>
      <w:r w:rsidR="008030F9">
        <w:rPr>
          <w:sz w:val="24"/>
          <w:szCs w:val="24"/>
        </w:rPr>
        <w:t>,</w:t>
      </w:r>
      <w:r w:rsidRPr="00986608">
        <w:rPr>
          <w:sz w:val="24"/>
          <w:szCs w:val="24"/>
        </w:rPr>
        <w:t xml:space="preserve"> Mercy </w:t>
      </w:r>
      <w:r w:rsidR="008030F9">
        <w:rPr>
          <w:sz w:val="24"/>
          <w:szCs w:val="24"/>
        </w:rPr>
        <w:t xml:space="preserve">has </w:t>
      </w:r>
      <w:r w:rsidRPr="00986608">
        <w:rPr>
          <w:sz w:val="24"/>
          <w:szCs w:val="24"/>
        </w:rPr>
        <w:t>return</w:t>
      </w:r>
      <w:r w:rsidR="008030F9">
        <w:rPr>
          <w:sz w:val="24"/>
          <w:szCs w:val="24"/>
        </w:rPr>
        <w:t>ed</w:t>
      </w:r>
      <w:r w:rsidRPr="00986608">
        <w:rPr>
          <w:sz w:val="24"/>
          <w:szCs w:val="24"/>
        </w:rPr>
        <w:t xml:space="preserve"> to the pharmacy and </w:t>
      </w:r>
      <w:r w:rsidR="00AE61FA" w:rsidRPr="00986608">
        <w:rPr>
          <w:sz w:val="24"/>
          <w:szCs w:val="24"/>
        </w:rPr>
        <w:t>complain</w:t>
      </w:r>
      <w:r w:rsidR="00AE61FA">
        <w:rPr>
          <w:sz w:val="24"/>
          <w:szCs w:val="24"/>
        </w:rPr>
        <w:t>s</w:t>
      </w:r>
      <w:r w:rsidR="00AE61FA" w:rsidRPr="00986608">
        <w:rPr>
          <w:sz w:val="24"/>
          <w:szCs w:val="24"/>
        </w:rPr>
        <w:t xml:space="preserve"> </w:t>
      </w:r>
      <w:r w:rsidRPr="00986608">
        <w:rPr>
          <w:sz w:val="24"/>
          <w:szCs w:val="24"/>
        </w:rPr>
        <w:t xml:space="preserve">of </w:t>
      </w:r>
      <w:r w:rsidR="0073082D">
        <w:rPr>
          <w:sz w:val="24"/>
          <w:szCs w:val="24"/>
        </w:rPr>
        <w:t xml:space="preserve">a </w:t>
      </w:r>
      <w:r w:rsidRPr="00986608">
        <w:rPr>
          <w:sz w:val="24"/>
          <w:szCs w:val="24"/>
        </w:rPr>
        <w:t xml:space="preserve">mild headache and difficulty falling asleep.  </w:t>
      </w:r>
    </w:p>
    <w:p w14:paraId="0EAE6A45" w14:textId="542F9190" w:rsidR="003B7024" w:rsidRPr="003B7024" w:rsidRDefault="00986608" w:rsidP="007079EE">
      <w:pPr>
        <w:spacing w:before="360"/>
        <w:rPr>
          <w:b/>
          <w:bCs/>
          <w:sz w:val="24"/>
          <w:szCs w:val="24"/>
        </w:rPr>
      </w:pPr>
      <w:r w:rsidRPr="003B7024">
        <w:rPr>
          <w:b/>
          <w:bCs/>
          <w:sz w:val="24"/>
          <w:szCs w:val="24"/>
        </w:rPr>
        <w:t>How would you counsel Mercy about her side effects?</w:t>
      </w:r>
    </w:p>
    <w:p w14:paraId="3FF01981" w14:textId="70BE5E69" w:rsidR="003B7024" w:rsidRDefault="003B7024" w:rsidP="003B70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E35891" w14:textId="5238C5E0" w:rsidR="00986608" w:rsidRPr="003B7024" w:rsidRDefault="00986608">
      <w:pPr>
        <w:rPr>
          <w:b/>
          <w:bCs/>
          <w:sz w:val="24"/>
          <w:szCs w:val="24"/>
        </w:rPr>
      </w:pPr>
      <w:r w:rsidRPr="003B7024">
        <w:rPr>
          <w:b/>
          <w:bCs/>
          <w:sz w:val="24"/>
          <w:szCs w:val="24"/>
        </w:rPr>
        <w:t>What advice should you offer Mercy?</w:t>
      </w:r>
    </w:p>
    <w:p w14:paraId="670BF338" w14:textId="79FB6C03" w:rsidR="003B7024" w:rsidRPr="00986608" w:rsidRDefault="003B7024" w:rsidP="003B702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632EC" w14:textId="7432F4DE" w:rsidR="00736E81" w:rsidRPr="009E667A" w:rsidRDefault="00736E81" w:rsidP="00736E81">
      <w:pPr>
        <w:pStyle w:val="Heading2"/>
        <w:rPr>
          <w:b/>
          <w:bCs/>
          <w:color w:val="44546A" w:themeColor="text2"/>
        </w:rPr>
      </w:pPr>
      <w:r w:rsidRPr="009E667A">
        <w:rPr>
          <w:b/>
          <w:bCs/>
          <w:color w:val="44546A" w:themeColor="text2"/>
        </w:rPr>
        <w:lastRenderedPageBreak/>
        <w:t xml:space="preserve">Suggested </w:t>
      </w:r>
      <w:r w:rsidR="00AE61FA" w:rsidRPr="009E667A">
        <w:rPr>
          <w:b/>
          <w:bCs/>
          <w:color w:val="44546A" w:themeColor="text2"/>
        </w:rPr>
        <w:t>Responses</w:t>
      </w:r>
    </w:p>
    <w:p w14:paraId="3776C4CC" w14:textId="44D063EC" w:rsidR="003B7024" w:rsidRPr="00736E81" w:rsidRDefault="00986608" w:rsidP="00736E81">
      <w:pPr>
        <w:spacing w:before="240"/>
        <w:rPr>
          <w:b/>
          <w:bCs/>
          <w:sz w:val="24"/>
          <w:szCs w:val="24"/>
        </w:rPr>
      </w:pPr>
      <w:r w:rsidRPr="00986608">
        <w:rPr>
          <w:b/>
          <w:bCs/>
          <w:sz w:val="24"/>
          <w:szCs w:val="24"/>
        </w:rPr>
        <w:t xml:space="preserve">How would you counsel Mercy about her side effects? </w:t>
      </w:r>
    </w:p>
    <w:p w14:paraId="62808AB9" w14:textId="61E8ED0C" w:rsidR="00736E81" w:rsidRPr="00986608" w:rsidRDefault="00736E81" w:rsidP="00736E81">
      <w:pPr>
        <w:numPr>
          <w:ilvl w:val="0"/>
          <w:numId w:val="2"/>
        </w:numPr>
        <w:rPr>
          <w:b/>
          <w:sz w:val="24"/>
          <w:szCs w:val="24"/>
        </w:rPr>
      </w:pPr>
      <w:r w:rsidRPr="00986608">
        <w:rPr>
          <w:sz w:val="24"/>
          <w:szCs w:val="24"/>
        </w:rPr>
        <w:t xml:space="preserve">Evaluate </w:t>
      </w:r>
      <w:r w:rsidR="00AB06FD">
        <w:rPr>
          <w:sz w:val="24"/>
          <w:szCs w:val="24"/>
        </w:rPr>
        <w:t>whether</w:t>
      </w:r>
      <w:r w:rsidR="00AB06FD" w:rsidRPr="00986608">
        <w:rPr>
          <w:sz w:val="24"/>
          <w:szCs w:val="24"/>
        </w:rPr>
        <w:t xml:space="preserve"> </w:t>
      </w:r>
      <w:r w:rsidRPr="00986608">
        <w:rPr>
          <w:sz w:val="24"/>
          <w:szCs w:val="24"/>
        </w:rPr>
        <w:t>she is taking other medicines that may be causing the headache.</w:t>
      </w:r>
    </w:p>
    <w:p w14:paraId="0423AC89" w14:textId="77777777" w:rsidR="00736E81" w:rsidRDefault="00736E81" w:rsidP="00736E81">
      <w:pPr>
        <w:numPr>
          <w:ilvl w:val="0"/>
          <w:numId w:val="2"/>
        </w:numPr>
        <w:rPr>
          <w:sz w:val="24"/>
          <w:szCs w:val="24"/>
        </w:rPr>
      </w:pPr>
      <w:r w:rsidRPr="00986608">
        <w:rPr>
          <w:sz w:val="24"/>
          <w:szCs w:val="24"/>
        </w:rPr>
        <w:t>Inform Mercy that the symptoms are likely due to dolutegravir, which may cause headaches and insomnia.</w:t>
      </w:r>
    </w:p>
    <w:p w14:paraId="2C41E7D6" w14:textId="77777777" w:rsidR="00736E81" w:rsidRPr="00736E81" w:rsidRDefault="00736E81" w:rsidP="00736E81">
      <w:pPr>
        <w:numPr>
          <w:ilvl w:val="0"/>
          <w:numId w:val="2"/>
        </w:numPr>
        <w:rPr>
          <w:b/>
          <w:sz w:val="24"/>
          <w:szCs w:val="24"/>
        </w:rPr>
      </w:pPr>
      <w:r w:rsidRPr="00986608">
        <w:rPr>
          <w:sz w:val="24"/>
          <w:szCs w:val="24"/>
        </w:rPr>
        <w:t>Reassure her that the headaches are not harmful and most likely will get better or go away completely with time.</w:t>
      </w:r>
      <w:r w:rsidRPr="00736E81">
        <w:rPr>
          <w:sz w:val="24"/>
          <w:szCs w:val="24"/>
        </w:rPr>
        <w:t xml:space="preserve"> </w:t>
      </w:r>
    </w:p>
    <w:p w14:paraId="606670D6" w14:textId="004A0D1C" w:rsidR="00736E81" w:rsidRPr="00986608" w:rsidRDefault="00736E81" w:rsidP="00736E81">
      <w:pPr>
        <w:numPr>
          <w:ilvl w:val="0"/>
          <w:numId w:val="2"/>
        </w:numPr>
        <w:rPr>
          <w:b/>
          <w:sz w:val="24"/>
          <w:szCs w:val="24"/>
        </w:rPr>
      </w:pPr>
      <w:r w:rsidRPr="00986608">
        <w:rPr>
          <w:sz w:val="24"/>
          <w:szCs w:val="24"/>
        </w:rPr>
        <w:t xml:space="preserve">Counsel Mercy on the importance of </w:t>
      </w:r>
      <w:r w:rsidR="00AB06FD" w:rsidRPr="00986608">
        <w:rPr>
          <w:sz w:val="24"/>
          <w:szCs w:val="24"/>
        </w:rPr>
        <w:t>continu</w:t>
      </w:r>
      <w:r w:rsidR="00AB06FD">
        <w:rPr>
          <w:sz w:val="24"/>
          <w:szCs w:val="24"/>
        </w:rPr>
        <w:t>ing to</w:t>
      </w:r>
      <w:r w:rsidR="00AB06FD" w:rsidRPr="00986608">
        <w:rPr>
          <w:sz w:val="24"/>
          <w:szCs w:val="24"/>
        </w:rPr>
        <w:t xml:space="preserve"> tak</w:t>
      </w:r>
      <w:r w:rsidR="00AB06FD">
        <w:rPr>
          <w:sz w:val="24"/>
          <w:szCs w:val="24"/>
        </w:rPr>
        <w:t>e</w:t>
      </w:r>
      <w:r w:rsidR="00AB06FD" w:rsidRPr="00986608">
        <w:rPr>
          <w:sz w:val="24"/>
          <w:szCs w:val="24"/>
        </w:rPr>
        <w:t xml:space="preserve"> </w:t>
      </w:r>
      <w:r w:rsidRPr="00986608">
        <w:rPr>
          <w:sz w:val="24"/>
          <w:szCs w:val="24"/>
        </w:rPr>
        <w:t xml:space="preserve">ARVs daily to keep </w:t>
      </w:r>
      <w:r w:rsidR="00AB06FD">
        <w:rPr>
          <w:sz w:val="24"/>
          <w:szCs w:val="24"/>
        </w:rPr>
        <w:t>her</w:t>
      </w:r>
      <w:r w:rsidR="00AB06FD" w:rsidRPr="00986608">
        <w:rPr>
          <w:sz w:val="24"/>
          <w:szCs w:val="24"/>
        </w:rPr>
        <w:t xml:space="preserve"> </w:t>
      </w:r>
      <w:r w:rsidRPr="00986608">
        <w:rPr>
          <w:sz w:val="24"/>
          <w:szCs w:val="24"/>
        </w:rPr>
        <w:t xml:space="preserve">viral load suppressed and </w:t>
      </w:r>
      <w:r w:rsidR="00AB06FD">
        <w:rPr>
          <w:sz w:val="24"/>
          <w:szCs w:val="24"/>
        </w:rPr>
        <w:t xml:space="preserve">to </w:t>
      </w:r>
      <w:r w:rsidRPr="00986608">
        <w:rPr>
          <w:sz w:val="24"/>
          <w:szCs w:val="24"/>
        </w:rPr>
        <w:t xml:space="preserve">prevent disease progression. </w:t>
      </w:r>
    </w:p>
    <w:p w14:paraId="70917507" w14:textId="33E58B8B" w:rsidR="00736E81" w:rsidRPr="00986608" w:rsidRDefault="00736E81" w:rsidP="00736E81">
      <w:pPr>
        <w:numPr>
          <w:ilvl w:val="0"/>
          <w:numId w:val="2"/>
        </w:numPr>
        <w:rPr>
          <w:b/>
          <w:sz w:val="24"/>
          <w:szCs w:val="24"/>
        </w:rPr>
      </w:pPr>
      <w:r w:rsidRPr="00986608">
        <w:rPr>
          <w:sz w:val="24"/>
          <w:szCs w:val="24"/>
        </w:rPr>
        <w:t>Report the adverse drug reaction (ADR) as per the national reporting protocol</w:t>
      </w:r>
      <w:r w:rsidR="00AB06FD">
        <w:rPr>
          <w:sz w:val="24"/>
          <w:szCs w:val="24"/>
        </w:rPr>
        <w:t>.</w:t>
      </w:r>
    </w:p>
    <w:p w14:paraId="5F1589C1" w14:textId="5503997B" w:rsidR="003B7024" w:rsidRPr="00736E81" w:rsidRDefault="003B7024" w:rsidP="00736E81">
      <w:pPr>
        <w:ind w:left="720"/>
        <w:rPr>
          <w:sz w:val="24"/>
          <w:szCs w:val="24"/>
        </w:rPr>
      </w:pPr>
    </w:p>
    <w:p w14:paraId="0E26F913" w14:textId="62688725" w:rsidR="00986608" w:rsidRPr="00986608" w:rsidRDefault="00986608" w:rsidP="00986608">
      <w:pPr>
        <w:rPr>
          <w:b/>
          <w:bCs/>
          <w:sz w:val="24"/>
          <w:szCs w:val="24"/>
        </w:rPr>
      </w:pPr>
      <w:r w:rsidRPr="00986608">
        <w:rPr>
          <w:b/>
          <w:bCs/>
          <w:sz w:val="24"/>
          <w:szCs w:val="24"/>
        </w:rPr>
        <w:t>What advice should you offer Mercy?</w:t>
      </w:r>
    </w:p>
    <w:p w14:paraId="43617CBA" w14:textId="082718F6" w:rsidR="00986608" w:rsidRPr="00986608" w:rsidRDefault="00986608" w:rsidP="00736E81">
      <w:pPr>
        <w:numPr>
          <w:ilvl w:val="0"/>
          <w:numId w:val="3"/>
        </w:numPr>
        <w:rPr>
          <w:b/>
          <w:sz w:val="24"/>
          <w:szCs w:val="24"/>
        </w:rPr>
      </w:pPr>
      <w:r w:rsidRPr="00986608">
        <w:rPr>
          <w:sz w:val="24"/>
          <w:szCs w:val="24"/>
        </w:rPr>
        <w:t>Offer her a mild analgesic (e.g.</w:t>
      </w:r>
      <w:r w:rsidR="00AB06FD">
        <w:rPr>
          <w:sz w:val="24"/>
          <w:szCs w:val="24"/>
        </w:rPr>
        <w:t>,</w:t>
      </w:r>
      <w:r w:rsidRPr="00986608">
        <w:rPr>
          <w:sz w:val="24"/>
          <w:szCs w:val="24"/>
        </w:rPr>
        <w:t xml:space="preserve"> </w:t>
      </w:r>
      <w:r w:rsidR="00FA22CB">
        <w:rPr>
          <w:sz w:val="24"/>
          <w:szCs w:val="24"/>
        </w:rPr>
        <w:t>p</w:t>
      </w:r>
      <w:r w:rsidRPr="00986608">
        <w:rPr>
          <w:sz w:val="24"/>
          <w:szCs w:val="24"/>
        </w:rPr>
        <w:t xml:space="preserve">aracetamol) to help with the headache. </w:t>
      </w:r>
    </w:p>
    <w:p w14:paraId="0DFAB6F4" w14:textId="2AAC3DA2" w:rsidR="00986608" w:rsidRPr="00986608" w:rsidRDefault="00986608" w:rsidP="00736E81">
      <w:pPr>
        <w:numPr>
          <w:ilvl w:val="0"/>
          <w:numId w:val="3"/>
        </w:numPr>
        <w:rPr>
          <w:b/>
          <w:sz w:val="24"/>
          <w:szCs w:val="24"/>
        </w:rPr>
      </w:pPr>
      <w:r w:rsidRPr="00986608">
        <w:rPr>
          <w:sz w:val="24"/>
          <w:szCs w:val="24"/>
        </w:rPr>
        <w:t>For the insomnia, advise her to take the ARVs in the morning</w:t>
      </w:r>
      <w:r w:rsidR="00FA22CB">
        <w:rPr>
          <w:sz w:val="24"/>
          <w:szCs w:val="24"/>
        </w:rPr>
        <w:t>.</w:t>
      </w:r>
    </w:p>
    <w:p w14:paraId="4479C27C" w14:textId="77777777" w:rsidR="00986608" w:rsidRDefault="00986608"/>
    <w:sectPr w:rsidR="00986608" w:rsidSect="00974C7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B69B" w14:textId="77777777" w:rsidR="0072590E" w:rsidRDefault="0072590E" w:rsidP="004354B5">
      <w:pPr>
        <w:spacing w:after="0" w:line="240" w:lineRule="auto"/>
      </w:pPr>
      <w:r>
        <w:separator/>
      </w:r>
    </w:p>
  </w:endnote>
  <w:endnote w:type="continuationSeparator" w:id="0">
    <w:p w14:paraId="2AC5FC39" w14:textId="77777777" w:rsidR="0072590E" w:rsidRDefault="0072590E" w:rsidP="0043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4D0C" w14:textId="3DBDE5B9" w:rsidR="004354B5" w:rsidRPr="005C47D3" w:rsidRDefault="005C47D3" w:rsidP="005C47D3">
    <w:pPr>
      <w:pStyle w:val="Footer"/>
      <w:rPr>
        <w:sz w:val="20"/>
        <w:szCs w:val="20"/>
      </w:rPr>
    </w:pPr>
    <w:r w:rsidRPr="002B4FE7">
      <w:rPr>
        <w:sz w:val="18"/>
        <w:szCs w:val="18"/>
      </w:rPr>
      <w:t>Decentralized Drug Distribution of Antiretroviral Therapy in the Private Sector—Session 3</w:t>
    </w:r>
    <w:r>
      <w:rPr>
        <w:sz w:val="18"/>
        <w:szCs w:val="18"/>
      </w:rPr>
      <w:t xml:space="preserve">, Case Study </w:t>
    </w:r>
    <w:r>
      <w:rPr>
        <w:sz w:val="18"/>
        <w:szCs w:val="18"/>
      </w:rPr>
      <w:t>2</w:t>
    </w:r>
    <w:r>
      <w:rPr>
        <w:sz w:val="20"/>
        <w:szCs w:val="20"/>
      </w:rPr>
      <w:tab/>
    </w:r>
    <w:r w:rsidRPr="00557001">
      <w:rPr>
        <w:sz w:val="20"/>
        <w:szCs w:val="20"/>
      </w:rPr>
      <w:fldChar w:fldCharType="begin"/>
    </w:r>
    <w:r w:rsidRPr="00557001">
      <w:rPr>
        <w:sz w:val="20"/>
        <w:szCs w:val="20"/>
      </w:rPr>
      <w:instrText xml:space="preserve"> PAGE   \* MERGEFORMAT </w:instrText>
    </w:r>
    <w:r w:rsidRPr="00557001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57001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F412A" w14:textId="77777777" w:rsidR="0072590E" w:rsidRDefault="0072590E" w:rsidP="004354B5">
      <w:pPr>
        <w:spacing w:after="0" w:line="240" w:lineRule="auto"/>
      </w:pPr>
      <w:r>
        <w:separator/>
      </w:r>
    </w:p>
  </w:footnote>
  <w:footnote w:type="continuationSeparator" w:id="0">
    <w:p w14:paraId="4A52C552" w14:textId="77777777" w:rsidR="0072590E" w:rsidRDefault="0072590E" w:rsidP="00435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269E"/>
    <w:multiLevelType w:val="hybridMultilevel"/>
    <w:tmpl w:val="889A22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555E3"/>
    <w:multiLevelType w:val="hybridMultilevel"/>
    <w:tmpl w:val="447E11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61ABB"/>
    <w:multiLevelType w:val="hybridMultilevel"/>
    <w:tmpl w:val="5B64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08"/>
    <w:rsid w:val="000461A7"/>
    <w:rsid w:val="00073D63"/>
    <w:rsid w:val="000D74A5"/>
    <w:rsid w:val="001522B5"/>
    <w:rsid w:val="00187777"/>
    <w:rsid w:val="002A166F"/>
    <w:rsid w:val="003B3439"/>
    <w:rsid w:val="003B7024"/>
    <w:rsid w:val="004354B5"/>
    <w:rsid w:val="00483BCB"/>
    <w:rsid w:val="00595F02"/>
    <w:rsid w:val="005C47D3"/>
    <w:rsid w:val="006C4BB1"/>
    <w:rsid w:val="007079EE"/>
    <w:rsid w:val="0072590E"/>
    <w:rsid w:val="0073082D"/>
    <w:rsid w:val="00736E81"/>
    <w:rsid w:val="008030F9"/>
    <w:rsid w:val="00877A65"/>
    <w:rsid w:val="008C5894"/>
    <w:rsid w:val="00974C7A"/>
    <w:rsid w:val="00986608"/>
    <w:rsid w:val="009E667A"/>
    <w:rsid w:val="00A27709"/>
    <w:rsid w:val="00AB06FD"/>
    <w:rsid w:val="00AE61FA"/>
    <w:rsid w:val="00C3675C"/>
    <w:rsid w:val="00C77A5D"/>
    <w:rsid w:val="00FA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8B43"/>
  <w15:chartTrackingRefBased/>
  <w15:docId w15:val="{B0F0E20C-668E-456E-BE1D-282973C2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6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E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6E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B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4B5"/>
  </w:style>
  <w:style w:type="paragraph" w:styleId="Footer">
    <w:name w:val="footer"/>
    <w:basedOn w:val="Normal"/>
    <w:link w:val="FooterChar"/>
    <w:uiPriority w:val="99"/>
    <w:unhideWhenUsed/>
    <w:rsid w:val="004354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A0D9DFEA7E94D83B062B2820FBDD9" ma:contentTypeVersion="12" ma:contentTypeDescription="Create a new document." ma:contentTypeScope="" ma:versionID="cca63be9f599698ac806259150e4ed0f">
  <xsd:schema xmlns:xsd="http://www.w3.org/2001/XMLSchema" xmlns:xs="http://www.w3.org/2001/XMLSchema" xmlns:p="http://schemas.microsoft.com/office/2006/metadata/properties" xmlns:ns2="2d51870d-230e-40c3-a0cc-f8073ac490ee" xmlns:ns3="b0dfa122-c670-4093-b813-ee989e2b14db" targetNamespace="http://schemas.microsoft.com/office/2006/metadata/properties" ma:root="true" ma:fieldsID="a2b738417ee05158be9161ae2d7af56e" ns2:_="" ns3:_="">
    <xsd:import namespace="2d51870d-230e-40c3-a0cc-f8073ac490ee"/>
    <xsd:import namespace="b0dfa122-c670-4093-b813-ee989e2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870d-230e-40c3-a0cc-f8073ac49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fa122-c670-4093-b813-ee989e2b1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73E4D-9B12-469E-A4CB-8AB4B226A845}"/>
</file>

<file path=customXml/itemProps2.xml><?xml version="1.0" encoding="utf-8"?>
<ds:datastoreItem xmlns:ds="http://schemas.openxmlformats.org/officeDocument/2006/customXml" ds:itemID="{7975BBF2-85A3-4CC7-BC82-C30B71814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8E3463-5E62-400C-9E41-0A1AA57A9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Yacobson</dc:creator>
  <cp:keywords/>
  <dc:description/>
  <cp:lastModifiedBy>Lucy Harber</cp:lastModifiedBy>
  <cp:revision>10</cp:revision>
  <dcterms:created xsi:type="dcterms:W3CDTF">2021-05-24T22:21:00Z</dcterms:created>
  <dcterms:modified xsi:type="dcterms:W3CDTF">2021-05-25T14:37:00Z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0x010100DADA0D9DFEA7E94D83B062B2820FBDD9</vt:lpwstr>
  </property>
</Properties>
</file>