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wmf" ContentType="image/x-wmf"/>
  <Override PartName="/word/header1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D6D" w:rsidRPr="00EA4FD8" w:rsidRDefault="00616D6D" w:rsidP="00616D6D">
      <w:pPr>
        <w:rPr>
          <w:rFonts w:ascii="Calibri" w:hAnsi="Calibri"/>
          <w:sz w:val="52"/>
          <w:szCs w:val="52"/>
          <w:lang w:val="fr-FR"/>
        </w:rPr>
      </w:pPr>
    </w:p>
    <w:p w:rsidR="00585D6C" w:rsidRDefault="00616D6D" w:rsidP="00EA4FD8">
      <w:pPr>
        <w:pStyle w:val="ModuleHeading"/>
        <w:rPr>
          <w:lang w:val="fr-FR"/>
        </w:rPr>
      </w:pPr>
      <w:r w:rsidRPr="004A25C3">
        <w:rPr>
          <w:lang w:val="fr-FR"/>
        </w:rPr>
        <w:t xml:space="preserve">MODULE QUATRE </w:t>
      </w:r>
    </w:p>
    <w:p w:rsidR="00812A1C" w:rsidRPr="00812A1C" w:rsidRDefault="00812A1C" w:rsidP="00EA4FD8">
      <w:pPr>
        <w:pStyle w:val="ModuleHeaderText"/>
        <w:rPr>
          <w:rFonts w:ascii="Tahoma" w:hAnsi="Tahoma" w:cs="Tahoma"/>
          <w:sz w:val="20"/>
          <w:lang w:val="fr-FR"/>
        </w:rPr>
      </w:pPr>
    </w:p>
    <w:p w:rsidR="00616D6D" w:rsidRPr="004A25C3" w:rsidRDefault="00812A1C" w:rsidP="00EA4FD8">
      <w:pPr>
        <w:pStyle w:val="ModuleHeaderText"/>
        <w:rPr>
          <w:lang w:val="fr-FR"/>
        </w:rPr>
      </w:pPr>
      <w:r>
        <w:rPr>
          <w:lang w:val="fr-FR"/>
        </w:rPr>
        <w:t xml:space="preserve">LA PRISE EN CHARGE </w:t>
      </w:r>
      <w:r w:rsidRPr="004A25C3">
        <w:rPr>
          <w:lang w:val="fr-FR"/>
        </w:rPr>
        <w:t>AMBULATOIRE</w:t>
      </w:r>
      <w:r w:rsidR="00151961">
        <w:rPr>
          <w:lang w:val="fr-FR"/>
        </w:rPr>
        <w:t xml:space="preserve"> DE LA MALNUTRITION AIGUË SÉ</w:t>
      </w:r>
      <w:r>
        <w:rPr>
          <w:lang w:val="fr-FR"/>
        </w:rPr>
        <w:t>V</w:t>
      </w:r>
      <w:r w:rsidR="00151961">
        <w:rPr>
          <w:lang w:val="fr-FR"/>
        </w:rPr>
        <w:t>È</w:t>
      </w:r>
      <w:r>
        <w:rPr>
          <w:lang w:val="fr-FR"/>
        </w:rPr>
        <w:t>RE</w:t>
      </w:r>
    </w:p>
    <w:p w:rsidR="00616D6D" w:rsidRPr="005D16A8" w:rsidRDefault="00616D6D" w:rsidP="005D16A8">
      <w:pPr>
        <w:rPr>
          <w:lang w:val="fr-FR"/>
        </w:rPr>
      </w:pPr>
    </w:p>
    <w:p w:rsidR="00EA4FD8" w:rsidRPr="005D16A8" w:rsidRDefault="00EA4FD8" w:rsidP="005D16A8">
      <w:pPr>
        <w:rPr>
          <w:lang w:val="fr-FR"/>
        </w:rPr>
      </w:pPr>
    </w:p>
    <w:p w:rsidR="00616D6D" w:rsidRPr="00817E1A" w:rsidRDefault="00616D6D" w:rsidP="005D16A8">
      <w:pPr>
        <w:pStyle w:val="Heading2"/>
        <w:rPr>
          <w:lang w:val="fr-FR"/>
        </w:rPr>
      </w:pPr>
      <w:r w:rsidRPr="00817E1A">
        <w:rPr>
          <w:lang w:val="fr-FR"/>
        </w:rPr>
        <w:t>Vue d’ensemble du module</w:t>
      </w:r>
    </w:p>
    <w:p w:rsidR="00616D6D" w:rsidRPr="004A25C3" w:rsidRDefault="00616D6D" w:rsidP="00616D6D">
      <w:pPr>
        <w:rPr>
          <w:lang w:val="fr-FR"/>
        </w:rPr>
      </w:pPr>
    </w:p>
    <w:p w:rsidR="00616D6D" w:rsidRPr="004A25C3" w:rsidRDefault="00616D6D" w:rsidP="00616D6D">
      <w:pPr>
        <w:rPr>
          <w:lang w:val="fr-FR"/>
        </w:rPr>
      </w:pPr>
      <w:r w:rsidRPr="004A25C3">
        <w:rPr>
          <w:lang w:val="fr-FR"/>
        </w:rPr>
        <w:t>Ce module présente aux participants les concepts et protocoles utilisés dans</w:t>
      </w:r>
      <w:r w:rsidR="00343BA9" w:rsidRPr="004A25C3">
        <w:rPr>
          <w:lang w:val="fr-FR"/>
        </w:rPr>
        <w:t xml:space="preserve"> la prise en charge </w:t>
      </w:r>
      <w:r w:rsidRPr="004A25C3">
        <w:rPr>
          <w:lang w:val="fr-FR"/>
        </w:rPr>
        <w:t xml:space="preserve">ambulatoire </w:t>
      </w:r>
      <w:r w:rsidR="00343BA9" w:rsidRPr="004A25C3">
        <w:rPr>
          <w:lang w:val="fr-FR"/>
        </w:rPr>
        <w:t xml:space="preserve">de la malnutrition aiguë sévère (PEC </w:t>
      </w:r>
      <w:smartTag w:uri="urn:schemas-microsoft-com:office:smarttags" w:element="stockticker">
        <w:r w:rsidR="00343BA9" w:rsidRPr="004A25C3">
          <w:rPr>
            <w:lang w:val="fr-FR"/>
          </w:rPr>
          <w:t>MAS</w:t>
        </w:r>
      </w:smartTag>
      <w:r w:rsidR="00343BA9" w:rsidRPr="004A25C3">
        <w:rPr>
          <w:lang w:val="fr-FR"/>
        </w:rPr>
        <w:t xml:space="preserve"> ambulatoire) </w:t>
      </w:r>
      <w:r w:rsidRPr="004A25C3">
        <w:rPr>
          <w:lang w:val="fr-FR"/>
        </w:rPr>
        <w:t xml:space="preserve">pour les enfants 6-59 mois </w:t>
      </w:r>
      <w:r w:rsidR="00151961">
        <w:rPr>
          <w:lang w:val="fr-FR"/>
        </w:rPr>
        <w:t>soufrant de</w:t>
      </w:r>
      <w:r w:rsidRPr="004A25C3">
        <w:rPr>
          <w:lang w:val="fr-FR"/>
        </w:rPr>
        <w:t xml:space="preserve"> malnutrition aigu</w:t>
      </w:r>
      <w:r w:rsidRPr="004A25C3">
        <w:rPr>
          <w:rFonts w:cs="Tahoma"/>
          <w:lang w:val="fr-FR"/>
        </w:rPr>
        <w:t>ë</w:t>
      </w:r>
      <w:r w:rsidRPr="004A25C3">
        <w:rPr>
          <w:lang w:val="fr-FR"/>
        </w:rPr>
        <w:t xml:space="preserve"> sévère (</w:t>
      </w:r>
      <w:smartTag w:uri="urn:schemas-microsoft-com:office:smarttags" w:element="stockticker">
        <w:r w:rsidRPr="004A25C3">
          <w:rPr>
            <w:lang w:val="fr-FR"/>
          </w:rPr>
          <w:t>MAS</w:t>
        </w:r>
      </w:smartTag>
      <w:r w:rsidRPr="004A25C3">
        <w:rPr>
          <w:lang w:val="fr-FR"/>
        </w:rPr>
        <w:t xml:space="preserve">) sans complications médicales. Il donne une vue d’ensemble des </w:t>
      </w:r>
      <w:r w:rsidR="00151961">
        <w:rPr>
          <w:lang w:val="fr-FR"/>
        </w:rPr>
        <w:t>procédures</w:t>
      </w:r>
      <w:r w:rsidRPr="004A25C3">
        <w:rPr>
          <w:lang w:val="fr-FR"/>
        </w:rPr>
        <w:t xml:space="preserve"> et critères d’admission et de sortie, du traitement médical et de la récup</w:t>
      </w:r>
      <w:r w:rsidR="00FF21EA" w:rsidRPr="004A25C3">
        <w:rPr>
          <w:lang w:val="fr-FR"/>
        </w:rPr>
        <w:t xml:space="preserve">ération nutritionnelle dans la PEC MAS </w:t>
      </w:r>
      <w:r w:rsidRPr="004A25C3">
        <w:rPr>
          <w:lang w:val="fr-FR"/>
        </w:rPr>
        <w:t xml:space="preserve">ambulatoire. Est mis en avant ici le protocole d’action de la PEC </w:t>
      </w:r>
      <w:smartTag w:uri="urn:schemas-microsoft-com:office:smarttags" w:element="stockticker">
        <w:r w:rsidRPr="004A25C3">
          <w:rPr>
            <w:lang w:val="fr-FR"/>
          </w:rPr>
          <w:t>MAS</w:t>
        </w:r>
      </w:smartTag>
      <w:r w:rsidRPr="004A25C3">
        <w:rPr>
          <w:lang w:val="fr-FR"/>
        </w:rPr>
        <w:t xml:space="preserve"> ambulatoire qui aide les agents de santé à déterminer quels sont les enfants qui doivent être référés vers la PEC </w:t>
      </w:r>
      <w:smartTag w:uri="urn:schemas-microsoft-com:office:smarttags" w:element="stockticker">
        <w:r w:rsidRPr="004A25C3">
          <w:rPr>
            <w:lang w:val="fr-FR"/>
          </w:rPr>
          <w:t>MAS</w:t>
        </w:r>
      </w:smartTag>
      <w:r w:rsidRPr="004A25C3">
        <w:rPr>
          <w:lang w:val="fr-FR"/>
        </w:rPr>
        <w:t xml:space="preserve"> hospitalière et quels sont les enfants qui nécessitent une visite de suivi à domicile. </w:t>
      </w:r>
    </w:p>
    <w:p w:rsidR="00616D6D" w:rsidRPr="004A25C3" w:rsidRDefault="00616D6D" w:rsidP="00616D6D">
      <w:pPr>
        <w:rPr>
          <w:lang w:val="fr-FR"/>
        </w:rPr>
      </w:pPr>
    </w:p>
    <w:p w:rsidR="00616D6D" w:rsidRPr="004A25C3" w:rsidRDefault="00616D6D" w:rsidP="00616D6D">
      <w:pPr>
        <w:rPr>
          <w:lang w:val="fr-FR"/>
        </w:rPr>
      </w:pPr>
      <w:r w:rsidRPr="004A25C3">
        <w:rPr>
          <w:lang w:val="fr-FR"/>
        </w:rPr>
        <w:t xml:space="preserve">Le module complète les protocoles de l’Organisation mondiale de la Santé (OMS) de la prise en charge de la malnutrition sévère (OMS 1999) ainsi que les modules de formation de l’OMS de la prise en charge de la malnutrition sévère (OMS 2002). Il vise à être utilisé de pair avec les directives nationales et les protocoles de traitement nationaux de la prise en charge de la </w:t>
      </w:r>
      <w:smartTag w:uri="urn:schemas-microsoft-com:office:smarttags" w:element="stockticker">
        <w:r w:rsidRPr="004A25C3">
          <w:rPr>
            <w:lang w:val="fr-FR"/>
          </w:rPr>
          <w:t>MAS</w:t>
        </w:r>
      </w:smartTag>
      <w:r w:rsidRPr="004A25C3">
        <w:rPr>
          <w:lang w:val="fr-FR"/>
        </w:rPr>
        <w:t xml:space="preserve"> et le </w:t>
      </w:r>
      <w:r w:rsidRPr="004A25C3">
        <w:rPr>
          <w:i/>
          <w:lang w:val="fr-FR"/>
        </w:rPr>
        <w:t>Community-based Therapeutic Care (</w:t>
      </w:r>
      <w:smartTag w:uri="urn:schemas-microsoft-com:office:smarttags" w:element="stockticker">
        <w:r w:rsidRPr="004A25C3">
          <w:rPr>
            <w:i/>
            <w:lang w:val="fr-FR"/>
          </w:rPr>
          <w:t>CTC</w:t>
        </w:r>
      </w:smartTag>
      <w:r w:rsidRPr="004A25C3">
        <w:rPr>
          <w:i/>
          <w:lang w:val="fr-FR"/>
        </w:rPr>
        <w:t>): a Field Manual</w:t>
      </w:r>
      <w:r w:rsidRPr="004A25C3">
        <w:rPr>
          <w:lang w:val="fr-FR"/>
        </w:rPr>
        <w:t xml:space="preserve">. </w:t>
      </w:r>
    </w:p>
    <w:p w:rsidR="00616D6D" w:rsidRPr="004A25C3" w:rsidRDefault="00616D6D" w:rsidP="00616D6D">
      <w:pPr>
        <w:rPr>
          <w:lang w:val="fr-FR"/>
        </w:rPr>
      </w:pPr>
    </w:p>
    <w:p w:rsidR="00616D6D" w:rsidRPr="004A25C3" w:rsidRDefault="00616D6D" w:rsidP="00616D6D">
      <w:pPr>
        <w:tabs>
          <w:tab w:val="left" w:pos="6140"/>
        </w:tabs>
        <w:rPr>
          <w:b/>
          <w:lang w:val="fr-FR"/>
        </w:rPr>
      </w:pPr>
      <w:r w:rsidRPr="004A25C3">
        <w:rPr>
          <w:lang w:val="fr-FR"/>
        </w:rPr>
        <w:t xml:space="preserve">Le module comprend également une visite sur le terrain pour que les participants puissent s’exercer à évaluer et à admettre un enfant avec </w:t>
      </w:r>
      <w:smartTag w:uri="urn:schemas-microsoft-com:office:smarttags" w:element="stockticker">
        <w:r w:rsidRPr="004A25C3">
          <w:rPr>
            <w:lang w:val="fr-FR"/>
          </w:rPr>
          <w:t>MAS</w:t>
        </w:r>
      </w:smartTag>
      <w:r w:rsidRPr="004A25C3">
        <w:rPr>
          <w:lang w:val="fr-FR"/>
        </w:rPr>
        <w:t xml:space="preserve"> sans complications médicales à la PEC </w:t>
      </w:r>
      <w:smartTag w:uri="urn:schemas-microsoft-com:office:smarttags" w:element="stockticker">
        <w:r w:rsidRPr="004A25C3">
          <w:rPr>
            <w:lang w:val="fr-FR"/>
          </w:rPr>
          <w:t>MAS</w:t>
        </w:r>
      </w:smartTag>
      <w:r w:rsidRPr="004A25C3">
        <w:rPr>
          <w:lang w:val="fr-FR"/>
        </w:rPr>
        <w:t xml:space="preserve"> ambulatoire et à évaluer et traiter un enfant dans les séances de suivi. Les participants auront l’occasion lors de la visite sur le terrain de mettre en pratique les compétences acquises dans le </w:t>
      </w:r>
      <w:r w:rsidRPr="004A25C3">
        <w:rPr>
          <w:b/>
          <w:lang w:val="fr-FR"/>
        </w:rPr>
        <w:t>Module 2. Définir et mesurer la malnutrition aigu</w:t>
      </w:r>
      <w:r w:rsidRPr="004A25C3">
        <w:rPr>
          <w:rFonts w:cs="Tahoma"/>
          <w:b/>
          <w:lang w:val="fr-FR"/>
        </w:rPr>
        <w:t>ë</w:t>
      </w:r>
      <w:r w:rsidRPr="004A25C3">
        <w:rPr>
          <w:b/>
          <w:lang w:val="fr-FR"/>
        </w:rPr>
        <w:t xml:space="preserve">. </w:t>
      </w:r>
    </w:p>
    <w:p w:rsidR="00616D6D" w:rsidRPr="004A25C3" w:rsidRDefault="00616D6D" w:rsidP="00616D6D">
      <w:pPr>
        <w:tabs>
          <w:tab w:val="left" w:pos="6140"/>
        </w:tabs>
        <w:rPr>
          <w:lang w:val="fr-FR"/>
        </w:rPr>
      </w:pPr>
      <w:r w:rsidRPr="004A25C3">
        <w:rPr>
          <w:lang w:val="fr-FR"/>
        </w:rPr>
        <w:t xml:space="preserve"> </w:t>
      </w:r>
    </w:p>
    <w:p w:rsidR="00616D6D" w:rsidRPr="00B74AB5" w:rsidRDefault="00616D6D" w:rsidP="00616D6D">
      <w:pPr>
        <w:rPr>
          <w:sz w:val="16"/>
          <w:szCs w:val="16"/>
          <w:lang w:val="fr-FR"/>
        </w:rPr>
      </w:pPr>
      <w:r w:rsidRPr="004A25C3">
        <w:rPr>
          <w:lang w:val="fr-FR"/>
        </w:rPr>
        <w:br w:type="page"/>
      </w:r>
    </w:p>
    <w:tbl>
      <w:tblPr>
        <w:tblpPr w:leftFromText="180" w:rightFromText="180" w:vertAnchor="text" w:horzAnchor="margin" w:tblpX="-432" w:tblpY="131"/>
        <w:tblW w:w="10260" w:type="dxa"/>
        <w:tblBorders>
          <w:insideH w:val="single" w:sz="4" w:space="0" w:color="auto"/>
          <w:insideV w:val="single" w:sz="4" w:space="0" w:color="auto"/>
        </w:tblBorders>
        <w:tblLayout w:type="fixed"/>
        <w:tblLook w:val="01E0"/>
      </w:tblPr>
      <w:tblGrid>
        <w:gridCol w:w="3708"/>
        <w:gridCol w:w="6552"/>
      </w:tblGrid>
      <w:tr w:rsidR="00616D6D" w:rsidRPr="00594A5A">
        <w:trPr>
          <w:trHeight w:val="364"/>
        </w:trPr>
        <w:tc>
          <w:tcPr>
            <w:tcW w:w="3708" w:type="dxa"/>
            <w:shd w:val="clear" w:color="auto" w:fill="FFFFFF"/>
          </w:tcPr>
          <w:p w:rsidR="00616D6D" w:rsidRPr="004A25C3" w:rsidRDefault="00616D6D" w:rsidP="008308DB">
            <w:pPr>
              <w:pStyle w:val="BodyText"/>
              <w:jc w:val="center"/>
              <w:rPr>
                <w:rFonts w:cs="Tahoma"/>
                <w:b/>
                <w:lang w:val="fr-FR"/>
              </w:rPr>
            </w:pPr>
            <w:r w:rsidRPr="004A25C3">
              <w:rPr>
                <w:rFonts w:cs="Tahoma"/>
                <w:b/>
                <w:lang w:val="fr-FR"/>
              </w:rPr>
              <w:t>Objectifs d’apprentissage</w:t>
            </w:r>
          </w:p>
        </w:tc>
        <w:tc>
          <w:tcPr>
            <w:tcW w:w="6552" w:type="dxa"/>
            <w:shd w:val="clear" w:color="auto" w:fill="FFFFFF"/>
          </w:tcPr>
          <w:p w:rsidR="00616D6D" w:rsidRPr="004A25C3" w:rsidRDefault="00616D6D" w:rsidP="004356FE">
            <w:pPr>
              <w:pStyle w:val="BodyText"/>
              <w:jc w:val="center"/>
              <w:rPr>
                <w:rFonts w:cs="Tahoma"/>
                <w:b/>
                <w:lang w:val="fr-FR"/>
              </w:rPr>
            </w:pPr>
            <w:r w:rsidRPr="004A25C3">
              <w:rPr>
                <w:rFonts w:cs="Tahoma"/>
                <w:b/>
                <w:lang w:val="fr-FR"/>
              </w:rPr>
              <w:t>Documents à distribuer et exercices</w:t>
            </w:r>
          </w:p>
        </w:tc>
      </w:tr>
      <w:tr w:rsidR="00616D6D" w:rsidRPr="00594A5A">
        <w:tc>
          <w:tcPr>
            <w:tcW w:w="3708" w:type="dxa"/>
          </w:tcPr>
          <w:p w:rsidR="00616D6D" w:rsidRPr="00861E8C" w:rsidRDefault="00616D6D" w:rsidP="008308DB">
            <w:pPr>
              <w:numPr>
                <w:ilvl w:val="0"/>
                <w:numId w:val="43"/>
              </w:numPr>
              <w:rPr>
                <w:lang w:val="fr-FR"/>
              </w:rPr>
            </w:pPr>
            <w:r w:rsidRPr="004A25C3">
              <w:rPr>
                <w:lang w:val="fr-FR"/>
              </w:rPr>
              <w:t>Décrire</w:t>
            </w:r>
            <w:r w:rsidR="00FF21EA" w:rsidRPr="004A25C3">
              <w:rPr>
                <w:lang w:val="fr-FR"/>
              </w:rPr>
              <w:t xml:space="preserve">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pour les enfants de 6-59 mois </w:t>
            </w:r>
            <w:r w:rsidR="00FF21EA" w:rsidRPr="004A25C3">
              <w:rPr>
                <w:lang w:val="fr-FR"/>
              </w:rPr>
              <w:t xml:space="preserve">avec MAS </w:t>
            </w:r>
            <w:r w:rsidRPr="004A25C3">
              <w:rPr>
                <w:lang w:val="fr-FR"/>
              </w:rPr>
              <w:t xml:space="preserve">sans complications médicales </w:t>
            </w:r>
          </w:p>
        </w:tc>
        <w:tc>
          <w:tcPr>
            <w:tcW w:w="6552" w:type="dxa"/>
          </w:tcPr>
          <w:p w:rsidR="00616D6D" w:rsidRPr="004A25C3" w:rsidRDefault="00616D6D" w:rsidP="00861E8C">
            <w:pPr>
              <w:numPr>
                <w:ilvl w:val="0"/>
                <w:numId w:val="64"/>
              </w:numPr>
              <w:spacing w:after="60"/>
              <w:ind w:left="360"/>
              <w:rPr>
                <w:lang w:val="fr-FR"/>
              </w:rPr>
            </w:pPr>
            <w:r w:rsidRPr="004A25C3">
              <w:rPr>
                <w:lang w:val="fr-FR"/>
              </w:rPr>
              <w:t>PowerPoint: Vue générale de la PCMA du Module 1 (facultatif)</w:t>
            </w: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 xml:space="preserve">Décrire les critères d’admission dans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6552" w:type="dxa"/>
          </w:tcPr>
          <w:p w:rsidR="00616D6D" w:rsidRPr="004A25C3" w:rsidRDefault="00616D6D" w:rsidP="00861E8C">
            <w:pPr>
              <w:numPr>
                <w:ilvl w:val="0"/>
                <w:numId w:val="64"/>
              </w:numPr>
              <w:spacing w:after="60"/>
              <w:ind w:left="360"/>
              <w:rPr>
                <w:lang w:val="fr-FR"/>
              </w:rPr>
            </w:pPr>
            <w:r w:rsidRPr="004A25C3">
              <w:rPr>
                <w:lang w:val="fr-FR"/>
              </w:rPr>
              <w:t>Document 4.1 Critères d’admission et catégories d’entrée pour la PCMA</w:t>
            </w:r>
          </w:p>
          <w:p w:rsidR="00616D6D" w:rsidRPr="00861E8C" w:rsidRDefault="00616D6D" w:rsidP="00861E8C">
            <w:pPr>
              <w:numPr>
                <w:ilvl w:val="0"/>
                <w:numId w:val="64"/>
              </w:numPr>
              <w:spacing w:after="60"/>
              <w:ind w:left="360"/>
              <w:rPr>
                <w:lang w:val="fr-FR"/>
              </w:rPr>
            </w:pPr>
            <w:r w:rsidRPr="004A25C3">
              <w:rPr>
                <w:lang w:val="fr-FR"/>
              </w:rPr>
              <w:t xml:space="preserve">Document 4.2 Critères d’admission à la PEC </w:t>
            </w:r>
            <w:smartTag w:uri="urn:schemas-microsoft-com:office:smarttags" w:element="stockticker">
              <w:r w:rsidRPr="004A25C3">
                <w:rPr>
                  <w:lang w:val="fr-FR"/>
                </w:rPr>
                <w:t>MAS</w:t>
              </w:r>
            </w:smartTag>
            <w:r w:rsidRPr="004A25C3">
              <w:rPr>
                <w:lang w:val="fr-FR"/>
              </w:rPr>
              <w:t xml:space="preserve"> ambula</w:t>
            </w:r>
            <w:r w:rsidR="00FF21EA" w:rsidRPr="004A25C3">
              <w:rPr>
                <w:lang w:val="fr-FR"/>
              </w:rPr>
              <w:t>toire Exercice 4.1 Admission à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w:t>
            </w: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 xml:space="preserve">Décrire </w:t>
            </w:r>
            <w:r w:rsidR="00151961">
              <w:rPr>
                <w:rFonts w:cs="Tahoma"/>
                <w:lang w:val="fr-FR"/>
              </w:rPr>
              <w:t xml:space="preserve">la procédure </w:t>
            </w:r>
            <w:r w:rsidRPr="004A25C3">
              <w:rPr>
                <w:rFonts w:cs="Tahoma"/>
                <w:lang w:val="fr-FR"/>
              </w:rPr>
              <w:t xml:space="preserve"> d’admission et les séances de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616D6D" w:rsidRPr="004A25C3" w:rsidRDefault="00616D6D" w:rsidP="008308DB">
            <w:pPr>
              <w:tabs>
                <w:tab w:val="left" w:pos="252"/>
              </w:tabs>
              <w:rPr>
                <w:rFonts w:cs="Tahoma"/>
                <w:lang w:val="fr-FR"/>
              </w:rPr>
            </w:pPr>
          </w:p>
        </w:tc>
        <w:tc>
          <w:tcPr>
            <w:tcW w:w="6552" w:type="dxa"/>
          </w:tcPr>
          <w:p w:rsidR="00616D6D" w:rsidRPr="004A25C3" w:rsidRDefault="00616D6D" w:rsidP="00861E8C">
            <w:pPr>
              <w:numPr>
                <w:ilvl w:val="0"/>
                <w:numId w:val="64"/>
              </w:numPr>
              <w:spacing w:after="60"/>
              <w:ind w:left="360"/>
              <w:rPr>
                <w:lang w:val="fr-FR"/>
              </w:rPr>
            </w:pPr>
            <w:r w:rsidRPr="004A25C3">
              <w:rPr>
                <w:lang w:val="fr-FR"/>
              </w:rPr>
              <w:t xml:space="preserve">Document 4.3 </w:t>
            </w:r>
            <w:r w:rsidR="00151961">
              <w:rPr>
                <w:lang w:val="fr-FR"/>
              </w:rPr>
              <w:t>Procédure</w:t>
            </w:r>
            <w:r w:rsidRPr="004A25C3">
              <w:rPr>
                <w:lang w:val="fr-FR"/>
              </w:rPr>
              <w:t xml:space="preserve"> d’admission à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343BA9" w:rsidP="00861E8C">
            <w:pPr>
              <w:numPr>
                <w:ilvl w:val="0"/>
                <w:numId w:val="64"/>
              </w:numPr>
              <w:spacing w:after="60"/>
              <w:ind w:left="360"/>
              <w:rPr>
                <w:lang w:val="fr-FR"/>
              </w:rPr>
            </w:pPr>
            <w:r w:rsidRPr="004A25C3">
              <w:rPr>
                <w:lang w:val="fr-FR"/>
              </w:rPr>
              <w:t>Document 4.4 Fiche</w:t>
            </w:r>
            <w:r w:rsidRPr="004A25C3">
              <w:rPr>
                <w:color w:val="000000"/>
                <w:lang w:val="fr-FR"/>
              </w:rPr>
              <w:t xml:space="preserve"> individuelle</w:t>
            </w:r>
            <w:r w:rsidRPr="004A25C3">
              <w:rPr>
                <w:rFonts w:cs="Tahoma"/>
                <w:lang w:val="fr-FR"/>
              </w:rPr>
              <w:t xml:space="preserve"> </w:t>
            </w:r>
            <w:r w:rsidR="00616D6D" w:rsidRPr="004A25C3">
              <w:rPr>
                <w:lang w:val="fr-FR"/>
              </w:rPr>
              <w:t xml:space="preserve">de suivi à la PEC </w:t>
            </w:r>
            <w:smartTag w:uri="urn:schemas-microsoft-com:office:smarttags" w:element="stockticker">
              <w:r w:rsidR="00616D6D" w:rsidRPr="004A25C3">
                <w:rPr>
                  <w:lang w:val="fr-FR"/>
                </w:rPr>
                <w:t>MAS</w:t>
              </w:r>
            </w:smartTag>
            <w:r w:rsidR="00616D6D" w:rsidRPr="004A25C3">
              <w:rPr>
                <w:lang w:val="fr-FR"/>
              </w:rPr>
              <w:t xml:space="preserve"> ambulatoire</w:t>
            </w:r>
          </w:p>
          <w:p w:rsidR="00616D6D" w:rsidRPr="004A25C3" w:rsidRDefault="00616D6D" w:rsidP="00861E8C">
            <w:pPr>
              <w:numPr>
                <w:ilvl w:val="0"/>
                <w:numId w:val="64"/>
              </w:numPr>
              <w:spacing w:after="60"/>
              <w:ind w:left="360"/>
              <w:rPr>
                <w:lang w:val="fr-FR"/>
              </w:rPr>
            </w:pPr>
            <w:r w:rsidRPr="004A25C3">
              <w:rPr>
                <w:lang w:val="fr-FR"/>
              </w:rPr>
              <w:t>Document 4.5 Fiche de rations de l’ATPE</w:t>
            </w:r>
          </w:p>
          <w:p w:rsidR="00616D6D" w:rsidRPr="004A25C3" w:rsidRDefault="00616D6D" w:rsidP="00861E8C">
            <w:pPr>
              <w:numPr>
                <w:ilvl w:val="0"/>
                <w:numId w:val="64"/>
              </w:numPr>
              <w:spacing w:after="60"/>
              <w:ind w:left="360"/>
              <w:rPr>
                <w:lang w:val="fr-FR"/>
              </w:rPr>
            </w:pPr>
            <w:r w:rsidRPr="004A25C3">
              <w:rPr>
                <w:lang w:val="fr-FR"/>
              </w:rPr>
              <w:t xml:space="preserve">Document 4.6 Utiliser la fiche </w:t>
            </w:r>
            <w:r w:rsidR="00343BA9" w:rsidRPr="004A25C3">
              <w:rPr>
                <w:color w:val="000000"/>
                <w:lang w:val="fr-FR"/>
              </w:rPr>
              <w:t xml:space="preserve"> individuelle</w:t>
            </w:r>
            <w:r w:rsidR="00343BA9"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et la fiche de rations de l’ATPE</w:t>
            </w:r>
          </w:p>
          <w:p w:rsidR="00616D6D" w:rsidRPr="004A25C3" w:rsidRDefault="00616D6D" w:rsidP="00861E8C">
            <w:pPr>
              <w:numPr>
                <w:ilvl w:val="0"/>
                <w:numId w:val="64"/>
              </w:numPr>
              <w:spacing w:after="60"/>
              <w:ind w:left="360"/>
              <w:rPr>
                <w:lang w:val="fr-FR"/>
              </w:rPr>
            </w:pPr>
            <w:r w:rsidRPr="004A25C3">
              <w:rPr>
                <w:lang w:val="fr-FR"/>
              </w:rPr>
              <w:t xml:space="preserve">Exercice 4.2 Fiche </w:t>
            </w:r>
            <w:r w:rsidR="00343BA9" w:rsidRPr="004A25C3">
              <w:rPr>
                <w:color w:val="000000"/>
                <w:lang w:val="fr-FR"/>
              </w:rPr>
              <w:t xml:space="preserve"> individuelle</w:t>
            </w:r>
            <w:r w:rsidR="00343BA9" w:rsidRPr="004A25C3">
              <w:rPr>
                <w:rFonts w:cs="Tahoma"/>
                <w:lang w:val="fr-FR"/>
              </w:rPr>
              <w:t xml:space="preserve"> </w:t>
            </w:r>
            <w:r w:rsidRPr="004A25C3">
              <w:rPr>
                <w:lang w:val="fr-FR"/>
              </w:rPr>
              <w:t>de suivi et fiche de rations de l’ATPE</w:t>
            </w: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 xml:space="preserve">Expliquer le traitement médical pour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616D6D" w:rsidRPr="004A25C3" w:rsidRDefault="00616D6D" w:rsidP="008308DB">
            <w:pPr>
              <w:tabs>
                <w:tab w:val="left" w:pos="0"/>
              </w:tabs>
              <w:ind w:left="-108"/>
              <w:rPr>
                <w:rFonts w:cs="Tahoma"/>
                <w:lang w:val="fr-FR"/>
              </w:rPr>
            </w:pPr>
          </w:p>
        </w:tc>
        <w:tc>
          <w:tcPr>
            <w:tcW w:w="6552" w:type="dxa"/>
          </w:tcPr>
          <w:p w:rsidR="00616D6D" w:rsidRPr="004A25C3" w:rsidRDefault="00616D6D" w:rsidP="00861E8C">
            <w:pPr>
              <w:numPr>
                <w:ilvl w:val="0"/>
                <w:numId w:val="64"/>
              </w:numPr>
              <w:spacing w:after="60"/>
              <w:ind w:left="360"/>
              <w:rPr>
                <w:lang w:val="fr-FR"/>
              </w:rPr>
            </w:pPr>
            <w:r w:rsidRPr="004A25C3">
              <w:rPr>
                <w:lang w:val="fr-FR"/>
              </w:rPr>
              <w:t xml:space="preserve">Document 4.7 Traitement médical pour la PEC </w:t>
            </w:r>
            <w:smartTag w:uri="urn:schemas-microsoft-com:office:smarttags" w:element="stockticker">
              <w:r w:rsidRPr="004A25C3">
                <w:rPr>
                  <w:lang w:val="fr-FR"/>
                </w:rPr>
                <w:t>MAS</w:t>
              </w:r>
            </w:smartTag>
            <w:r w:rsidRPr="004A25C3">
              <w:rPr>
                <w:lang w:val="fr-FR"/>
              </w:rPr>
              <w:t xml:space="preserve"> </w:t>
            </w:r>
          </w:p>
          <w:p w:rsidR="00616D6D" w:rsidRPr="004A25C3" w:rsidRDefault="00616D6D" w:rsidP="00861E8C">
            <w:pPr>
              <w:numPr>
                <w:ilvl w:val="0"/>
                <w:numId w:val="64"/>
              </w:numPr>
              <w:spacing w:after="60"/>
              <w:ind w:left="360"/>
              <w:rPr>
                <w:lang w:val="fr-FR"/>
              </w:rPr>
            </w:pPr>
            <w:r w:rsidRPr="004A25C3">
              <w:rPr>
                <w:lang w:val="fr-FR"/>
              </w:rPr>
              <w:t xml:space="preserve">Document 4.8 Médicaments de routine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861E8C">
            <w:pPr>
              <w:numPr>
                <w:ilvl w:val="0"/>
                <w:numId w:val="64"/>
              </w:numPr>
              <w:spacing w:after="60"/>
              <w:ind w:left="360"/>
              <w:rPr>
                <w:lang w:val="fr-FR"/>
              </w:rPr>
            </w:pPr>
            <w:r w:rsidRPr="004A25C3">
              <w:rPr>
                <w:lang w:val="fr-FR"/>
              </w:rPr>
              <w:t xml:space="preserve">Document 4.9 Médicaments supplémentaires pour la PEC </w:t>
            </w:r>
            <w:smartTag w:uri="urn:schemas-microsoft-com:office:smarttags" w:element="stockticker">
              <w:r w:rsidRPr="004A25C3">
                <w:rPr>
                  <w:lang w:val="fr-FR"/>
                </w:rPr>
                <w:t>MAS</w:t>
              </w:r>
            </w:smartTag>
            <w:r w:rsidRPr="004A25C3">
              <w:rPr>
                <w:lang w:val="fr-FR"/>
              </w:rPr>
              <w:t xml:space="preserve"> ambulatoire</w:t>
            </w:r>
          </w:p>
          <w:p w:rsidR="00616D6D" w:rsidRPr="00861E8C" w:rsidRDefault="00616D6D" w:rsidP="00861E8C">
            <w:pPr>
              <w:numPr>
                <w:ilvl w:val="0"/>
                <w:numId w:val="64"/>
              </w:numPr>
              <w:spacing w:after="60"/>
              <w:ind w:left="360"/>
              <w:rPr>
                <w:lang w:val="fr-FR"/>
              </w:rPr>
            </w:pPr>
            <w:r w:rsidRPr="004A25C3">
              <w:rPr>
                <w:lang w:val="fr-FR"/>
              </w:rPr>
              <w:t xml:space="preserve">Document 4.10 Protocoles médicamenteux pour la PEC </w:t>
            </w:r>
            <w:smartTag w:uri="urn:schemas-microsoft-com:office:smarttags" w:element="stockticker">
              <w:r w:rsidRPr="004A25C3">
                <w:rPr>
                  <w:lang w:val="fr-FR"/>
                </w:rPr>
                <w:t>MAS</w:t>
              </w:r>
            </w:smartTag>
            <w:r w:rsidRPr="004A25C3">
              <w:rPr>
                <w:lang w:val="fr-FR"/>
              </w:rPr>
              <w:t xml:space="preserve"> ambulatoire</w:t>
            </w:r>
          </w:p>
        </w:tc>
      </w:tr>
      <w:tr w:rsidR="00616D6D" w:rsidRPr="004A25C3">
        <w:tc>
          <w:tcPr>
            <w:tcW w:w="3708" w:type="dxa"/>
          </w:tcPr>
          <w:p w:rsidR="00616D6D" w:rsidRPr="004A25C3" w:rsidRDefault="00616D6D" w:rsidP="008308DB">
            <w:pPr>
              <w:numPr>
                <w:ilvl w:val="0"/>
                <w:numId w:val="43"/>
              </w:numPr>
              <w:rPr>
                <w:rFonts w:cs="Tahoma"/>
                <w:b/>
                <w:lang w:val="fr-FR"/>
              </w:rPr>
            </w:pPr>
            <w:r w:rsidRPr="004A25C3">
              <w:rPr>
                <w:rFonts w:cs="Tahoma"/>
                <w:lang w:val="fr-FR"/>
              </w:rPr>
              <w:t xml:space="preserve">Expliquer la récupération nutritionnelle pour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6552" w:type="dxa"/>
          </w:tcPr>
          <w:p w:rsidR="00616D6D" w:rsidRPr="004A25C3" w:rsidRDefault="00616D6D" w:rsidP="00861E8C">
            <w:pPr>
              <w:numPr>
                <w:ilvl w:val="0"/>
                <w:numId w:val="64"/>
              </w:numPr>
              <w:spacing w:after="60"/>
              <w:ind w:left="360"/>
              <w:rPr>
                <w:lang w:val="fr-FR"/>
              </w:rPr>
            </w:pPr>
            <w:r w:rsidRPr="004A25C3">
              <w:rPr>
                <w:lang w:val="fr-FR"/>
              </w:rPr>
              <w:t>Document 4.11 Récupération nutritionnelle et ATPE</w:t>
            </w:r>
          </w:p>
          <w:p w:rsidR="00616D6D" w:rsidRPr="004A25C3" w:rsidRDefault="00616D6D" w:rsidP="00861E8C">
            <w:pPr>
              <w:spacing w:after="60"/>
              <w:ind w:left="360"/>
              <w:rPr>
                <w:lang w:val="fr-FR"/>
              </w:rPr>
            </w:pPr>
          </w:p>
        </w:tc>
      </w:tr>
      <w:tr w:rsidR="00616D6D" w:rsidRPr="00594A5A">
        <w:tc>
          <w:tcPr>
            <w:tcW w:w="3708" w:type="dxa"/>
          </w:tcPr>
          <w:p w:rsidR="00616D6D" w:rsidRPr="00861E8C" w:rsidRDefault="00616D6D" w:rsidP="00861E8C">
            <w:pPr>
              <w:numPr>
                <w:ilvl w:val="0"/>
                <w:numId w:val="43"/>
              </w:numPr>
              <w:rPr>
                <w:rFonts w:cs="Tahoma"/>
                <w:lang w:val="fr-FR"/>
              </w:rPr>
            </w:pPr>
            <w:r w:rsidRPr="004A25C3">
              <w:rPr>
                <w:rFonts w:cs="Tahoma"/>
                <w:lang w:val="fr-FR"/>
              </w:rPr>
              <w:t xml:space="preserve">Décrire les messages clés pour les mères ou accompagnant(e)s des enfants, donnés dans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6552" w:type="dxa"/>
          </w:tcPr>
          <w:p w:rsidR="00616D6D" w:rsidRPr="004A25C3" w:rsidRDefault="00616D6D" w:rsidP="00861E8C">
            <w:pPr>
              <w:numPr>
                <w:ilvl w:val="0"/>
                <w:numId w:val="64"/>
              </w:numPr>
              <w:spacing w:after="60"/>
              <w:ind w:left="360"/>
              <w:rPr>
                <w:lang w:val="fr-FR"/>
              </w:rPr>
            </w:pPr>
            <w:r w:rsidRPr="004A25C3">
              <w:rPr>
                <w:lang w:val="fr-FR"/>
              </w:rPr>
              <w:t xml:space="preserve">Document 4.12 Messages clés pour les conseils individuels dans la PEC </w:t>
            </w:r>
            <w:smartTag w:uri="urn:schemas-microsoft-com:office:smarttags" w:element="stockticker">
              <w:r w:rsidRPr="004A25C3">
                <w:rPr>
                  <w:lang w:val="fr-FR"/>
                </w:rPr>
                <w:t>MAS</w:t>
              </w:r>
            </w:smartTag>
            <w:r w:rsidRPr="004A25C3">
              <w:rPr>
                <w:lang w:val="fr-FR"/>
              </w:rPr>
              <w:t xml:space="preserve"> ambulatoire (Counselling)</w:t>
            </w:r>
          </w:p>
          <w:p w:rsidR="00616D6D" w:rsidRPr="004A25C3" w:rsidRDefault="00616D6D" w:rsidP="00861E8C">
            <w:pPr>
              <w:spacing w:after="60"/>
              <w:ind w:left="360"/>
              <w:rPr>
                <w:lang w:val="fr-FR"/>
              </w:rPr>
            </w:pP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 xml:space="preserve">Reconnaître quand une action supplémentaire s’avère nécessaire: référence vers </w:t>
            </w:r>
            <w:r w:rsidR="00FF21EA" w:rsidRPr="004A25C3">
              <w:rPr>
                <w:rFonts w:cs="Tahoma"/>
                <w:lang w:val="fr-FR"/>
              </w:rPr>
              <w:t xml:space="preserve">la </w:t>
            </w:r>
            <w:r w:rsidRPr="004A25C3">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hospitalière et visites de suivi à domicile</w:t>
            </w:r>
          </w:p>
          <w:p w:rsidR="00616D6D" w:rsidRPr="004A25C3" w:rsidRDefault="00616D6D" w:rsidP="008308DB">
            <w:pPr>
              <w:tabs>
                <w:tab w:val="left" w:pos="0"/>
              </w:tabs>
              <w:rPr>
                <w:rFonts w:cs="Tahoma"/>
                <w:lang w:val="fr-FR"/>
              </w:rPr>
            </w:pPr>
          </w:p>
        </w:tc>
        <w:tc>
          <w:tcPr>
            <w:tcW w:w="6552" w:type="dxa"/>
          </w:tcPr>
          <w:p w:rsidR="00616D6D" w:rsidRPr="004A25C3" w:rsidRDefault="00616D6D" w:rsidP="00861E8C">
            <w:pPr>
              <w:numPr>
                <w:ilvl w:val="0"/>
                <w:numId w:val="64"/>
              </w:numPr>
              <w:spacing w:after="60"/>
              <w:ind w:left="360"/>
              <w:rPr>
                <w:lang w:val="fr-FR"/>
              </w:rPr>
            </w:pPr>
            <w:r w:rsidRPr="004A25C3">
              <w:rPr>
                <w:lang w:val="fr-FR"/>
              </w:rPr>
              <w:t xml:space="preserve">Document 4.13 Protocole d’action de la PEC </w:t>
            </w:r>
            <w:smartTag w:uri="urn:schemas-microsoft-com:office:smarttags" w:element="stockticker">
              <w:r w:rsidRPr="004A25C3">
                <w:rPr>
                  <w:lang w:val="fr-FR"/>
                </w:rPr>
                <w:t>MAS</w:t>
              </w:r>
            </w:smartTag>
            <w:r w:rsidRPr="004A25C3">
              <w:rPr>
                <w:lang w:val="fr-FR"/>
              </w:rPr>
              <w:t xml:space="preserve"> ambulatoire </w:t>
            </w:r>
          </w:p>
          <w:p w:rsidR="00616D6D" w:rsidRPr="004A25C3" w:rsidRDefault="00616D6D" w:rsidP="00861E8C">
            <w:pPr>
              <w:numPr>
                <w:ilvl w:val="0"/>
                <w:numId w:val="64"/>
              </w:numPr>
              <w:spacing w:after="60"/>
              <w:ind w:left="360"/>
              <w:rPr>
                <w:lang w:val="fr-FR"/>
              </w:rPr>
            </w:pPr>
            <w:r w:rsidRPr="004A25C3">
              <w:rPr>
                <w:lang w:val="fr-FR"/>
              </w:rPr>
              <w:t xml:space="preserve">Document 4.14 Référence vers la PEC </w:t>
            </w:r>
            <w:smartTag w:uri="urn:schemas-microsoft-com:office:smarttags" w:element="stockticker">
              <w:r w:rsidRPr="004A25C3">
                <w:rPr>
                  <w:lang w:val="fr-FR"/>
                </w:rPr>
                <w:t>MAS</w:t>
              </w:r>
            </w:smartTag>
            <w:r w:rsidRPr="004A25C3">
              <w:rPr>
                <w:lang w:val="fr-FR"/>
              </w:rPr>
              <w:t xml:space="preserve"> hospitalière ou les visites de suivi à domicile</w:t>
            </w:r>
          </w:p>
          <w:p w:rsidR="00616D6D" w:rsidRPr="004A25C3" w:rsidRDefault="00616D6D" w:rsidP="00861E8C">
            <w:pPr>
              <w:numPr>
                <w:ilvl w:val="0"/>
                <w:numId w:val="64"/>
              </w:numPr>
              <w:spacing w:after="60"/>
              <w:ind w:left="360"/>
              <w:rPr>
                <w:lang w:val="fr-FR"/>
              </w:rPr>
            </w:pPr>
            <w:r w:rsidRPr="004A25C3">
              <w:rPr>
                <w:lang w:val="fr-FR"/>
              </w:rPr>
              <w:t xml:space="preserve">Document 4.15 Fiche de référence </w:t>
            </w:r>
          </w:p>
          <w:p w:rsidR="00616D6D" w:rsidRPr="00861E8C" w:rsidRDefault="00616D6D" w:rsidP="00861E8C">
            <w:pPr>
              <w:numPr>
                <w:ilvl w:val="0"/>
                <w:numId w:val="64"/>
              </w:numPr>
              <w:spacing w:after="60"/>
              <w:ind w:left="360"/>
              <w:rPr>
                <w:lang w:val="fr-FR"/>
              </w:rPr>
            </w:pPr>
            <w:r w:rsidRPr="004A25C3">
              <w:rPr>
                <w:lang w:val="fr-FR"/>
              </w:rPr>
              <w:t xml:space="preserve">Exercice 4.3 Identifier les enfants qui ont besoin de visites de suivi à domicile ou de référence vers la PEC </w:t>
            </w:r>
            <w:smartTag w:uri="urn:schemas-microsoft-com:office:smarttags" w:element="stockticker">
              <w:r w:rsidRPr="004A25C3">
                <w:rPr>
                  <w:lang w:val="fr-FR"/>
                </w:rPr>
                <w:t>MAS</w:t>
              </w:r>
            </w:smartTag>
            <w:r w:rsidRPr="004A25C3">
              <w:rPr>
                <w:lang w:val="fr-FR"/>
              </w:rPr>
              <w:t xml:space="preserve"> hospitalière</w:t>
            </w: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Expliquer les critères et procédures de sortie (fin de traitement)</w:t>
            </w:r>
          </w:p>
        </w:tc>
        <w:tc>
          <w:tcPr>
            <w:tcW w:w="6552" w:type="dxa"/>
          </w:tcPr>
          <w:p w:rsidR="00616D6D" w:rsidRPr="004A25C3" w:rsidRDefault="00616D6D" w:rsidP="00861E8C">
            <w:pPr>
              <w:numPr>
                <w:ilvl w:val="0"/>
                <w:numId w:val="64"/>
              </w:numPr>
              <w:spacing w:after="60"/>
              <w:ind w:left="360"/>
              <w:rPr>
                <w:lang w:val="fr-FR"/>
              </w:rPr>
            </w:pPr>
            <w:r w:rsidRPr="004A25C3">
              <w:rPr>
                <w:lang w:val="fr-FR"/>
              </w:rPr>
              <w:t xml:space="preserve">Document 4.16 PEC </w:t>
            </w:r>
            <w:smartTag w:uri="urn:schemas-microsoft-com:office:smarttags" w:element="stockticker">
              <w:r w:rsidRPr="004A25C3">
                <w:rPr>
                  <w:lang w:val="fr-FR"/>
                </w:rPr>
                <w:t>MAS</w:t>
              </w:r>
            </w:smartTag>
            <w:r w:rsidRPr="004A25C3">
              <w:rPr>
                <w:lang w:val="fr-FR"/>
              </w:rPr>
              <w:t xml:space="preserve"> ambulatoire: critères de sortie </w:t>
            </w:r>
          </w:p>
          <w:p w:rsidR="00616D6D" w:rsidRPr="004A25C3" w:rsidRDefault="00616D6D" w:rsidP="00861E8C">
            <w:pPr>
              <w:numPr>
                <w:ilvl w:val="0"/>
                <w:numId w:val="64"/>
              </w:numPr>
              <w:spacing w:after="60"/>
              <w:ind w:left="360"/>
              <w:rPr>
                <w:lang w:val="fr-FR"/>
              </w:rPr>
            </w:pPr>
            <w:r w:rsidRPr="004A25C3">
              <w:rPr>
                <w:lang w:val="fr-FR"/>
              </w:rPr>
              <w:t xml:space="preserve">Document 4.17 Critères </w:t>
            </w:r>
            <w:r w:rsidR="00BD5FCB">
              <w:rPr>
                <w:lang w:val="fr-FR"/>
              </w:rPr>
              <w:t xml:space="preserve">de fin de traitement </w:t>
            </w:r>
            <w:r w:rsidRPr="004A25C3">
              <w:rPr>
                <w:lang w:val="fr-FR"/>
              </w:rPr>
              <w:t>et catégories de sortie de la PCMA</w:t>
            </w:r>
          </w:p>
          <w:p w:rsidR="00616D6D" w:rsidRPr="00861E8C" w:rsidRDefault="00616D6D" w:rsidP="00861E8C">
            <w:pPr>
              <w:numPr>
                <w:ilvl w:val="0"/>
                <w:numId w:val="64"/>
              </w:numPr>
              <w:spacing w:after="60"/>
              <w:ind w:left="360"/>
              <w:rPr>
                <w:lang w:val="fr-FR"/>
              </w:rPr>
            </w:pPr>
            <w:r w:rsidRPr="004A25C3">
              <w:rPr>
                <w:lang w:val="fr-FR"/>
              </w:rPr>
              <w:t xml:space="preserve">Exercice 4.4 Fiches de suivi de la PEC </w:t>
            </w:r>
            <w:smartTag w:uri="urn:schemas-microsoft-com:office:smarttags" w:element="stockticker">
              <w:r w:rsidRPr="004A25C3">
                <w:rPr>
                  <w:lang w:val="fr-FR"/>
                </w:rPr>
                <w:t>MAS</w:t>
              </w:r>
            </w:smartTag>
            <w:r w:rsidRPr="004A25C3">
              <w:rPr>
                <w:lang w:val="fr-FR"/>
              </w:rPr>
              <w:t xml:space="preserve"> ambulatoire  </w:t>
            </w:r>
          </w:p>
        </w:tc>
      </w:tr>
      <w:tr w:rsidR="00616D6D" w:rsidRPr="00594A5A">
        <w:tc>
          <w:tcPr>
            <w:tcW w:w="3708" w:type="dxa"/>
          </w:tcPr>
          <w:p w:rsidR="00616D6D" w:rsidRPr="004A25C3" w:rsidRDefault="00616D6D" w:rsidP="008308DB">
            <w:pPr>
              <w:numPr>
                <w:ilvl w:val="0"/>
                <w:numId w:val="43"/>
              </w:numPr>
              <w:rPr>
                <w:rFonts w:cs="Tahoma"/>
                <w:lang w:val="fr-FR"/>
              </w:rPr>
            </w:pPr>
            <w:r w:rsidRPr="004A25C3">
              <w:rPr>
                <w:rFonts w:cs="Tahoma"/>
                <w:lang w:val="fr-FR"/>
              </w:rPr>
              <w:t xml:space="preserve">Décrire les liens entre </w:t>
            </w:r>
            <w:r w:rsidR="009749D8">
              <w:rPr>
                <w:rFonts w:cs="Tahoma"/>
                <w:lang w:val="fr-FR"/>
              </w:rPr>
              <w:t xml:space="preserve">la </w:t>
            </w:r>
            <w:r w:rsidRPr="004A25C3">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ambulatoire et autres services, programmes et initiatives  </w:t>
            </w:r>
          </w:p>
        </w:tc>
        <w:tc>
          <w:tcPr>
            <w:tcW w:w="6552" w:type="dxa"/>
          </w:tcPr>
          <w:p w:rsidR="00616D6D" w:rsidRPr="004A25C3" w:rsidRDefault="00616D6D" w:rsidP="00861E8C">
            <w:pPr>
              <w:numPr>
                <w:ilvl w:val="0"/>
                <w:numId w:val="64"/>
              </w:numPr>
              <w:spacing w:after="60"/>
              <w:ind w:left="360"/>
              <w:rPr>
                <w:lang w:val="fr-FR"/>
              </w:rPr>
            </w:pPr>
            <w:r w:rsidRPr="004A25C3">
              <w:rPr>
                <w:lang w:val="fr-FR"/>
              </w:rPr>
              <w:t>Document 1.12 Intégrer la PCMA aux soins de santé de routine au niveau du district</w:t>
            </w:r>
          </w:p>
        </w:tc>
      </w:tr>
      <w:tr w:rsidR="00616D6D" w:rsidRPr="00594A5A">
        <w:tc>
          <w:tcPr>
            <w:tcW w:w="3708" w:type="dxa"/>
          </w:tcPr>
          <w:p w:rsidR="00616D6D" w:rsidRPr="004A25C3" w:rsidRDefault="00616D6D" w:rsidP="008308DB">
            <w:pPr>
              <w:tabs>
                <w:tab w:val="left" w:pos="0"/>
              </w:tabs>
              <w:rPr>
                <w:rFonts w:cs="Tahoma"/>
                <w:lang w:val="fr-FR"/>
              </w:rPr>
            </w:pPr>
            <w:r w:rsidRPr="004A25C3">
              <w:rPr>
                <w:rFonts w:cs="Tahoma"/>
                <w:lang w:val="fr-FR"/>
              </w:rPr>
              <w:t>Synthèse et évaluation du module</w:t>
            </w:r>
          </w:p>
        </w:tc>
        <w:tc>
          <w:tcPr>
            <w:tcW w:w="6552" w:type="dxa"/>
          </w:tcPr>
          <w:p w:rsidR="00616D6D" w:rsidRPr="004A25C3" w:rsidRDefault="00616D6D" w:rsidP="00861E8C">
            <w:pPr>
              <w:numPr>
                <w:ilvl w:val="0"/>
                <w:numId w:val="64"/>
              </w:numPr>
              <w:spacing w:after="60"/>
              <w:ind w:left="360"/>
              <w:rPr>
                <w:lang w:val="fr-FR"/>
              </w:rPr>
            </w:pPr>
            <w:r w:rsidRPr="004A25C3">
              <w:rPr>
                <w:lang w:val="fr-FR"/>
              </w:rPr>
              <w:t>Docu</w:t>
            </w:r>
            <w:r w:rsidR="00FF21EA" w:rsidRPr="004A25C3">
              <w:rPr>
                <w:lang w:val="fr-FR"/>
              </w:rPr>
              <w:t>ment 4.18 Aspects essentiels de la</w:t>
            </w:r>
            <w:r w:rsidRPr="004A25C3">
              <w:rPr>
                <w:lang w:val="fr-FR"/>
              </w:rPr>
              <w:t xml:space="preserve"> PEC </w:t>
            </w:r>
            <w:smartTag w:uri="urn:schemas-microsoft-com:office:smarttags" w:element="stockticker">
              <w:r w:rsidRPr="004A25C3">
                <w:rPr>
                  <w:lang w:val="fr-FR"/>
                </w:rPr>
                <w:t>MAS</w:t>
              </w:r>
            </w:smartTag>
            <w:r w:rsidR="00FF21EA" w:rsidRPr="004A25C3">
              <w:rPr>
                <w:lang w:val="fr-FR"/>
              </w:rPr>
              <w:t xml:space="preserve"> ambulatoire pour les enfants de 6-59 mois avec</w:t>
            </w:r>
            <w:r w:rsidRPr="004A25C3">
              <w:rPr>
                <w:lang w:val="fr-FR"/>
              </w:rPr>
              <w:t xml:space="preserve"> </w:t>
            </w:r>
            <w:smartTag w:uri="urn:schemas-microsoft-com:office:smarttags" w:element="stockticker">
              <w:r w:rsidRPr="004A25C3">
                <w:rPr>
                  <w:lang w:val="fr-FR"/>
                </w:rPr>
                <w:t>MAS</w:t>
              </w:r>
            </w:smartTag>
            <w:r w:rsidRPr="004A25C3">
              <w:rPr>
                <w:lang w:val="fr-FR"/>
              </w:rPr>
              <w:t xml:space="preserve"> sans complications médicales</w:t>
            </w:r>
          </w:p>
          <w:p w:rsidR="00616D6D" w:rsidRPr="004A25C3" w:rsidRDefault="00616D6D" w:rsidP="00861E8C">
            <w:pPr>
              <w:numPr>
                <w:ilvl w:val="0"/>
                <w:numId w:val="64"/>
              </w:numPr>
              <w:spacing w:after="60"/>
              <w:ind w:left="360"/>
              <w:rPr>
                <w:lang w:val="fr-FR"/>
              </w:rPr>
            </w:pPr>
            <w:r w:rsidRPr="004A25C3">
              <w:rPr>
                <w:lang w:val="fr-FR"/>
              </w:rPr>
              <w:t>Exercice facultatif 4.5 Je</w:t>
            </w:r>
            <w:r w:rsidR="00FF21EA" w:rsidRPr="004A25C3">
              <w:rPr>
                <w:lang w:val="fr-FR"/>
              </w:rPr>
              <w:t>u de rôle sur les admissions à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w:t>
            </w:r>
          </w:p>
        </w:tc>
      </w:tr>
    </w:tbl>
    <w:p w:rsidR="002B6F03" w:rsidRPr="004A25C3" w:rsidRDefault="00616D6D" w:rsidP="005D16A8">
      <w:pPr>
        <w:pStyle w:val="Heading2"/>
        <w:rPr>
          <w:lang w:val="fr-FR"/>
        </w:rPr>
      </w:pPr>
      <w:r w:rsidRPr="004A25C3">
        <w:rPr>
          <w:lang w:val="fr-FR"/>
        </w:rPr>
        <w:br w:type="page"/>
      </w:r>
    </w:p>
    <w:tbl>
      <w:tblPr>
        <w:tblW w:w="9058" w:type="dxa"/>
        <w:tblBorders>
          <w:insideH w:val="single" w:sz="4" w:space="0" w:color="auto"/>
        </w:tblBorders>
        <w:tblLook w:val="04A0"/>
      </w:tblPr>
      <w:tblGrid>
        <w:gridCol w:w="744"/>
        <w:gridCol w:w="8314"/>
      </w:tblGrid>
      <w:tr w:rsidR="002B6F03" w:rsidRPr="00594A5A">
        <w:tc>
          <w:tcPr>
            <w:tcW w:w="744" w:type="dxa"/>
          </w:tcPr>
          <w:p w:rsidR="002B6F03" w:rsidRDefault="00FB65A2" w:rsidP="005D16A8">
            <w:pPr>
              <w:pStyle w:val="Heading2"/>
            </w:pPr>
            <w:r w:rsidRPr="00FB65A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5.95pt;height:25.95pt;visibility:visible">
                  <v:imagedata r:id="rId7" o:title="tools"/>
                </v:shape>
              </w:pict>
            </w:r>
          </w:p>
        </w:tc>
        <w:tc>
          <w:tcPr>
            <w:tcW w:w="8314" w:type="dxa"/>
          </w:tcPr>
          <w:p w:rsidR="002B6F03" w:rsidRPr="007C5144" w:rsidRDefault="002B6F03" w:rsidP="007C5144">
            <w:pPr>
              <w:pStyle w:val="Lead-IN"/>
            </w:pPr>
            <w:r w:rsidRPr="007C5144">
              <w:t>Matériel</w:t>
            </w:r>
          </w:p>
          <w:p w:rsidR="002B6F03" w:rsidRPr="00263306" w:rsidRDefault="00263306" w:rsidP="002B6F03">
            <w:pPr>
              <w:numPr>
                <w:ilvl w:val="0"/>
                <w:numId w:val="32"/>
              </w:numPr>
              <w:tabs>
                <w:tab w:val="clear" w:pos="720"/>
              </w:tabs>
              <w:ind w:left="360"/>
              <w:jc w:val="both"/>
              <w:rPr>
                <w:rFonts w:cs="Tahoma"/>
                <w:lang w:val="fr-FR"/>
              </w:rPr>
            </w:pPr>
            <w:r w:rsidRPr="00263306">
              <w:rPr>
                <w:rFonts w:cs="Tahoma"/>
                <w:lang w:val="fr-FR"/>
              </w:rPr>
              <w:t>Bracelet gradué</w:t>
            </w:r>
            <w:r w:rsidR="002B6F03" w:rsidRPr="00263306">
              <w:rPr>
                <w:rFonts w:cs="Tahoma"/>
                <w:lang w:val="fr-FR"/>
              </w:rPr>
              <w:t xml:space="preserve"> pour mesurer le périmètre brachial (PE) et balance</w:t>
            </w:r>
          </w:p>
          <w:p w:rsidR="002B6F03" w:rsidRPr="004A25C3" w:rsidRDefault="00151961" w:rsidP="002B6F03">
            <w:pPr>
              <w:numPr>
                <w:ilvl w:val="0"/>
                <w:numId w:val="32"/>
              </w:numPr>
              <w:tabs>
                <w:tab w:val="clear" w:pos="720"/>
              </w:tabs>
              <w:ind w:left="360"/>
              <w:jc w:val="both"/>
              <w:rPr>
                <w:rFonts w:cs="Tahoma"/>
                <w:lang w:val="fr-FR"/>
              </w:rPr>
            </w:pPr>
            <w:r>
              <w:rPr>
                <w:rFonts w:cs="Tahoma"/>
                <w:lang w:val="fr-FR"/>
              </w:rPr>
              <w:t>Sachets</w:t>
            </w:r>
            <w:r w:rsidR="002B6F03" w:rsidRPr="004A25C3">
              <w:rPr>
                <w:rFonts w:cs="Tahoma"/>
                <w:lang w:val="fr-FR"/>
              </w:rPr>
              <w:t xml:space="preserve"> ou pots de l’aliment thérapeutique prêt à l’emploi (ATPE)</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Serviette (pour les échantillons de l’ATPE)</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Ciseaux</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 xml:space="preserve">Grandes </w:t>
            </w:r>
            <w:r w:rsidR="003668B3">
              <w:rPr>
                <w:rFonts w:cs="Tahoma"/>
                <w:lang w:val="fr-FR"/>
              </w:rPr>
              <w:t>feuilles ou affiches sur tableau</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Feutres</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Papier cache</w:t>
            </w:r>
          </w:p>
          <w:p w:rsidR="002B6F03" w:rsidRPr="0048743F" w:rsidRDefault="002B6F03" w:rsidP="002B6F03">
            <w:pPr>
              <w:numPr>
                <w:ilvl w:val="0"/>
                <w:numId w:val="32"/>
              </w:numPr>
              <w:tabs>
                <w:tab w:val="clear" w:pos="720"/>
              </w:tabs>
              <w:ind w:left="360"/>
              <w:jc w:val="both"/>
              <w:rPr>
                <w:rFonts w:cs="Tahoma"/>
                <w:i/>
                <w:lang w:val="en-US"/>
              </w:rPr>
            </w:pPr>
            <w:r w:rsidRPr="0048743F">
              <w:rPr>
                <w:rFonts w:cs="Tahoma"/>
                <w:i/>
                <w:lang w:val="en-US"/>
              </w:rPr>
              <w:t>Community-based Therapeutic Care (</w:t>
            </w:r>
            <w:smartTag w:uri="urn:schemas-microsoft-com:office:smarttags" w:element="stockticker">
              <w:r w:rsidRPr="0048743F">
                <w:rPr>
                  <w:rFonts w:cs="Tahoma"/>
                  <w:i/>
                  <w:lang w:val="en-US"/>
                </w:rPr>
                <w:t>CTC</w:t>
              </w:r>
            </w:smartTag>
            <w:r w:rsidRPr="0048743F">
              <w:rPr>
                <w:rFonts w:cs="Tahoma"/>
                <w:i/>
                <w:lang w:val="en-US"/>
              </w:rPr>
              <w:t>): a Field Manual</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 xml:space="preserve">Fiches de suivi de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 xml:space="preserve">Fiches de rations pour l’ATPE </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 xml:space="preserve">Fiches de référence des agents de santé d’extension </w:t>
            </w:r>
          </w:p>
          <w:p w:rsidR="002B6F03" w:rsidRPr="004A25C3" w:rsidRDefault="002B6F03" w:rsidP="002B6F03">
            <w:pPr>
              <w:numPr>
                <w:ilvl w:val="0"/>
                <w:numId w:val="32"/>
              </w:numPr>
              <w:tabs>
                <w:tab w:val="clear" w:pos="720"/>
              </w:tabs>
              <w:ind w:left="360"/>
              <w:jc w:val="both"/>
              <w:rPr>
                <w:rFonts w:cs="Tahoma"/>
                <w:lang w:val="fr-FR"/>
              </w:rPr>
            </w:pPr>
            <w:r w:rsidRPr="004A25C3">
              <w:rPr>
                <w:rFonts w:cs="Tahoma"/>
                <w:lang w:val="fr-FR"/>
              </w:rPr>
              <w:t>Projecteur (facultatif)</w:t>
            </w:r>
          </w:p>
          <w:p w:rsidR="002B6F03" w:rsidRPr="00355225" w:rsidRDefault="002B6F03" w:rsidP="002B6F03">
            <w:pPr>
              <w:numPr>
                <w:ilvl w:val="0"/>
                <w:numId w:val="32"/>
              </w:numPr>
              <w:tabs>
                <w:tab w:val="clear" w:pos="720"/>
              </w:tabs>
              <w:ind w:left="360"/>
              <w:jc w:val="both"/>
              <w:rPr>
                <w:lang w:val="fr-FR"/>
              </w:rPr>
            </w:pPr>
            <w:r w:rsidRPr="004A25C3">
              <w:rPr>
                <w:rFonts w:cs="Tahoma"/>
                <w:lang w:val="fr-FR"/>
              </w:rPr>
              <w:t>PowerPoint du Module Un (facultatif)</w:t>
            </w:r>
          </w:p>
          <w:p w:rsidR="00355225" w:rsidRDefault="00355225" w:rsidP="00355225">
            <w:pPr>
              <w:jc w:val="both"/>
              <w:rPr>
                <w:rFonts w:cs="Tahoma"/>
                <w:lang w:val="fr-FR"/>
              </w:rPr>
            </w:pPr>
          </w:p>
          <w:p w:rsidR="00355225" w:rsidRPr="007C5144" w:rsidRDefault="00355225" w:rsidP="007C5144">
            <w:pPr>
              <w:pStyle w:val="Lead-IN"/>
            </w:pPr>
            <w:r w:rsidRPr="007C5144">
              <w:t>Préparation à l’avance</w:t>
            </w:r>
          </w:p>
          <w:p w:rsidR="00355225" w:rsidRPr="004A25C3" w:rsidRDefault="00355225" w:rsidP="00355225">
            <w:pPr>
              <w:ind w:left="360" w:hanging="360"/>
              <w:rPr>
                <w:rFonts w:cs="Tahoma"/>
                <w:lang w:val="fr-FR"/>
              </w:rPr>
            </w:pPr>
            <w:r w:rsidRPr="004A25C3">
              <w:rPr>
                <w:rFonts w:cs="Tahoma"/>
                <w:lang w:val="fr-FR"/>
              </w:rPr>
              <w:t xml:space="preserve">•    Passez en revue les directives et protocoles nationaux pour la PEC </w:t>
            </w:r>
            <w:smartTag w:uri="urn:schemas-microsoft-com:office:smarttags" w:element="stockticker">
              <w:r w:rsidRPr="004A25C3">
                <w:rPr>
                  <w:rFonts w:cs="Tahoma"/>
                  <w:lang w:val="fr-FR"/>
                </w:rPr>
                <w:t>MAS</w:t>
              </w:r>
            </w:smartTag>
            <w:r w:rsidRPr="004A25C3">
              <w:rPr>
                <w:rFonts w:cs="Tahoma"/>
                <w:lang w:val="fr-FR"/>
              </w:rPr>
              <w:t xml:space="preserve"> dans le pays où la formation est réalisée. Déterminez </w:t>
            </w:r>
            <w:r w:rsidR="003668B3">
              <w:rPr>
                <w:rFonts w:cs="Tahoma"/>
                <w:lang w:val="fr-FR"/>
              </w:rPr>
              <w:t>l’</w:t>
            </w:r>
            <w:r w:rsidRPr="004A25C3">
              <w:rPr>
                <w:rFonts w:cs="Tahoma"/>
                <w:lang w:val="fr-FR"/>
              </w:rPr>
              <w:t xml:space="preserve">âge et </w:t>
            </w:r>
            <w:r w:rsidR="003668B3">
              <w:rPr>
                <w:rFonts w:cs="Tahoma"/>
                <w:lang w:val="fr-FR"/>
              </w:rPr>
              <w:t>les</w:t>
            </w:r>
            <w:r w:rsidRPr="004A25C3">
              <w:rPr>
                <w:rFonts w:cs="Tahoma"/>
                <w:lang w:val="fr-FR"/>
              </w:rPr>
              <w:t xml:space="preserve"> critères du PB </w:t>
            </w:r>
            <w:r w:rsidR="003668B3">
              <w:rPr>
                <w:rFonts w:cs="Tahoma"/>
                <w:lang w:val="fr-FR"/>
              </w:rPr>
              <w:t xml:space="preserve">qui </w:t>
            </w:r>
            <w:r w:rsidRPr="004A25C3">
              <w:rPr>
                <w:rFonts w:cs="Tahoma"/>
                <w:lang w:val="fr-FR"/>
              </w:rPr>
              <w:t xml:space="preserve">sont utilisés pour l’admission et décider soit de les adopter soit de les changer pour la formation. Déterminez si l’indice du rapport poids-taille (rapport P/T) est utilisé pour l’admission. Si le rapport P/T n’est pas demandé, utilisez uniquement les œdèmes bilatéraux et le critère du PB pendant la formation. Si le rapport P/T est demandé, il vous faudra l’inclure à la formation et utilisez les tableaux pour les z-scores du rapport P/T (norme de l’OMS par sexe) [ou le rapport P/T en tant que pourcentage de la médiane des courbes de référence (les deux sexes combinés) du National Center for Health Statistics (NCHS)]. </w:t>
            </w:r>
          </w:p>
          <w:p w:rsidR="00355225" w:rsidRPr="004A25C3" w:rsidRDefault="00355225" w:rsidP="00355225">
            <w:pPr>
              <w:pStyle w:val="BodyText"/>
              <w:numPr>
                <w:ilvl w:val="0"/>
                <w:numId w:val="45"/>
              </w:numPr>
              <w:tabs>
                <w:tab w:val="clear" w:pos="720"/>
              </w:tabs>
              <w:ind w:left="360"/>
              <w:rPr>
                <w:rFonts w:cs="Tahoma"/>
                <w:lang w:val="fr-FR"/>
              </w:rPr>
            </w:pPr>
            <w:r w:rsidRPr="004A25C3">
              <w:rPr>
                <w:rFonts w:cs="Tahoma"/>
                <w:lang w:val="fr-FR"/>
              </w:rPr>
              <w:t xml:space="preserve">Préparez des fiches </w:t>
            </w:r>
            <w:r w:rsidR="003668B3">
              <w:rPr>
                <w:rFonts w:cs="Tahoma"/>
                <w:lang w:val="fr-FR"/>
              </w:rPr>
              <w:t>plastifiées</w:t>
            </w:r>
            <w:r w:rsidRPr="004A25C3">
              <w:rPr>
                <w:rFonts w:cs="Tahoma"/>
                <w:lang w:val="fr-FR"/>
              </w:rPr>
              <w:t xml:space="preserve"> avec les critères d’admission et de sortie de la prise en charge à base communautaire de la malnutrition aiguë (PCMA), le protocole d’action, les protocoles médicamenteux et de récupération nutritionnelle dans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355225" w:rsidRPr="004A25C3" w:rsidRDefault="00355225" w:rsidP="00355225">
            <w:pPr>
              <w:pStyle w:val="BodyText"/>
              <w:numPr>
                <w:ilvl w:val="0"/>
                <w:numId w:val="45"/>
              </w:numPr>
              <w:tabs>
                <w:tab w:val="clear" w:pos="720"/>
              </w:tabs>
              <w:ind w:left="360"/>
              <w:rPr>
                <w:rFonts w:cs="Tahoma"/>
                <w:lang w:val="fr-FR"/>
              </w:rPr>
            </w:pPr>
            <w:r w:rsidRPr="004A25C3">
              <w:rPr>
                <w:rFonts w:cs="Tahoma"/>
                <w:lang w:val="fr-FR"/>
              </w:rPr>
              <w:t xml:space="preserve">Préparez un tableau des protocoles nationaux pour la prévention et le traitement de l’avitaminose A, la PEC </w:t>
            </w:r>
            <w:smartTag w:uri="urn:schemas-microsoft-com:office:smarttags" w:element="stockticker">
              <w:r w:rsidRPr="004A25C3">
                <w:rPr>
                  <w:rFonts w:cs="Tahoma"/>
                  <w:lang w:val="fr-FR"/>
                </w:rPr>
                <w:t>MAS</w:t>
              </w:r>
            </w:smartTag>
            <w:r w:rsidRPr="004A25C3">
              <w:rPr>
                <w:rFonts w:cs="Tahoma"/>
                <w:lang w:val="fr-FR"/>
              </w:rPr>
              <w:t xml:space="preserve"> avec l’antibiotique de première et seconde intentions, les traitements vermifuges et </w:t>
            </w:r>
            <w:r w:rsidR="00DC01D6">
              <w:rPr>
                <w:rFonts w:cs="Tahoma"/>
                <w:lang w:val="fr-FR"/>
              </w:rPr>
              <w:t xml:space="preserve">les </w:t>
            </w:r>
            <w:r w:rsidR="003668B3">
              <w:rPr>
                <w:rFonts w:cs="Tahoma"/>
                <w:lang w:val="fr-FR"/>
              </w:rPr>
              <w:t>antipalud</w:t>
            </w:r>
            <w:r w:rsidR="00342753">
              <w:rPr>
                <w:rFonts w:cs="Tahoma"/>
                <w:lang w:val="fr-FR"/>
              </w:rPr>
              <w:t>ique</w:t>
            </w:r>
            <w:r w:rsidR="003668B3">
              <w:rPr>
                <w:rFonts w:cs="Tahoma"/>
                <w:lang w:val="fr-FR"/>
              </w:rPr>
              <w:t>s</w:t>
            </w:r>
            <w:r w:rsidRPr="004A25C3">
              <w:rPr>
                <w:rFonts w:cs="Tahoma"/>
                <w:lang w:val="fr-FR"/>
              </w:rPr>
              <w:t>.</w:t>
            </w:r>
          </w:p>
          <w:p w:rsidR="00355225" w:rsidRPr="004A25C3" w:rsidRDefault="00DC01D6" w:rsidP="00355225">
            <w:pPr>
              <w:pStyle w:val="BodyText"/>
              <w:numPr>
                <w:ilvl w:val="0"/>
                <w:numId w:val="45"/>
              </w:numPr>
              <w:tabs>
                <w:tab w:val="clear" w:pos="720"/>
              </w:tabs>
              <w:ind w:left="360"/>
              <w:rPr>
                <w:rFonts w:cs="Tahoma"/>
                <w:lang w:val="fr-FR"/>
              </w:rPr>
            </w:pPr>
            <w:r>
              <w:rPr>
                <w:rFonts w:cs="Tahoma"/>
                <w:lang w:val="fr-FR"/>
              </w:rPr>
              <w:t>Procurez-vous</w:t>
            </w:r>
            <w:r w:rsidR="00355225" w:rsidRPr="004A25C3">
              <w:rPr>
                <w:rFonts w:cs="Tahoma"/>
                <w:lang w:val="fr-FR"/>
              </w:rPr>
              <w:t xml:space="preserve"> des versions locales des fiches de traitement de la PEC </w:t>
            </w:r>
            <w:smartTag w:uri="urn:schemas-microsoft-com:office:smarttags" w:element="stockticker">
              <w:r w:rsidR="00355225" w:rsidRPr="004A25C3">
                <w:rPr>
                  <w:rFonts w:cs="Tahoma"/>
                  <w:lang w:val="fr-FR"/>
                </w:rPr>
                <w:t>MAS</w:t>
              </w:r>
            </w:smartTag>
            <w:r w:rsidR="00355225" w:rsidRPr="004A25C3">
              <w:rPr>
                <w:rFonts w:cs="Tahoma"/>
                <w:lang w:val="fr-FR"/>
              </w:rPr>
              <w:t xml:space="preserve"> ambulatoire et des fiches de rations de l’ATPE si c’est possible ou utilisez les fiches standard</w:t>
            </w:r>
            <w:r w:rsidR="00355225">
              <w:rPr>
                <w:rFonts w:cs="Tahoma"/>
                <w:lang w:val="fr-FR"/>
              </w:rPr>
              <w:t>s</w:t>
            </w:r>
            <w:r w:rsidR="00355225" w:rsidRPr="004A25C3">
              <w:rPr>
                <w:rFonts w:cs="Tahoma"/>
                <w:lang w:val="fr-FR"/>
              </w:rPr>
              <w:t>.</w:t>
            </w:r>
          </w:p>
          <w:p w:rsidR="00355225" w:rsidRPr="00355225" w:rsidRDefault="00355225" w:rsidP="00355225">
            <w:pPr>
              <w:pStyle w:val="BodyText"/>
              <w:numPr>
                <w:ilvl w:val="0"/>
                <w:numId w:val="45"/>
              </w:numPr>
              <w:tabs>
                <w:tab w:val="clear" w:pos="720"/>
              </w:tabs>
              <w:ind w:left="360"/>
              <w:rPr>
                <w:rFonts w:cs="Tahoma"/>
                <w:lang w:val="fr-FR"/>
              </w:rPr>
            </w:pPr>
            <w:r w:rsidRPr="004A25C3">
              <w:rPr>
                <w:rFonts w:cs="Tahoma"/>
                <w:lang w:val="fr-FR"/>
              </w:rPr>
              <w:t xml:space="preserve">Si vous réalisez l’exercice facultatif </w:t>
            </w:r>
            <w:r w:rsidRPr="004A25C3">
              <w:rPr>
                <w:rFonts w:cs="Tahoma"/>
                <w:b/>
                <w:lang w:val="fr-FR"/>
              </w:rPr>
              <w:t xml:space="preserve">Exercice 4.5 Jeu de rôle sur les admissions à la PEC </w:t>
            </w:r>
            <w:smartTag w:uri="urn:schemas-microsoft-com:office:smarttags" w:element="stockticker">
              <w:r w:rsidRPr="004A25C3">
                <w:rPr>
                  <w:rFonts w:cs="Tahoma"/>
                  <w:b/>
                  <w:lang w:val="fr-FR"/>
                </w:rPr>
                <w:t>MAS</w:t>
              </w:r>
            </w:smartTag>
            <w:r w:rsidRPr="004A25C3">
              <w:rPr>
                <w:rFonts w:cs="Tahoma"/>
                <w:b/>
                <w:lang w:val="fr-FR"/>
              </w:rPr>
              <w:t xml:space="preserve"> ambulatoire</w:t>
            </w:r>
            <w:r w:rsidRPr="004A25C3">
              <w:rPr>
                <w:rFonts w:cs="Tahoma"/>
                <w:lang w:val="fr-FR"/>
              </w:rPr>
              <w:t xml:space="preserve">, préparez des fiches avec les descriptions des rôles ainsi que des fiches </w:t>
            </w:r>
            <w:r w:rsidR="00DC01D6">
              <w:rPr>
                <w:rFonts w:cs="Tahoma"/>
                <w:lang w:val="fr-FR"/>
              </w:rPr>
              <w:t xml:space="preserve">(non remplies) </w:t>
            </w:r>
            <w:r w:rsidRPr="004A25C3">
              <w:rPr>
                <w:rFonts w:cs="Tahoma"/>
                <w:lang w:val="fr-FR"/>
              </w:rPr>
              <w:t xml:space="preserve">de suivi de la PEC </w:t>
            </w:r>
            <w:smartTag w:uri="urn:schemas-microsoft-com:office:smarttags" w:element="stockticker">
              <w:r w:rsidRPr="004A25C3">
                <w:rPr>
                  <w:rFonts w:cs="Tahoma"/>
                  <w:lang w:val="fr-FR"/>
                </w:rPr>
                <w:t>MAS</w:t>
              </w:r>
            </w:smartTag>
            <w:r w:rsidRPr="004A25C3">
              <w:rPr>
                <w:rFonts w:cs="Tahoma"/>
                <w:lang w:val="fr-FR"/>
              </w:rPr>
              <w:t xml:space="preserve"> ambulatoire,  des fiches </w:t>
            </w:r>
            <w:r w:rsidR="00DC01D6">
              <w:rPr>
                <w:rFonts w:cs="Tahoma"/>
                <w:lang w:val="fr-FR"/>
              </w:rPr>
              <w:t xml:space="preserve">(non remplies) </w:t>
            </w:r>
            <w:r w:rsidRPr="004A25C3">
              <w:rPr>
                <w:rFonts w:cs="Tahoma"/>
                <w:lang w:val="fr-FR"/>
              </w:rPr>
              <w:t xml:space="preserve">de rations de l’ATPE, des fiches de référence des agents d’extension indiquant </w:t>
            </w:r>
            <w:r w:rsidR="00D34F6D">
              <w:rPr>
                <w:rFonts w:cs="Tahoma"/>
                <w:lang w:val="fr-FR"/>
              </w:rPr>
              <w:t>un</w:t>
            </w:r>
            <w:r w:rsidRPr="004A25C3">
              <w:rPr>
                <w:rFonts w:cs="Tahoma"/>
                <w:lang w:val="fr-FR"/>
              </w:rPr>
              <w:t xml:space="preserve"> PB rouge et le </w:t>
            </w:r>
            <w:r w:rsidRPr="004A25C3">
              <w:rPr>
                <w:rFonts w:cs="Tahoma"/>
                <w:b/>
                <w:lang w:val="fr-FR"/>
              </w:rPr>
              <w:t xml:space="preserve">Document 4.11 Récupération nutritionnelle et ATPE </w:t>
            </w:r>
            <w:r w:rsidRPr="004A25C3">
              <w:rPr>
                <w:rFonts w:cs="Tahoma"/>
                <w:lang w:val="fr-FR"/>
              </w:rPr>
              <w:t xml:space="preserve">(surtout la section sur la </w:t>
            </w:r>
            <w:r w:rsidRPr="004A25C3">
              <w:rPr>
                <w:rFonts w:cs="Tahoma"/>
                <w:b/>
                <w:lang w:val="fr-FR"/>
              </w:rPr>
              <w:t xml:space="preserve">ration de l’ATPE). </w:t>
            </w:r>
            <w:r w:rsidRPr="004A25C3">
              <w:rPr>
                <w:rFonts w:cs="Tahoma"/>
                <w:lang w:val="fr-FR"/>
              </w:rPr>
              <w:t xml:space="preserve"> Ayez également des mètres rubans pour le PB et une poupée. </w:t>
            </w:r>
          </w:p>
        </w:tc>
      </w:tr>
    </w:tbl>
    <w:p w:rsidR="00616D6D" w:rsidRPr="004A25C3" w:rsidRDefault="00616D6D" w:rsidP="00616D6D">
      <w:pPr>
        <w:pStyle w:val="BodyText"/>
        <w:jc w:val="both"/>
        <w:rPr>
          <w:rFonts w:cs="Tahoma"/>
          <w:b/>
          <w:sz w:val="24"/>
          <w:szCs w:val="24"/>
          <w:lang w:val="fr-FR"/>
        </w:rPr>
      </w:pPr>
    </w:p>
    <w:tbl>
      <w:tblPr>
        <w:tblW w:w="9059" w:type="dxa"/>
        <w:tblBorders>
          <w:insideH w:val="single" w:sz="4" w:space="0" w:color="auto"/>
        </w:tblBorders>
        <w:tblLook w:val="04A0"/>
      </w:tblPr>
      <w:tblGrid>
        <w:gridCol w:w="769"/>
        <w:gridCol w:w="8290"/>
      </w:tblGrid>
      <w:tr w:rsidR="00514BAC" w:rsidRPr="00594A5A">
        <w:tc>
          <w:tcPr>
            <w:tcW w:w="756" w:type="dxa"/>
          </w:tcPr>
          <w:p w:rsidR="00514BAC" w:rsidRDefault="00FB65A2" w:rsidP="005D16A8">
            <w:pPr>
              <w:pStyle w:val="Heading2"/>
            </w:pPr>
            <w:r w:rsidRPr="00FB65A2">
              <w:rPr>
                <w:noProof/>
                <w:lang w:val="en-US"/>
              </w:rPr>
              <w:pict>
                <v:shape id="Image 2" o:spid="_x0000_i1026" type="#_x0000_t75" alt="clock" style="width:27.65pt;height:27.65pt;visibility:visible">
                  <v:imagedata r:id="rId8" o:title="clock"/>
                </v:shape>
              </w:pict>
            </w:r>
          </w:p>
        </w:tc>
        <w:tc>
          <w:tcPr>
            <w:tcW w:w="8303" w:type="dxa"/>
          </w:tcPr>
          <w:p w:rsidR="00514BAC" w:rsidRPr="007C5144" w:rsidRDefault="00514BAC" w:rsidP="007C5144">
            <w:pPr>
              <w:pStyle w:val="Lead-IN"/>
            </w:pPr>
            <w:r w:rsidRPr="007C5144">
              <w:t xml:space="preserve">Durée du module: Six heures en salle de classe, trois jours de pratique sur le terrain  </w:t>
            </w:r>
          </w:p>
          <w:p w:rsidR="00514BAC" w:rsidRPr="004A25C3" w:rsidRDefault="00514BAC" w:rsidP="00514BAC">
            <w:pPr>
              <w:rPr>
                <w:lang w:val="fr-FR"/>
              </w:rPr>
            </w:pPr>
          </w:p>
          <w:p w:rsidR="00514BAC" w:rsidRPr="00514BAC" w:rsidRDefault="00D34F6D" w:rsidP="00514BAC">
            <w:pPr>
              <w:rPr>
                <w:lang w:val="fr-FR"/>
              </w:rPr>
            </w:pPr>
            <w:r>
              <w:rPr>
                <w:lang w:val="fr-FR"/>
              </w:rPr>
              <w:t>Remarque</w:t>
            </w:r>
            <w:r w:rsidR="00514BAC" w:rsidRPr="004A25C3">
              <w:rPr>
                <w:lang w:val="fr-FR"/>
              </w:rPr>
              <w:t xml:space="preserve"> : Suivant les besoins des participants, les formateurs pourront omettre certains objectifs d’apprentissage et certaines activités et en approfondir d’autres. La durée du module est une estimation du temps qu’il faut pour achever tous les objectifs et </w:t>
            </w:r>
            <w:r>
              <w:rPr>
                <w:lang w:val="fr-FR"/>
              </w:rPr>
              <w:t xml:space="preserve">les </w:t>
            </w:r>
            <w:r w:rsidR="00514BAC" w:rsidRPr="004A25C3">
              <w:rPr>
                <w:lang w:val="fr-FR"/>
              </w:rPr>
              <w:t>activités d’apprentissage.</w:t>
            </w:r>
          </w:p>
        </w:tc>
      </w:tr>
    </w:tbl>
    <w:p w:rsidR="00616D6D" w:rsidRPr="004A25C3" w:rsidRDefault="00616D6D" w:rsidP="00616D6D">
      <w:pPr>
        <w:pStyle w:val="BodyText"/>
        <w:jc w:val="both"/>
        <w:rPr>
          <w:rFonts w:cs="Tahoma"/>
          <w:color w:val="000080"/>
          <w:sz w:val="24"/>
          <w:szCs w:val="24"/>
          <w:lang w:val="fr-FR"/>
        </w:rPr>
      </w:pPr>
    </w:p>
    <w:p w:rsidR="000F6423" w:rsidRDefault="000F6423" w:rsidP="00616D6D">
      <w:pPr>
        <w:pStyle w:val="BodyText"/>
        <w:jc w:val="both"/>
        <w:rPr>
          <w:rFonts w:cs="Tahoma"/>
          <w:color w:val="000080"/>
          <w:sz w:val="24"/>
          <w:szCs w:val="24"/>
          <w:lang w:val="fr-FR"/>
        </w:rPr>
        <w:sectPr w:rsidR="000F6423" w:rsidSect="00B74AB5">
          <w:headerReference w:type="default" r:id="rId9"/>
          <w:footerReference w:type="default" r:id="rId10"/>
          <w:footerReference w:type="first" r:id="rId11"/>
          <w:pgSz w:w="11909" w:h="16834" w:code="9"/>
          <w:pgMar w:top="1440" w:right="1440" w:bottom="1440" w:left="1440" w:header="288" w:footer="720" w:gutter="0"/>
          <w:cols w:space="720"/>
          <w:docGrid w:linePitch="360"/>
        </w:sectPr>
      </w:pPr>
    </w:p>
    <w:p w:rsidR="00861E8C" w:rsidRDefault="000E696C" w:rsidP="00C24743">
      <w:pPr>
        <w:pStyle w:val="StyleLearningObjectiveAuto"/>
        <w:rPr>
          <w:lang w:val="fr-FR"/>
        </w:rPr>
      </w:pPr>
      <w:r w:rsidRPr="00514BAC">
        <w:rPr>
          <w:lang w:val="fr-FR"/>
        </w:rPr>
        <w:lastRenderedPageBreak/>
        <w:t xml:space="preserve">OBJECTIF D’APPRENTISSAGE </w:t>
      </w:r>
      <w:r w:rsidR="00616D6D" w:rsidRPr="00514BAC">
        <w:rPr>
          <w:lang w:val="fr-FR"/>
        </w:rPr>
        <w:t>1</w:t>
      </w:r>
      <w:r w:rsidR="00861E8C">
        <w:rPr>
          <w:lang w:val="fr-FR"/>
        </w:rPr>
        <w:t xml:space="preserve"> </w:t>
      </w:r>
      <w:r w:rsidR="00616D6D" w:rsidRPr="00514BAC">
        <w:rPr>
          <w:lang w:val="fr-FR"/>
        </w:rPr>
        <w:t xml:space="preserve">: </w:t>
      </w:r>
    </w:p>
    <w:p w:rsidR="00616D6D" w:rsidRPr="00514BAC" w:rsidRDefault="00861E8C" w:rsidP="00C24743">
      <w:pPr>
        <w:pStyle w:val="StyleLearningObjectiveAuto"/>
        <w:rPr>
          <w:lang w:val="fr-FR"/>
        </w:rPr>
      </w:pPr>
      <w:r w:rsidRPr="00514BAC">
        <w:rPr>
          <w:lang w:val="fr-FR"/>
        </w:rPr>
        <w:t>D</w:t>
      </w:r>
      <w:r w:rsidR="00D34F6D">
        <w:rPr>
          <w:lang w:val="fr-FR"/>
        </w:rPr>
        <w:t>é</w:t>
      </w:r>
      <w:r w:rsidRPr="00514BAC">
        <w:rPr>
          <w:lang w:val="fr-FR"/>
        </w:rPr>
        <w:t xml:space="preserve">crire la </w:t>
      </w:r>
      <w:r>
        <w:rPr>
          <w:lang w:val="fr-FR"/>
        </w:rPr>
        <w:t>PEC</w:t>
      </w:r>
      <w:r w:rsidRPr="00514BAC">
        <w:rPr>
          <w:lang w:val="fr-FR"/>
        </w:rPr>
        <w:t xml:space="preserve"> </w:t>
      </w:r>
      <w:r w:rsidR="00F70300">
        <w:rPr>
          <w:lang w:val="fr-FR"/>
        </w:rPr>
        <w:t>MAS</w:t>
      </w:r>
      <w:r w:rsidRPr="00514BAC">
        <w:rPr>
          <w:lang w:val="fr-FR"/>
        </w:rPr>
        <w:t xml:space="preserve"> ambulatoire </w:t>
      </w:r>
    </w:p>
    <w:p w:rsidR="00616D6D" w:rsidRPr="004A25C3" w:rsidRDefault="00616D6D" w:rsidP="00616D6D">
      <w:pPr>
        <w:tabs>
          <w:tab w:val="left" w:pos="6140"/>
        </w:tabs>
        <w:rPr>
          <w:b/>
          <w:color w:val="000080"/>
          <w:sz w:val="24"/>
          <w:szCs w:val="24"/>
          <w:lang w:val="fr-FR"/>
        </w:rPr>
      </w:pPr>
    </w:p>
    <w:p w:rsidR="00616D6D" w:rsidRPr="004A25C3" w:rsidRDefault="00616D6D" w:rsidP="005D16A8">
      <w:pPr>
        <w:pStyle w:val="Heading2"/>
        <w:rPr>
          <w:lang w:val="fr-FR"/>
        </w:rPr>
      </w:pPr>
    </w:p>
    <w:tbl>
      <w:tblPr>
        <w:tblW w:w="9056" w:type="dxa"/>
        <w:tblBorders>
          <w:insideH w:val="single" w:sz="4" w:space="0" w:color="auto"/>
        </w:tblBorders>
        <w:tblLook w:val="04A0"/>
      </w:tblPr>
      <w:tblGrid>
        <w:gridCol w:w="708"/>
        <w:gridCol w:w="8348"/>
      </w:tblGrid>
      <w:tr w:rsidR="00137052" w:rsidRPr="00594A5A">
        <w:tc>
          <w:tcPr>
            <w:tcW w:w="708" w:type="dxa"/>
          </w:tcPr>
          <w:p w:rsidR="00137052" w:rsidRDefault="00FB65A2" w:rsidP="005D16A8">
            <w:pPr>
              <w:pStyle w:val="Heading2"/>
            </w:pPr>
            <w:r w:rsidRPr="00FB65A2">
              <w:rPr>
                <w:noProof/>
                <w:lang w:val="en-US"/>
              </w:rPr>
              <w:pict>
                <v:shape id="Image 3" o:spid="_x0000_i1027" type="#_x0000_t75" alt="trainer" style="width:21.75pt;height:30.15pt;visibility:visible">
                  <v:imagedata r:id="rId12" o:title="trainer"/>
                </v:shape>
              </w:pict>
            </w:r>
          </w:p>
        </w:tc>
        <w:tc>
          <w:tcPr>
            <w:tcW w:w="8348" w:type="dxa"/>
          </w:tcPr>
          <w:p w:rsidR="00137052" w:rsidRPr="00514BAC" w:rsidRDefault="00137052" w:rsidP="00137052">
            <w:pPr>
              <w:rPr>
                <w:b/>
                <w:lang w:val="fr-FR"/>
              </w:rPr>
            </w:pPr>
            <w:r w:rsidRPr="00A35044">
              <w:rPr>
                <w:rStyle w:val="Lead-INChar"/>
              </w:rPr>
              <w:t>FORMATEUR :</w:t>
            </w:r>
            <w:r w:rsidRPr="004A25C3">
              <w:rPr>
                <w:lang w:val="fr-FR"/>
              </w:rPr>
              <w:t xml:space="preserve"> Si c’est nécessaire, revoyez les diapositives 48 à 53 de la présentation </w:t>
            </w:r>
            <w:r w:rsidRPr="004A25C3">
              <w:rPr>
                <w:b/>
                <w:lang w:val="fr-FR"/>
              </w:rPr>
              <w:t>PowerPoint du Module Un</w:t>
            </w:r>
            <w:r w:rsidRPr="004A25C3">
              <w:rPr>
                <w:lang w:val="fr-FR"/>
              </w:rPr>
              <w:t xml:space="preserve"> sur la prise en charge ambulatoire de la malnutrition aiguë sévère (PEC </w:t>
            </w:r>
            <w:smartTag w:uri="urn:schemas-microsoft-com:office:smarttags" w:element="stockticker">
              <w:r w:rsidRPr="004A25C3">
                <w:rPr>
                  <w:lang w:val="fr-FR"/>
                </w:rPr>
                <w:t>MAS</w:t>
              </w:r>
            </w:smartTag>
            <w:r w:rsidRPr="004A25C3">
              <w:rPr>
                <w:lang w:val="fr-FR"/>
              </w:rPr>
              <w:t xml:space="preserve"> ambulatoire) pour les enfants de 6-59 mois avec </w:t>
            </w:r>
            <w:smartTag w:uri="urn:schemas-microsoft-com:office:smarttags" w:element="stockticker">
              <w:r w:rsidRPr="004A25C3">
                <w:rPr>
                  <w:lang w:val="fr-FR"/>
                </w:rPr>
                <w:t>MAS</w:t>
              </w:r>
            </w:smartTag>
            <w:r w:rsidRPr="004A25C3">
              <w:rPr>
                <w:lang w:val="fr-FR"/>
              </w:rPr>
              <w:t xml:space="preserve"> sans complications médicales.</w:t>
            </w:r>
          </w:p>
        </w:tc>
      </w:tr>
    </w:tbl>
    <w:p w:rsidR="00616D6D" w:rsidRPr="004A25C3" w:rsidRDefault="00616D6D" w:rsidP="00616D6D">
      <w:pPr>
        <w:rPr>
          <w:lang w:val="fr-FR"/>
        </w:rPr>
      </w:pPr>
    </w:p>
    <w:tbl>
      <w:tblPr>
        <w:tblW w:w="9058" w:type="dxa"/>
        <w:tblBorders>
          <w:insideH w:val="single" w:sz="4" w:space="0" w:color="auto"/>
        </w:tblBorders>
        <w:tblLook w:val="04A0"/>
      </w:tblPr>
      <w:tblGrid>
        <w:gridCol w:w="744"/>
        <w:gridCol w:w="8314"/>
      </w:tblGrid>
      <w:tr w:rsidR="00137052" w:rsidRPr="00594A5A">
        <w:tc>
          <w:tcPr>
            <w:tcW w:w="744" w:type="dxa"/>
          </w:tcPr>
          <w:p w:rsidR="00137052" w:rsidRDefault="00FB65A2" w:rsidP="005D16A8">
            <w:pPr>
              <w:pStyle w:val="Heading2"/>
            </w:pPr>
            <w:r w:rsidRPr="00FB65A2">
              <w:rPr>
                <w:noProof/>
                <w:lang w:val="en-US"/>
              </w:rPr>
              <w:pict>
                <v:shape id="Image 4" o:spid="_x0000_i1028" type="#_x0000_t75" alt="knobgear" style="width:25.95pt;height:25.95pt;visibility:visible">
                  <v:imagedata r:id="rId13" o:title="knobgear"/>
                </v:shape>
              </w:pict>
            </w:r>
          </w:p>
        </w:tc>
        <w:tc>
          <w:tcPr>
            <w:tcW w:w="8314" w:type="dxa"/>
          </w:tcPr>
          <w:p w:rsidR="00137052" w:rsidRPr="004A25C3" w:rsidRDefault="00137052" w:rsidP="00137052">
            <w:pPr>
              <w:rPr>
                <w:lang w:val="fr-FR"/>
              </w:rPr>
            </w:pPr>
            <w:r w:rsidRPr="007C5144">
              <w:rPr>
                <w:rStyle w:val="Lead-INChar"/>
              </w:rPr>
              <w:t>Discussion en groupe : Prise en charge à base communautaire de la malnutrition aiguë.</w:t>
            </w:r>
            <w:r w:rsidRPr="004A25C3">
              <w:rPr>
                <w:b/>
                <w:lang w:val="fr-FR"/>
              </w:rPr>
              <w:t xml:space="preserve"> </w:t>
            </w:r>
            <w:r w:rsidRPr="004A25C3">
              <w:rPr>
                <w:lang w:val="fr-FR"/>
              </w:rPr>
              <w:t xml:space="preserve">Dessiner la </w:t>
            </w:r>
            <w:r w:rsidRPr="004A25C3">
              <w:rPr>
                <w:b/>
                <w:lang w:val="fr-FR"/>
              </w:rPr>
              <w:t>Figure 1</w:t>
            </w:r>
            <w:r w:rsidRPr="004A25C3">
              <w:rPr>
                <w:lang w:val="fr-FR"/>
              </w:rPr>
              <w:t xml:space="preserve"> sur une grande fiche. Demandez aux participants :</w:t>
            </w:r>
          </w:p>
          <w:p w:rsidR="00137052" w:rsidRPr="004A25C3" w:rsidRDefault="00137052" w:rsidP="00137052">
            <w:pPr>
              <w:rPr>
                <w:b/>
                <w:lang w:val="fr-FR"/>
              </w:rPr>
            </w:pPr>
          </w:p>
          <w:p w:rsidR="00137052" w:rsidRPr="004A25C3" w:rsidRDefault="00D34F6D" w:rsidP="00137052">
            <w:pPr>
              <w:numPr>
                <w:ilvl w:val="2"/>
                <w:numId w:val="44"/>
              </w:numPr>
              <w:tabs>
                <w:tab w:val="clear" w:pos="1080"/>
              </w:tabs>
              <w:ind w:left="360"/>
              <w:rPr>
                <w:lang w:val="fr-FR"/>
              </w:rPr>
            </w:pPr>
            <w:r>
              <w:rPr>
                <w:lang w:val="fr-FR"/>
              </w:rPr>
              <w:t>Qu’est-ce que</w:t>
            </w:r>
            <w:r w:rsidR="00137052" w:rsidRPr="004A25C3">
              <w:rPr>
                <w:lang w:val="fr-FR"/>
              </w:rPr>
              <w:t xml:space="preserve"> la PEC </w:t>
            </w:r>
            <w:smartTag w:uri="urn:schemas-microsoft-com:office:smarttags" w:element="stockticker">
              <w:r w:rsidR="00137052" w:rsidRPr="004A25C3">
                <w:rPr>
                  <w:lang w:val="fr-FR"/>
                </w:rPr>
                <w:t>MAS</w:t>
              </w:r>
            </w:smartTag>
            <w:r w:rsidR="00137052" w:rsidRPr="004A25C3">
              <w:rPr>
                <w:lang w:val="fr-FR"/>
              </w:rPr>
              <w:t xml:space="preserve"> ambulatoire? Que regroupe-t-elle ?</w:t>
            </w:r>
          </w:p>
          <w:p w:rsidR="00137052" w:rsidRPr="004A25C3" w:rsidRDefault="00137052" w:rsidP="00137052">
            <w:pPr>
              <w:numPr>
                <w:ilvl w:val="2"/>
                <w:numId w:val="44"/>
              </w:numPr>
              <w:tabs>
                <w:tab w:val="clear" w:pos="1080"/>
              </w:tabs>
              <w:ind w:left="360"/>
              <w:rPr>
                <w:lang w:val="fr-FR"/>
              </w:rPr>
            </w:pPr>
            <w:r w:rsidRPr="004A25C3">
              <w:rPr>
                <w:lang w:val="fr-FR"/>
              </w:rPr>
              <w:t xml:space="preserve">Qui bénéficie de la PEC </w:t>
            </w:r>
            <w:smartTag w:uri="urn:schemas-microsoft-com:office:smarttags" w:element="stockticker">
              <w:r w:rsidRPr="004A25C3">
                <w:rPr>
                  <w:lang w:val="fr-FR"/>
                </w:rPr>
                <w:t>MAS</w:t>
              </w:r>
            </w:smartTag>
            <w:r w:rsidRPr="004A25C3">
              <w:rPr>
                <w:lang w:val="fr-FR"/>
              </w:rPr>
              <w:t xml:space="preserve"> ambulatoire ? </w:t>
            </w:r>
          </w:p>
          <w:p w:rsidR="00137052" w:rsidRPr="004A25C3" w:rsidRDefault="00137052" w:rsidP="00137052">
            <w:pPr>
              <w:numPr>
                <w:ilvl w:val="2"/>
                <w:numId w:val="44"/>
              </w:numPr>
              <w:tabs>
                <w:tab w:val="clear" w:pos="1080"/>
              </w:tabs>
              <w:ind w:left="360"/>
              <w:rPr>
                <w:lang w:val="fr-FR"/>
              </w:rPr>
            </w:pPr>
            <w:r w:rsidRPr="004A25C3">
              <w:rPr>
                <w:lang w:val="fr-FR"/>
              </w:rPr>
              <w:t xml:space="preserve">Comment la PEC </w:t>
            </w:r>
            <w:smartTag w:uri="urn:schemas-microsoft-com:office:smarttags" w:element="stockticker">
              <w:r w:rsidRPr="004A25C3">
                <w:rPr>
                  <w:lang w:val="fr-FR"/>
                </w:rPr>
                <w:t>MAS</w:t>
              </w:r>
            </w:smartTag>
            <w:r w:rsidRPr="004A25C3">
              <w:rPr>
                <w:lang w:val="fr-FR"/>
              </w:rPr>
              <w:t xml:space="preserve"> ambulatoire pour les enfants de 6-59 mois avec </w:t>
            </w:r>
            <w:smartTag w:uri="urn:schemas-microsoft-com:office:smarttags" w:element="stockticker">
              <w:r w:rsidRPr="004A25C3">
                <w:rPr>
                  <w:lang w:val="fr-FR"/>
                </w:rPr>
                <w:t>MAS</w:t>
              </w:r>
            </w:smartTag>
            <w:r w:rsidRPr="004A25C3">
              <w:rPr>
                <w:lang w:val="fr-FR"/>
              </w:rPr>
              <w:t xml:space="preserve"> sans complications médicales se distingue-t-elle de la PEC </w:t>
            </w:r>
            <w:smartTag w:uri="urn:schemas-microsoft-com:office:smarttags" w:element="stockticker">
              <w:r w:rsidRPr="004A25C3">
                <w:rPr>
                  <w:lang w:val="fr-FR"/>
                </w:rPr>
                <w:t>MAS</w:t>
              </w:r>
            </w:smartTag>
            <w:r w:rsidRPr="004A25C3">
              <w:rPr>
                <w:lang w:val="fr-FR"/>
              </w:rPr>
              <w:t xml:space="preserve"> hospitalière ? </w:t>
            </w:r>
          </w:p>
          <w:p w:rsidR="00137052" w:rsidRPr="004A25C3" w:rsidRDefault="00137052" w:rsidP="00137052">
            <w:pPr>
              <w:rPr>
                <w:lang w:val="fr-FR"/>
              </w:rPr>
            </w:pPr>
          </w:p>
          <w:p w:rsidR="00137052" w:rsidRPr="00514BAC" w:rsidRDefault="00137052" w:rsidP="00137052">
            <w:pPr>
              <w:rPr>
                <w:b/>
                <w:lang w:val="fr-FR"/>
              </w:rPr>
            </w:pPr>
            <w:r w:rsidRPr="004A25C3">
              <w:rPr>
                <w:lang w:val="fr-FR"/>
              </w:rPr>
              <w:t xml:space="preserve">Discutez et comblez les </w:t>
            </w:r>
            <w:r w:rsidR="00D34F6D">
              <w:rPr>
                <w:lang w:val="fr-FR"/>
              </w:rPr>
              <w:t>lacunes</w:t>
            </w:r>
            <w:r w:rsidRPr="004A25C3">
              <w:rPr>
                <w:lang w:val="fr-FR"/>
              </w:rPr>
              <w:t>.</w:t>
            </w:r>
          </w:p>
        </w:tc>
      </w:tr>
    </w:tbl>
    <w:p w:rsidR="00616D6D" w:rsidRPr="004A25C3" w:rsidRDefault="00616D6D" w:rsidP="00616D6D">
      <w:pPr>
        <w:rPr>
          <w:b/>
          <w:lang w:val="fr-FR"/>
        </w:rPr>
      </w:pPr>
    </w:p>
    <w:p w:rsidR="00616D6D" w:rsidRPr="004A25C3" w:rsidRDefault="00616D6D" w:rsidP="00616D6D">
      <w:pPr>
        <w:rPr>
          <w:b/>
          <w:lang w:val="fr-FR"/>
        </w:rPr>
      </w:pPr>
      <w:r w:rsidRPr="004A25C3">
        <w:rPr>
          <w:b/>
          <w:lang w:val="fr-FR"/>
        </w:rPr>
        <w:t>Figure 1. Composantes de la PCMA</w:t>
      </w:r>
    </w:p>
    <w:p w:rsidR="00616D6D" w:rsidRPr="004A25C3" w:rsidRDefault="00FB65A2" w:rsidP="005D16A8">
      <w:pPr>
        <w:pStyle w:val="Heading2"/>
        <w:rPr>
          <w:lang w:val="fr-FR"/>
        </w:rPr>
      </w:pPr>
      <w:r>
        <w:rPr>
          <w:noProof/>
          <w:lang w:val="en-US"/>
        </w:rPr>
        <w:pict>
          <v:group id="_x0000_s1094" style="position:absolute;margin-left:35pt;margin-top:12.15pt;width:373.5pt;height:237.75pt;z-index:251633664" coordorigin="1890,1905" coordsize="7930,5100">
            <v:group id="_x0000_s1095" style="position:absolute;left:1890;top:1905;width:7930;height:5100" coordorigin="1890,1905" coordsize="7930,5100">
              <v:oval id="_x0000_s1096" style="position:absolute;left:1890;top:1905;width:7855;height:5100" wrapcoords="9949 0 8918 61 6184 728 6184 971 5781 1153 4481 1881 3316 2912 2375 3883 1658 4854 1120 5825 672 6796 314 7766 90 8737 -45 9708 -45 11649 90 12620 269 13591 583 14562 986 15533 1524 16503 2196 17474 3092 18445 4212 19416 5691 20387 5781 20508 8246 21357 8559 21418 9680 21539 9949 21539 11607 21539 11876 21539 12996 21418 13310 21357 15774 20508 15864 20387 17343 19416 18508 18445 19359 17474 20032 16503 21017 14562 21286 13591 21466 12620 21600 11649 21600 9708 21466 8737 21241 7766 20883 6796 20435 5825 19897 4854 19180 3883 18239 2912 17343 2124 15819 1153 15416 789 12637 61 11651 0 9949 0" fillcolor="#8db3e2" stroked="f"/>
              <v:oval id="_x0000_s1097" style="position:absolute;left:3815;top:4674;width:1705;height:1645" wrapcoords="8962 0 7123 230 2298 2757 2298 3677 1379 5055 0 7353 -230 11030 -230 11489 230 14706 2528 18383 2757 19072 7583 21370 8962 21370 12638 21370 13787 21370 18613 18843 21140 14706 21600 11489 21600 11030 21370 7353 19532 2987 14477 230 12638 0 8962 0" stroked="f">
                <v:textbox style="mso-next-textbox:#_x0000_s1097">
                  <w:txbxContent>
                    <w:p w:rsidR="00075DEA" w:rsidRDefault="00075DEA" w:rsidP="00472A3E">
                      <w:pPr>
                        <w:jc w:val="center"/>
                        <w:rPr>
                          <w:rFonts w:ascii="Gill Sans MT" w:hAnsi="Gill Sans MT"/>
                          <w:sz w:val="24"/>
                          <w:szCs w:val="24"/>
                        </w:rPr>
                      </w:pPr>
                    </w:p>
                    <w:p w:rsidR="00075DEA" w:rsidRPr="00283CB3" w:rsidRDefault="00075DEA" w:rsidP="00472A3E">
                      <w:pPr>
                        <w:jc w:val="center"/>
                        <w:rPr>
                          <w:rFonts w:ascii="Gill Sans MT" w:hAnsi="Gill Sans MT"/>
                        </w:rPr>
                      </w:pPr>
                      <w:r w:rsidRPr="00283CB3">
                        <w:rPr>
                          <w:rFonts w:ascii="Gill Sans MT" w:hAnsi="Gill Sans MT"/>
                        </w:rPr>
                        <w:t xml:space="preserve">PEC </w:t>
                      </w:r>
                      <w:r w:rsidRPr="00283CB3">
                        <w:rPr>
                          <w:rFonts w:ascii="Gill Sans MT" w:hAnsi="Gill Sans MT"/>
                        </w:rPr>
                        <w:br/>
                        <w:t>MAM</w:t>
                      </w:r>
                    </w:p>
                    <w:p w:rsidR="00075DEA" w:rsidRPr="00730C6C" w:rsidRDefault="00075DEA" w:rsidP="00472A3E">
                      <w:pPr>
                        <w:jc w:val="center"/>
                        <w:rPr>
                          <w:rFonts w:ascii="Gill Sans MT" w:hAnsi="Gill Sans MT"/>
                          <w:sz w:val="24"/>
                          <w:szCs w:val="24"/>
                        </w:rPr>
                      </w:pPr>
                    </w:p>
                  </w:txbxContent>
                </v:textbox>
              </v:oval>
              <v:oval id="_x0000_s1098" style="position:absolute;left:4300;top:2994;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98">
                  <w:txbxContent>
                    <w:p w:rsidR="00075DEA" w:rsidRDefault="00075DEA" w:rsidP="00472A3E">
                      <w:pPr>
                        <w:jc w:val="center"/>
                        <w:rPr>
                          <w:rFonts w:ascii="Gill Sans MT" w:hAnsi="Gill Sans MT"/>
                          <w:sz w:val="16"/>
                          <w:szCs w:val="16"/>
                        </w:rPr>
                      </w:pPr>
                    </w:p>
                    <w:p w:rsidR="00075DEA" w:rsidRPr="00283CB3" w:rsidRDefault="00075DEA" w:rsidP="00472A3E">
                      <w:pPr>
                        <w:jc w:val="center"/>
                        <w:rPr>
                          <w:rFonts w:ascii="Gill Sans MT" w:hAnsi="Gill Sans MT"/>
                        </w:rPr>
                      </w:pPr>
                      <w:r w:rsidRPr="00283CB3">
                        <w:rPr>
                          <w:rFonts w:ascii="Gill Sans MT" w:hAnsi="Gill Sans MT"/>
                        </w:rPr>
                        <w:t>PEC MAS hospitalière</w:t>
                      </w:r>
                    </w:p>
                  </w:txbxContent>
                </v:textbox>
              </v:oval>
              <v:shapetype id="_x0000_t202" coordsize="21600,21600" o:spt="202" path="m,l,21600r21600,l21600,xe">
                <v:stroke joinstyle="miter"/>
                <v:path gradientshapeok="t" o:connecttype="rect"/>
              </v:shapetype>
              <v:shape id="_x0000_s1099" type="#_x0000_t202" style="position:absolute;left:6775;top:4020;width:3045;height:1574;mso-width-relative:margin;mso-height-relative:margin" wrapcoords="0 0 21600 0 21600 21600 0 21600 0 0" filled="f" stroked="f">
                <v:textbox style="mso-next-textbox:#_x0000_s1099">
                  <w:txbxContent>
                    <w:p w:rsidR="00075DEA" w:rsidRPr="00283CB3" w:rsidRDefault="00075DEA" w:rsidP="00472A3E">
                      <w:pPr>
                        <w:jc w:val="center"/>
                        <w:rPr>
                          <w:rFonts w:ascii="Gill Sans MT" w:hAnsi="Gill Sans MT"/>
                          <w:caps/>
                          <w:color w:val="FFFFFF"/>
                          <w:sz w:val="24"/>
                          <w:szCs w:val="24"/>
                        </w:rPr>
                      </w:pPr>
                      <w:r w:rsidRPr="00283CB3">
                        <w:rPr>
                          <w:rFonts w:ascii="Gill Sans MT" w:hAnsi="Gill Sans MT"/>
                          <w:caps/>
                          <w:color w:val="FFFFFF"/>
                          <w:sz w:val="24"/>
                          <w:szCs w:val="24"/>
                        </w:rPr>
                        <w:t>Prevention De La MALnutrition</w:t>
                      </w:r>
                    </w:p>
                  </w:txbxContent>
                </v:textbox>
              </v:shape>
              <v:oval id="_x0000_s1100" style="position:absolute;left:2510;top:3382;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100">
                  <w:txbxContent>
                    <w:p w:rsidR="00075DEA" w:rsidRDefault="00075DEA" w:rsidP="00472A3E">
                      <w:pPr>
                        <w:jc w:val="center"/>
                        <w:rPr>
                          <w:rFonts w:ascii="Gill Sans MT" w:hAnsi="Gill Sans MT"/>
                          <w:sz w:val="22"/>
                          <w:szCs w:val="22"/>
                        </w:rPr>
                      </w:pPr>
                    </w:p>
                    <w:p w:rsidR="00075DEA" w:rsidRPr="00283CB3" w:rsidRDefault="00075DEA" w:rsidP="00472A3E">
                      <w:pPr>
                        <w:jc w:val="center"/>
                        <w:rPr>
                          <w:rFonts w:ascii="Gill Sans MT" w:hAnsi="Gill Sans MT"/>
                        </w:rPr>
                      </w:pPr>
                      <w:r w:rsidRPr="00283CB3">
                        <w:rPr>
                          <w:rFonts w:ascii="Gill Sans MT" w:hAnsi="Gill Sans MT"/>
                        </w:rPr>
                        <w:t>PEC MAS ambulatoire</w:t>
                      </w:r>
                    </w:p>
                    <w:p w:rsidR="00075DEA" w:rsidRPr="00053AC9" w:rsidRDefault="00075DEA" w:rsidP="00472A3E">
                      <w:pPr>
                        <w:rPr>
                          <w:szCs w:val="16"/>
                        </w:rPr>
                      </w:pPr>
                    </w:p>
                  </w:txbxContent>
                </v:textbox>
              </v:oval>
              <v:shape id="_x0000_s1101" type="#_x0000_t202" style="position:absolute;left:6865;top:4950;width:2760;height:726;mso-width-relative:margin;mso-height-relative:margin" wrapcoords="0 0 21600 0 21600 21600 0 21600 0 0" filled="f" stroked="f">
                <v:textbox style="mso-next-textbox:#_x0000_s1101">
                  <w:txbxContent>
                    <w:p w:rsidR="00075DEA" w:rsidRPr="00283CB3" w:rsidRDefault="00075DEA" w:rsidP="00472A3E">
                      <w:pPr>
                        <w:jc w:val="center"/>
                        <w:rPr>
                          <w:rFonts w:ascii="Gill Sans MT" w:hAnsi="Gill Sans MT"/>
                          <w:sz w:val="24"/>
                          <w:szCs w:val="24"/>
                        </w:rPr>
                      </w:pPr>
                      <w:r w:rsidRPr="00283CB3">
                        <w:rPr>
                          <w:rFonts w:ascii="Gill Sans MT" w:hAnsi="Gill Sans MT"/>
                          <w:sz w:val="24"/>
                          <w:szCs w:val="24"/>
                        </w:rPr>
                        <w:t>Extension communautaire</w:t>
                      </w:r>
                    </w:p>
                  </w:txbxContent>
                </v:textbox>
              </v:shape>
            </v:group>
            <v:shape id="_x0000_s1102" type="#_x0000_t75" style="position:absolute;left:2146;top:2173;width:4500;height:4500">
              <v:imagedata r:id="rId14" o:title="CircleTextFrench"/>
            </v:shape>
            <w10:wrap type="square"/>
          </v:group>
        </w:pict>
      </w:r>
    </w:p>
    <w:p w:rsidR="00616D6D" w:rsidRPr="004A25C3" w:rsidRDefault="00FB65A2" w:rsidP="00616D6D">
      <w:pPr>
        <w:rPr>
          <w:lang w:val="fr-FR"/>
        </w:rPr>
      </w:pPr>
      <w:r w:rsidRPr="00FB65A2">
        <w:rPr>
          <w:lang w:val="fr-FR"/>
        </w:rPr>
        <w:pict>
          <v:shape id="_x0000_i1029" type="#_x0000_t75" style="width:338.25pt;height:174.15pt">
            <v:imagedata croptop="-65520f" cropbottom="65520f"/>
          </v:shape>
        </w:pict>
      </w:r>
    </w:p>
    <w:p w:rsidR="00616D6D" w:rsidRPr="004A25C3" w:rsidRDefault="00616D6D" w:rsidP="00616D6D">
      <w:pPr>
        <w:rPr>
          <w:lang w:val="fr-FR"/>
        </w:rPr>
      </w:pPr>
    </w:p>
    <w:p w:rsidR="00472A3E" w:rsidRDefault="00472A3E" w:rsidP="00616D6D">
      <w:pPr>
        <w:rPr>
          <w:highlight w:val="yellow"/>
          <w:lang w:val="fr-FR"/>
        </w:rPr>
      </w:pPr>
    </w:p>
    <w:p w:rsidR="00472A3E" w:rsidRDefault="00472A3E" w:rsidP="00616D6D">
      <w:pPr>
        <w:rPr>
          <w:highlight w:val="yellow"/>
          <w:lang w:val="fr-FR"/>
        </w:rPr>
      </w:pPr>
    </w:p>
    <w:p w:rsidR="00472A3E" w:rsidRDefault="00472A3E" w:rsidP="00616D6D">
      <w:pPr>
        <w:rPr>
          <w:highlight w:val="yellow"/>
          <w:lang w:val="fr-FR"/>
        </w:rPr>
      </w:pPr>
    </w:p>
    <w:p w:rsidR="00472A3E" w:rsidRDefault="00472A3E" w:rsidP="00616D6D">
      <w:pPr>
        <w:rPr>
          <w:highlight w:val="yellow"/>
          <w:lang w:val="fr-FR"/>
        </w:rPr>
      </w:pPr>
    </w:p>
    <w:p w:rsidR="000F6423" w:rsidRDefault="000F6423" w:rsidP="00616D6D">
      <w:pPr>
        <w:tabs>
          <w:tab w:val="left" w:pos="6140"/>
        </w:tabs>
        <w:rPr>
          <w:lang w:val="fr-FR"/>
        </w:rPr>
        <w:sectPr w:rsidR="000F6423" w:rsidSect="00B74AB5">
          <w:headerReference w:type="default" r:id="rId15"/>
          <w:pgSz w:w="11909" w:h="16834" w:code="9"/>
          <w:pgMar w:top="1440" w:right="1440" w:bottom="1440" w:left="1440" w:header="288" w:footer="720" w:gutter="0"/>
          <w:cols w:space="720"/>
          <w:docGrid w:linePitch="360"/>
        </w:sectPr>
      </w:pPr>
    </w:p>
    <w:p w:rsidR="00861E8C" w:rsidRDefault="000E696C" w:rsidP="007C5144">
      <w:pPr>
        <w:pStyle w:val="StyleLearningObjectiveAuto"/>
        <w:rPr>
          <w:lang w:val="fr-FR"/>
        </w:rPr>
      </w:pPr>
      <w:r w:rsidRPr="00514BAC">
        <w:rPr>
          <w:lang w:val="fr-FR"/>
        </w:rPr>
        <w:t xml:space="preserve">OBJECTIF D’APPRENTISSAGE </w:t>
      </w:r>
      <w:r w:rsidR="00616D6D" w:rsidRPr="004A25C3">
        <w:rPr>
          <w:lang w:val="fr-FR"/>
        </w:rPr>
        <w:t xml:space="preserve">2 : </w:t>
      </w:r>
    </w:p>
    <w:p w:rsidR="00616D6D" w:rsidRPr="004A25C3" w:rsidRDefault="00861E8C" w:rsidP="007C5144">
      <w:pPr>
        <w:pStyle w:val="StyleLearningObjectiveAuto"/>
        <w:rPr>
          <w:lang w:val="fr-FR"/>
        </w:rPr>
      </w:pPr>
      <w:r w:rsidRPr="004A25C3">
        <w:rPr>
          <w:lang w:val="fr-FR"/>
        </w:rPr>
        <w:t>D</w:t>
      </w:r>
      <w:r w:rsidR="00D34F6D">
        <w:rPr>
          <w:lang w:val="fr-FR"/>
        </w:rPr>
        <w:t>é</w:t>
      </w:r>
      <w:r w:rsidRPr="004A25C3">
        <w:rPr>
          <w:lang w:val="fr-FR"/>
        </w:rPr>
        <w:t>crire les crit</w:t>
      </w:r>
      <w:r w:rsidR="00D34F6D">
        <w:rPr>
          <w:lang w:val="fr-FR"/>
        </w:rPr>
        <w:t>è</w:t>
      </w:r>
      <w:r w:rsidRPr="004A25C3">
        <w:rPr>
          <w:lang w:val="fr-FR"/>
        </w:rPr>
        <w:t xml:space="preserve">res d’admission </w:t>
      </w:r>
      <w:r w:rsidR="00D34F6D">
        <w:rPr>
          <w:lang w:val="fr-FR"/>
        </w:rPr>
        <w:t>à</w:t>
      </w:r>
      <w:r w:rsidRPr="004A25C3">
        <w:rPr>
          <w:lang w:val="fr-FR"/>
        </w:rPr>
        <w:t xml:space="preserve"> la</w:t>
      </w:r>
      <w:r w:rsidR="00616D6D" w:rsidRPr="004A25C3">
        <w:rPr>
          <w:lang w:val="fr-FR"/>
        </w:rPr>
        <w:t xml:space="preserve"> PEC </w:t>
      </w:r>
      <w:r w:rsidR="00F70300">
        <w:rPr>
          <w:lang w:val="fr-FR"/>
        </w:rPr>
        <w:t>MAS</w:t>
      </w:r>
      <w:r w:rsidRPr="004A25C3">
        <w:rPr>
          <w:lang w:val="fr-FR"/>
        </w:rPr>
        <w:t xml:space="preserve"> ambulatoire</w:t>
      </w:r>
    </w:p>
    <w:p w:rsidR="00616D6D" w:rsidRDefault="00616D6D" w:rsidP="00616D6D">
      <w:pPr>
        <w:pStyle w:val="Heading3"/>
        <w:rPr>
          <w:lang w:val="fr-FR"/>
        </w:rPr>
      </w:pPr>
    </w:p>
    <w:tbl>
      <w:tblPr>
        <w:tblW w:w="9056" w:type="dxa"/>
        <w:tblBorders>
          <w:insideH w:val="single" w:sz="4" w:space="0" w:color="auto"/>
        </w:tblBorders>
        <w:tblLook w:val="04A0"/>
      </w:tblPr>
      <w:tblGrid>
        <w:gridCol w:w="708"/>
        <w:gridCol w:w="8348"/>
      </w:tblGrid>
      <w:tr w:rsidR="00137052" w:rsidRPr="00594A5A">
        <w:tc>
          <w:tcPr>
            <w:tcW w:w="708" w:type="dxa"/>
          </w:tcPr>
          <w:p w:rsidR="00137052" w:rsidRDefault="00FB65A2" w:rsidP="005D16A8">
            <w:pPr>
              <w:pStyle w:val="Heading2"/>
            </w:pPr>
            <w:r w:rsidRPr="00FB65A2">
              <w:rPr>
                <w:noProof/>
                <w:lang w:val="en-US"/>
              </w:rPr>
              <w:pict>
                <v:shape id="Image 6" o:spid="_x0000_i1030" type="#_x0000_t75" alt="trainer" style="width:21.75pt;height:30.15pt;visibility:visible">
                  <v:imagedata r:id="rId12" o:title="trainer"/>
                </v:shape>
              </w:pict>
            </w:r>
          </w:p>
        </w:tc>
        <w:tc>
          <w:tcPr>
            <w:tcW w:w="8348" w:type="dxa"/>
          </w:tcPr>
          <w:p w:rsidR="00137052" w:rsidRPr="00514BAC" w:rsidRDefault="00137052" w:rsidP="00137052">
            <w:pPr>
              <w:rPr>
                <w:b/>
                <w:lang w:val="fr-FR"/>
              </w:rPr>
            </w:pPr>
            <w:r w:rsidRPr="007C5144">
              <w:rPr>
                <w:rStyle w:val="Lead-INChar"/>
              </w:rPr>
              <w:t>FORMATEUR :</w:t>
            </w:r>
            <w:r w:rsidRPr="004A25C3">
              <w:rPr>
                <w:b/>
                <w:lang w:val="fr-FR"/>
              </w:rPr>
              <w:t xml:space="preserve"> </w:t>
            </w:r>
            <w:r w:rsidRPr="004A25C3">
              <w:rPr>
                <w:lang w:val="fr-FR"/>
              </w:rPr>
              <w:t xml:space="preserve">Prendre connaissance du </w:t>
            </w:r>
            <w:r w:rsidRPr="004A25C3">
              <w:rPr>
                <w:b/>
                <w:lang w:val="fr-FR"/>
              </w:rPr>
              <w:t>Document 4.1 Critères d’admission et catégories d’entrée pour la PCMA</w:t>
            </w:r>
            <w:r w:rsidRPr="004A25C3">
              <w:rPr>
                <w:lang w:val="fr-FR"/>
              </w:rPr>
              <w:t>,</w:t>
            </w:r>
            <w:r w:rsidRPr="004A25C3">
              <w:rPr>
                <w:b/>
                <w:lang w:val="fr-FR"/>
              </w:rPr>
              <w:t xml:space="preserve"> Document 4.2 Critères d’admission à la PEC </w:t>
            </w:r>
            <w:smartTag w:uri="urn:schemas-microsoft-com:office:smarttags" w:element="stockticker">
              <w:r w:rsidRPr="004A25C3">
                <w:rPr>
                  <w:b/>
                  <w:lang w:val="fr-FR"/>
                </w:rPr>
                <w:t>MAS</w:t>
              </w:r>
            </w:smartTag>
            <w:r w:rsidRPr="004A25C3">
              <w:rPr>
                <w:b/>
                <w:lang w:val="fr-FR"/>
              </w:rPr>
              <w:t xml:space="preserve"> ambulatoire </w:t>
            </w:r>
            <w:r w:rsidRPr="004A25C3">
              <w:rPr>
                <w:rStyle w:val="handoutTEXTCharChar"/>
                <w:b w:val="0"/>
                <w:color w:val="auto"/>
                <w:lang w:val="fr-FR"/>
              </w:rPr>
              <w:t xml:space="preserve">et </w:t>
            </w:r>
            <w:r w:rsidRPr="004A25C3">
              <w:rPr>
                <w:rStyle w:val="handoutTEXTCharChar"/>
                <w:color w:val="auto"/>
                <w:lang w:val="fr-FR"/>
              </w:rPr>
              <w:t xml:space="preserve">Exercice 4.1 Admission à la PEC </w:t>
            </w:r>
            <w:smartTag w:uri="urn:schemas-microsoft-com:office:smarttags" w:element="stockticker">
              <w:r w:rsidRPr="004A25C3">
                <w:rPr>
                  <w:rStyle w:val="handoutTEXTCharChar"/>
                  <w:color w:val="auto"/>
                  <w:lang w:val="fr-FR"/>
                </w:rPr>
                <w:t>MAS</w:t>
              </w:r>
            </w:smartTag>
            <w:r w:rsidRPr="004A25C3">
              <w:rPr>
                <w:rStyle w:val="handoutTEXTCharChar"/>
                <w:color w:val="auto"/>
                <w:lang w:val="fr-FR"/>
              </w:rPr>
              <w:t xml:space="preserve"> ambulatoire.</w:t>
            </w:r>
          </w:p>
        </w:tc>
      </w:tr>
    </w:tbl>
    <w:p w:rsidR="00616D6D" w:rsidRPr="004A25C3" w:rsidRDefault="00616D6D" w:rsidP="00616D6D">
      <w:pPr>
        <w:pStyle w:val="Heading3"/>
        <w:rPr>
          <w:color w:val="auto"/>
          <w:lang w:val="fr-FR"/>
        </w:rPr>
      </w:pPr>
    </w:p>
    <w:tbl>
      <w:tblPr>
        <w:tblW w:w="9058" w:type="dxa"/>
        <w:tblBorders>
          <w:insideH w:val="single" w:sz="4" w:space="0" w:color="auto"/>
        </w:tblBorders>
        <w:tblLook w:val="04A0"/>
      </w:tblPr>
      <w:tblGrid>
        <w:gridCol w:w="744"/>
        <w:gridCol w:w="8314"/>
      </w:tblGrid>
      <w:tr w:rsidR="00137052" w:rsidRPr="00594A5A">
        <w:tc>
          <w:tcPr>
            <w:tcW w:w="744" w:type="dxa"/>
          </w:tcPr>
          <w:p w:rsidR="00137052" w:rsidRDefault="00FB65A2" w:rsidP="005D16A8">
            <w:pPr>
              <w:pStyle w:val="Heading2"/>
            </w:pPr>
            <w:r w:rsidRPr="00FB65A2">
              <w:rPr>
                <w:noProof/>
                <w:lang w:val="en-US"/>
              </w:rPr>
              <w:pict>
                <v:shape id="Image 7" o:spid="_x0000_i1031" type="#_x0000_t75" alt="knobgear" style="width:25.95pt;height:25.95pt;visibility:visible">
                  <v:imagedata r:id="rId13" o:title="knobgear"/>
                </v:shape>
              </w:pict>
            </w:r>
          </w:p>
          <w:p w:rsidR="00137052" w:rsidRPr="001A1E7E" w:rsidRDefault="00137052" w:rsidP="00137052"/>
          <w:p w:rsidR="00137052" w:rsidRPr="00007F5B" w:rsidRDefault="00FB65A2" w:rsidP="00137052">
            <w:pPr>
              <w:jc w:val="center"/>
            </w:pPr>
            <w:r w:rsidRPr="00FB65A2">
              <w:rPr>
                <w:noProof/>
                <w:lang w:val="en-US"/>
              </w:rPr>
              <w:pict>
                <v:shape id="Image 8" o:spid="_x0000_i1032" type="#_x0000_t75" alt="handouts" style="width:23.45pt;height:27.65pt;visibility:visible">
                  <v:imagedata r:id="rId16" o:title="handouts"/>
                </v:shape>
              </w:pict>
            </w:r>
          </w:p>
        </w:tc>
        <w:tc>
          <w:tcPr>
            <w:tcW w:w="8314" w:type="dxa"/>
          </w:tcPr>
          <w:p w:rsidR="00137052" w:rsidRPr="004A25C3" w:rsidRDefault="00137052" w:rsidP="00137052">
            <w:pPr>
              <w:pStyle w:val="Heading3"/>
              <w:rPr>
                <w:b w:val="0"/>
                <w:color w:val="auto"/>
                <w:lang w:val="fr-FR"/>
              </w:rPr>
            </w:pPr>
            <w:r w:rsidRPr="0093353F">
              <w:rPr>
                <w:rStyle w:val="Lead-INChar"/>
              </w:rPr>
              <w:t>Brainstorm</w:t>
            </w:r>
            <w:r w:rsidR="00D34F6D" w:rsidRPr="0093353F">
              <w:rPr>
                <w:rStyle w:val="Lead-INChar"/>
              </w:rPr>
              <w:t>ing</w:t>
            </w:r>
            <w:r w:rsidRPr="0093353F">
              <w:rPr>
                <w:rStyle w:val="Lead-INChar"/>
              </w:rPr>
              <w:t xml:space="preserve"> : Critères d’admission à la PEC </w:t>
            </w:r>
            <w:smartTag w:uri="urn:schemas-microsoft-com:office:smarttags" w:element="stockticker">
              <w:r w:rsidRPr="0093353F">
                <w:rPr>
                  <w:rStyle w:val="Lead-INChar"/>
                </w:rPr>
                <w:t>MAS</w:t>
              </w:r>
            </w:smartTag>
            <w:r w:rsidRPr="0093353F">
              <w:rPr>
                <w:rStyle w:val="Lead-INChar"/>
              </w:rPr>
              <w:t xml:space="preserve"> ambulatoire</w:t>
            </w:r>
            <w:r w:rsidRPr="00342753">
              <w:rPr>
                <w:rStyle w:val="Lead-INChar"/>
              </w:rPr>
              <w:t>.</w:t>
            </w:r>
            <w:r w:rsidRPr="004A25C3">
              <w:rPr>
                <w:color w:val="auto"/>
                <w:lang w:val="fr-FR"/>
              </w:rPr>
              <w:t xml:space="preserve"> </w:t>
            </w:r>
            <w:r w:rsidRPr="004A25C3">
              <w:rPr>
                <w:b w:val="0"/>
                <w:color w:val="auto"/>
                <w:lang w:val="fr-FR"/>
              </w:rPr>
              <w:t xml:space="preserve">Demandez aux participants d’indiquer les caractéristiques des enfants qui devraient être admis </w:t>
            </w:r>
            <w:r w:rsidRPr="00342753">
              <w:rPr>
                <w:rStyle w:val="handoutTEXTCharChar"/>
                <w:color w:val="auto"/>
                <w:lang w:val="fr-FR"/>
              </w:rPr>
              <w:t xml:space="preserve">à </w:t>
            </w:r>
            <w:r w:rsidRPr="004A25C3">
              <w:rPr>
                <w:b w:val="0"/>
                <w:color w:val="auto"/>
                <w:lang w:val="fr-FR"/>
              </w:rPr>
              <w:t xml:space="preserve">la prise en charge ambulatoire de la malnutrition aiguë sévère (PEC </w:t>
            </w:r>
            <w:smartTag w:uri="urn:schemas-microsoft-com:office:smarttags" w:element="stockticker">
              <w:r w:rsidRPr="004A25C3">
                <w:rPr>
                  <w:b w:val="0"/>
                  <w:color w:val="auto"/>
                  <w:lang w:val="fr-FR"/>
                </w:rPr>
                <w:t>MAS</w:t>
              </w:r>
            </w:smartTag>
            <w:r w:rsidRPr="004A25C3">
              <w:rPr>
                <w:b w:val="0"/>
                <w:color w:val="auto"/>
                <w:lang w:val="fr-FR"/>
              </w:rPr>
              <w:t xml:space="preserve"> ambulatoire</w:t>
            </w:r>
            <w:r w:rsidRPr="004A25C3">
              <w:rPr>
                <w:color w:val="auto"/>
                <w:lang w:val="fr-FR"/>
              </w:rPr>
              <w:t xml:space="preserve"> p</w:t>
            </w:r>
            <w:r w:rsidRPr="004A25C3">
              <w:rPr>
                <w:b w:val="0"/>
                <w:color w:val="auto"/>
                <w:lang w:val="fr-FR"/>
              </w:rPr>
              <w:t>our les</w:t>
            </w:r>
            <w:r w:rsidRPr="004A25C3">
              <w:rPr>
                <w:color w:val="auto"/>
                <w:lang w:val="fr-FR"/>
              </w:rPr>
              <w:t xml:space="preserve"> </w:t>
            </w:r>
            <w:r w:rsidRPr="004A25C3">
              <w:rPr>
                <w:b w:val="0"/>
                <w:color w:val="auto"/>
                <w:lang w:val="fr-FR"/>
              </w:rPr>
              <w:t xml:space="preserve">enfants de 6 à 59 mois avec </w:t>
            </w:r>
            <w:smartTag w:uri="urn:schemas-microsoft-com:office:smarttags" w:element="stockticker">
              <w:r w:rsidRPr="004A25C3">
                <w:rPr>
                  <w:b w:val="0"/>
                  <w:color w:val="auto"/>
                  <w:lang w:val="fr-FR"/>
                </w:rPr>
                <w:t>MAS</w:t>
              </w:r>
            </w:smartTag>
            <w:r w:rsidRPr="004A25C3">
              <w:rPr>
                <w:b w:val="0"/>
                <w:color w:val="auto"/>
                <w:lang w:val="fr-FR"/>
              </w:rPr>
              <w:t xml:space="preserve"> sans complications médicales et qui ont de l’appétit</w:t>
            </w:r>
            <w:r w:rsidR="00D34F6D">
              <w:rPr>
                <w:b w:val="0"/>
                <w:color w:val="auto"/>
                <w:lang w:val="fr-FR"/>
              </w:rPr>
              <w:t>)</w:t>
            </w:r>
            <w:r w:rsidRPr="004A25C3">
              <w:rPr>
                <w:b w:val="0"/>
                <w:color w:val="auto"/>
                <w:lang w:val="fr-FR"/>
              </w:rPr>
              <w:t xml:space="preserve">. Marquez les réponses sur la grande fiche. Si les participants ne les mentionnent pas, guidez la discussion pour montrer qu’il existe quelques catégories supplémentaires d’enfants qui devraient être admis : </w:t>
            </w:r>
          </w:p>
          <w:p w:rsidR="00137052" w:rsidRPr="004A25C3" w:rsidRDefault="00137052" w:rsidP="00137052">
            <w:pPr>
              <w:rPr>
                <w:lang w:val="fr-FR"/>
              </w:rPr>
            </w:pPr>
          </w:p>
          <w:p w:rsidR="00137052" w:rsidRPr="004A25C3" w:rsidRDefault="00137052" w:rsidP="00FA5725">
            <w:pPr>
              <w:numPr>
                <w:ilvl w:val="0"/>
                <w:numId w:val="48"/>
              </w:numPr>
              <w:tabs>
                <w:tab w:val="clear" w:pos="1080"/>
              </w:tabs>
              <w:ind w:left="360"/>
              <w:rPr>
                <w:lang w:val="fr-FR"/>
              </w:rPr>
            </w:pPr>
            <w:r w:rsidRPr="004A25C3">
              <w:rPr>
                <w:lang w:val="fr-FR"/>
              </w:rPr>
              <w:t xml:space="preserve">Enfants de plus de 6 mois d’âge avec </w:t>
            </w:r>
            <w:smartTag w:uri="urn:schemas-microsoft-com:office:smarttags" w:element="stockticker">
              <w:r w:rsidRPr="004A25C3">
                <w:rPr>
                  <w:lang w:val="fr-FR"/>
                </w:rPr>
                <w:t>MAS</w:t>
              </w:r>
            </w:smartTag>
            <w:r w:rsidRPr="004A25C3">
              <w:rPr>
                <w:lang w:val="fr-FR"/>
              </w:rPr>
              <w:t xml:space="preserve"> et complications médicales dont la mère ou l’accompagnant(e) de l’enfant refuse de l’hospitaliser malgré vos conseils. L’enfant a besoin de visites de suivi à domicile et doit être </w:t>
            </w:r>
            <w:r w:rsidR="00D34F6D">
              <w:rPr>
                <w:lang w:val="fr-FR"/>
              </w:rPr>
              <w:t>surveillé</w:t>
            </w:r>
            <w:r w:rsidRPr="004A25C3">
              <w:rPr>
                <w:lang w:val="fr-FR"/>
              </w:rPr>
              <w:t xml:space="preserve"> de près pendant qu’il est en PEC </w:t>
            </w:r>
            <w:smartTag w:uri="urn:schemas-microsoft-com:office:smarttags" w:element="stockticker">
              <w:r w:rsidRPr="004A25C3">
                <w:rPr>
                  <w:lang w:val="fr-FR"/>
                </w:rPr>
                <w:t>MAS</w:t>
              </w:r>
            </w:smartTag>
            <w:r w:rsidRPr="004A25C3">
              <w:rPr>
                <w:lang w:val="fr-FR"/>
              </w:rPr>
              <w:t xml:space="preserve"> ambulatoire.</w:t>
            </w:r>
          </w:p>
          <w:p w:rsidR="00137052" w:rsidRPr="004A25C3" w:rsidRDefault="00137052" w:rsidP="00137052">
            <w:pPr>
              <w:rPr>
                <w:lang w:val="fr-FR"/>
              </w:rPr>
            </w:pPr>
          </w:p>
          <w:p w:rsidR="00137052" w:rsidRPr="004A25C3" w:rsidRDefault="00137052" w:rsidP="00FA5725">
            <w:pPr>
              <w:numPr>
                <w:ilvl w:val="0"/>
                <w:numId w:val="48"/>
              </w:numPr>
              <w:tabs>
                <w:tab w:val="clear" w:pos="1080"/>
              </w:tabs>
              <w:ind w:left="360"/>
              <w:rPr>
                <w:lang w:val="fr-FR"/>
              </w:rPr>
            </w:pPr>
            <w:r w:rsidRPr="004A25C3">
              <w:rPr>
                <w:lang w:val="fr-FR"/>
              </w:rPr>
              <w:t xml:space="preserve">Enfants qui ne répondent pas aux critères d’admission mais pour lesquels l’agent de santé a déterminé qu’ils devraient être admis </w:t>
            </w:r>
            <w:r w:rsidRPr="004A25C3">
              <w:rPr>
                <w:rStyle w:val="handoutTEXTCharChar"/>
                <w:b w:val="0"/>
                <w:color w:val="auto"/>
                <w:lang w:val="fr-FR"/>
              </w:rPr>
              <w:t xml:space="preserve">à la PEC </w:t>
            </w:r>
            <w:smartTag w:uri="urn:schemas-microsoft-com:office:smarttags" w:element="stockticker">
              <w:r w:rsidRPr="004A25C3">
                <w:rPr>
                  <w:rStyle w:val="handoutTEXTCharChar"/>
                  <w:b w:val="0"/>
                  <w:color w:val="auto"/>
                  <w:lang w:val="fr-FR"/>
                </w:rPr>
                <w:t>MAS</w:t>
              </w:r>
            </w:smartTag>
            <w:r w:rsidRPr="004A25C3">
              <w:rPr>
                <w:rStyle w:val="handoutTEXTCharChar"/>
                <w:b w:val="0"/>
                <w:color w:val="auto"/>
                <w:lang w:val="fr-FR"/>
              </w:rPr>
              <w:t xml:space="preserve"> ambulatoire</w:t>
            </w:r>
            <w:r w:rsidRPr="004A25C3">
              <w:rPr>
                <w:lang w:val="fr-FR"/>
              </w:rPr>
              <w:t xml:space="preserve">, </w:t>
            </w:r>
            <w:r w:rsidR="00D34F6D">
              <w:rPr>
                <w:lang w:val="fr-FR"/>
              </w:rPr>
              <w:t>comme</w:t>
            </w:r>
            <w:r w:rsidRPr="004A25C3">
              <w:rPr>
                <w:lang w:val="fr-FR"/>
              </w:rPr>
              <w:t xml:space="preserve"> les enfants de plus de 5 ans avec des </w:t>
            </w:r>
            <w:r w:rsidRPr="004A25C3">
              <w:rPr>
                <w:rFonts w:cs="Tahoma"/>
                <w:lang w:val="fr-FR"/>
              </w:rPr>
              <w:t>œ</w:t>
            </w:r>
            <w:r w:rsidRPr="004A25C3">
              <w:rPr>
                <w:lang w:val="fr-FR"/>
              </w:rPr>
              <w:t>dèmes bilatéraux ou qui sont visiblement très émaciés.</w:t>
            </w:r>
          </w:p>
          <w:p w:rsidR="00137052" w:rsidRPr="004A25C3" w:rsidRDefault="00137052" w:rsidP="00137052">
            <w:pPr>
              <w:rPr>
                <w:lang w:val="fr-FR"/>
              </w:rPr>
            </w:pPr>
          </w:p>
          <w:p w:rsidR="00137052" w:rsidRPr="004A25C3" w:rsidRDefault="00137052" w:rsidP="00FA5725">
            <w:pPr>
              <w:numPr>
                <w:ilvl w:val="0"/>
                <w:numId w:val="48"/>
              </w:numPr>
              <w:tabs>
                <w:tab w:val="clear" w:pos="1080"/>
              </w:tabs>
              <w:ind w:left="360"/>
              <w:rPr>
                <w:lang w:val="fr-FR"/>
              </w:rPr>
            </w:pPr>
            <w:r w:rsidRPr="004A25C3">
              <w:rPr>
                <w:lang w:val="fr-FR"/>
              </w:rPr>
              <w:t xml:space="preserve">Les enfants dont les complications médicales ont été guéries à l’hôpital et qui ont été référés vers la PEC </w:t>
            </w:r>
            <w:smartTag w:uri="urn:schemas-microsoft-com:office:smarttags" w:element="stockticker">
              <w:r w:rsidRPr="004A25C3">
                <w:rPr>
                  <w:lang w:val="fr-FR"/>
                </w:rPr>
                <w:t>MAS</w:t>
              </w:r>
            </w:smartTag>
            <w:r w:rsidRPr="004A25C3">
              <w:rPr>
                <w:lang w:val="fr-FR"/>
              </w:rPr>
              <w:t xml:space="preserve"> ambulatoire pour achever leur récupération nutritionnelle.</w:t>
            </w:r>
          </w:p>
          <w:p w:rsidR="00137052" w:rsidRPr="004A25C3" w:rsidRDefault="00137052" w:rsidP="00137052">
            <w:pPr>
              <w:rPr>
                <w:lang w:val="fr-FR"/>
              </w:rPr>
            </w:pPr>
          </w:p>
          <w:p w:rsidR="00137052" w:rsidRPr="004A25C3" w:rsidRDefault="00137052" w:rsidP="00FA5725">
            <w:pPr>
              <w:numPr>
                <w:ilvl w:val="0"/>
                <w:numId w:val="48"/>
              </w:numPr>
              <w:tabs>
                <w:tab w:val="clear" w:pos="1080"/>
              </w:tabs>
              <w:ind w:left="360"/>
              <w:rPr>
                <w:lang w:val="fr-FR"/>
              </w:rPr>
            </w:pPr>
            <w:r w:rsidRPr="004A25C3">
              <w:rPr>
                <w:lang w:val="fr-FR"/>
              </w:rPr>
              <w:t xml:space="preserve">Les enfants qui sont en train de récupérer de la </w:t>
            </w:r>
            <w:smartTag w:uri="urn:schemas-microsoft-com:office:smarttags" w:element="stockticker">
              <w:r w:rsidRPr="004A25C3">
                <w:rPr>
                  <w:lang w:val="fr-FR"/>
                </w:rPr>
                <w:t>MAS</w:t>
              </w:r>
            </w:smartTag>
            <w:r w:rsidRPr="004A25C3">
              <w:rPr>
                <w:lang w:val="fr-FR"/>
              </w:rPr>
              <w:t xml:space="preserve"> et qui reviennent après avoir été absents (sorti du traitement [abandon] après trois séances consécutives) et qui doivent continuer leur traitement. </w:t>
            </w:r>
          </w:p>
          <w:p w:rsidR="00137052" w:rsidRPr="004A25C3" w:rsidRDefault="00137052" w:rsidP="00137052">
            <w:pPr>
              <w:rPr>
                <w:color w:val="800000"/>
                <w:lang w:val="fr-FR"/>
              </w:rPr>
            </w:pPr>
          </w:p>
          <w:p w:rsidR="00137052" w:rsidRPr="00514BAC" w:rsidRDefault="00137052" w:rsidP="00137052">
            <w:pPr>
              <w:rPr>
                <w:b/>
                <w:lang w:val="fr-FR"/>
              </w:rPr>
            </w:pPr>
            <w:r w:rsidRPr="004A25C3">
              <w:rPr>
                <w:lang w:val="fr-FR"/>
              </w:rPr>
              <w:t xml:space="preserve">Demandez aux participations de se </w:t>
            </w:r>
            <w:r w:rsidR="00A86007">
              <w:rPr>
                <w:lang w:val="fr-FR"/>
              </w:rPr>
              <w:t>reporter</w:t>
            </w:r>
            <w:r w:rsidRPr="004A25C3">
              <w:rPr>
                <w:lang w:val="fr-FR"/>
              </w:rPr>
              <w:t xml:space="preserve"> au </w:t>
            </w:r>
            <w:r w:rsidRPr="004A25C3">
              <w:rPr>
                <w:b/>
                <w:lang w:val="fr-FR"/>
              </w:rPr>
              <w:t>Document 4.1 Critères d’admission et catégories d’entrée pour l’admission à la PCMA</w:t>
            </w:r>
            <w:r w:rsidRPr="004A25C3">
              <w:rPr>
                <w:rStyle w:val="handoutTEXTCharChar"/>
                <w:b w:val="0"/>
                <w:color w:val="auto"/>
                <w:lang w:val="fr-FR"/>
              </w:rPr>
              <w:t xml:space="preserve">. </w:t>
            </w:r>
            <w:r w:rsidR="00A86007">
              <w:rPr>
                <w:rStyle w:val="handoutTEXTCharChar"/>
                <w:b w:val="0"/>
                <w:color w:val="auto"/>
                <w:lang w:val="fr-FR"/>
              </w:rPr>
              <w:t>Faites remarquer</w:t>
            </w:r>
            <w:r w:rsidRPr="004A25C3">
              <w:rPr>
                <w:rStyle w:val="handoutTEXTCharChar"/>
                <w:b w:val="0"/>
                <w:color w:val="auto"/>
                <w:lang w:val="fr-FR"/>
              </w:rPr>
              <w:t xml:space="preserve"> que ce module se concentre sur la colonne au centre du tableau de référence. Passez en revue avec les participants l’information et répondez aux questions. Demandez aux participants de se </w:t>
            </w:r>
            <w:r w:rsidR="00A86007">
              <w:rPr>
                <w:rStyle w:val="handoutTEXTCharChar"/>
                <w:b w:val="0"/>
                <w:color w:val="auto"/>
                <w:lang w:val="fr-FR"/>
              </w:rPr>
              <w:t>reporter</w:t>
            </w:r>
            <w:r w:rsidRPr="004A25C3">
              <w:rPr>
                <w:rStyle w:val="handoutTEXTCharChar"/>
                <w:b w:val="0"/>
                <w:color w:val="auto"/>
                <w:lang w:val="fr-FR"/>
              </w:rPr>
              <w:t xml:space="preserve"> au </w:t>
            </w:r>
            <w:r w:rsidRPr="004A25C3">
              <w:rPr>
                <w:rStyle w:val="handoutTEXTCharChar"/>
                <w:color w:val="auto"/>
                <w:lang w:val="fr-FR"/>
              </w:rPr>
              <w:t xml:space="preserve">Document 4.2 </w:t>
            </w:r>
            <w:r w:rsidRPr="004A25C3">
              <w:rPr>
                <w:b/>
                <w:lang w:val="fr-FR"/>
              </w:rPr>
              <w:t xml:space="preserve">Critères d’admission à la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 xml:space="preserve"> pour les références futures.</w:t>
            </w:r>
          </w:p>
        </w:tc>
      </w:tr>
    </w:tbl>
    <w:p w:rsidR="00616D6D" w:rsidRPr="004A25C3" w:rsidRDefault="00616D6D" w:rsidP="00616D6D">
      <w:pPr>
        <w:rPr>
          <w:color w:val="800000"/>
          <w:lang w:val="fr-FR"/>
        </w:rPr>
      </w:pPr>
    </w:p>
    <w:tbl>
      <w:tblPr>
        <w:tblW w:w="9058" w:type="dxa"/>
        <w:tblBorders>
          <w:insideH w:val="single" w:sz="4" w:space="0" w:color="auto"/>
        </w:tblBorders>
        <w:tblLook w:val="04A0"/>
      </w:tblPr>
      <w:tblGrid>
        <w:gridCol w:w="744"/>
        <w:gridCol w:w="8314"/>
      </w:tblGrid>
      <w:tr w:rsidR="00137052" w:rsidRPr="00594A5A">
        <w:tc>
          <w:tcPr>
            <w:tcW w:w="744" w:type="dxa"/>
          </w:tcPr>
          <w:p w:rsidR="00137052" w:rsidRDefault="00FB65A2" w:rsidP="005D16A8">
            <w:pPr>
              <w:pStyle w:val="Heading2"/>
            </w:pPr>
            <w:r w:rsidRPr="00FB65A2">
              <w:rPr>
                <w:noProof/>
                <w:lang w:val="en-US"/>
              </w:rPr>
              <w:pict>
                <v:shape id="Image 9" o:spid="_x0000_i1033" type="#_x0000_t75" alt="knobgear" style="width:25.95pt;height:25.95pt;visibility:visible">
                  <v:imagedata r:id="rId13" o:title="knobgear"/>
                </v:shape>
              </w:pict>
            </w:r>
          </w:p>
          <w:p w:rsidR="00137052" w:rsidRPr="001A1E7E" w:rsidRDefault="00137052" w:rsidP="00137052"/>
          <w:p w:rsidR="00137052" w:rsidRPr="00007F5B" w:rsidRDefault="00FB65A2" w:rsidP="00137052">
            <w:pPr>
              <w:jc w:val="center"/>
            </w:pPr>
            <w:r w:rsidRPr="00FB65A2">
              <w:rPr>
                <w:noProof/>
                <w:lang w:val="en-US"/>
              </w:rPr>
              <w:pict>
                <v:shape id="Image 10" o:spid="_x0000_i1034" type="#_x0000_t75" alt="handouts" style="width:23.45pt;height:27.65pt;visibility:visible">
                  <v:imagedata r:id="rId16" o:title="handouts"/>
                </v:shape>
              </w:pict>
            </w:r>
          </w:p>
        </w:tc>
        <w:tc>
          <w:tcPr>
            <w:tcW w:w="8314" w:type="dxa"/>
          </w:tcPr>
          <w:p w:rsidR="00137052" w:rsidRPr="00514BAC" w:rsidRDefault="00137052" w:rsidP="00137052">
            <w:pPr>
              <w:rPr>
                <w:b/>
                <w:lang w:val="fr-FR"/>
              </w:rPr>
            </w:pPr>
            <w:r w:rsidRPr="007C5144">
              <w:rPr>
                <w:rStyle w:val="Lead-INChar"/>
              </w:rPr>
              <w:t xml:space="preserve">Pratique : Critères d’admission à la PEC </w:t>
            </w:r>
            <w:smartTag w:uri="urn:schemas-microsoft-com:office:smarttags" w:element="stockticker">
              <w:r w:rsidRPr="007C5144">
                <w:rPr>
                  <w:rStyle w:val="Lead-INChar"/>
                </w:rPr>
                <w:t>MAS</w:t>
              </w:r>
            </w:smartTag>
            <w:r w:rsidRPr="007C5144">
              <w:rPr>
                <w:rStyle w:val="Lead-INChar"/>
              </w:rPr>
              <w:t xml:space="preserve"> ambulatoire.</w:t>
            </w:r>
            <w:r w:rsidRPr="004A25C3">
              <w:rPr>
                <w:b/>
                <w:lang w:val="fr-FR"/>
              </w:rPr>
              <w:t xml:space="preserve"> </w:t>
            </w:r>
            <w:r w:rsidRPr="004A25C3">
              <w:rPr>
                <w:lang w:val="fr-FR"/>
              </w:rPr>
              <w:t>Formez des groupes de trois à quatre personnes. Distribuez</w:t>
            </w:r>
            <w:r w:rsidRPr="004A25C3">
              <w:rPr>
                <w:b/>
                <w:lang w:val="fr-FR"/>
              </w:rPr>
              <w:t xml:space="preserve"> l’Exercice 4.1 Admission à la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 xml:space="preserve"> Demandez à chaque groupe de travail d’utiliser l’information donnée dans l’exercice pour décider si les enfants dans les exemples devraient être admis à la PEC </w:t>
            </w:r>
            <w:smartTag w:uri="urn:schemas-microsoft-com:office:smarttags" w:element="stockticker">
              <w:r w:rsidRPr="004A25C3">
                <w:rPr>
                  <w:lang w:val="fr-FR"/>
                </w:rPr>
                <w:t>MAS</w:t>
              </w:r>
            </w:smartTag>
            <w:r w:rsidRPr="004A25C3">
              <w:rPr>
                <w:lang w:val="fr-FR"/>
              </w:rPr>
              <w:t xml:space="preserve"> ambulatoire </w:t>
            </w:r>
            <w:r w:rsidR="00A86007">
              <w:rPr>
                <w:lang w:val="fr-FR"/>
              </w:rPr>
              <w:t>et d’expliquer</w:t>
            </w:r>
            <w:r w:rsidRPr="004A25C3">
              <w:rPr>
                <w:lang w:val="fr-FR"/>
              </w:rPr>
              <w:t xml:space="preserve"> pourquoi ils devraient l’être ou  pourquoi ils ne devraient pas l’être. Demandez aux groupes de faire part de leurs réponses en plénière. Discutez et comblez les lacunes, en vous rapportant à l’</w:t>
            </w:r>
            <w:r w:rsidRPr="004A25C3">
              <w:rPr>
                <w:b/>
                <w:lang w:val="fr-FR"/>
              </w:rPr>
              <w:t xml:space="preserve">exercice 4.1 Fiche de réponses à l’admission à la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 xml:space="preserve"> (à la page suivante). </w:t>
            </w:r>
          </w:p>
        </w:tc>
      </w:tr>
    </w:tbl>
    <w:p w:rsidR="00616D6D" w:rsidRPr="004A25C3" w:rsidRDefault="00616D6D" w:rsidP="00616D6D">
      <w:pPr>
        <w:rPr>
          <w:rFonts w:cs="Tahoma"/>
          <w:sz w:val="24"/>
          <w:szCs w:val="24"/>
          <w:lang w:val="fr-FR"/>
        </w:rPr>
      </w:pPr>
    </w:p>
    <w:p w:rsidR="00514BAC" w:rsidRPr="004A25C3" w:rsidRDefault="00616D6D" w:rsidP="00616D6D">
      <w:pPr>
        <w:rPr>
          <w:b/>
          <w:lang w:val="fr-FR"/>
        </w:rPr>
      </w:pPr>
      <w:r w:rsidRPr="004A25C3">
        <w:rPr>
          <w:b/>
          <w:lang w:val="fr-FR"/>
        </w:rPr>
        <w:br w:type="page"/>
      </w:r>
    </w:p>
    <w:tbl>
      <w:tblPr>
        <w:tblW w:w="0" w:type="auto"/>
        <w:tblBorders>
          <w:insideH w:val="single" w:sz="4" w:space="0" w:color="auto"/>
        </w:tblBorders>
        <w:tblLook w:val="04A0"/>
      </w:tblPr>
      <w:tblGrid>
        <w:gridCol w:w="839"/>
        <w:gridCol w:w="8348"/>
      </w:tblGrid>
      <w:tr w:rsidR="00514BAC" w:rsidRPr="00594A5A">
        <w:tc>
          <w:tcPr>
            <w:tcW w:w="708" w:type="dxa"/>
          </w:tcPr>
          <w:p w:rsidR="00514BAC" w:rsidRDefault="00FB65A2" w:rsidP="005D16A8">
            <w:pPr>
              <w:pStyle w:val="Heading2"/>
            </w:pPr>
            <w:r w:rsidRPr="00FB65A2">
              <w:rPr>
                <w:noProof/>
                <w:lang w:val="en-US"/>
              </w:rPr>
              <w:pict>
                <v:shape id="Image 11" o:spid="_x0000_i1035" type="#_x0000_t75" alt="key" style="width:31pt;height:30.15pt;visibility:visible">
                  <v:imagedata r:id="rId17" o:title="key"/>
                </v:shape>
              </w:pict>
            </w:r>
          </w:p>
        </w:tc>
        <w:tc>
          <w:tcPr>
            <w:tcW w:w="8348" w:type="dxa"/>
          </w:tcPr>
          <w:p w:rsidR="00DA1303" w:rsidRPr="004A25C3" w:rsidRDefault="00DA1303" w:rsidP="007C5144">
            <w:pPr>
              <w:pStyle w:val="Lead-IN"/>
            </w:pPr>
            <w:r w:rsidRPr="004A25C3">
              <w:t xml:space="preserve">Exercice 4.1 Admission à la PEC </w:t>
            </w:r>
            <w:smartTag w:uri="urn:schemas-microsoft-com:office:smarttags" w:element="stockticker">
              <w:r w:rsidRPr="004A25C3">
                <w:t>MAS</w:t>
              </w:r>
            </w:smartTag>
            <w:r w:rsidRPr="004A25C3">
              <w:t xml:space="preserve"> ambulatoire (avec réponses)</w:t>
            </w:r>
          </w:p>
          <w:p w:rsidR="00514BAC" w:rsidRPr="00514BAC" w:rsidRDefault="00514BAC" w:rsidP="00514BAC">
            <w:pPr>
              <w:pStyle w:val="StyleBodyTextTahoma12ptNotBoldJustified"/>
              <w:ind w:left="0"/>
              <w:jc w:val="left"/>
              <w:rPr>
                <w:b w:val="0"/>
                <w:lang w:val="fr-FR"/>
              </w:rPr>
            </w:pPr>
          </w:p>
        </w:tc>
      </w:tr>
    </w:tbl>
    <w:p w:rsidR="00861E8C" w:rsidRDefault="00A86007" w:rsidP="00616D6D">
      <w:pPr>
        <w:rPr>
          <w:lang w:val="fr-FR"/>
        </w:rPr>
      </w:pPr>
      <w:r>
        <w:rPr>
          <w:lang w:val="fr-FR"/>
        </w:rPr>
        <w:t>Remarque</w:t>
      </w:r>
      <w:r w:rsidR="00861E8C" w:rsidRPr="004A25C3">
        <w:rPr>
          <w:lang w:val="fr-FR"/>
        </w:rPr>
        <w:t>: Dans les pays où la présence d’œdèmes bilatéraux et le périmètre (PB) sont utilisés pour l’admission, ajuster le tableau pour retirer l’information sur l’indice poids-taille (rapport P/T) en tant que z-score (normes OMS ou référence NCHS)</w:t>
      </w:r>
    </w:p>
    <w:p w:rsidR="00861E8C" w:rsidRPr="004A25C3" w:rsidRDefault="00861E8C" w:rsidP="00616D6D">
      <w:pPr>
        <w:rPr>
          <w:rFonts w:cs="Tahoma"/>
          <w:b/>
          <w:sz w:val="24"/>
          <w:szCs w:val="24"/>
          <w:lang w:val="fr-FR"/>
        </w:rPr>
      </w:pPr>
    </w:p>
    <w:tbl>
      <w:tblPr>
        <w:tblW w:w="9990" w:type="dxa"/>
        <w:tblInd w:w="-420" w:type="dxa"/>
        <w:tblLayout w:type="fixed"/>
        <w:tblCellMar>
          <w:left w:w="30" w:type="dxa"/>
          <w:right w:w="30" w:type="dxa"/>
        </w:tblCellMar>
        <w:tblLook w:val="0000"/>
      </w:tblPr>
      <w:tblGrid>
        <w:gridCol w:w="990"/>
        <w:gridCol w:w="720"/>
        <w:gridCol w:w="720"/>
        <w:gridCol w:w="900"/>
        <w:gridCol w:w="1620"/>
        <w:gridCol w:w="1260"/>
        <w:gridCol w:w="720"/>
        <w:gridCol w:w="1080"/>
        <w:gridCol w:w="1980"/>
      </w:tblGrid>
      <w:tr w:rsidR="00616D6D" w:rsidRPr="00594A5A">
        <w:trPr>
          <w:trHeight w:val="259"/>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right"/>
              <w:rPr>
                <w:rFonts w:cs="Tahoma"/>
                <w:snapToGrid w:val="0"/>
                <w:color w:val="000000"/>
                <w:lang w:val="fr-FR"/>
              </w:rPr>
            </w:pPr>
          </w:p>
        </w:tc>
        <w:tc>
          <w:tcPr>
            <w:tcW w:w="72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Sexe</w:t>
            </w:r>
          </w:p>
        </w:tc>
        <w:tc>
          <w:tcPr>
            <w:tcW w:w="72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 xml:space="preserve">Age </w:t>
            </w:r>
          </w:p>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(mois)</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Appétit</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 xml:space="preserve">Autres complications médicales </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 xml:space="preserve">Œdèmes bilatéraux </w:t>
            </w:r>
          </w:p>
        </w:tc>
        <w:tc>
          <w:tcPr>
            <w:tcW w:w="72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b/>
                <w:snapToGrid w:val="0"/>
                <w:color w:val="000000"/>
                <w:lang w:val="fr-FR"/>
              </w:rPr>
            </w:pPr>
            <w:r w:rsidRPr="004A25C3">
              <w:rPr>
                <w:rFonts w:cs="Tahoma"/>
                <w:b/>
                <w:snapToGrid w:val="0"/>
                <w:color w:val="000000"/>
                <w:lang w:val="fr-FR"/>
              </w:rPr>
              <w:t>PB en mm</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F73A79" w:rsidP="008308DB">
            <w:pPr>
              <w:jc w:val="center"/>
              <w:rPr>
                <w:rFonts w:cs="Tahoma"/>
                <w:b/>
                <w:snapToGrid w:val="0"/>
                <w:color w:val="000000"/>
                <w:lang w:val="fr-FR"/>
              </w:rPr>
            </w:pPr>
            <w:r w:rsidRPr="004A25C3">
              <w:rPr>
                <w:rFonts w:cs="Tahoma"/>
                <w:b/>
                <w:snapToGrid w:val="0"/>
                <w:color w:val="000000"/>
                <w:lang w:val="fr-FR"/>
              </w:rPr>
              <w:t xml:space="preserve">Rapport </w:t>
            </w:r>
            <w:r w:rsidR="00616D6D" w:rsidRPr="004A25C3">
              <w:rPr>
                <w:rFonts w:cs="Tahoma"/>
                <w:b/>
                <w:snapToGrid w:val="0"/>
                <w:color w:val="000000"/>
                <w:lang w:val="fr-FR"/>
              </w:rPr>
              <w:t>P/T</w:t>
            </w:r>
          </w:p>
          <w:p w:rsidR="00616D6D" w:rsidRPr="004A25C3" w:rsidRDefault="00616D6D" w:rsidP="00861E8C">
            <w:pPr>
              <w:jc w:val="center"/>
              <w:rPr>
                <w:rFonts w:cs="Tahoma"/>
                <w:b/>
                <w:snapToGrid w:val="0"/>
                <w:color w:val="000000"/>
                <w:lang w:val="fr-FR"/>
              </w:rPr>
            </w:pPr>
            <w:r w:rsidRPr="004A25C3">
              <w:rPr>
                <w:rFonts w:cs="Tahoma"/>
                <w:b/>
                <w:snapToGrid w:val="0"/>
                <w:color w:val="000000"/>
                <w:lang w:val="fr-FR"/>
              </w:rPr>
              <w:t xml:space="preserve"> z-score </w:t>
            </w:r>
          </w:p>
        </w:tc>
        <w:tc>
          <w:tcPr>
            <w:tcW w:w="1980" w:type="dxa"/>
            <w:tcBorders>
              <w:top w:val="single" w:sz="6" w:space="0" w:color="auto"/>
              <w:left w:val="single" w:sz="6" w:space="0" w:color="auto"/>
              <w:bottom w:val="single" w:sz="6" w:space="0" w:color="auto"/>
              <w:right w:val="single" w:sz="6" w:space="0" w:color="auto"/>
            </w:tcBorders>
            <w:shd w:val="clear" w:color="auto" w:fill="BFBFBF"/>
          </w:tcPr>
          <w:p w:rsidR="00616D6D" w:rsidRPr="00F94F5A" w:rsidRDefault="00616D6D" w:rsidP="008308DB">
            <w:pPr>
              <w:rPr>
                <w:rFonts w:cs="Tahoma"/>
                <w:b/>
                <w:snapToGrid w:val="0"/>
                <w:lang w:val="fr-FR"/>
              </w:rPr>
            </w:pPr>
            <w:r w:rsidRPr="00F94F5A">
              <w:rPr>
                <w:rFonts w:cs="Tahoma"/>
                <w:b/>
                <w:snapToGrid w:val="0"/>
                <w:lang w:val="fr-FR"/>
              </w:rPr>
              <w:t xml:space="preserve">Admission à la PEC </w:t>
            </w:r>
            <w:smartTag w:uri="urn:schemas-microsoft-com:office:smarttags" w:element="stockticker">
              <w:r w:rsidRPr="00F94F5A">
                <w:rPr>
                  <w:rFonts w:cs="Tahoma"/>
                  <w:b/>
                  <w:snapToGrid w:val="0"/>
                  <w:lang w:val="fr-FR"/>
                </w:rPr>
                <w:t>MAS</w:t>
              </w:r>
            </w:smartTag>
            <w:r w:rsidRPr="00F94F5A">
              <w:rPr>
                <w:rFonts w:cs="Tahoma"/>
                <w:b/>
                <w:snapToGrid w:val="0"/>
                <w:lang w:val="fr-FR"/>
              </w:rPr>
              <w:t xml:space="preserve"> ambulatoire ? </w:t>
            </w:r>
          </w:p>
        </w:tc>
      </w:tr>
      <w:tr w:rsidR="00616D6D" w:rsidRPr="00594A5A">
        <w:trPr>
          <w:trHeight w:val="259"/>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keepNext/>
              <w:outlineLvl w:val="2"/>
              <w:rPr>
                <w:rFonts w:cs="Tahoma"/>
                <w:b/>
                <w:snapToGrid w:val="0"/>
                <w:color w:val="000000"/>
                <w:lang w:val="fr-FR"/>
              </w:rPr>
            </w:pPr>
            <w:r w:rsidRPr="004A25C3">
              <w:rPr>
                <w:rFonts w:cs="Tahoma"/>
                <w:b/>
                <w:snapToGrid w:val="0"/>
                <w:color w:val="000000"/>
                <w:lang w:val="fr-FR"/>
              </w:rPr>
              <w:t>Enfant 1</w:t>
            </w:r>
          </w:p>
        </w:tc>
        <w:tc>
          <w:tcPr>
            <w:tcW w:w="720" w:type="dxa"/>
            <w:tcBorders>
              <w:top w:val="single"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F</w:t>
            </w:r>
          </w:p>
        </w:tc>
        <w:tc>
          <w:tcPr>
            <w:tcW w:w="720" w:type="dxa"/>
            <w:tcBorders>
              <w:top w:val="single"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 7 </w:t>
            </w:r>
          </w:p>
        </w:tc>
        <w:tc>
          <w:tcPr>
            <w:tcW w:w="900" w:type="dxa"/>
            <w:tcBorders>
              <w:top w:val="single"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single"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single"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720" w:type="dxa"/>
            <w:tcBorders>
              <w:top w:val="single"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102</w:t>
            </w:r>
          </w:p>
        </w:tc>
        <w:tc>
          <w:tcPr>
            <w:tcW w:w="1080" w:type="dxa"/>
            <w:tcBorders>
              <w:top w:val="single"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-3 ≤ x &lt;-2</w:t>
            </w:r>
          </w:p>
        </w:tc>
        <w:tc>
          <w:tcPr>
            <w:tcW w:w="1980" w:type="dxa"/>
            <w:tcBorders>
              <w:top w:val="single"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 xml:space="preserve">OUi, </w:t>
            </w:r>
            <w:r w:rsidRPr="00F94F5A">
              <w:rPr>
                <w:rFonts w:cs="Tahoma"/>
                <w:snapToGrid w:val="0"/>
                <w:lang w:val="fr-FR"/>
              </w:rPr>
              <w:t>en fonction du PB et l’enfant a de l’appétit</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2</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G</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24</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116</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en fonction du </w:t>
            </w:r>
            <w:r w:rsidR="00F73A79" w:rsidRPr="00F94F5A">
              <w:rPr>
                <w:rFonts w:cs="Tahoma"/>
                <w:snapToGrid w:val="0"/>
                <w:lang w:val="fr-FR"/>
              </w:rPr>
              <w:t xml:space="preserve">rapport </w:t>
            </w:r>
            <w:r w:rsidRPr="00F94F5A">
              <w:rPr>
                <w:rFonts w:cs="Tahoma"/>
                <w:snapToGrid w:val="0"/>
                <w:lang w:val="fr-FR"/>
              </w:rPr>
              <w:t>P/T et l’enfant a de l’appétit</w:t>
            </w:r>
          </w:p>
          <w:p w:rsidR="00616D6D" w:rsidRPr="00F94F5A" w:rsidRDefault="00616D6D" w:rsidP="008308DB">
            <w:pPr>
              <w:rPr>
                <w:rFonts w:cs="Tahoma"/>
                <w:snapToGrid w:val="0"/>
                <w:lang w:val="fr-FR"/>
              </w:rPr>
            </w:pPr>
          </w:p>
          <w:p w:rsidR="00616D6D" w:rsidRPr="00F94F5A" w:rsidRDefault="00616D6D" w:rsidP="008308DB">
            <w:pPr>
              <w:rPr>
                <w:rFonts w:cs="Tahoma"/>
                <w:snapToGrid w:val="0"/>
                <w:lang w:val="fr-FR"/>
              </w:rPr>
            </w:pPr>
            <w:r w:rsidRPr="00F94F5A">
              <w:rPr>
                <w:rFonts w:cs="Tahoma"/>
                <w:snapToGrid w:val="0"/>
                <w:lang w:val="fr-FR"/>
              </w:rPr>
              <w:t xml:space="preserve">(Note: Si PB uniquement est utilisé, on ne connaît pas le </w:t>
            </w:r>
            <w:r w:rsidR="00F73A79" w:rsidRPr="00F94F5A">
              <w:rPr>
                <w:rFonts w:cs="Tahoma"/>
                <w:snapToGrid w:val="0"/>
                <w:lang w:val="fr-FR"/>
              </w:rPr>
              <w:t xml:space="preserve">rapport </w:t>
            </w:r>
            <w:r w:rsidRPr="00F94F5A">
              <w:rPr>
                <w:rFonts w:cs="Tahoma"/>
                <w:snapToGrid w:val="0"/>
                <w:lang w:val="fr-FR"/>
              </w:rPr>
              <w:t>P</w:t>
            </w:r>
            <w:r w:rsidR="00FF21EA" w:rsidRPr="00F94F5A">
              <w:rPr>
                <w:rFonts w:cs="Tahoma"/>
                <w:snapToGrid w:val="0"/>
                <w:lang w:val="fr-FR"/>
              </w:rPr>
              <w:t>/T, l’enfant n’est pas admis à la</w:t>
            </w:r>
            <w:r w:rsidRPr="00F94F5A">
              <w:rPr>
                <w:rFonts w:cs="Tahoma"/>
                <w:snapToGrid w:val="0"/>
                <w:lang w:val="fr-FR"/>
              </w:rPr>
              <w:t xml:space="preserve"> PEC </w:t>
            </w:r>
            <w:smartTag w:uri="urn:schemas-microsoft-com:office:smarttags" w:element="stockticker">
              <w:r w:rsidRPr="00F94F5A">
                <w:rPr>
                  <w:rFonts w:cs="Tahoma"/>
                  <w:snapToGrid w:val="0"/>
                  <w:lang w:val="fr-FR"/>
                </w:rPr>
                <w:t>MAS</w:t>
              </w:r>
            </w:smartTag>
            <w:r w:rsidRPr="00F94F5A">
              <w:rPr>
                <w:rFonts w:cs="Tahoma"/>
                <w:snapToGrid w:val="0"/>
                <w:lang w:val="fr-FR"/>
              </w:rPr>
              <w:t xml:space="preserve"> ambulatoire à cause du PB)</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3</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F</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20</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98</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 xml:space="preserve">OUI </w:t>
            </w:r>
            <w:r w:rsidRPr="00F94F5A">
              <w:rPr>
                <w:rFonts w:cs="Tahoma"/>
                <w:snapToGrid w:val="0"/>
                <w:lang w:val="fr-FR"/>
              </w:rPr>
              <w:t>en fonction du PB</w:t>
            </w:r>
          </w:p>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en fonction du </w:t>
            </w:r>
            <w:r w:rsidR="00F73A79" w:rsidRPr="00F94F5A">
              <w:rPr>
                <w:rFonts w:cs="Tahoma"/>
                <w:snapToGrid w:val="0"/>
                <w:lang w:val="fr-FR"/>
              </w:rPr>
              <w:t xml:space="preserve">rapport </w:t>
            </w:r>
            <w:r w:rsidRPr="00F94F5A">
              <w:rPr>
                <w:rFonts w:cs="Tahoma"/>
                <w:snapToGrid w:val="0"/>
                <w:lang w:val="fr-FR"/>
              </w:rPr>
              <w:t xml:space="preserve">P/T </w:t>
            </w:r>
          </w:p>
          <w:p w:rsidR="00616D6D" w:rsidRPr="00F94F5A" w:rsidRDefault="00616D6D" w:rsidP="008308DB">
            <w:pPr>
              <w:rPr>
                <w:rFonts w:cs="Tahoma"/>
                <w:snapToGrid w:val="0"/>
                <w:lang w:val="fr-FR"/>
              </w:rPr>
            </w:pPr>
            <w:r w:rsidRPr="00F94F5A">
              <w:rPr>
                <w:rFonts w:cs="Tahoma"/>
                <w:snapToGrid w:val="0"/>
                <w:lang w:val="fr-FR"/>
              </w:rPr>
              <w:t>et l’enfant à de l’appétit</w:t>
            </w:r>
          </w:p>
        </w:tc>
      </w:tr>
      <w:tr w:rsidR="00616D6D" w:rsidRPr="00594A5A">
        <w:trPr>
          <w:trHeight w:val="259"/>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4</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G</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16</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117</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-3 ≤ x &lt;-2</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car l’enfant à des œdèmes bilatéraux ++</w:t>
            </w:r>
          </w:p>
          <w:p w:rsidR="00616D6D" w:rsidRPr="00F94F5A" w:rsidRDefault="00616D6D" w:rsidP="008308DB">
            <w:pPr>
              <w:rPr>
                <w:rFonts w:cs="Tahoma"/>
                <w:snapToGrid w:val="0"/>
                <w:lang w:val="fr-FR"/>
              </w:rPr>
            </w:pPr>
            <w:r w:rsidRPr="00F94F5A">
              <w:rPr>
                <w:rFonts w:cs="Tahoma"/>
                <w:snapToGrid w:val="0"/>
                <w:lang w:val="fr-FR"/>
              </w:rPr>
              <w:t>et l’enfant a de l’appétit</w:t>
            </w:r>
          </w:p>
        </w:tc>
      </w:tr>
      <w:tr w:rsidR="00616D6D" w:rsidRPr="00594A5A">
        <w:trPr>
          <w:trHeight w:val="259"/>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5</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F</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36</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115</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-3 ≤ x &lt;-2</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car l’enfant a des œdèmes bilatéraux et l’enfant a de l’appétit</w:t>
            </w:r>
          </w:p>
        </w:tc>
      </w:tr>
      <w:tr w:rsidR="00616D6D" w:rsidRPr="00594A5A">
        <w:trPr>
          <w:trHeight w:val="259"/>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6</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G</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12</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95</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NON</w:t>
            </w:r>
            <w:r w:rsidRPr="00F94F5A">
              <w:rPr>
                <w:rFonts w:cs="Tahoma"/>
                <w:snapToGrid w:val="0"/>
                <w:lang w:val="fr-FR"/>
              </w:rPr>
              <w:t xml:space="preserve"> car l’enfant souffre d’émaciation avec œdèmes bilatéraux</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7</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F</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50</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102</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en fonction du PB</w:t>
            </w:r>
          </w:p>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en fonction du </w:t>
            </w:r>
            <w:r w:rsidR="00F73A79" w:rsidRPr="00F94F5A">
              <w:rPr>
                <w:rFonts w:cs="Tahoma"/>
                <w:snapToGrid w:val="0"/>
                <w:lang w:val="fr-FR"/>
              </w:rPr>
              <w:t xml:space="preserve">rapport </w:t>
            </w:r>
            <w:r w:rsidRPr="00F94F5A">
              <w:rPr>
                <w:rFonts w:cs="Tahoma"/>
                <w:snapToGrid w:val="0"/>
                <w:lang w:val="fr-FR"/>
              </w:rPr>
              <w:t xml:space="preserve">P/T et l’enfant a de l’appétit  </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8</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G</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45</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 xml:space="preserve">Non </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111</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snapToGrid w:val="0"/>
                <w:lang w:val="fr-FR"/>
              </w:rPr>
            </w:pPr>
            <w:r w:rsidRPr="00F94F5A">
              <w:rPr>
                <w:rFonts w:cs="Tahoma"/>
                <w:b/>
                <w:snapToGrid w:val="0"/>
                <w:lang w:val="fr-FR"/>
              </w:rPr>
              <w:t xml:space="preserve">OUI </w:t>
            </w:r>
            <w:r w:rsidRPr="00F94F5A">
              <w:rPr>
                <w:rFonts w:cs="Tahoma"/>
                <w:snapToGrid w:val="0"/>
                <w:lang w:val="fr-FR"/>
              </w:rPr>
              <w:t>en fonction du PB</w:t>
            </w:r>
          </w:p>
          <w:p w:rsidR="00616D6D" w:rsidRPr="00F94F5A" w:rsidRDefault="00616D6D" w:rsidP="008308DB">
            <w:pPr>
              <w:rPr>
                <w:rFonts w:cs="Tahoma"/>
                <w:snapToGrid w:val="0"/>
                <w:lang w:val="fr-FR"/>
              </w:rPr>
            </w:pPr>
            <w:r w:rsidRPr="00F94F5A">
              <w:rPr>
                <w:rFonts w:cs="Tahoma"/>
                <w:b/>
                <w:snapToGrid w:val="0"/>
                <w:lang w:val="fr-FR"/>
              </w:rPr>
              <w:t>OUI</w:t>
            </w:r>
            <w:r w:rsidRPr="00F94F5A">
              <w:rPr>
                <w:rFonts w:cs="Tahoma"/>
                <w:snapToGrid w:val="0"/>
                <w:lang w:val="fr-FR"/>
              </w:rPr>
              <w:t xml:space="preserve"> en fonction du </w:t>
            </w:r>
            <w:r w:rsidR="00F73A79" w:rsidRPr="00F94F5A">
              <w:rPr>
                <w:rFonts w:cs="Tahoma"/>
                <w:snapToGrid w:val="0"/>
                <w:lang w:val="fr-FR"/>
              </w:rPr>
              <w:t xml:space="preserve">rapport </w:t>
            </w:r>
            <w:r w:rsidRPr="00F94F5A">
              <w:rPr>
                <w:rFonts w:cs="Tahoma"/>
                <w:snapToGrid w:val="0"/>
                <w:lang w:val="fr-FR"/>
              </w:rPr>
              <w:t>P/T et l’enfant a de l’appétit</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9</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F</w:t>
            </w:r>
          </w:p>
        </w:tc>
        <w:tc>
          <w:tcPr>
            <w:tcW w:w="7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61E8C">
            <w:pPr>
              <w:jc w:val="center"/>
              <w:rPr>
                <w:rFonts w:cs="Tahoma"/>
                <w:snapToGrid w:val="0"/>
                <w:color w:val="000000"/>
                <w:lang w:val="fr-FR"/>
              </w:rPr>
            </w:pPr>
            <w:r w:rsidRPr="004A25C3">
              <w:rPr>
                <w:rFonts w:cs="Tahoma"/>
                <w:snapToGrid w:val="0"/>
                <w:color w:val="000000"/>
                <w:lang w:val="fr-FR"/>
              </w:rPr>
              <w:t xml:space="preserve">7 </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Oui</w:t>
            </w:r>
          </w:p>
        </w:tc>
        <w:tc>
          <w:tcPr>
            <w:tcW w:w="162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260" w:type="dxa"/>
            <w:tcBorders>
              <w:top w:val="dotted" w:sz="6" w:space="0" w:color="auto"/>
              <w:left w:val="single" w:sz="6" w:space="0" w:color="auto"/>
              <w:bottom w:val="dotted"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720" w:type="dxa"/>
            <w:tcBorders>
              <w:top w:val="dotted" w:sz="6" w:space="0" w:color="auto"/>
              <w:left w:val="single"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107</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-3 ≤ x &lt;-2</w:t>
            </w:r>
          </w:p>
        </w:tc>
        <w:tc>
          <w:tcPr>
            <w:tcW w:w="1980" w:type="dxa"/>
            <w:tcBorders>
              <w:top w:val="dotted" w:sz="6" w:space="0" w:color="auto"/>
              <w:left w:val="dotted" w:sz="6" w:space="0" w:color="auto"/>
              <w:bottom w:val="dotted" w:sz="6" w:space="0" w:color="auto"/>
              <w:right w:val="single" w:sz="6" w:space="0" w:color="auto"/>
            </w:tcBorders>
            <w:shd w:val="clear" w:color="auto" w:fill="BFBFBF"/>
          </w:tcPr>
          <w:p w:rsidR="00616D6D" w:rsidRPr="00F94F5A" w:rsidRDefault="00616D6D" w:rsidP="008308DB">
            <w:pPr>
              <w:rPr>
                <w:rFonts w:cs="Tahoma"/>
                <w:b/>
                <w:snapToGrid w:val="0"/>
                <w:lang w:val="fr-FR"/>
              </w:rPr>
            </w:pPr>
            <w:r w:rsidRPr="00F94F5A">
              <w:rPr>
                <w:rFonts w:cs="Tahoma"/>
                <w:b/>
                <w:snapToGrid w:val="0"/>
                <w:lang w:val="fr-FR"/>
              </w:rPr>
              <w:t>OUI</w:t>
            </w:r>
            <w:r w:rsidRPr="00F94F5A">
              <w:rPr>
                <w:rFonts w:cs="Tahoma"/>
                <w:snapToGrid w:val="0"/>
                <w:lang w:val="fr-FR"/>
              </w:rPr>
              <w:t xml:space="preserve"> basé sur le PB et l’enfant a de l’appétit</w:t>
            </w:r>
          </w:p>
        </w:tc>
      </w:tr>
      <w:tr w:rsidR="00616D6D" w:rsidRPr="00594A5A">
        <w:trPr>
          <w:trHeight w:val="518"/>
        </w:trPr>
        <w:tc>
          <w:tcPr>
            <w:tcW w:w="990" w:type="dxa"/>
            <w:tcBorders>
              <w:top w:val="single"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rPr>
                <w:rFonts w:cs="Tahoma"/>
                <w:b/>
                <w:snapToGrid w:val="0"/>
                <w:color w:val="000000"/>
                <w:lang w:val="fr-FR"/>
              </w:rPr>
            </w:pPr>
            <w:r w:rsidRPr="004A25C3">
              <w:rPr>
                <w:rFonts w:cs="Tahoma"/>
                <w:b/>
                <w:snapToGrid w:val="0"/>
                <w:color w:val="000000"/>
                <w:lang w:val="fr-FR"/>
              </w:rPr>
              <w:t>Enfant 10</w:t>
            </w:r>
          </w:p>
        </w:tc>
        <w:tc>
          <w:tcPr>
            <w:tcW w:w="720" w:type="dxa"/>
            <w:tcBorders>
              <w:top w:val="dotted"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G</w:t>
            </w:r>
          </w:p>
        </w:tc>
        <w:tc>
          <w:tcPr>
            <w:tcW w:w="720" w:type="dxa"/>
            <w:tcBorders>
              <w:top w:val="dotted"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5</w:t>
            </w:r>
          </w:p>
        </w:tc>
        <w:tc>
          <w:tcPr>
            <w:tcW w:w="900" w:type="dxa"/>
            <w:tcBorders>
              <w:top w:val="dotted"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620" w:type="dxa"/>
            <w:tcBorders>
              <w:top w:val="dotted"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1260" w:type="dxa"/>
            <w:tcBorders>
              <w:top w:val="dotted" w:sz="6" w:space="0" w:color="auto"/>
              <w:left w:val="single" w:sz="6" w:space="0" w:color="auto"/>
              <w:bottom w:val="single" w:sz="6" w:space="0" w:color="auto"/>
              <w:right w:val="single"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Non</w:t>
            </w:r>
          </w:p>
        </w:tc>
        <w:tc>
          <w:tcPr>
            <w:tcW w:w="720" w:type="dxa"/>
            <w:tcBorders>
              <w:top w:val="dotted" w:sz="6" w:space="0" w:color="auto"/>
              <w:left w:val="single" w:sz="6" w:space="0" w:color="auto"/>
              <w:bottom w:val="single"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104</w:t>
            </w:r>
          </w:p>
        </w:tc>
        <w:tc>
          <w:tcPr>
            <w:tcW w:w="1080" w:type="dxa"/>
            <w:tcBorders>
              <w:top w:val="dotted" w:sz="6" w:space="0" w:color="auto"/>
              <w:left w:val="dotted" w:sz="6" w:space="0" w:color="auto"/>
              <w:bottom w:val="single" w:sz="6" w:space="0" w:color="auto"/>
              <w:right w:val="dotted" w:sz="6" w:space="0" w:color="auto"/>
            </w:tcBorders>
            <w:shd w:val="solid" w:color="FFFFFF" w:fill="auto"/>
          </w:tcPr>
          <w:p w:rsidR="00616D6D" w:rsidRPr="004A25C3" w:rsidRDefault="00616D6D" w:rsidP="008308DB">
            <w:pPr>
              <w:jc w:val="center"/>
              <w:rPr>
                <w:rFonts w:cs="Tahoma"/>
                <w:snapToGrid w:val="0"/>
                <w:color w:val="000000"/>
                <w:lang w:val="fr-FR"/>
              </w:rPr>
            </w:pPr>
            <w:r w:rsidRPr="004A25C3">
              <w:rPr>
                <w:rFonts w:cs="Tahoma"/>
                <w:snapToGrid w:val="0"/>
                <w:color w:val="000000"/>
                <w:lang w:val="fr-FR"/>
              </w:rPr>
              <w:t>x &lt;-3</w:t>
            </w:r>
          </w:p>
        </w:tc>
        <w:tc>
          <w:tcPr>
            <w:tcW w:w="1980" w:type="dxa"/>
            <w:tcBorders>
              <w:top w:val="dotted" w:sz="6" w:space="0" w:color="auto"/>
              <w:left w:val="dotted" w:sz="6" w:space="0" w:color="auto"/>
              <w:bottom w:val="single" w:sz="6" w:space="0" w:color="auto"/>
              <w:right w:val="single" w:sz="6" w:space="0" w:color="auto"/>
            </w:tcBorders>
            <w:shd w:val="clear" w:color="auto" w:fill="BFBFBF"/>
          </w:tcPr>
          <w:p w:rsidR="00616D6D" w:rsidRPr="00F94F5A" w:rsidRDefault="00616D6D" w:rsidP="008308DB">
            <w:pPr>
              <w:rPr>
                <w:rFonts w:cs="Tahoma"/>
                <w:b/>
                <w:snapToGrid w:val="0"/>
                <w:lang w:val="fr-FR"/>
              </w:rPr>
            </w:pPr>
            <w:r w:rsidRPr="00F94F5A">
              <w:rPr>
                <w:rFonts w:cs="Tahoma"/>
                <w:b/>
                <w:snapToGrid w:val="0"/>
                <w:lang w:val="fr-FR"/>
              </w:rPr>
              <w:t>NON,</w:t>
            </w:r>
            <w:r w:rsidRPr="00F94F5A">
              <w:rPr>
                <w:rFonts w:cs="Tahoma"/>
                <w:snapToGrid w:val="0"/>
                <w:lang w:val="fr-FR"/>
              </w:rPr>
              <w:t xml:space="preserve"> nourrisson avec </w:t>
            </w:r>
            <w:smartTag w:uri="urn:schemas-microsoft-com:office:smarttags" w:element="stockticker">
              <w:r w:rsidRPr="00F94F5A">
                <w:rPr>
                  <w:rFonts w:cs="Tahoma"/>
                  <w:snapToGrid w:val="0"/>
                  <w:lang w:val="fr-FR"/>
                </w:rPr>
                <w:t>MAS</w:t>
              </w:r>
            </w:smartTag>
            <w:r w:rsidRPr="00F94F5A">
              <w:rPr>
                <w:rFonts w:cs="Tahoma"/>
                <w:snapToGrid w:val="0"/>
                <w:lang w:val="fr-FR"/>
              </w:rPr>
              <w:t xml:space="preserve">  (très faible </w:t>
            </w:r>
            <w:r w:rsidR="00F73A79" w:rsidRPr="00F94F5A">
              <w:rPr>
                <w:rFonts w:cs="Tahoma"/>
                <w:snapToGrid w:val="0"/>
                <w:lang w:val="fr-FR"/>
              </w:rPr>
              <w:t xml:space="preserve">rapport </w:t>
            </w:r>
            <w:r w:rsidRPr="00F94F5A">
              <w:rPr>
                <w:rFonts w:cs="Tahoma"/>
                <w:snapToGrid w:val="0"/>
                <w:lang w:val="fr-FR"/>
              </w:rPr>
              <w:t xml:space="preserve">P/T), référer vers </w:t>
            </w:r>
            <w:r w:rsidR="00FF21EA" w:rsidRPr="00F94F5A">
              <w:rPr>
                <w:rFonts w:cs="Tahoma"/>
                <w:snapToGrid w:val="0"/>
                <w:lang w:val="fr-FR"/>
              </w:rPr>
              <w:t xml:space="preserve">la </w:t>
            </w:r>
            <w:r w:rsidRPr="00F94F5A">
              <w:rPr>
                <w:rFonts w:cs="Tahoma"/>
                <w:snapToGrid w:val="0"/>
                <w:lang w:val="fr-FR"/>
              </w:rPr>
              <w:t xml:space="preserve">PEC </w:t>
            </w:r>
            <w:smartTag w:uri="urn:schemas-microsoft-com:office:smarttags" w:element="stockticker">
              <w:r w:rsidRPr="00F94F5A">
                <w:rPr>
                  <w:rFonts w:cs="Tahoma"/>
                  <w:snapToGrid w:val="0"/>
                  <w:lang w:val="fr-FR"/>
                </w:rPr>
                <w:t>MAS</w:t>
              </w:r>
            </w:smartTag>
            <w:r w:rsidRPr="00F94F5A">
              <w:rPr>
                <w:rFonts w:cs="Tahoma"/>
                <w:snapToGrid w:val="0"/>
                <w:lang w:val="fr-FR"/>
              </w:rPr>
              <w:t xml:space="preserve"> hospitalière</w:t>
            </w:r>
          </w:p>
        </w:tc>
      </w:tr>
    </w:tbl>
    <w:p w:rsidR="00861E8C" w:rsidRDefault="00861E8C" w:rsidP="007C5144">
      <w:pPr>
        <w:pStyle w:val="StyleLearningObjectiveAuto"/>
        <w:rPr>
          <w:lang w:val="fr-FR"/>
        </w:rPr>
      </w:pPr>
    </w:p>
    <w:p w:rsidR="00861E8C" w:rsidRDefault="00861E8C" w:rsidP="007C5144">
      <w:pPr>
        <w:pStyle w:val="StyleLearningObjectiveAuto"/>
        <w:rPr>
          <w:lang w:val="fr-FR"/>
        </w:rPr>
        <w:sectPr w:rsidR="00861E8C" w:rsidSect="00B74AB5">
          <w:headerReference w:type="default" r:id="rId18"/>
          <w:pgSz w:w="11909" w:h="16834" w:code="9"/>
          <w:pgMar w:top="1440" w:right="1440" w:bottom="1440" w:left="1440" w:header="288" w:footer="720" w:gutter="0"/>
          <w:cols w:space="720"/>
          <w:docGrid w:linePitch="360"/>
        </w:sectPr>
      </w:pPr>
    </w:p>
    <w:p w:rsidR="00861E8C" w:rsidRDefault="000E696C" w:rsidP="007C5144">
      <w:pPr>
        <w:pStyle w:val="StyleLearningObjectiveAuto"/>
        <w:rPr>
          <w:lang w:val="fr-FR"/>
        </w:rPr>
      </w:pPr>
      <w:r w:rsidRPr="00514BAC">
        <w:rPr>
          <w:lang w:val="fr-FR"/>
        </w:rPr>
        <w:t xml:space="preserve">OBJECTIF D’APPRENTISSAGE </w:t>
      </w:r>
      <w:r w:rsidR="00616D6D" w:rsidRPr="00514BAC">
        <w:rPr>
          <w:lang w:val="fr-FR"/>
        </w:rPr>
        <w:t xml:space="preserve">3 : </w:t>
      </w:r>
    </w:p>
    <w:p w:rsidR="00616D6D" w:rsidRPr="00514BAC" w:rsidRDefault="00861E8C" w:rsidP="007C5144">
      <w:pPr>
        <w:pStyle w:val="StyleLearningObjectiveAuto"/>
        <w:rPr>
          <w:lang w:val="fr-FR"/>
        </w:rPr>
      </w:pPr>
      <w:r w:rsidRPr="00514BAC">
        <w:rPr>
          <w:lang w:val="fr-FR"/>
        </w:rPr>
        <w:t>D</w:t>
      </w:r>
      <w:r w:rsidR="0059259E">
        <w:rPr>
          <w:lang w:val="fr-FR"/>
        </w:rPr>
        <w:t>é</w:t>
      </w:r>
      <w:r w:rsidRPr="00514BAC">
        <w:rPr>
          <w:lang w:val="fr-FR"/>
        </w:rPr>
        <w:t xml:space="preserve">crire </w:t>
      </w:r>
      <w:r w:rsidR="0059259E">
        <w:rPr>
          <w:lang w:val="fr-FR"/>
        </w:rPr>
        <w:t>la procédure</w:t>
      </w:r>
      <w:r w:rsidRPr="00514BAC">
        <w:rPr>
          <w:lang w:val="fr-FR"/>
        </w:rPr>
        <w:t xml:space="preserve"> des admissions et des s</w:t>
      </w:r>
      <w:r w:rsidR="0059259E">
        <w:rPr>
          <w:lang w:val="fr-FR"/>
        </w:rPr>
        <w:t>é</w:t>
      </w:r>
      <w:r w:rsidRPr="00514BAC">
        <w:rPr>
          <w:lang w:val="fr-FR"/>
        </w:rPr>
        <w:t xml:space="preserve">ances de suivi en </w:t>
      </w:r>
      <w:r w:rsidR="00616D6D" w:rsidRPr="00514BAC">
        <w:rPr>
          <w:lang w:val="fr-FR"/>
        </w:rPr>
        <w:t xml:space="preserve">PEC </w:t>
      </w:r>
      <w:r w:rsidR="00F70300">
        <w:rPr>
          <w:lang w:val="fr-FR"/>
        </w:rPr>
        <w:t>MAS</w:t>
      </w:r>
      <w:r w:rsidRPr="00514BAC">
        <w:rPr>
          <w:lang w:val="fr-FR"/>
        </w:rPr>
        <w:t xml:space="preserve"> ambulatoire</w:t>
      </w:r>
    </w:p>
    <w:p w:rsidR="00616D6D" w:rsidRPr="004A25C3" w:rsidRDefault="00616D6D" w:rsidP="00616D6D">
      <w:pPr>
        <w:rPr>
          <w:b/>
          <w:lang w:val="fr-FR"/>
        </w:rPr>
      </w:pPr>
    </w:p>
    <w:tbl>
      <w:tblPr>
        <w:tblW w:w="9056" w:type="dxa"/>
        <w:tblBorders>
          <w:insideH w:val="single" w:sz="4" w:space="0" w:color="auto"/>
        </w:tblBorders>
        <w:tblLook w:val="04A0"/>
      </w:tblPr>
      <w:tblGrid>
        <w:gridCol w:w="708"/>
        <w:gridCol w:w="8348"/>
      </w:tblGrid>
      <w:tr w:rsidR="00DA1303" w:rsidRPr="00594A5A">
        <w:tc>
          <w:tcPr>
            <w:tcW w:w="708" w:type="dxa"/>
          </w:tcPr>
          <w:p w:rsidR="00DA1303" w:rsidRDefault="00FB65A2" w:rsidP="005D16A8">
            <w:pPr>
              <w:pStyle w:val="Heading2"/>
            </w:pPr>
            <w:r w:rsidRPr="00FB65A2">
              <w:rPr>
                <w:noProof/>
                <w:lang w:val="en-US"/>
              </w:rPr>
              <w:pict>
                <v:shape id="Image 12" o:spid="_x0000_i1036" type="#_x0000_t75" alt="trainer" style="width:21.75pt;height:30.15pt;visibility:visible">
                  <v:imagedata r:id="rId12" o:title="trainer"/>
                </v:shape>
              </w:pict>
            </w:r>
          </w:p>
        </w:tc>
        <w:tc>
          <w:tcPr>
            <w:tcW w:w="8348" w:type="dxa"/>
          </w:tcPr>
          <w:p w:rsidR="00DA1303" w:rsidRPr="00DA1303" w:rsidRDefault="00DA1303" w:rsidP="00DA1303">
            <w:pPr>
              <w:rPr>
                <w:lang w:val="fr-FR"/>
              </w:rPr>
            </w:pPr>
            <w:r w:rsidRPr="007C5144">
              <w:rPr>
                <w:rStyle w:val="Lead-INChar"/>
              </w:rPr>
              <w:t>FORMATEUR :</w:t>
            </w:r>
            <w:r w:rsidRPr="004A25C3">
              <w:rPr>
                <w:lang w:val="fr-FR"/>
              </w:rPr>
              <w:t xml:space="preserve"> Prenez connaissance du</w:t>
            </w:r>
            <w:r w:rsidRPr="004A25C3">
              <w:rPr>
                <w:b/>
                <w:lang w:val="fr-FR"/>
              </w:rPr>
              <w:t xml:space="preserve"> Document 4.3 </w:t>
            </w:r>
            <w:r w:rsidR="0059259E">
              <w:rPr>
                <w:b/>
                <w:lang w:val="fr-FR"/>
              </w:rPr>
              <w:t>Procédure</w:t>
            </w:r>
            <w:r w:rsidRPr="004A25C3">
              <w:rPr>
                <w:b/>
                <w:lang w:val="fr-FR"/>
              </w:rPr>
              <w:t xml:space="preserve"> d’admission à la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w:t>
            </w:r>
            <w:r w:rsidRPr="004A25C3">
              <w:rPr>
                <w:b/>
                <w:lang w:val="fr-FR"/>
              </w:rPr>
              <w:t xml:space="preserve"> Document 4.4 Fiche individuelle de suivi de la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w:t>
            </w:r>
            <w:r w:rsidRPr="004A25C3">
              <w:rPr>
                <w:b/>
                <w:lang w:val="fr-FR"/>
              </w:rPr>
              <w:t xml:space="preserve"> Document 4.5 Fiche de rations de l’ATPE</w:t>
            </w:r>
            <w:r w:rsidRPr="004A25C3">
              <w:rPr>
                <w:lang w:val="fr-FR"/>
              </w:rPr>
              <w:t>,</w:t>
            </w:r>
            <w:r w:rsidRPr="004A25C3">
              <w:rPr>
                <w:b/>
                <w:lang w:val="fr-FR"/>
              </w:rPr>
              <w:t xml:space="preserve"> Document 4.6 Utilisation de la fiche </w:t>
            </w:r>
            <w:r w:rsidRPr="004A25C3">
              <w:rPr>
                <w:b/>
                <w:color w:val="000000"/>
                <w:lang w:val="fr-FR"/>
              </w:rPr>
              <w:t>individuelle</w:t>
            </w:r>
            <w:r w:rsidRPr="004A25C3">
              <w:rPr>
                <w:rFonts w:cs="Tahoma"/>
                <w:lang w:val="fr-FR"/>
              </w:rPr>
              <w:t xml:space="preserve"> </w:t>
            </w:r>
            <w:r w:rsidRPr="004A25C3">
              <w:rPr>
                <w:b/>
                <w:lang w:val="fr-FR"/>
              </w:rPr>
              <w:t xml:space="preserve">de suivi </w:t>
            </w:r>
            <w:r w:rsidRPr="004A25C3">
              <w:rPr>
                <w:rStyle w:val="handoutTEXTCharChar"/>
                <w:color w:val="auto"/>
                <w:lang w:val="fr-FR"/>
              </w:rPr>
              <w:t xml:space="preserve">et </w:t>
            </w:r>
            <w:r w:rsidR="0059259E">
              <w:rPr>
                <w:rStyle w:val="handoutTEXTCharChar"/>
                <w:color w:val="auto"/>
                <w:lang w:val="fr-FR"/>
              </w:rPr>
              <w:t xml:space="preserve">de </w:t>
            </w:r>
            <w:r w:rsidRPr="004A25C3">
              <w:rPr>
                <w:rStyle w:val="handoutTEXTCharChar"/>
                <w:color w:val="auto"/>
                <w:lang w:val="fr-FR"/>
              </w:rPr>
              <w:t xml:space="preserve">la fiche de rations de </w:t>
            </w:r>
            <w:r w:rsidR="00861E8C">
              <w:rPr>
                <w:rStyle w:val="handoutTEXTCharChar"/>
                <w:color w:val="auto"/>
                <w:lang w:val="fr-FR"/>
              </w:rPr>
              <w:t>l’ATPE, et E</w:t>
            </w:r>
            <w:r w:rsidRPr="004A25C3">
              <w:rPr>
                <w:rStyle w:val="handoutTEXTCharChar"/>
                <w:color w:val="auto"/>
                <w:lang w:val="fr-FR"/>
              </w:rPr>
              <w:t xml:space="preserve">xercice 4.2 </w:t>
            </w:r>
            <w:r w:rsidR="00817E1A" w:rsidRPr="00861E8C">
              <w:rPr>
                <w:b/>
                <w:color w:val="000000"/>
                <w:lang w:val="fr-FR"/>
              </w:rPr>
              <w:t>Fiche individuelle</w:t>
            </w:r>
            <w:r w:rsidR="00817E1A" w:rsidRPr="00861E8C">
              <w:rPr>
                <w:rFonts w:cs="Tahoma"/>
                <w:b/>
                <w:color w:val="000000"/>
                <w:lang w:val="fr-FR"/>
              </w:rPr>
              <w:t xml:space="preserve"> </w:t>
            </w:r>
            <w:r w:rsidR="00817E1A" w:rsidRPr="00861E8C">
              <w:rPr>
                <w:b/>
                <w:color w:val="000000"/>
                <w:lang w:val="fr-FR"/>
              </w:rPr>
              <w:t xml:space="preserve">de suivi de la PEC </w:t>
            </w:r>
            <w:smartTag w:uri="urn:schemas-microsoft-com:office:smarttags" w:element="stockticker">
              <w:r w:rsidR="00817E1A" w:rsidRPr="00861E8C">
                <w:rPr>
                  <w:b/>
                  <w:color w:val="000000"/>
                  <w:lang w:val="fr-FR"/>
                </w:rPr>
                <w:t>MAS</w:t>
              </w:r>
            </w:smartTag>
            <w:r w:rsidR="00817E1A" w:rsidRPr="00861E8C">
              <w:rPr>
                <w:b/>
                <w:color w:val="000000"/>
                <w:lang w:val="fr-FR"/>
              </w:rPr>
              <w:t xml:space="preserve"> ambulatoire et fiche de rations de l’ATPE</w:t>
            </w:r>
            <w:r w:rsidR="00861E8C">
              <w:rPr>
                <w:b/>
                <w:color w:val="000000"/>
                <w:lang w:val="fr-FR"/>
              </w:rPr>
              <w:t>.</w:t>
            </w:r>
          </w:p>
        </w:tc>
      </w:tr>
    </w:tbl>
    <w:p w:rsidR="00616D6D" w:rsidRPr="004A25C3" w:rsidRDefault="00616D6D" w:rsidP="00616D6D">
      <w:pPr>
        <w:rPr>
          <w:b/>
          <w:lang w:val="fr-FR"/>
        </w:rPr>
      </w:pPr>
    </w:p>
    <w:tbl>
      <w:tblPr>
        <w:tblW w:w="9058" w:type="dxa"/>
        <w:tblBorders>
          <w:insideH w:val="single" w:sz="4" w:space="0" w:color="auto"/>
        </w:tblBorders>
        <w:tblLook w:val="04A0"/>
      </w:tblPr>
      <w:tblGrid>
        <w:gridCol w:w="744"/>
        <w:gridCol w:w="8314"/>
      </w:tblGrid>
      <w:tr w:rsidR="00DA1303">
        <w:tc>
          <w:tcPr>
            <w:tcW w:w="744" w:type="dxa"/>
          </w:tcPr>
          <w:p w:rsidR="00DA1303" w:rsidRDefault="00FB65A2" w:rsidP="005D16A8">
            <w:pPr>
              <w:pStyle w:val="Heading2"/>
            </w:pPr>
            <w:r w:rsidRPr="00FB65A2">
              <w:rPr>
                <w:noProof/>
                <w:lang w:val="en-US"/>
              </w:rPr>
              <w:pict>
                <v:shape id="Image 13" o:spid="_x0000_i1037" type="#_x0000_t75" alt="knobgear" style="width:25.95pt;height:25.95pt;visibility:visible">
                  <v:imagedata r:id="rId13" o:title="knobgear"/>
                </v:shape>
              </w:pict>
            </w:r>
          </w:p>
          <w:p w:rsidR="00DA1303" w:rsidRPr="001A1E7E" w:rsidRDefault="00DA1303" w:rsidP="00DA1303"/>
          <w:p w:rsidR="00DA1303" w:rsidRPr="00007F5B" w:rsidRDefault="00FB65A2" w:rsidP="00DA1303">
            <w:pPr>
              <w:jc w:val="center"/>
            </w:pPr>
            <w:r w:rsidRPr="00FB65A2">
              <w:rPr>
                <w:noProof/>
                <w:lang w:val="en-US"/>
              </w:rPr>
              <w:pict>
                <v:shape id="Image 14" o:spid="_x0000_i1038" type="#_x0000_t75" alt="handouts" style="width:23.45pt;height:27.65pt;visibility:visible">
                  <v:imagedata r:id="rId16" o:title="handouts"/>
                </v:shape>
              </w:pict>
            </w:r>
          </w:p>
        </w:tc>
        <w:tc>
          <w:tcPr>
            <w:tcW w:w="8314" w:type="dxa"/>
          </w:tcPr>
          <w:p w:rsidR="00DA1303" w:rsidRPr="00514BAC" w:rsidRDefault="00DA1303" w:rsidP="00DA1303">
            <w:pPr>
              <w:pStyle w:val="Heading3"/>
              <w:rPr>
                <w:b w:val="0"/>
                <w:lang w:val="fr-FR"/>
              </w:rPr>
            </w:pPr>
            <w:r w:rsidRPr="00342753">
              <w:rPr>
                <w:rStyle w:val="Lead-INChar"/>
              </w:rPr>
              <w:t xml:space="preserve">Exposé participatif : </w:t>
            </w:r>
            <w:r w:rsidR="0059259E" w:rsidRPr="00342753">
              <w:rPr>
                <w:rStyle w:val="Lead-INChar"/>
              </w:rPr>
              <w:t>Procédure</w:t>
            </w:r>
            <w:r w:rsidRPr="00342753">
              <w:rPr>
                <w:rStyle w:val="Lead-INChar"/>
              </w:rPr>
              <w:t xml:space="preserve"> d’admission à la PEC </w:t>
            </w:r>
            <w:smartTag w:uri="urn:schemas-microsoft-com:office:smarttags" w:element="stockticker">
              <w:r w:rsidRPr="00342753">
                <w:rPr>
                  <w:rStyle w:val="Lead-INChar"/>
                </w:rPr>
                <w:t>MAS</w:t>
              </w:r>
            </w:smartTag>
            <w:r w:rsidRPr="00342753">
              <w:rPr>
                <w:rStyle w:val="Lead-INChar"/>
              </w:rPr>
              <w:t xml:space="preserve"> ambulatoire. </w:t>
            </w:r>
            <w:r w:rsidRPr="004A25C3">
              <w:rPr>
                <w:b w:val="0"/>
                <w:color w:val="000000"/>
                <w:lang w:val="fr-FR"/>
              </w:rPr>
              <w:t xml:space="preserve">Demandez aux participants de se </w:t>
            </w:r>
            <w:r w:rsidR="00A86007">
              <w:rPr>
                <w:b w:val="0"/>
                <w:color w:val="000000"/>
                <w:lang w:val="fr-FR"/>
              </w:rPr>
              <w:t>reporter</w:t>
            </w:r>
            <w:r w:rsidRPr="004A25C3">
              <w:rPr>
                <w:b w:val="0"/>
                <w:color w:val="000000"/>
                <w:lang w:val="fr-FR"/>
              </w:rPr>
              <w:t xml:space="preserve"> à la vue générale </w:t>
            </w:r>
            <w:r w:rsidR="0059259E">
              <w:rPr>
                <w:b w:val="0"/>
                <w:color w:val="000000"/>
                <w:lang w:val="fr-FR"/>
              </w:rPr>
              <w:t>de la procédure</w:t>
            </w:r>
            <w:r w:rsidRPr="004A25C3">
              <w:rPr>
                <w:b w:val="0"/>
                <w:color w:val="000000"/>
                <w:lang w:val="fr-FR"/>
              </w:rPr>
              <w:t xml:space="preserve"> d’admission à la PEC </w:t>
            </w:r>
            <w:smartTag w:uri="urn:schemas-microsoft-com:office:smarttags" w:element="stockticker">
              <w:r w:rsidRPr="004A25C3">
                <w:rPr>
                  <w:b w:val="0"/>
                  <w:color w:val="000000"/>
                  <w:lang w:val="fr-FR"/>
                </w:rPr>
                <w:t>MAS</w:t>
              </w:r>
            </w:smartTag>
            <w:r w:rsidRPr="004A25C3">
              <w:rPr>
                <w:b w:val="0"/>
                <w:color w:val="000000"/>
                <w:lang w:val="fr-FR"/>
              </w:rPr>
              <w:t xml:space="preserve"> ambulatoire dans le </w:t>
            </w:r>
            <w:r w:rsidRPr="004A25C3">
              <w:rPr>
                <w:color w:val="000000"/>
                <w:lang w:val="fr-FR"/>
              </w:rPr>
              <w:t xml:space="preserve">Document 4.3 </w:t>
            </w:r>
            <w:r w:rsidR="0059259E">
              <w:rPr>
                <w:color w:val="000000"/>
                <w:lang w:val="fr-FR"/>
              </w:rPr>
              <w:t>Procédure</w:t>
            </w:r>
            <w:r w:rsidRPr="004A25C3">
              <w:rPr>
                <w:color w:val="000000"/>
                <w:lang w:val="fr-FR"/>
              </w:rPr>
              <w:t xml:space="preserve"> d’admission à la PEC </w:t>
            </w:r>
            <w:smartTag w:uri="urn:schemas-microsoft-com:office:smarttags" w:element="stockticker">
              <w:r w:rsidRPr="004A25C3">
                <w:rPr>
                  <w:color w:val="000000"/>
                  <w:lang w:val="fr-FR"/>
                </w:rPr>
                <w:t>MAS</w:t>
              </w:r>
            </w:smartTag>
            <w:r w:rsidRPr="004A25C3">
              <w:rPr>
                <w:color w:val="000000"/>
                <w:lang w:val="fr-FR"/>
              </w:rPr>
              <w:t xml:space="preserve"> ambulatoire. </w:t>
            </w:r>
            <w:r w:rsidRPr="004A25C3">
              <w:rPr>
                <w:b w:val="0"/>
                <w:color w:val="000000"/>
                <w:lang w:val="fr-FR"/>
              </w:rPr>
              <w:t xml:space="preserve">Passez en revue les étapes avec les participants, en soulignant les aspects les plus importants dont ils doivent tenir compte. Répondez aux questions. </w:t>
            </w:r>
          </w:p>
        </w:tc>
      </w:tr>
    </w:tbl>
    <w:p w:rsidR="00616D6D" w:rsidRPr="004A25C3" w:rsidRDefault="00616D6D" w:rsidP="00616D6D">
      <w:pPr>
        <w:pStyle w:val="Heading3"/>
        <w:rPr>
          <w:b w:val="0"/>
          <w:color w:val="000000"/>
          <w:lang w:val="fr-FR"/>
        </w:rPr>
      </w:pPr>
    </w:p>
    <w:tbl>
      <w:tblPr>
        <w:tblW w:w="9059" w:type="dxa"/>
        <w:tblBorders>
          <w:insideH w:val="single" w:sz="4" w:space="0" w:color="auto"/>
        </w:tblBorders>
        <w:tblLook w:val="04A0"/>
      </w:tblPr>
      <w:tblGrid>
        <w:gridCol w:w="744"/>
        <w:gridCol w:w="8315"/>
      </w:tblGrid>
      <w:tr w:rsidR="00DA1303" w:rsidRPr="00594A5A">
        <w:tc>
          <w:tcPr>
            <w:tcW w:w="744" w:type="dxa"/>
          </w:tcPr>
          <w:p w:rsidR="00DA1303" w:rsidRDefault="00FB65A2" w:rsidP="005D16A8">
            <w:pPr>
              <w:pStyle w:val="Heading2"/>
            </w:pPr>
            <w:r w:rsidRPr="00FB65A2">
              <w:rPr>
                <w:noProof/>
                <w:lang w:val="en-US"/>
              </w:rPr>
              <w:pict>
                <v:shape id="Image 15" o:spid="_x0000_i1039" type="#_x0000_t75" alt="knobgear" style="width:25.95pt;height:25.95pt;visibility:visible">
                  <v:imagedata r:id="rId13" o:title="knobgear"/>
                </v:shape>
              </w:pict>
            </w:r>
          </w:p>
          <w:p w:rsidR="00DA1303" w:rsidRPr="001A1E7E" w:rsidRDefault="00DA1303" w:rsidP="00DA1303"/>
          <w:p w:rsidR="00DA1303" w:rsidRPr="00007F5B" w:rsidRDefault="00FB65A2" w:rsidP="00DA1303">
            <w:pPr>
              <w:jc w:val="center"/>
            </w:pPr>
            <w:r w:rsidRPr="00FB65A2">
              <w:rPr>
                <w:noProof/>
                <w:lang w:val="en-US"/>
              </w:rPr>
              <w:pict>
                <v:shape id="Image 16" o:spid="_x0000_i1040" type="#_x0000_t75" alt="handouts" style="width:23.45pt;height:27.65pt;visibility:visible">
                  <v:imagedata r:id="rId16" o:title="handouts"/>
                </v:shape>
              </w:pict>
            </w:r>
          </w:p>
        </w:tc>
        <w:tc>
          <w:tcPr>
            <w:tcW w:w="8315" w:type="dxa"/>
          </w:tcPr>
          <w:p w:rsidR="00861E8C" w:rsidRDefault="00DA1303" w:rsidP="00861E8C">
            <w:pPr>
              <w:pStyle w:val="Lead-IN"/>
              <w:rPr>
                <w:color w:val="000000"/>
              </w:rPr>
            </w:pPr>
            <w:r w:rsidRPr="00861E8C">
              <w:t>Pratique : Remplir la fiche individuelle de suivi et la fiche de rations de l’ATPE.</w:t>
            </w:r>
            <w:r w:rsidRPr="004A25C3">
              <w:rPr>
                <w:color w:val="000000"/>
              </w:rPr>
              <w:t xml:space="preserve"> </w:t>
            </w:r>
            <w:r w:rsidR="00861E8C">
              <w:rPr>
                <w:color w:val="000000"/>
              </w:rPr>
              <w:t xml:space="preserve">  </w:t>
            </w:r>
          </w:p>
          <w:p w:rsidR="00DA1303" w:rsidRPr="00151961" w:rsidRDefault="00DA1303" w:rsidP="00861E8C">
            <w:pPr>
              <w:rPr>
                <w:lang w:val="fr-FR"/>
              </w:rPr>
            </w:pPr>
            <w:r w:rsidRPr="00151961">
              <w:rPr>
                <w:lang w:val="fr-FR"/>
              </w:rPr>
              <w:t xml:space="preserve">Distribuez une fiche individuelle de suivi locale, si disponible. Autrement, utilisez le </w:t>
            </w:r>
            <w:r w:rsidRPr="00DE1F89">
              <w:rPr>
                <w:b/>
                <w:lang w:val="fr-FR"/>
              </w:rPr>
              <w:t xml:space="preserve">Document 4.4 Fiche individuelle de suivi de la PEC </w:t>
            </w:r>
            <w:smartTag w:uri="urn:schemas-microsoft-com:office:smarttags" w:element="stockticker">
              <w:r w:rsidRPr="00DE1F89">
                <w:rPr>
                  <w:b/>
                  <w:lang w:val="fr-FR"/>
                </w:rPr>
                <w:t>MAS</w:t>
              </w:r>
            </w:smartTag>
            <w:r w:rsidRPr="00DE1F89">
              <w:rPr>
                <w:b/>
                <w:lang w:val="fr-FR"/>
              </w:rPr>
              <w:t xml:space="preserve"> ambulatoire</w:t>
            </w:r>
            <w:r w:rsidRPr="00151961">
              <w:rPr>
                <w:lang w:val="fr-FR"/>
              </w:rPr>
              <w:t xml:space="preserve">. </w:t>
            </w:r>
            <w:r w:rsidR="0059259E">
              <w:rPr>
                <w:lang w:val="fr-FR"/>
              </w:rPr>
              <w:t>Faites remarquer</w:t>
            </w:r>
            <w:r w:rsidRPr="00151961">
              <w:rPr>
                <w:lang w:val="fr-FR"/>
              </w:rPr>
              <w:t xml:space="preserve"> que TOUS les enfants admis dans la PCMA au site PEC </w:t>
            </w:r>
            <w:smartTag w:uri="urn:schemas-microsoft-com:office:smarttags" w:element="stockticker">
              <w:r w:rsidRPr="00151961">
                <w:rPr>
                  <w:lang w:val="fr-FR"/>
                </w:rPr>
                <w:t>MAS</w:t>
              </w:r>
            </w:smartTag>
            <w:r w:rsidRPr="00151961">
              <w:rPr>
                <w:lang w:val="fr-FR"/>
              </w:rPr>
              <w:t xml:space="preserve"> ambulatoire reçoivent une fiche individuelle de suivi de la PEC </w:t>
            </w:r>
            <w:smartTag w:uri="urn:schemas-microsoft-com:office:smarttags" w:element="stockticker">
              <w:r w:rsidRPr="00151961">
                <w:rPr>
                  <w:lang w:val="fr-FR"/>
                </w:rPr>
                <w:t>MAS</w:t>
              </w:r>
            </w:smartTag>
            <w:r w:rsidRPr="00151961">
              <w:rPr>
                <w:lang w:val="fr-FR"/>
              </w:rPr>
              <w:t xml:space="preserve"> ambulatoire, y compris ceux qui seront référés vers la PEC </w:t>
            </w:r>
            <w:smartTag w:uri="urn:schemas-microsoft-com:office:smarttags" w:element="stockticker">
              <w:r w:rsidRPr="00151961">
                <w:rPr>
                  <w:lang w:val="fr-FR"/>
                </w:rPr>
                <w:t>MAS</w:t>
              </w:r>
            </w:smartTag>
            <w:r w:rsidRPr="00151961">
              <w:rPr>
                <w:lang w:val="fr-FR"/>
              </w:rPr>
              <w:t xml:space="preserve"> hospitalière. Expliquez la colonne générale et les détails dans les rangées sur la fiche individuelle de suivi de la PEC </w:t>
            </w:r>
            <w:smartTag w:uri="urn:schemas-microsoft-com:office:smarttags" w:element="stockticker">
              <w:r w:rsidRPr="00151961">
                <w:rPr>
                  <w:lang w:val="fr-FR"/>
                </w:rPr>
                <w:t>MAS</w:t>
              </w:r>
            </w:smartTag>
            <w:r w:rsidRPr="00151961">
              <w:rPr>
                <w:lang w:val="fr-FR"/>
              </w:rPr>
              <w:t xml:space="preserve"> ambulatoire et l’information nécessaire pour la remplir. Revoyez le contenu ci-après et sur le </w:t>
            </w:r>
            <w:r w:rsidRPr="00DE1F89">
              <w:rPr>
                <w:b/>
                <w:lang w:val="fr-FR"/>
              </w:rPr>
              <w:t>Document 4.6 Utilisation de la fiche individuelle de suivi et de la fiche de rations de l’ATPE</w:t>
            </w:r>
            <w:r w:rsidRPr="00151961">
              <w:rPr>
                <w:lang w:val="fr-FR"/>
              </w:rPr>
              <w:t>.</w:t>
            </w:r>
          </w:p>
          <w:p w:rsidR="00DA1303" w:rsidRPr="0093353F" w:rsidRDefault="00DA1303" w:rsidP="00DA1303">
            <w:pPr>
              <w:rPr>
                <w:color w:val="000000"/>
                <w:sz w:val="16"/>
                <w:szCs w:val="16"/>
                <w:lang w:val="fr-FR"/>
              </w:rPr>
            </w:pPr>
            <w:r w:rsidRPr="004A25C3">
              <w:rPr>
                <w:color w:val="000000"/>
                <w:lang w:val="fr-FR"/>
              </w:rPr>
              <w:t xml:space="preserve"> </w:t>
            </w:r>
          </w:p>
          <w:p w:rsidR="00DA1303" w:rsidRPr="004A25C3" w:rsidRDefault="00DA1303" w:rsidP="00DA1303">
            <w:pPr>
              <w:numPr>
                <w:ilvl w:val="0"/>
                <w:numId w:val="8"/>
              </w:numPr>
              <w:tabs>
                <w:tab w:val="clear" w:pos="360"/>
                <w:tab w:val="num" w:pos="720"/>
              </w:tabs>
              <w:ind w:left="720"/>
              <w:rPr>
                <w:lang w:val="fr-FR"/>
              </w:rPr>
            </w:pPr>
            <w:r w:rsidRPr="004A25C3">
              <w:rPr>
                <w:lang w:val="fr-FR"/>
              </w:rPr>
              <w:t>Information</w:t>
            </w:r>
            <w:r w:rsidR="0059259E">
              <w:rPr>
                <w:lang w:val="fr-FR"/>
              </w:rPr>
              <w:t>s</w:t>
            </w:r>
            <w:r w:rsidRPr="004A25C3">
              <w:rPr>
                <w:lang w:val="fr-FR"/>
              </w:rPr>
              <w:t xml:space="preserve"> </w:t>
            </w:r>
            <w:r w:rsidR="0059259E">
              <w:rPr>
                <w:lang w:val="fr-FR"/>
              </w:rPr>
              <w:t>à</w:t>
            </w:r>
            <w:r w:rsidRPr="004A25C3">
              <w:rPr>
                <w:lang w:val="fr-FR"/>
              </w:rPr>
              <w:t xml:space="preserve"> l’admission donnée</w:t>
            </w:r>
            <w:r w:rsidR="0059259E">
              <w:rPr>
                <w:lang w:val="fr-FR"/>
              </w:rPr>
              <w:t>s</w:t>
            </w:r>
            <w:r w:rsidRPr="004A25C3">
              <w:rPr>
                <w:lang w:val="fr-FR"/>
              </w:rPr>
              <w:t xml:space="preserve"> sur la fiche individuelle de la PEC </w:t>
            </w:r>
            <w:smartTag w:uri="urn:schemas-microsoft-com:office:smarttags" w:element="stockticker">
              <w:r w:rsidRPr="004A25C3">
                <w:rPr>
                  <w:lang w:val="fr-FR"/>
                </w:rPr>
                <w:t>MAS</w:t>
              </w:r>
            </w:smartTag>
            <w:r w:rsidRPr="004A25C3">
              <w:rPr>
                <w:lang w:val="fr-FR"/>
              </w:rPr>
              <w:t xml:space="preserve"> ambulatoire :  </w:t>
            </w:r>
          </w:p>
          <w:p w:rsidR="00DA1303" w:rsidRPr="004A25C3" w:rsidRDefault="00DA1303" w:rsidP="00DA1303">
            <w:pPr>
              <w:numPr>
                <w:ilvl w:val="1"/>
                <w:numId w:val="8"/>
              </w:numPr>
              <w:tabs>
                <w:tab w:val="clear" w:pos="1440"/>
                <w:tab w:val="num" w:pos="1080"/>
              </w:tabs>
              <w:ind w:left="1080"/>
              <w:rPr>
                <w:lang w:val="fr-FR"/>
              </w:rPr>
            </w:pPr>
            <w:r w:rsidRPr="004A25C3">
              <w:rPr>
                <w:lang w:val="fr-FR"/>
              </w:rPr>
              <w:t>Nom, âge et sexe de l’enfant, nom des parents, endroit d’origine</w:t>
            </w:r>
          </w:p>
          <w:p w:rsidR="00DA1303" w:rsidRPr="004A25C3" w:rsidRDefault="00DA1303" w:rsidP="00DA1303">
            <w:pPr>
              <w:numPr>
                <w:ilvl w:val="1"/>
                <w:numId w:val="8"/>
              </w:numPr>
              <w:tabs>
                <w:tab w:val="clear" w:pos="1440"/>
                <w:tab w:val="num" w:pos="1080"/>
              </w:tabs>
              <w:ind w:left="1080"/>
              <w:rPr>
                <w:lang w:val="fr-FR"/>
              </w:rPr>
            </w:pPr>
            <w:r w:rsidRPr="004A25C3">
              <w:rPr>
                <w:lang w:val="fr-FR"/>
              </w:rPr>
              <w:t xml:space="preserve">Date d’admission, caractéristiques de l’admission  </w:t>
            </w:r>
          </w:p>
          <w:p w:rsidR="00DA1303" w:rsidRPr="004A25C3" w:rsidRDefault="00DA1303" w:rsidP="00DA1303">
            <w:pPr>
              <w:numPr>
                <w:ilvl w:val="1"/>
                <w:numId w:val="8"/>
              </w:numPr>
              <w:tabs>
                <w:tab w:val="clear" w:pos="1440"/>
                <w:tab w:val="num" w:pos="1080"/>
              </w:tabs>
              <w:ind w:left="1080"/>
              <w:rPr>
                <w:lang w:val="fr-FR"/>
              </w:rPr>
            </w:pPr>
            <w:r w:rsidRPr="004A25C3">
              <w:rPr>
                <w:lang w:val="fr-FR"/>
              </w:rPr>
              <w:t xml:space="preserve">Nom de la structure sanitaire avec site PEC </w:t>
            </w:r>
            <w:smartTag w:uri="urn:schemas-microsoft-com:office:smarttags" w:element="stockticker">
              <w:r w:rsidRPr="004A25C3">
                <w:rPr>
                  <w:lang w:val="fr-FR"/>
                </w:rPr>
                <w:t>MAS</w:t>
              </w:r>
            </w:smartTag>
            <w:r w:rsidRPr="004A25C3">
              <w:rPr>
                <w:lang w:val="fr-FR"/>
              </w:rPr>
              <w:t xml:space="preserve"> ambulatoire</w:t>
            </w:r>
          </w:p>
          <w:p w:rsidR="00DA1303" w:rsidRPr="004A25C3" w:rsidRDefault="00DA1303" w:rsidP="00DA1303">
            <w:pPr>
              <w:numPr>
                <w:ilvl w:val="1"/>
                <w:numId w:val="8"/>
              </w:numPr>
              <w:tabs>
                <w:tab w:val="clear" w:pos="1440"/>
                <w:tab w:val="num" w:pos="1080"/>
              </w:tabs>
              <w:ind w:left="1080"/>
              <w:rPr>
                <w:lang w:val="fr-FR"/>
              </w:rPr>
            </w:pPr>
            <w:r w:rsidRPr="004A25C3">
              <w:rPr>
                <w:lang w:val="fr-FR"/>
              </w:rPr>
              <w:t>Numéro d’inscription</w:t>
            </w:r>
          </w:p>
          <w:p w:rsidR="00DA1303" w:rsidRPr="004A25C3" w:rsidRDefault="00DA1303" w:rsidP="00DA1303">
            <w:pPr>
              <w:numPr>
                <w:ilvl w:val="1"/>
                <w:numId w:val="8"/>
              </w:numPr>
              <w:tabs>
                <w:tab w:val="clear" w:pos="1440"/>
                <w:tab w:val="num" w:pos="1080"/>
              </w:tabs>
              <w:ind w:left="1080"/>
              <w:rPr>
                <w:lang w:val="fr-FR"/>
              </w:rPr>
            </w:pPr>
            <w:r w:rsidRPr="004A25C3">
              <w:rPr>
                <w:lang w:val="fr-FR"/>
              </w:rPr>
              <w:t>Accès général à la distribution de nourriture</w:t>
            </w:r>
          </w:p>
          <w:p w:rsidR="00DA1303" w:rsidRPr="004A25C3" w:rsidRDefault="00DA1303" w:rsidP="00DA1303">
            <w:pPr>
              <w:numPr>
                <w:ilvl w:val="1"/>
                <w:numId w:val="8"/>
              </w:numPr>
              <w:tabs>
                <w:tab w:val="clear" w:pos="1440"/>
                <w:tab w:val="num" w:pos="1080"/>
              </w:tabs>
              <w:ind w:left="1080"/>
              <w:rPr>
                <w:lang w:val="fr-FR"/>
              </w:rPr>
            </w:pPr>
            <w:r w:rsidRPr="004A25C3">
              <w:rPr>
                <w:lang w:val="fr-FR"/>
              </w:rPr>
              <w:t>Anthropométrie à l’admission, critères d’admission examinés</w:t>
            </w:r>
          </w:p>
          <w:p w:rsidR="00DA1303" w:rsidRPr="004A25C3" w:rsidRDefault="00DA1303" w:rsidP="00DA1303">
            <w:pPr>
              <w:numPr>
                <w:ilvl w:val="1"/>
                <w:numId w:val="8"/>
              </w:numPr>
              <w:tabs>
                <w:tab w:val="clear" w:pos="1440"/>
                <w:tab w:val="num" w:pos="1080"/>
              </w:tabs>
              <w:ind w:left="1080"/>
              <w:rPr>
                <w:lang w:val="fr-FR"/>
              </w:rPr>
            </w:pPr>
            <w:r w:rsidRPr="004A25C3">
              <w:rPr>
                <w:lang w:val="fr-FR"/>
              </w:rPr>
              <w:t>Antécédents médicaux</w:t>
            </w:r>
          </w:p>
          <w:p w:rsidR="00DA1303" w:rsidRPr="004A25C3" w:rsidRDefault="00DA1303" w:rsidP="00DA1303">
            <w:pPr>
              <w:numPr>
                <w:ilvl w:val="1"/>
                <w:numId w:val="8"/>
              </w:numPr>
              <w:tabs>
                <w:tab w:val="clear" w:pos="1440"/>
                <w:tab w:val="num" w:pos="1080"/>
              </w:tabs>
              <w:ind w:left="1080"/>
              <w:rPr>
                <w:lang w:val="fr-FR"/>
              </w:rPr>
            </w:pPr>
            <w:r w:rsidRPr="004A25C3">
              <w:rPr>
                <w:lang w:val="fr-FR"/>
              </w:rPr>
              <w:t>Examen physique</w:t>
            </w:r>
          </w:p>
          <w:p w:rsidR="00DA1303" w:rsidRPr="004A25C3" w:rsidRDefault="00DA1303" w:rsidP="00DA1303">
            <w:pPr>
              <w:numPr>
                <w:ilvl w:val="1"/>
                <w:numId w:val="8"/>
              </w:numPr>
              <w:tabs>
                <w:tab w:val="clear" w:pos="1440"/>
                <w:tab w:val="num" w:pos="1080"/>
              </w:tabs>
              <w:ind w:left="1080"/>
              <w:rPr>
                <w:lang w:val="fr-FR"/>
              </w:rPr>
            </w:pPr>
            <w:r w:rsidRPr="004A25C3">
              <w:rPr>
                <w:lang w:val="fr-FR"/>
              </w:rPr>
              <w:t>Médicaments de routine au moment de l’admission</w:t>
            </w:r>
          </w:p>
          <w:p w:rsidR="00DA1303" w:rsidRPr="004A25C3" w:rsidRDefault="00DA1303" w:rsidP="00DA1303">
            <w:pPr>
              <w:numPr>
                <w:ilvl w:val="1"/>
                <w:numId w:val="8"/>
              </w:numPr>
              <w:tabs>
                <w:tab w:val="clear" w:pos="1440"/>
                <w:tab w:val="num" w:pos="1080"/>
              </w:tabs>
              <w:ind w:left="1080"/>
              <w:rPr>
                <w:lang w:val="fr-FR"/>
              </w:rPr>
            </w:pPr>
            <w:r w:rsidRPr="004A25C3">
              <w:rPr>
                <w:lang w:val="fr-FR"/>
              </w:rPr>
              <w:t>Autres médicaments</w:t>
            </w:r>
          </w:p>
          <w:p w:rsidR="00DA1303" w:rsidRPr="0093353F" w:rsidRDefault="00DA1303" w:rsidP="0093353F">
            <w:pPr>
              <w:ind w:firstLine="720"/>
              <w:rPr>
                <w:sz w:val="16"/>
                <w:szCs w:val="16"/>
                <w:lang w:val="fr-FR"/>
              </w:rPr>
            </w:pPr>
          </w:p>
          <w:p w:rsidR="00DA1303" w:rsidRPr="004A25C3" w:rsidRDefault="00DA1303" w:rsidP="00DA1303">
            <w:pPr>
              <w:numPr>
                <w:ilvl w:val="0"/>
                <w:numId w:val="8"/>
              </w:numPr>
              <w:tabs>
                <w:tab w:val="clear" w:pos="360"/>
                <w:tab w:val="num" w:pos="720"/>
              </w:tabs>
              <w:ind w:left="720"/>
              <w:rPr>
                <w:lang w:val="fr-FR"/>
              </w:rPr>
            </w:pPr>
            <w:r w:rsidRPr="004A25C3">
              <w:rPr>
                <w:lang w:val="fr-FR"/>
              </w:rPr>
              <w:t>Information</w:t>
            </w:r>
            <w:r w:rsidR="0059259E">
              <w:rPr>
                <w:lang w:val="fr-FR"/>
              </w:rPr>
              <w:t>s</w:t>
            </w:r>
            <w:r w:rsidRPr="004A25C3">
              <w:rPr>
                <w:lang w:val="fr-FR"/>
              </w:rPr>
              <w:t xml:space="preserve"> de suivi donnée</w:t>
            </w:r>
            <w:r w:rsidR="0059259E">
              <w:rPr>
                <w:lang w:val="fr-FR"/>
              </w:rPr>
              <w:t>s</w:t>
            </w:r>
            <w:r w:rsidRPr="004A25C3">
              <w:rPr>
                <w:lang w:val="fr-FR"/>
              </w:rPr>
              <w:t xml:space="preserve"> sur la fiche individuelle de suivi :</w:t>
            </w:r>
          </w:p>
          <w:p w:rsidR="00DA1303" w:rsidRPr="004A25C3" w:rsidRDefault="00DA1303" w:rsidP="00DA1303">
            <w:pPr>
              <w:numPr>
                <w:ilvl w:val="1"/>
                <w:numId w:val="8"/>
              </w:numPr>
              <w:tabs>
                <w:tab w:val="clear" w:pos="1440"/>
                <w:tab w:val="num" w:pos="1080"/>
              </w:tabs>
              <w:ind w:left="1080"/>
              <w:rPr>
                <w:lang w:val="fr-FR"/>
              </w:rPr>
            </w:pPr>
            <w:r w:rsidRPr="004A25C3">
              <w:rPr>
                <w:lang w:val="fr-FR"/>
              </w:rPr>
              <w:t>Anthropométrie</w:t>
            </w:r>
          </w:p>
          <w:p w:rsidR="00DA1303" w:rsidRPr="004A25C3" w:rsidRDefault="00DA1303" w:rsidP="00DA1303">
            <w:pPr>
              <w:numPr>
                <w:ilvl w:val="1"/>
                <w:numId w:val="8"/>
              </w:numPr>
              <w:tabs>
                <w:tab w:val="clear" w:pos="1440"/>
                <w:tab w:val="num" w:pos="1080"/>
              </w:tabs>
              <w:ind w:left="1080"/>
              <w:rPr>
                <w:lang w:val="fr-FR"/>
              </w:rPr>
            </w:pPr>
            <w:r w:rsidRPr="004A25C3">
              <w:rPr>
                <w:lang w:val="fr-FR"/>
              </w:rPr>
              <w:t>Antécédents médicaux</w:t>
            </w:r>
          </w:p>
          <w:p w:rsidR="00DA1303" w:rsidRPr="004A25C3" w:rsidRDefault="00DA1303" w:rsidP="00DA1303">
            <w:pPr>
              <w:numPr>
                <w:ilvl w:val="1"/>
                <w:numId w:val="8"/>
              </w:numPr>
              <w:tabs>
                <w:tab w:val="clear" w:pos="1440"/>
                <w:tab w:val="num" w:pos="1080"/>
              </w:tabs>
              <w:ind w:left="1080"/>
              <w:rPr>
                <w:lang w:val="fr-FR"/>
              </w:rPr>
            </w:pPr>
            <w:r w:rsidRPr="004A25C3">
              <w:rPr>
                <w:lang w:val="fr-FR"/>
              </w:rPr>
              <w:t>Examen physique</w:t>
            </w:r>
          </w:p>
          <w:p w:rsidR="00DA1303" w:rsidRPr="004A25C3" w:rsidRDefault="00DA1303" w:rsidP="00DA1303">
            <w:pPr>
              <w:numPr>
                <w:ilvl w:val="1"/>
                <w:numId w:val="8"/>
              </w:numPr>
              <w:tabs>
                <w:tab w:val="clear" w:pos="1440"/>
                <w:tab w:val="num" w:pos="1080"/>
              </w:tabs>
              <w:ind w:left="1080"/>
              <w:rPr>
                <w:lang w:val="fr-FR"/>
              </w:rPr>
            </w:pPr>
            <w:r w:rsidRPr="004A25C3">
              <w:rPr>
                <w:lang w:val="fr-FR"/>
              </w:rPr>
              <w:t xml:space="preserve">Test d’appétit de l’ATPE </w:t>
            </w:r>
          </w:p>
          <w:p w:rsidR="00DA1303" w:rsidRPr="004A25C3" w:rsidRDefault="00DA1303" w:rsidP="00DA1303">
            <w:pPr>
              <w:numPr>
                <w:ilvl w:val="1"/>
                <w:numId w:val="8"/>
              </w:numPr>
              <w:tabs>
                <w:tab w:val="clear" w:pos="1440"/>
                <w:tab w:val="num" w:pos="1080"/>
              </w:tabs>
              <w:ind w:left="1080"/>
              <w:rPr>
                <w:lang w:val="fr-FR"/>
              </w:rPr>
            </w:pPr>
            <w:r w:rsidRPr="004A25C3">
              <w:rPr>
                <w:lang w:val="fr-FR"/>
              </w:rPr>
              <w:t xml:space="preserve">Nombre de </w:t>
            </w:r>
            <w:r w:rsidR="0092251E">
              <w:rPr>
                <w:lang w:val="fr-FR"/>
              </w:rPr>
              <w:t>sachets</w:t>
            </w:r>
            <w:r w:rsidRPr="004A25C3">
              <w:rPr>
                <w:lang w:val="fr-FR"/>
              </w:rPr>
              <w:t xml:space="preserve"> de l’ATPE donnés</w:t>
            </w:r>
          </w:p>
          <w:p w:rsidR="00DA1303" w:rsidRPr="004A25C3" w:rsidRDefault="00DA1303" w:rsidP="00DA1303">
            <w:pPr>
              <w:numPr>
                <w:ilvl w:val="1"/>
                <w:numId w:val="8"/>
              </w:numPr>
              <w:tabs>
                <w:tab w:val="clear" w:pos="1440"/>
                <w:tab w:val="num" w:pos="1080"/>
              </w:tabs>
              <w:ind w:left="1080"/>
              <w:rPr>
                <w:lang w:val="fr-FR"/>
              </w:rPr>
            </w:pPr>
            <w:r w:rsidRPr="004A25C3">
              <w:rPr>
                <w:lang w:val="fr-FR"/>
              </w:rPr>
              <w:t>Résultat du traitement</w:t>
            </w:r>
          </w:p>
          <w:p w:rsidR="00DA1303" w:rsidRPr="004A25C3" w:rsidRDefault="00DA1303" w:rsidP="00DA1303">
            <w:pPr>
              <w:numPr>
                <w:ilvl w:val="1"/>
                <w:numId w:val="8"/>
              </w:numPr>
              <w:tabs>
                <w:tab w:val="clear" w:pos="1440"/>
                <w:tab w:val="num" w:pos="1080"/>
              </w:tabs>
              <w:ind w:left="1080"/>
              <w:rPr>
                <w:lang w:val="fr-FR"/>
              </w:rPr>
            </w:pPr>
            <w:r w:rsidRPr="004A25C3">
              <w:rPr>
                <w:lang w:val="fr-FR"/>
              </w:rPr>
              <w:t>Action prise</w:t>
            </w:r>
          </w:p>
          <w:p w:rsidR="00DA1303" w:rsidRDefault="00DA1303" w:rsidP="00DA1303">
            <w:pPr>
              <w:rPr>
                <w:lang w:val="fr-FR"/>
              </w:rPr>
            </w:pPr>
          </w:p>
          <w:p w:rsidR="0093353F" w:rsidRDefault="0093353F" w:rsidP="00DA1303">
            <w:pPr>
              <w:rPr>
                <w:lang w:val="fr-FR"/>
              </w:rPr>
            </w:pPr>
          </w:p>
          <w:p w:rsidR="0093353F" w:rsidRPr="0093353F" w:rsidRDefault="0093353F" w:rsidP="00DA1303">
            <w:pPr>
              <w:rPr>
                <w:sz w:val="16"/>
                <w:szCs w:val="16"/>
                <w:lang w:val="fr-FR"/>
              </w:rPr>
            </w:pPr>
          </w:p>
          <w:p w:rsidR="00DA1303" w:rsidRPr="00DA1303" w:rsidRDefault="00DA1303" w:rsidP="00DA1303">
            <w:pPr>
              <w:rPr>
                <w:lang w:val="fr-FR"/>
              </w:rPr>
            </w:pPr>
            <w:r w:rsidRPr="004A25C3">
              <w:rPr>
                <w:lang w:val="fr-FR"/>
              </w:rPr>
              <w:t xml:space="preserve">Demandez aux participants de se </w:t>
            </w:r>
            <w:r w:rsidR="00A86007">
              <w:rPr>
                <w:lang w:val="fr-FR"/>
              </w:rPr>
              <w:t>reporter</w:t>
            </w:r>
            <w:r w:rsidRPr="004A25C3">
              <w:rPr>
                <w:lang w:val="fr-FR"/>
              </w:rPr>
              <w:t xml:space="preserve"> au </w:t>
            </w:r>
            <w:r w:rsidRPr="004A25C3">
              <w:rPr>
                <w:b/>
                <w:lang w:val="fr-FR"/>
              </w:rPr>
              <w:t xml:space="preserve">Document 4.5 Fiche de rations de l’ATPE </w:t>
            </w:r>
            <w:r w:rsidRPr="004A25C3">
              <w:rPr>
                <w:lang w:val="fr-FR"/>
              </w:rPr>
              <w:t xml:space="preserve">et revoyez </w:t>
            </w:r>
            <w:r w:rsidR="0092251E">
              <w:rPr>
                <w:lang w:val="fr-FR"/>
              </w:rPr>
              <w:t xml:space="preserve">les </w:t>
            </w:r>
            <w:r w:rsidRPr="004A25C3">
              <w:rPr>
                <w:lang w:val="fr-FR"/>
              </w:rPr>
              <w:t>information</w:t>
            </w:r>
            <w:r w:rsidR="0092251E">
              <w:rPr>
                <w:lang w:val="fr-FR"/>
              </w:rPr>
              <w:t>s</w:t>
            </w:r>
            <w:r w:rsidRPr="004A25C3">
              <w:rPr>
                <w:lang w:val="fr-FR"/>
              </w:rPr>
              <w:t xml:space="preserve"> qui figure</w:t>
            </w:r>
            <w:r w:rsidR="0092251E">
              <w:rPr>
                <w:lang w:val="fr-FR"/>
              </w:rPr>
              <w:t>nt</w:t>
            </w:r>
            <w:r w:rsidRPr="004A25C3">
              <w:rPr>
                <w:lang w:val="fr-FR"/>
              </w:rPr>
              <w:t xml:space="preserve"> sur cette fiche. Demandez aux participants de se mettre par </w:t>
            </w:r>
            <w:r w:rsidR="0092251E">
              <w:rPr>
                <w:lang w:val="fr-FR"/>
              </w:rPr>
              <w:t>deux</w:t>
            </w:r>
            <w:r w:rsidRPr="004A25C3">
              <w:rPr>
                <w:lang w:val="fr-FR"/>
              </w:rPr>
              <w:t xml:space="preserve"> et distribuez des exemplaires des Fiches de traitement en PEC </w:t>
            </w:r>
            <w:smartTag w:uri="urn:schemas-microsoft-com:office:smarttags" w:element="stockticker">
              <w:r w:rsidRPr="004A25C3">
                <w:rPr>
                  <w:lang w:val="fr-FR"/>
                </w:rPr>
                <w:t>MAS</w:t>
              </w:r>
            </w:smartTag>
            <w:r w:rsidRPr="004A25C3">
              <w:rPr>
                <w:lang w:val="fr-FR"/>
              </w:rPr>
              <w:t xml:space="preserve"> ambulatoire et </w:t>
            </w:r>
            <w:r w:rsidR="0092251E">
              <w:rPr>
                <w:lang w:val="fr-FR"/>
              </w:rPr>
              <w:t xml:space="preserve">des </w:t>
            </w:r>
            <w:r w:rsidRPr="004A25C3">
              <w:rPr>
                <w:lang w:val="fr-FR"/>
              </w:rPr>
              <w:t>Fiches de rations de l’ATPE. Demandez aux participants de faire l’</w:t>
            </w:r>
            <w:r w:rsidRPr="004A25C3">
              <w:rPr>
                <w:b/>
                <w:lang w:val="fr-FR"/>
              </w:rPr>
              <w:t xml:space="preserve">Exercice 4.2 : Fiche </w:t>
            </w:r>
            <w:r w:rsidRPr="004A25C3">
              <w:rPr>
                <w:b/>
                <w:color w:val="000000"/>
                <w:lang w:val="fr-FR"/>
              </w:rPr>
              <w:t xml:space="preserve">individuelle </w:t>
            </w:r>
            <w:r w:rsidRPr="004A25C3">
              <w:rPr>
                <w:b/>
                <w:lang w:val="fr-FR"/>
              </w:rPr>
              <w:t>de suivi et fiche de rations de l’ATPE.</w:t>
            </w:r>
            <w:r w:rsidRPr="004A25C3">
              <w:rPr>
                <w:lang w:val="fr-FR"/>
              </w:rPr>
              <w:t xml:space="preserve"> </w:t>
            </w:r>
          </w:p>
        </w:tc>
      </w:tr>
    </w:tbl>
    <w:p w:rsidR="00616D6D" w:rsidRPr="004A25C3" w:rsidRDefault="00616D6D" w:rsidP="00616D6D">
      <w:pPr>
        <w:rPr>
          <w:lang w:val="fr-FR"/>
        </w:rPr>
      </w:pPr>
    </w:p>
    <w:tbl>
      <w:tblPr>
        <w:tblW w:w="9059" w:type="dxa"/>
        <w:tblBorders>
          <w:insideH w:val="single" w:sz="4" w:space="0" w:color="auto"/>
        </w:tblBorders>
        <w:tblLook w:val="04A0"/>
      </w:tblPr>
      <w:tblGrid>
        <w:gridCol w:w="744"/>
        <w:gridCol w:w="8315"/>
      </w:tblGrid>
      <w:tr w:rsidR="00DA1303" w:rsidRPr="00594A5A">
        <w:tc>
          <w:tcPr>
            <w:tcW w:w="744" w:type="dxa"/>
          </w:tcPr>
          <w:p w:rsidR="00DA1303" w:rsidRDefault="00FB65A2" w:rsidP="005D16A8">
            <w:pPr>
              <w:pStyle w:val="Heading2"/>
            </w:pPr>
            <w:r w:rsidRPr="00FB65A2">
              <w:rPr>
                <w:noProof/>
                <w:lang w:val="en-US"/>
              </w:rPr>
              <w:pict>
                <v:shape id="Image 17" o:spid="_x0000_i1041" type="#_x0000_t75" alt="knobgear" style="width:25.95pt;height:25.95pt;visibility:visible">
                  <v:imagedata r:id="rId13" o:title="knobgear"/>
                </v:shape>
              </w:pict>
            </w:r>
          </w:p>
          <w:p w:rsidR="00DA1303" w:rsidRPr="001A1E7E" w:rsidRDefault="00DA1303" w:rsidP="00DA1303"/>
          <w:p w:rsidR="00DA1303" w:rsidRPr="00007F5B" w:rsidRDefault="00FB65A2" w:rsidP="00DA1303">
            <w:pPr>
              <w:jc w:val="center"/>
            </w:pPr>
            <w:r w:rsidRPr="00FB65A2">
              <w:rPr>
                <w:noProof/>
                <w:lang w:val="en-US"/>
              </w:rPr>
              <w:pict>
                <v:shape id="Image 18" o:spid="_x0000_i1042" type="#_x0000_t75" alt="handouts" style="width:23.45pt;height:27.65pt;visibility:visible">
                  <v:imagedata r:id="rId16" o:title="handouts"/>
                </v:shape>
              </w:pict>
            </w:r>
          </w:p>
        </w:tc>
        <w:tc>
          <w:tcPr>
            <w:tcW w:w="8315" w:type="dxa"/>
          </w:tcPr>
          <w:p w:rsidR="00DA1303" w:rsidRPr="004A25C3" w:rsidRDefault="00DA1303" w:rsidP="00DA1303">
            <w:pPr>
              <w:rPr>
                <w:rFonts w:cs="Tahoma"/>
                <w:lang w:val="fr-FR"/>
              </w:rPr>
            </w:pPr>
            <w:r w:rsidRPr="007C5144">
              <w:rPr>
                <w:rStyle w:val="Lead-INChar"/>
              </w:rPr>
              <w:t>Brainstorm</w:t>
            </w:r>
            <w:r w:rsidR="0092251E">
              <w:rPr>
                <w:rStyle w:val="Lead-INChar"/>
              </w:rPr>
              <w:t>ing</w:t>
            </w:r>
            <w:r w:rsidRPr="007C5144">
              <w:rPr>
                <w:rStyle w:val="Lead-INChar"/>
              </w:rPr>
              <w:t xml:space="preserve"> : Séances de suivi hebdomadaires de la PEC </w:t>
            </w:r>
            <w:smartTag w:uri="urn:schemas-microsoft-com:office:smarttags" w:element="stockticker">
              <w:r w:rsidRPr="007C5144">
                <w:rPr>
                  <w:rStyle w:val="Lead-INChar"/>
                </w:rPr>
                <w:t>MAS</w:t>
              </w:r>
            </w:smartTag>
            <w:r w:rsidRPr="007C5144">
              <w:rPr>
                <w:rStyle w:val="Lead-INChar"/>
              </w:rPr>
              <w:t xml:space="preserve"> ambulatoire.</w:t>
            </w:r>
            <w:r w:rsidRPr="004A25C3">
              <w:rPr>
                <w:rFonts w:cs="Tahoma"/>
                <w:b/>
                <w:lang w:val="fr-FR"/>
              </w:rPr>
              <w:t xml:space="preserve"> </w:t>
            </w:r>
            <w:r w:rsidRPr="004A25C3">
              <w:rPr>
                <w:rFonts w:cs="Tahoma"/>
                <w:lang w:val="fr-FR"/>
              </w:rPr>
              <w:t xml:space="preserve">Revenant au graphique de déroulement du </w:t>
            </w:r>
            <w:r w:rsidRPr="004A25C3">
              <w:rPr>
                <w:rFonts w:cs="Tahoma"/>
                <w:b/>
                <w:lang w:val="fr-FR"/>
              </w:rPr>
              <w:t>Document 4.3</w:t>
            </w:r>
            <w:r w:rsidRPr="004A25C3">
              <w:rPr>
                <w:rFonts w:cs="Tahoma"/>
                <w:lang w:val="fr-FR"/>
              </w:rPr>
              <w:t xml:space="preserve">, demandez aux participants d’indiquer quelles sont les activités et les procédures qui se déroulent dans les séances de suivi de la PEC </w:t>
            </w:r>
            <w:smartTag w:uri="urn:schemas-microsoft-com:office:smarttags" w:element="stockticker">
              <w:r w:rsidRPr="004A25C3">
                <w:rPr>
                  <w:rFonts w:cs="Tahoma"/>
                  <w:lang w:val="fr-FR"/>
                </w:rPr>
                <w:t>MAS</w:t>
              </w:r>
            </w:smartTag>
            <w:r w:rsidRPr="004A25C3">
              <w:rPr>
                <w:rFonts w:cs="Tahoma"/>
                <w:lang w:val="fr-FR"/>
              </w:rPr>
              <w:t xml:space="preserve"> ambulatoire. (Réponse : Toutes les activités et les procédures devraient être incluses sauf le fait de donner le numéro d’inscription qui n’est assigné qu’au moment de l’admission et la mesure de la taille qui ne se fait qu’une fois par mois, si le rapport P/T est utilisé).  </w:t>
            </w:r>
          </w:p>
          <w:p w:rsidR="00DA1303" w:rsidRPr="004A25C3" w:rsidRDefault="00DA1303" w:rsidP="00DA1303">
            <w:pPr>
              <w:rPr>
                <w:lang w:val="fr-FR"/>
              </w:rPr>
            </w:pPr>
          </w:p>
          <w:p w:rsidR="00DA1303" w:rsidRPr="004A25C3" w:rsidRDefault="00DA1303" w:rsidP="00DA1303">
            <w:pPr>
              <w:rPr>
                <w:lang w:val="fr-FR"/>
              </w:rPr>
            </w:pPr>
            <w:r w:rsidRPr="004A25C3">
              <w:rPr>
                <w:lang w:val="fr-FR"/>
              </w:rPr>
              <w:t xml:space="preserve">Insistez sur le fait qu’il est important lors de chaque séance  de déterminer s’il est nécessaire de procéder à une référence ou de faire des visites de suivi à domicile et expliquez les points suivants : </w:t>
            </w:r>
          </w:p>
          <w:p w:rsidR="00DA1303" w:rsidRPr="004A25C3" w:rsidRDefault="00DA1303" w:rsidP="00DA1303">
            <w:pPr>
              <w:rPr>
                <w:lang w:val="fr-FR"/>
              </w:rPr>
            </w:pPr>
          </w:p>
          <w:p w:rsidR="00DA1303" w:rsidRPr="004A25C3" w:rsidRDefault="00DA1303" w:rsidP="00DA1303">
            <w:pPr>
              <w:numPr>
                <w:ilvl w:val="0"/>
                <w:numId w:val="34"/>
              </w:numPr>
              <w:rPr>
                <w:rFonts w:cs="Tahoma"/>
                <w:lang w:val="fr-FR"/>
              </w:rPr>
            </w:pPr>
            <w:r w:rsidRPr="004A25C3">
              <w:rPr>
                <w:rFonts w:cs="Tahoma"/>
                <w:lang w:val="fr-FR"/>
              </w:rPr>
              <w:t xml:space="preserve">La mère ou l’accompagnant(e) de l’enfant ainsi que l’enfant devraient revenir chaque semaine dans la structure sanitaire qui dispense une PEC </w:t>
            </w:r>
            <w:smartTag w:uri="urn:schemas-microsoft-com:office:smarttags" w:element="stockticker">
              <w:r w:rsidRPr="004A25C3">
                <w:rPr>
                  <w:rFonts w:cs="Tahoma"/>
                  <w:lang w:val="fr-FR"/>
                </w:rPr>
                <w:t>MAS</w:t>
              </w:r>
            </w:smartTag>
            <w:r w:rsidRPr="004A25C3">
              <w:rPr>
                <w:rFonts w:cs="Tahoma"/>
                <w:lang w:val="fr-FR"/>
              </w:rPr>
              <w:t xml:space="preserve">. S’il ne leur est pas possible de venir chaque semaine à cause de la distance ou pour d’autres raisons, il faudra probablement demander à la mère ou l’accompagnant(e) de l’enfant de venir toutes les deux semaines. Si tel est le cas, la mère ou l’accompagnant(e) de l’enfant devrait recevoir un approvisionnement de l’ATPE </w:t>
            </w:r>
            <w:r w:rsidR="0092251E">
              <w:rPr>
                <w:rFonts w:cs="Tahoma"/>
                <w:lang w:val="fr-FR"/>
              </w:rPr>
              <w:t>pour</w:t>
            </w:r>
            <w:r w:rsidRPr="004A25C3">
              <w:rPr>
                <w:rFonts w:cs="Tahoma"/>
                <w:lang w:val="fr-FR"/>
              </w:rPr>
              <w:t xml:space="preserve"> deux semaines.</w:t>
            </w:r>
          </w:p>
          <w:p w:rsidR="00DA1303" w:rsidRPr="004A25C3" w:rsidRDefault="00DA1303" w:rsidP="00DA1303">
            <w:pPr>
              <w:rPr>
                <w:rFonts w:cs="Tahoma"/>
                <w:lang w:val="fr-FR"/>
              </w:rPr>
            </w:pPr>
          </w:p>
          <w:p w:rsidR="00DA1303" w:rsidRPr="004A25C3" w:rsidRDefault="00DA1303" w:rsidP="00DA1303">
            <w:pPr>
              <w:numPr>
                <w:ilvl w:val="0"/>
                <w:numId w:val="34"/>
              </w:numPr>
              <w:rPr>
                <w:rFonts w:cs="Tahoma"/>
                <w:lang w:val="fr-FR"/>
              </w:rPr>
            </w:pPr>
            <w:r w:rsidRPr="004A25C3">
              <w:rPr>
                <w:rFonts w:cs="Tahoma"/>
                <w:lang w:val="fr-FR"/>
              </w:rPr>
              <w:t xml:space="preserve">Les œdèmes bilatéraux sont évalués et le PB et le poids sont pris lors de chaque séance de suivi hebdomadaire de la PEC </w:t>
            </w:r>
            <w:smartTag w:uri="urn:schemas-microsoft-com:office:smarttags" w:element="stockticker">
              <w:r w:rsidRPr="004A25C3">
                <w:rPr>
                  <w:rFonts w:cs="Tahoma"/>
                  <w:lang w:val="fr-FR"/>
                </w:rPr>
                <w:t>MAS</w:t>
              </w:r>
            </w:smartTag>
            <w:r w:rsidRPr="004A25C3">
              <w:rPr>
                <w:rFonts w:cs="Tahoma"/>
                <w:lang w:val="fr-FR"/>
              </w:rPr>
              <w:t xml:space="preserve"> ambulatoire. La taille est mesurée une fois par mois si c’est nécessaire pour calculer le z-score du rapport P/T (normes OMS) pour réévaluer l’admission.</w:t>
            </w:r>
          </w:p>
          <w:p w:rsidR="00DA1303" w:rsidRPr="004A25C3" w:rsidRDefault="00DA1303" w:rsidP="00DA1303">
            <w:pPr>
              <w:rPr>
                <w:rFonts w:cs="Tahoma"/>
                <w:lang w:val="fr-FR"/>
              </w:rPr>
            </w:pPr>
          </w:p>
          <w:p w:rsidR="00DA1303" w:rsidRPr="004A25C3" w:rsidRDefault="00DA1303" w:rsidP="00DA1303">
            <w:pPr>
              <w:numPr>
                <w:ilvl w:val="0"/>
                <w:numId w:val="34"/>
              </w:numPr>
              <w:rPr>
                <w:rFonts w:cs="Tahoma"/>
                <w:lang w:val="fr-FR"/>
              </w:rPr>
            </w:pPr>
            <w:r w:rsidRPr="004A25C3">
              <w:rPr>
                <w:rFonts w:cs="Tahoma"/>
                <w:lang w:val="fr-FR"/>
              </w:rPr>
              <w:t xml:space="preserve">Le test d’appétit est </w:t>
            </w:r>
            <w:r w:rsidR="0092251E">
              <w:rPr>
                <w:rFonts w:cs="Tahoma"/>
                <w:lang w:val="fr-FR"/>
              </w:rPr>
              <w:t>fait</w:t>
            </w:r>
            <w:r w:rsidRPr="004A25C3">
              <w:rPr>
                <w:rFonts w:cs="Tahoma"/>
                <w:lang w:val="fr-FR"/>
              </w:rPr>
              <w:t xml:space="preserve"> lors de chaque séance.</w:t>
            </w:r>
          </w:p>
          <w:p w:rsidR="00DA1303" w:rsidRPr="004A25C3" w:rsidRDefault="00DA1303" w:rsidP="00DA1303">
            <w:pPr>
              <w:rPr>
                <w:rFonts w:cs="Tahoma"/>
                <w:lang w:val="fr-FR"/>
              </w:rPr>
            </w:pPr>
          </w:p>
          <w:p w:rsidR="00DA1303" w:rsidRPr="004A25C3" w:rsidRDefault="00DA1303" w:rsidP="00DA1303">
            <w:pPr>
              <w:numPr>
                <w:ilvl w:val="0"/>
                <w:numId w:val="34"/>
              </w:numPr>
              <w:rPr>
                <w:rFonts w:cs="Tahoma"/>
                <w:lang w:val="fr-FR"/>
              </w:rPr>
            </w:pPr>
            <w:r w:rsidRPr="004A25C3">
              <w:rPr>
                <w:rFonts w:cs="Tahoma"/>
                <w:lang w:val="fr-FR"/>
              </w:rPr>
              <w:t xml:space="preserve">Une évaluation nutritionnelle et médicale (anthropométrie, antécédents médicaux et examen physique) est faite lors de chaque séance de suivi de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DA1303" w:rsidRPr="0093353F" w:rsidRDefault="00DA1303" w:rsidP="00DA1303">
            <w:pPr>
              <w:rPr>
                <w:rFonts w:cs="Tahoma"/>
                <w:sz w:val="16"/>
                <w:szCs w:val="16"/>
                <w:lang w:val="fr-FR"/>
              </w:rPr>
            </w:pPr>
          </w:p>
          <w:p w:rsidR="00DA1303" w:rsidRPr="004A25C3" w:rsidRDefault="00DA1303" w:rsidP="00DA1303">
            <w:pPr>
              <w:numPr>
                <w:ilvl w:val="0"/>
                <w:numId w:val="34"/>
              </w:numPr>
              <w:rPr>
                <w:rFonts w:cs="Tahoma"/>
                <w:i/>
                <w:lang w:val="fr-FR"/>
              </w:rPr>
            </w:pPr>
            <w:r w:rsidRPr="004A25C3">
              <w:rPr>
                <w:rFonts w:cs="Tahoma"/>
                <w:lang w:val="fr-FR"/>
              </w:rPr>
              <w:t xml:space="preserve">Des doses complètes des médicaments de routine sont données en fonction des protocoles médicamenteux de routine (cet aspect est traité dans </w:t>
            </w:r>
            <w:r w:rsidRPr="004A25C3">
              <w:rPr>
                <w:rFonts w:cs="Tahoma"/>
                <w:b/>
                <w:lang w:val="fr-FR"/>
              </w:rPr>
              <w:t>l’Objectif d’apprentissage 4</w:t>
            </w:r>
            <w:r w:rsidRPr="004A25C3">
              <w:rPr>
                <w:rFonts w:cs="Tahoma"/>
                <w:lang w:val="fr-FR"/>
              </w:rPr>
              <w:t>).</w:t>
            </w:r>
          </w:p>
          <w:p w:rsidR="00DA1303" w:rsidRPr="004A25C3" w:rsidRDefault="00DA1303" w:rsidP="00DA1303">
            <w:pPr>
              <w:rPr>
                <w:rFonts w:cs="Tahoma"/>
                <w:i/>
                <w:lang w:val="fr-FR"/>
              </w:rPr>
            </w:pPr>
          </w:p>
          <w:p w:rsidR="00DA1303" w:rsidRPr="004A25C3" w:rsidRDefault="00DA1303" w:rsidP="00DA1303">
            <w:pPr>
              <w:numPr>
                <w:ilvl w:val="0"/>
                <w:numId w:val="34"/>
              </w:numPr>
              <w:rPr>
                <w:rFonts w:cs="Tahoma"/>
                <w:lang w:val="fr-FR"/>
              </w:rPr>
            </w:pPr>
            <w:r w:rsidRPr="004A25C3">
              <w:rPr>
                <w:rFonts w:cs="Tahoma"/>
                <w:lang w:val="fr-FR"/>
              </w:rPr>
              <w:t xml:space="preserve">Le protocole d’action de la PEC </w:t>
            </w:r>
            <w:smartTag w:uri="urn:schemas-microsoft-com:office:smarttags" w:element="stockticker">
              <w:r w:rsidRPr="004A25C3">
                <w:rPr>
                  <w:rFonts w:cs="Tahoma"/>
                  <w:lang w:val="fr-FR"/>
                </w:rPr>
                <w:t>MAS</w:t>
              </w:r>
            </w:smartTag>
            <w:r w:rsidRPr="004A25C3">
              <w:rPr>
                <w:rFonts w:cs="Tahoma"/>
                <w:lang w:val="fr-FR"/>
              </w:rPr>
              <w:t xml:space="preserve"> ambulatoire est suivi pour déterminer si l’enfant doit être référé vers la PEC </w:t>
            </w:r>
            <w:smartTag w:uri="urn:schemas-microsoft-com:office:smarttags" w:element="stockticker">
              <w:r w:rsidRPr="004A25C3">
                <w:rPr>
                  <w:rFonts w:cs="Tahoma"/>
                  <w:lang w:val="fr-FR"/>
                </w:rPr>
                <w:t>MAS</w:t>
              </w:r>
            </w:smartTag>
            <w:r w:rsidRPr="004A25C3">
              <w:rPr>
                <w:rFonts w:cs="Tahoma"/>
                <w:lang w:val="fr-FR"/>
              </w:rPr>
              <w:t xml:space="preserve"> hospitalière ou si les visites de suivi à domicile s’avèrent nécessaires (cet aspect est traité dans </w:t>
            </w:r>
            <w:r w:rsidRPr="004A25C3">
              <w:rPr>
                <w:rFonts w:cs="Tahoma"/>
                <w:b/>
                <w:lang w:val="fr-FR"/>
              </w:rPr>
              <w:t>l’Objectif d’apprentissage 7)</w:t>
            </w:r>
            <w:r w:rsidRPr="004A25C3">
              <w:rPr>
                <w:rFonts w:cs="Tahoma"/>
                <w:lang w:val="fr-FR"/>
              </w:rPr>
              <w:t>.</w:t>
            </w:r>
          </w:p>
          <w:p w:rsidR="00DA1303" w:rsidRPr="0093353F" w:rsidRDefault="00DA1303" w:rsidP="00DA1303">
            <w:pPr>
              <w:rPr>
                <w:rFonts w:cs="Tahoma"/>
                <w:sz w:val="16"/>
                <w:szCs w:val="16"/>
                <w:lang w:val="fr-FR"/>
              </w:rPr>
            </w:pPr>
          </w:p>
          <w:p w:rsidR="00DA1303" w:rsidRPr="004A25C3" w:rsidRDefault="00DA1303" w:rsidP="00DA1303">
            <w:pPr>
              <w:numPr>
                <w:ilvl w:val="0"/>
                <w:numId w:val="34"/>
              </w:numPr>
              <w:rPr>
                <w:rFonts w:cs="Tahoma"/>
                <w:lang w:val="fr-FR"/>
              </w:rPr>
            </w:pPr>
            <w:r w:rsidRPr="004A25C3">
              <w:rPr>
                <w:rFonts w:cs="Tahoma"/>
                <w:lang w:val="fr-FR"/>
              </w:rPr>
              <w:t xml:space="preserve">Les médicaments supplémentaires donnés lors des séances de suivi de la PEC </w:t>
            </w:r>
            <w:smartTag w:uri="urn:schemas-microsoft-com:office:smarttags" w:element="stockticker">
              <w:r w:rsidRPr="004A25C3">
                <w:rPr>
                  <w:rFonts w:cs="Tahoma"/>
                  <w:lang w:val="fr-FR"/>
                </w:rPr>
                <w:t>MAS</w:t>
              </w:r>
            </w:smartTag>
            <w:r w:rsidRPr="004A25C3">
              <w:rPr>
                <w:rFonts w:cs="Tahoma"/>
                <w:lang w:val="fr-FR"/>
              </w:rPr>
              <w:t xml:space="preserve"> ambulatoire doivent être notés sur la fiche</w:t>
            </w:r>
            <w:r w:rsidRPr="004A25C3">
              <w:rPr>
                <w:color w:val="000000"/>
                <w:lang w:val="fr-FR"/>
              </w:rPr>
              <w:t xml:space="preserve"> individuelle</w:t>
            </w:r>
            <w:r w:rsidRPr="004A25C3">
              <w:rPr>
                <w:rFonts w:cs="Tahoma"/>
                <w:lang w:val="fr-FR"/>
              </w:rPr>
              <w:t xml:space="preserve"> de suivi.</w:t>
            </w:r>
          </w:p>
          <w:p w:rsidR="00DA1303" w:rsidRPr="004A25C3" w:rsidRDefault="00DA1303" w:rsidP="00DA1303">
            <w:pPr>
              <w:rPr>
                <w:rFonts w:cs="Tahoma"/>
                <w:lang w:val="fr-FR"/>
              </w:rPr>
            </w:pPr>
          </w:p>
          <w:p w:rsidR="00DA1303" w:rsidRPr="004A25C3" w:rsidRDefault="00DA1303" w:rsidP="00DA1303">
            <w:pPr>
              <w:numPr>
                <w:ilvl w:val="0"/>
                <w:numId w:val="34"/>
              </w:numPr>
              <w:rPr>
                <w:rFonts w:cs="Tahoma"/>
                <w:lang w:val="fr-FR"/>
              </w:rPr>
            </w:pPr>
            <w:r w:rsidRPr="004A25C3">
              <w:rPr>
                <w:rFonts w:cs="Tahoma"/>
                <w:lang w:val="fr-FR"/>
              </w:rPr>
              <w:t>L’ATPE est donné en fonction du poids de l’enfant</w:t>
            </w:r>
            <w:r w:rsidR="0092251E">
              <w:rPr>
                <w:rFonts w:cs="Tahoma"/>
                <w:lang w:val="fr-FR"/>
              </w:rPr>
              <w:t xml:space="preserve"> et</w:t>
            </w:r>
            <w:r w:rsidRPr="004A25C3">
              <w:rPr>
                <w:rFonts w:cs="Tahoma"/>
                <w:lang w:val="fr-FR"/>
              </w:rPr>
              <w:t xml:space="preserve"> les conseils </w:t>
            </w:r>
            <w:r w:rsidR="0092251E">
              <w:rPr>
                <w:rFonts w:cs="Tahoma"/>
                <w:lang w:val="fr-FR"/>
              </w:rPr>
              <w:t xml:space="preserve">sur son </w:t>
            </w:r>
            <w:r w:rsidRPr="004A25C3">
              <w:rPr>
                <w:rFonts w:cs="Tahoma"/>
                <w:lang w:val="fr-FR"/>
              </w:rPr>
              <w:t xml:space="preserve"> emploi </w:t>
            </w:r>
            <w:r w:rsidR="0092251E">
              <w:rPr>
                <w:rFonts w:cs="Tahoma"/>
                <w:lang w:val="fr-FR"/>
              </w:rPr>
              <w:t xml:space="preserve">sont donnés </w:t>
            </w:r>
            <w:r w:rsidRPr="004A25C3">
              <w:rPr>
                <w:rFonts w:cs="Tahoma"/>
                <w:lang w:val="fr-FR"/>
              </w:rPr>
              <w:t xml:space="preserve">à la mère ou l’accompagnant(e) de l’enfant. </w:t>
            </w:r>
          </w:p>
          <w:p w:rsidR="00DA1303" w:rsidRPr="004A25C3" w:rsidRDefault="00DA1303" w:rsidP="00DA1303">
            <w:pPr>
              <w:rPr>
                <w:rFonts w:cs="Tahoma"/>
                <w:lang w:val="fr-FR"/>
              </w:rPr>
            </w:pPr>
          </w:p>
          <w:p w:rsidR="00DA1303" w:rsidRPr="004A25C3" w:rsidRDefault="00DA1303" w:rsidP="00DA1303">
            <w:pPr>
              <w:numPr>
                <w:ilvl w:val="0"/>
                <w:numId w:val="34"/>
              </w:numPr>
              <w:rPr>
                <w:rFonts w:cs="Tahoma"/>
                <w:lang w:val="fr-FR"/>
              </w:rPr>
            </w:pPr>
            <w:r w:rsidRPr="004A25C3">
              <w:rPr>
                <w:rFonts w:cs="Tahoma"/>
                <w:lang w:val="fr-FR"/>
              </w:rPr>
              <w:t xml:space="preserve">On demande à la mère ou l’accompagnant(e) si l’enfant a mangé tout l’ATPE. S’il reste des </w:t>
            </w:r>
            <w:r w:rsidR="0092251E">
              <w:rPr>
                <w:rFonts w:cs="Tahoma"/>
                <w:lang w:val="fr-FR"/>
              </w:rPr>
              <w:t>sachets</w:t>
            </w:r>
            <w:r w:rsidRPr="004A25C3">
              <w:rPr>
                <w:rFonts w:cs="Tahoma"/>
                <w:lang w:val="fr-FR"/>
              </w:rPr>
              <w:t xml:space="preserve"> de la semaine précédente, l’agent de s</w:t>
            </w:r>
            <w:r>
              <w:rPr>
                <w:rFonts w:cs="Tahoma"/>
                <w:lang w:val="fr-FR"/>
              </w:rPr>
              <w:t>anté diminue la quantité de l’A</w:t>
            </w:r>
            <w:r w:rsidRPr="004A25C3">
              <w:rPr>
                <w:rFonts w:cs="Tahoma"/>
                <w:lang w:val="fr-FR"/>
              </w:rPr>
              <w:t>T</w:t>
            </w:r>
            <w:r>
              <w:rPr>
                <w:rFonts w:cs="Tahoma"/>
                <w:lang w:val="fr-FR"/>
              </w:rPr>
              <w:t>PE</w:t>
            </w:r>
            <w:r w:rsidRPr="004A25C3">
              <w:rPr>
                <w:rFonts w:cs="Tahoma"/>
                <w:lang w:val="fr-FR"/>
              </w:rPr>
              <w:t xml:space="preserve"> en soustrayant le nombre de </w:t>
            </w:r>
            <w:r w:rsidR="0092251E">
              <w:rPr>
                <w:rFonts w:cs="Tahoma"/>
                <w:lang w:val="fr-FR"/>
              </w:rPr>
              <w:t>sachets</w:t>
            </w:r>
            <w:r w:rsidRPr="004A25C3">
              <w:rPr>
                <w:rFonts w:cs="Tahoma"/>
                <w:lang w:val="fr-FR"/>
              </w:rPr>
              <w:t xml:space="preserve"> restants. Par exemple, s’il reste à la mère ou l’accompagnant(e)  de l’enfant trois </w:t>
            </w:r>
            <w:r w:rsidR="0092251E">
              <w:rPr>
                <w:rFonts w:cs="Tahoma"/>
                <w:lang w:val="fr-FR"/>
              </w:rPr>
              <w:t>sachets</w:t>
            </w:r>
            <w:r w:rsidRPr="004A25C3">
              <w:rPr>
                <w:rFonts w:cs="Tahoma"/>
                <w:lang w:val="fr-FR"/>
              </w:rPr>
              <w:t xml:space="preserve"> </w:t>
            </w:r>
            <w:r w:rsidR="0092251E">
              <w:rPr>
                <w:rFonts w:cs="Tahoma"/>
                <w:lang w:val="fr-FR"/>
              </w:rPr>
              <w:t>sur une</w:t>
            </w:r>
            <w:r w:rsidRPr="004A25C3">
              <w:rPr>
                <w:rFonts w:cs="Tahoma"/>
                <w:lang w:val="fr-FR"/>
              </w:rPr>
              <w:t xml:space="preserve"> ration de 14 </w:t>
            </w:r>
            <w:r w:rsidR="0092251E">
              <w:rPr>
                <w:rFonts w:cs="Tahoma"/>
                <w:lang w:val="fr-FR"/>
              </w:rPr>
              <w:t>sachets</w:t>
            </w:r>
            <w:r w:rsidRPr="004A25C3">
              <w:rPr>
                <w:rFonts w:cs="Tahoma"/>
                <w:lang w:val="fr-FR"/>
              </w:rPr>
              <w:t xml:space="preserve">, on lui donnera 11 </w:t>
            </w:r>
            <w:r w:rsidR="0092251E">
              <w:rPr>
                <w:rFonts w:cs="Tahoma"/>
                <w:lang w:val="fr-FR"/>
              </w:rPr>
              <w:t>sachets</w:t>
            </w:r>
            <w:r w:rsidRPr="004A25C3">
              <w:rPr>
                <w:rFonts w:cs="Tahoma"/>
                <w:lang w:val="fr-FR"/>
              </w:rPr>
              <w:t xml:space="preserve"> pour la semaine suivante. L’agent de santé devrait également collecter les </w:t>
            </w:r>
            <w:r w:rsidR="0092251E">
              <w:rPr>
                <w:rFonts w:cs="Tahoma"/>
                <w:lang w:val="fr-FR"/>
              </w:rPr>
              <w:t>sachets</w:t>
            </w:r>
            <w:r w:rsidRPr="004A25C3">
              <w:rPr>
                <w:rFonts w:cs="Tahoma"/>
                <w:lang w:val="fr-FR"/>
              </w:rPr>
              <w:t xml:space="preserve"> vides de l’ATP</w:t>
            </w:r>
            <w:r>
              <w:rPr>
                <w:rFonts w:cs="Tahoma"/>
                <w:lang w:val="fr-FR"/>
              </w:rPr>
              <w:t>E</w:t>
            </w:r>
            <w:r w:rsidRPr="004A25C3">
              <w:rPr>
                <w:rFonts w:cs="Tahoma"/>
                <w:lang w:val="fr-FR"/>
              </w:rPr>
              <w:t xml:space="preserve">.   </w:t>
            </w:r>
          </w:p>
          <w:p w:rsidR="00DA1303" w:rsidRPr="0093353F" w:rsidRDefault="00DA1303" w:rsidP="00DA1303">
            <w:pPr>
              <w:ind w:left="360"/>
              <w:rPr>
                <w:rFonts w:cs="Tahoma"/>
                <w:sz w:val="16"/>
                <w:szCs w:val="16"/>
                <w:lang w:val="fr-FR"/>
              </w:rPr>
            </w:pPr>
          </w:p>
          <w:p w:rsidR="00DA1303" w:rsidRPr="00DA1303" w:rsidRDefault="00DA1303" w:rsidP="00DA1303">
            <w:pPr>
              <w:numPr>
                <w:ilvl w:val="0"/>
                <w:numId w:val="34"/>
              </w:numPr>
              <w:jc w:val="both"/>
              <w:rPr>
                <w:rFonts w:cs="Tahoma"/>
                <w:lang w:val="fr-FR"/>
              </w:rPr>
            </w:pPr>
            <w:r w:rsidRPr="004A25C3">
              <w:rPr>
                <w:rFonts w:cs="Tahoma"/>
                <w:lang w:val="fr-FR"/>
              </w:rPr>
              <w:t xml:space="preserve">L’agent de santé remplit la fiche </w:t>
            </w:r>
            <w:r w:rsidRPr="004A25C3">
              <w:rPr>
                <w:color w:val="000000"/>
                <w:lang w:val="fr-FR"/>
              </w:rPr>
              <w:t>individuelle</w:t>
            </w:r>
            <w:r w:rsidRPr="004A25C3">
              <w:rPr>
                <w:rFonts w:cs="Tahoma"/>
                <w:lang w:val="fr-FR"/>
              </w:rPr>
              <w:t xml:space="preserve"> de suivi et la fiche de rations de l’ATPE.</w:t>
            </w:r>
          </w:p>
        </w:tc>
      </w:tr>
    </w:tbl>
    <w:p w:rsidR="00616D6D" w:rsidRPr="004A25C3" w:rsidRDefault="00616D6D" w:rsidP="00616D6D">
      <w:pPr>
        <w:ind w:left="360"/>
        <w:jc w:val="both"/>
        <w:rPr>
          <w:rFonts w:cs="Tahoma"/>
          <w:lang w:val="fr-FR"/>
        </w:rPr>
      </w:pPr>
    </w:p>
    <w:p w:rsidR="000F6423" w:rsidRDefault="000F6423" w:rsidP="00616D6D">
      <w:pPr>
        <w:ind w:left="360"/>
        <w:jc w:val="both"/>
        <w:rPr>
          <w:rFonts w:cs="Tahoma"/>
          <w:lang w:val="fr-FR"/>
        </w:rPr>
        <w:sectPr w:rsidR="000F6423" w:rsidSect="00B74AB5">
          <w:headerReference w:type="default" r:id="rId19"/>
          <w:pgSz w:w="11909" w:h="16834" w:code="9"/>
          <w:pgMar w:top="1440" w:right="1440" w:bottom="1440" w:left="1440" w:header="288" w:footer="720" w:gutter="0"/>
          <w:cols w:space="720"/>
          <w:docGrid w:linePitch="360"/>
        </w:sectPr>
      </w:pPr>
    </w:p>
    <w:p w:rsidR="00861E8C" w:rsidRDefault="000E696C" w:rsidP="007C5144">
      <w:pPr>
        <w:pStyle w:val="StyleLearningObjectiveAuto"/>
        <w:rPr>
          <w:lang w:val="fr-FR"/>
        </w:rPr>
      </w:pPr>
      <w:r w:rsidRPr="00514BAC">
        <w:rPr>
          <w:lang w:val="fr-FR"/>
        </w:rPr>
        <w:t xml:space="preserve">OBJECTIF D’APPRENTISSAGE </w:t>
      </w:r>
      <w:r w:rsidR="00616D6D" w:rsidRPr="00514BAC">
        <w:rPr>
          <w:lang w:val="fr-FR"/>
        </w:rPr>
        <w:t xml:space="preserve">4 : </w:t>
      </w:r>
    </w:p>
    <w:p w:rsidR="00616D6D" w:rsidRPr="00514BAC" w:rsidRDefault="00861E8C" w:rsidP="007C5144">
      <w:pPr>
        <w:pStyle w:val="StyleLearningObjectiveAuto"/>
        <w:rPr>
          <w:lang w:val="fr-FR"/>
        </w:rPr>
      </w:pPr>
      <w:r w:rsidRPr="00514BAC">
        <w:rPr>
          <w:lang w:val="fr-FR"/>
        </w:rPr>
        <w:t>Expliquer le traitement m</w:t>
      </w:r>
      <w:r w:rsidR="00C306EF">
        <w:rPr>
          <w:lang w:val="fr-FR"/>
        </w:rPr>
        <w:t>é</w:t>
      </w:r>
      <w:r w:rsidRPr="00514BAC">
        <w:rPr>
          <w:lang w:val="fr-FR"/>
        </w:rPr>
        <w:t xml:space="preserve">dical pour la </w:t>
      </w:r>
      <w:r w:rsidR="00616D6D" w:rsidRPr="00514BAC">
        <w:rPr>
          <w:lang w:val="fr-FR"/>
        </w:rPr>
        <w:t xml:space="preserve">PEC </w:t>
      </w:r>
      <w:r w:rsidR="00F70300">
        <w:rPr>
          <w:lang w:val="fr-FR"/>
        </w:rPr>
        <w:t>MAS</w:t>
      </w:r>
      <w:r w:rsidRPr="00514BAC">
        <w:rPr>
          <w:lang w:val="fr-FR"/>
        </w:rPr>
        <w:t xml:space="preserve"> ambulatoire</w:t>
      </w:r>
    </w:p>
    <w:p w:rsidR="00616D6D" w:rsidRPr="004A25C3" w:rsidRDefault="00616D6D" w:rsidP="00616D6D">
      <w:pPr>
        <w:tabs>
          <w:tab w:val="left" w:pos="1080"/>
          <w:tab w:val="left" w:pos="1800"/>
        </w:tabs>
        <w:rPr>
          <w:b/>
          <w:color w:val="000080"/>
          <w:sz w:val="24"/>
          <w:szCs w:val="24"/>
          <w:lang w:val="fr-FR"/>
        </w:rPr>
      </w:pPr>
    </w:p>
    <w:p w:rsidR="00616D6D" w:rsidRPr="004A25C3" w:rsidRDefault="00616D6D" w:rsidP="00616D6D">
      <w:pPr>
        <w:tabs>
          <w:tab w:val="left" w:pos="990"/>
        </w:tabs>
        <w:rPr>
          <w:b/>
          <w:color w:val="000080"/>
          <w:sz w:val="24"/>
          <w:szCs w:val="24"/>
          <w:lang w:val="fr-FR"/>
        </w:rPr>
      </w:pPr>
      <w:r w:rsidRPr="004A25C3">
        <w:rPr>
          <w:b/>
          <w:color w:val="000080"/>
          <w:sz w:val="24"/>
          <w:szCs w:val="24"/>
          <w:lang w:val="fr-FR"/>
        </w:rPr>
        <w:tab/>
      </w:r>
    </w:p>
    <w:tbl>
      <w:tblPr>
        <w:tblW w:w="9056" w:type="dxa"/>
        <w:tblBorders>
          <w:insideH w:val="single" w:sz="4" w:space="0" w:color="auto"/>
        </w:tblBorders>
        <w:tblLook w:val="04A0"/>
      </w:tblPr>
      <w:tblGrid>
        <w:gridCol w:w="708"/>
        <w:gridCol w:w="8348"/>
      </w:tblGrid>
      <w:tr w:rsidR="0088500F" w:rsidRPr="00594A5A">
        <w:tc>
          <w:tcPr>
            <w:tcW w:w="708" w:type="dxa"/>
          </w:tcPr>
          <w:p w:rsidR="0088500F" w:rsidRDefault="00FB65A2" w:rsidP="005D16A8">
            <w:pPr>
              <w:pStyle w:val="Heading2"/>
            </w:pPr>
            <w:r w:rsidRPr="00FB65A2">
              <w:rPr>
                <w:noProof/>
                <w:lang w:val="en-US"/>
              </w:rPr>
              <w:pict>
                <v:shape id="Image 19" o:spid="_x0000_i1043" type="#_x0000_t75" alt="trainer" style="width:21.75pt;height:30.15pt;visibility:visible">
                  <v:imagedata r:id="rId12" o:title="trainer"/>
                </v:shape>
              </w:pict>
            </w:r>
          </w:p>
        </w:tc>
        <w:tc>
          <w:tcPr>
            <w:tcW w:w="8348" w:type="dxa"/>
          </w:tcPr>
          <w:p w:rsidR="0088500F" w:rsidRPr="00514BAC" w:rsidRDefault="0088500F" w:rsidP="0088500F">
            <w:pPr>
              <w:rPr>
                <w:b/>
                <w:lang w:val="fr-FR"/>
              </w:rPr>
            </w:pPr>
            <w:r w:rsidRPr="007C5144">
              <w:rPr>
                <w:rStyle w:val="Lead-INChar"/>
              </w:rPr>
              <w:t>FORMATEUR :</w:t>
            </w:r>
            <w:r w:rsidRPr="004A25C3">
              <w:rPr>
                <w:b/>
                <w:color w:val="000000"/>
                <w:lang w:val="fr-FR"/>
              </w:rPr>
              <w:t xml:space="preserve"> </w:t>
            </w:r>
            <w:r w:rsidRPr="004A25C3">
              <w:rPr>
                <w:color w:val="000000"/>
                <w:lang w:val="fr-FR"/>
              </w:rPr>
              <w:t xml:space="preserve">Prenez connaissance du </w:t>
            </w:r>
            <w:r w:rsidRPr="004A25C3">
              <w:rPr>
                <w:b/>
                <w:color w:val="000000"/>
                <w:lang w:val="fr-FR"/>
              </w:rPr>
              <w:t xml:space="preserve">Document 4.7 Traitement médical pour la PEC </w:t>
            </w:r>
            <w:smartTag w:uri="urn:schemas-microsoft-com:office:smarttags" w:element="stockticker">
              <w:r w:rsidRPr="004A25C3">
                <w:rPr>
                  <w:b/>
                  <w:color w:val="000000"/>
                  <w:lang w:val="fr-FR"/>
                </w:rPr>
                <w:t>MAS</w:t>
              </w:r>
            </w:smartTag>
            <w:r w:rsidRPr="004A25C3">
              <w:rPr>
                <w:b/>
                <w:color w:val="000000"/>
                <w:lang w:val="fr-FR"/>
              </w:rPr>
              <w:t xml:space="preserve"> ambulatoire, </w:t>
            </w:r>
            <w:r w:rsidRPr="004A25C3">
              <w:rPr>
                <w:rStyle w:val="handoutTEXTCharChar"/>
                <w:color w:val="000000"/>
                <w:lang w:val="fr-FR"/>
              </w:rPr>
              <w:t xml:space="preserve">Document 4.8 Médicaments de routine pour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 Document 4.9 Médicaments supplémentaires pour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 </w:t>
            </w:r>
            <w:r w:rsidRPr="004A25C3">
              <w:rPr>
                <w:rStyle w:val="handoutTEXTCharChar"/>
                <w:b w:val="0"/>
                <w:color w:val="000000"/>
                <w:lang w:val="fr-FR"/>
              </w:rPr>
              <w:t>et</w:t>
            </w:r>
            <w:r w:rsidRPr="004A25C3">
              <w:rPr>
                <w:rStyle w:val="handoutTEXTCharChar"/>
                <w:color w:val="000000"/>
                <w:lang w:val="fr-FR"/>
              </w:rPr>
              <w:t xml:space="preserve"> Document 4.10 Protocoles médicamenteux pour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w:t>
            </w:r>
          </w:p>
        </w:tc>
      </w:tr>
    </w:tbl>
    <w:p w:rsidR="00616D6D" w:rsidRPr="004A25C3" w:rsidRDefault="00616D6D" w:rsidP="00616D6D">
      <w:pPr>
        <w:rPr>
          <w:b/>
          <w:color w:val="000000"/>
          <w:lang w:val="fr-FR"/>
        </w:rPr>
      </w:pPr>
    </w:p>
    <w:tbl>
      <w:tblPr>
        <w:tblW w:w="9058" w:type="dxa"/>
        <w:tblBorders>
          <w:insideH w:val="single" w:sz="4" w:space="0" w:color="auto"/>
        </w:tblBorders>
        <w:tblLook w:val="04A0"/>
      </w:tblPr>
      <w:tblGrid>
        <w:gridCol w:w="744"/>
        <w:gridCol w:w="8314"/>
      </w:tblGrid>
      <w:tr w:rsidR="0088500F" w:rsidRPr="00594A5A">
        <w:tc>
          <w:tcPr>
            <w:tcW w:w="744" w:type="dxa"/>
          </w:tcPr>
          <w:p w:rsidR="0088500F" w:rsidRDefault="00FB65A2" w:rsidP="005D16A8">
            <w:pPr>
              <w:pStyle w:val="Heading2"/>
            </w:pPr>
            <w:r w:rsidRPr="00FB65A2">
              <w:rPr>
                <w:noProof/>
                <w:lang w:val="en-US"/>
              </w:rPr>
              <w:pict>
                <v:shape id="Image 20" o:spid="_x0000_i1044" type="#_x0000_t75" alt="knobgear" style="width:25.95pt;height:25.95pt;visibility:visible">
                  <v:imagedata r:id="rId13" o:title="knobgear"/>
                </v:shape>
              </w:pict>
            </w:r>
          </w:p>
          <w:p w:rsidR="0088500F" w:rsidRPr="001A1E7E" w:rsidRDefault="0088500F" w:rsidP="00DA1303"/>
          <w:p w:rsidR="0088500F" w:rsidRPr="00007F5B" w:rsidRDefault="00FB65A2" w:rsidP="00DA1303">
            <w:pPr>
              <w:jc w:val="center"/>
            </w:pPr>
            <w:r w:rsidRPr="00FB65A2">
              <w:rPr>
                <w:noProof/>
                <w:lang w:val="en-US"/>
              </w:rPr>
              <w:pict>
                <v:shape id="Image 21" o:spid="_x0000_i1045" type="#_x0000_t75" alt="handouts" style="width:23.45pt;height:27.65pt;visibility:visible">
                  <v:imagedata r:id="rId16" o:title="handouts"/>
                </v:shape>
              </w:pict>
            </w:r>
          </w:p>
        </w:tc>
        <w:tc>
          <w:tcPr>
            <w:tcW w:w="8314" w:type="dxa"/>
          </w:tcPr>
          <w:p w:rsidR="0088500F" w:rsidRPr="004A25C3" w:rsidRDefault="0088500F" w:rsidP="0088500F">
            <w:pPr>
              <w:rPr>
                <w:color w:val="000000"/>
                <w:lang w:val="fr-FR"/>
              </w:rPr>
            </w:pPr>
            <w:r w:rsidRPr="007C5144">
              <w:rPr>
                <w:rStyle w:val="Lead-INChar"/>
              </w:rPr>
              <w:t xml:space="preserve">Exposé participatif : Médicaments de routine dans la PEC </w:t>
            </w:r>
            <w:smartTag w:uri="urn:schemas-microsoft-com:office:smarttags" w:element="stockticker">
              <w:r w:rsidRPr="007C5144">
                <w:rPr>
                  <w:rStyle w:val="Lead-INChar"/>
                </w:rPr>
                <w:t>MAS</w:t>
              </w:r>
            </w:smartTag>
            <w:r w:rsidRPr="007C5144">
              <w:rPr>
                <w:rStyle w:val="Lead-INChar"/>
              </w:rPr>
              <w:t xml:space="preserve"> ambulatoire.</w:t>
            </w:r>
            <w:r w:rsidRPr="004A25C3">
              <w:rPr>
                <w:b/>
                <w:color w:val="000000"/>
                <w:lang w:val="fr-FR"/>
              </w:rPr>
              <w:t xml:space="preserve"> </w:t>
            </w:r>
            <w:r w:rsidRPr="004A25C3">
              <w:rPr>
                <w:color w:val="000000"/>
                <w:lang w:val="fr-FR"/>
              </w:rPr>
              <w:t xml:space="preserve">Demandez aux participants de se </w:t>
            </w:r>
            <w:r w:rsidR="00A86007">
              <w:rPr>
                <w:color w:val="000000"/>
                <w:lang w:val="fr-FR"/>
              </w:rPr>
              <w:t>reporter</w:t>
            </w:r>
            <w:r w:rsidRPr="004A25C3">
              <w:rPr>
                <w:color w:val="000000"/>
                <w:lang w:val="fr-FR"/>
              </w:rPr>
              <w:t xml:space="preserve"> au </w:t>
            </w:r>
            <w:r w:rsidRPr="004A25C3">
              <w:rPr>
                <w:b/>
                <w:color w:val="000000"/>
                <w:lang w:val="fr-FR"/>
              </w:rPr>
              <w:t xml:space="preserve">Document 4.7 Traitement médical pour la PEC </w:t>
            </w:r>
            <w:smartTag w:uri="urn:schemas-microsoft-com:office:smarttags" w:element="stockticker">
              <w:r w:rsidRPr="004A25C3">
                <w:rPr>
                  <w:b/>
                  <w:color w:val="000000"/>
                  <w:lang w:val="fr-FR"/>
                </w:rPr>
                <w:t>MAS</w:t>
              </w:r>
            </w:smartTag>
            <w:r w:rsidRPr="004A25C3">
              <w:rPr>
                <w:b/>
                <w:color w:val="000000"/>
                <w:lang w:val="fr-FR"/>
              </w:rPr>
              <w:t xml:space="preserve"> ambulatoire </w:t>
            </w:r>
            <w:r w:rsidRPr="004A25C3">
              <w:rPr>
                <w:color w:val="000000"/>
                <w:lang w:val="fr-FR"/>
              </w:rPr>
              <w:t xml:space="preserve">et discutez en soulignant les </w:t>
            </w:r>
            <w:r w:rsidR="00C306EF">
              <w:rPr>
                <w:color w:val="000000"/>
                <w:lang w:val="fr-FR"/>
              </w:rPr>
              <w:t>questions</w:t>
            </w:r>
            <w:r w:rsidRPr="004A25C3">
              <w:rPr>
                <w:color w:val="000000"/>
                <w:lang w:val="fr-FR"/>
              </w:rPr>
              <w:t xml:space="preserve"> suivant</w:t>
            </w:r>
            <w:r w:rsidR="00C306EF">
              <w:rPr>
                <w:color w:val="000000"/>
                <w:lang w:val="fr-FR"/>
              </w:rPr>
              <w:t>e</w:t>
            </w:r>
            <w:r w:rsidRPr="004A25C3">
              <w:rPr>
                <w:color w:val="000000"/>
                <w:lang w:val="fr-FR"/>
              </w:rPr>
              <w:t xml:space="preserve">s : </w:t>
            </w:r>
          </w:p>
          <w:p w:rsidR="0088500F" w:rsidRPr="0093353F" w:rsidRDefault="0088500F" w:rsidP="0088500F">
            <w:pPr>
              <w:rPr>
                <w:color w:val="000000"/>
                <w:sz w:val="16"/>
                <w:szCs w:val="16"/>
                <w:lang w:val="fr-FR"/>
              </w:rPr>
            </w:pPr>
          </w:p>
          <w:p w:rsidR="0088500F" w:rsidRPr="004A25C3" w:rsidRDefault="0088500F" w:rsidP="00FA5725">
            <w:pPr>
              <w:numPr>
                <w:ilvl w:val="0"/>
                <w:numId w:val="49"/>
              </w:numPr>
              <w:tabs>
                <w:tab w:val="clear" w:pos="720"/>
              </w:tabs>
              <w:ind w:left="360"/>
              <w:rPr>
                <w:color w:val="000000"/>
                <w:lang w:val="fr-FR"/>
              </w:rPr>
            </w:pPr>
            <w:r w:rsidRPr="004A25C3">
              <w:rPr>
                <w:color w:val="000000"/>
                <w:lang w:val="fr-FR"/>
              </w:rPr>
              <w:t>Quand les enfants ne doivent</w:t>
            </w:r>
            <w:r w:rsidR="00C306EF">
              <w:rPr>
                <w:color w:val="000000"/>
                <w:lang w:val="fr-FR"/>
              </w:rPr>
              <w:t>-ils</w:t>
            </w:r>
            <w:r w:rsidRPr="004A25C3">
              <w:rPr>
                <w:color w:val="000000"/>
                <w:lang w:val="fr-FR"/>
              </w:rPr>
              <w:t xml:space="preserve"> </w:t>
            </w:r>
            <w:smartTag w:uri="urn:schemas-microsoft-com:office:smarttags" w:element="stockticker">
              <w:r w:rsidRPr="004A25C3">
                <w:rPr>
                  <w:color w:val="000000"/>
                  <w:lang w:val="fr-FR"/>
                </w:rPr>
                <w:t>PAS</w:t>
              </w:r>
            </w:smartTag>
            <w:r w:rsidRPr="004A25C3">
              <w:rPr>
                <w:color w:val="000000"/>
                <w:lang w:val="fr-FR"/>
              </w:rPr>
              <w:t xml:space="preserve"> recevoir de la vitamine A ou un traitement </w:t>
            </w:r>
            <w:r w:rsidR="00C306EF">
              <w:rPr>
                <w:color w:val="000000"/>
                <w:lang w:val="fr-FR"/>
              </w:rPr>
              <w:t>antipalud</w:t>
            </w:r>
            <w:r w:rsidR="00507C43">
              <w:rPr>
                <w:color w:val="000000"/>
                <w:lang w:val="fr-FR"/>
              </w:rPr>
              <w:t xml:space="preserve">ique </w:t>
            </w:r>
            <w:r w:rsidR="00C306EF">
              <w:rPr>
                <w:color w:val="000000"/>
                <w:lang w:val="fr-FR"/>
              </w:rPr>
              <w:t>?</w:t>
            </w:r>
          </w:p>
          <w:p w:rsidR="0088500F" w:rsidRPr="004A25C3" w:rsidRDefault="0088500F" w:rsidP="00FA5725">
            <w:pPr>
              <w:numPr>
                <w:ilvl w:val="0"/>
                <w:numId w:val="49"/>
              </w:numPr>
              <w:tabs>
                <w:tab w:val="clear" w:pos="720"/>
              </w:tabs>
              <w:ind w:left="360"/>
              <w:rPr>
                <w:color w:val="000000"/>
                <w:lang w:val="fr-FR"/>
              </w:rPr>
            </w:pPr>
            <w:r w:rsidRPr="004A25C3">
              <w:rPr>
                <w:color w:val="000000"/>
                <w:lang w:val="fr-FR"/>
              </w:rPr>
              <w:t>Pourquoi le fer et l’acide folique ne doivent</w:t>
            </w:r>
            <w:r w:rsidR="00C306EF">
              <w:rPr>
                <w:color w:val="000000"/>
                <w:lang w:val="fr-FR"/>
              </w:rPr>
              <w:t>-ils</w:t>
            </w:r>
            <w:r w:rsidRPr="004A25C3">
              <w:rPr>
                <w:color w:val="000000"/>
                <w:lang w:val="fr-FR"/>
              </w:rPr>
              <w:t xml:space="preserve"> </w:t>
            </w:r>
            <w:smartTag w:uri="urn:schemas-microsoft-com:office:smarttags" w:element="stockticker">
              <w:r w:rsidRPr="004A25C3">
                <w:rPr>
                  <w:color w:val="000000"/>
                  <w:lang w:val="fr-FR"/>
                </w:rPr>
                <w:t>PAS</w:t>
              </w:r>
            </w:smartTag>
            <w:r w:rsidRPr="004A25C3">
              <w:rPr>
                <w:color w:val="000000"/>
                <w:lang w:val="fr-FR"/>
              </w:rPr>
              <w:t xml:space="preserve"> être donnés de manière routinière</w:t>
            </w:r>
            <w:r w:rsidR="00C306EF">
              <w:rPr>
                <w:color w:val="000000"/>
                <w:lang w:val="fr-FR"/>
              </w:rPr>
              <w:t> ?</w:t>
            </w:r>
          </w:p>
          <w:p w:rsidR="0088500F" w:rsidRPr="004A25C3" w:rsidRDefault="0088500F" w:rsidP="00FA5725">
            <w:pPr>
              <w:numPr>
                <w:ilvl w:val="0"/>
                <w:numId w:val="49"/>
              </w:numPr>
              <w:tabs>
                <w:tab w:val="clear" w:pos="720"/>
              </w:tabs>
              <w:ind w:left="360"/>
              <w:rPr>
                <w:color w:val="000000"/>
                <w:lang w:val="fr-FR"/>
              </w:rPr>
            </w:pPr>
            <w:r w:rsidRPr="004A25C3">
              <w:rPr>
                <w:color w:val="000000"/>
                <w:lang w:val="fr-FR"/>
              </w:rPr>
              <w:t xml:space="preserve">Quels sont les traitements donnés lors de la première séance  de l’enfant à la PEC </w:t>
            </w:r>
            <w:smartTag w:uri="urn:schemas-microsoft-com:office:smarttags" w:element="stockticker">
              <w:r w:rsidRPr="004A25C3">
                <w:rPr>
                  <w:color w:val="000000"/>
                  <w:lang w:val="fr-FR"/>
                </w:rPr>
                <w:t>MAS</w:t>
              </w:r>
            </w:smartTag>
            <w:r w:rsidRPr="004A25C3">
              <w:rPr>
                <w:color w:val="000000"/>
                <w:lang w:val="fr-FR"/>
              </w:rPr>
              <w:t xml:space="preserve"> ambulatoire (amoxicilline, vitamine A, dépistage ou traitement du paludisme) et lesquels sont donnés par la suite (traitement vermifuge, vaccination contre la rougeole si nécessaire, traitement contre l’anémie si nécessaire)</w:t>
            </w:r>
            <w:r w:rsidR="00C306EF">
              <w:rPr>
                <w:color w:val="000000"/>
                <w:lang w:val="fr-FR"/>
              </w:rPr>
              <w:t> ?</w:t>
            </w:r>
          </w:p>
          <w:p w:rsidR="0088500F" w:rsidRPr="0093353F" w:rsidRDefault="0088500F" w:rsidP="0088500F">
            <w:pPr>
              <w:rPr>
                <w:color w:val="000000"/>
                <w:sz w:val="16"/>
                <w:szCs w:val="16"/>
                <w:lang w:val="fr-FR"/>
              </w:rPr>
            </w:pPr>
          </w:p>
          <w:p w:rsidR="0088500F" w:rsidRPr="0088500F" w:rsidRDefault="0088500F" w:rsidP="0088500F">
            <w:pPr>
              <w:rPr>
                <w:color w:val="000000"/>
                <w:lang w:val="fr-FR"/>
              </w:rPr>
            </w:pPr>
            <w:r w:rsidRPr="004A25C3">
              <w:rPr>
                <w:color w:val="000000"/>
                <w:lang w:val="fr-FR"/>
              </w:rPr>
              <w:t xml:space="preserve">Répondez aux questions et demandez aux participants de se </w:t>
            </w:r>
            <w:r w:rsidR="00A86007">
              <w:rPr>
                <w:color w:val="000000"/>
                <w:lang w:val="fr-FR"/>
              </w:rPr>
              <w:t>reporter</w:t>
            </w:r>
            <w:r w:rsidRPr="004A25C3">
              <w:rPr>
                <w:color w:val="000000"/>
                <w:lang w:val="fr-FR"/>
              </w:rPr>
              <w:t xml:space="preserve"> au </w:t>
            </w:r>
            <w:r w:rsidRPr="004A25C3">
              <w:rPr>
                <w:b/>
                <w:color w:val="000000"/>
                <w:lang w:val="fr-FR"/>
              </w:rPr>
              <w:t xml:space="preserve">Document 4.8 Médicaments de routine pour la PEC </w:t>
            </w:r>
            <w:smartTag w:uri="urn:schemas-microsoft-com:office:smarttags" w:element="stockticker">
              <w:r w:rsidRPr="004A25C3">
                <w:rPr>
                  <w:b/>
                  <w:color w:val="000000"/>
                  <w:lang w:val="fr-FR"/>
                </w:rPr>
                <w:t>MAS</w:t>
              </w:r>
            </w:smartTag>
            <w:r w:rsidRPr="004A25C3">
              <w:rPr>
                <w:b/>
                <w:color w:val="000000"/>
                <w:lang w:val="fr-FR"/>
              </w:rPr>
              <w:t xml:space="preserve"> ambulatoire. </w:t>
            </w:r>
            <w:r w:rsidRPr="004A25C3">
              <w:rPr>
                <w:color w:val="000000"/>
                <w:lang w:val="fr-FR"/>
              </w:rPr>
              <w:t>En plénière, expliquez les détails des protocoles médicamenteux tel qu’ils sont expliqués dans chaque colonne et dans chaque rangée. Indiquez aux participants les adaptations ou différences qui devraient être faites conformément aux protocoles médicamenteux de chaque pays.</w:t>
            </w:r>
          </w:p>
        </w:tc>
      </w:tr>
    </w:tbl>
    <w:p w:rsidR="00616D6D" w:rsidRPr="004A25C3" w:rsidRDefault="00616D6D" w:rsidP="00616D6D">
      <w:pPr>
        <w:rPr>
          <w:b/>
          <w:color w:val="000000"/>
          <w:lang w:val="fr-FR"/>
        </w:rPr>
      </w:pPr>
      <w:r w:rsidRPr="004A25C3">
        <w:rPr>
          <w:b/>
          <w:color w:val="000000"/>
          <w:lang w:val="fr-FR"/>
        </w:rPr>
        <w:tab/>
      </w:r>
    </w:p>
    <w:tbl>
      <w:tblPr>
        <w:tblW w:w="9058" w:type="dxa"/>
        <w:tblBorders>
          <w:insideH w:val="single" w:sz="4" w:space="0" w:color="auto"/>
        </w:tblBorders>
        <w:tblLook w:val="04A0"/>
      </w:tblPr>
      <w:tblGrid>
        <w:gridCol w:w="744"/>
        <w:gridCol w:w="8314"/>
      </w:tblGrid>
      <w:tr w:rsidR="0088500F" w:rsidRPr="00594A5A">
        <w:tc>
          <w:tcPr>
            <w:tcW w:w="744" w:type="dxa"/>
          </w:tcPr>
          <w:p w:rsidR="0088500F" w:rsidRDefault="00FB65A2" w:rsidP="005D16A8">
            <w:pPr>
              <w:pStyle w:val="Heading2"/>
            </w:pPr>
            <w:r w:rsidRPr="00FB65A2">
              <w:rPr>
                <w:noProof/>
                <w:lang w:val="en-US"/>
              </w:rPr>
              <w:pict>
                <v:shape id="Image 22" o:spid="_x0000_i1046" type="#_x0000_t75" alt="knobgear" style="width:25.95pt;height:25.95pt;visibility:visible">
                  <v:imagedata r:id="rId13" o:title="knobgear"/>
                </v:shape>
              </w:pict>
            </w:r>
          </w:p>
          <w:p w:rsidR="0088500F" w:rsidRPr="001A1E7E" w:rsidRDefault="0088500F" w:rsidP="00DA1303"/>
          <w:p w:rsidR="0088500F" w:rsidRPr="00007F5B" w:rsidRDefault="00FB65A2" w:rsidP="00DA1303">
            <w:pPr>
              <w:jc w:val="center"/>
            </w:pPr>
            <w:r w:rsidRPr="00FB65A2">
              <w:rPr>
                <w:noProof/>
                <w:lang w:val="en-US"/>
              </w:rPr>
              <w:pict>
                <v:shape id="Image 23" o:spid="_x0000_i1047" type="#_x0000_t75" alt="handouts" style="width:23.45pt;height:27.65pt;visibility:visible">
                  <v:imagedata r:id="rId16" o:title="handouts"/>
                </v:shape>
              </w:pict>
            </w:r>
          </w:p>
        </w:tc>
        <w:tc>
          <w:tcPr>
            <w:tcW w:w="8314" w:type="dxa"/>
          </w:tcPr>
          <w:p w:rsidR="0088500F" w:rsidRPr="004A25C3" w:rsidRDefault="0088500F" w:rsidP="0088500F">
            <w:pPr>
              <w:rPr>
                <w:rStyle w:val="handoutTEXTCharChar"/>
                <w:b w:val="0"/>
                <w:color w:val="000000"/>
                <w:lang w:val="fr-FR"/>
              </w:rPr>
            </w:pPr>
            <w:r w:rsidRPr="007C5144">
              <w:rPr>
                <w:rStyle w:val="Lead-INChar"/>
              </w:rPr>
              <w:t xml:space="preserve">Pratique : Traitement médical de routine de la </w:t>
            </w:r>
            <w:smartTag w:uri="urn:schemas-microsoft-com:office:smarttags" w:element="stockticker">
              <w:r w:rsidRPr="007C5144">
                <w:rPr>
                  <w:rStyle w:val="Lead-INChar"/>
                </w:rPr>
                <w:t>MAS</w:t>
              </w:r>
            </w:smartTag>
            <w:r w:rsidRPr="007C5144">
              <w:rPr>
                <w:rStyle w:val="Lead-INChar"/>
              </w:rPr>
              <w:t>.</w:t>
            </w:r>
            <w:r w:rsidRPr="004A25C3">
              <w:rPr>
                <w:b/>
                <w:color w:val="000000"/>
                <w:lang w:val="fr-FR"/>
              </w:rPr>
              <w:t xml:space="preserve"> </w:t>
            </w:r>
            <w:r w:rsidRPr="004A25C3">
              <w:rPr>
                <w:rStyle w:val="handoutTEXTCharChar"/>
                <w:b w:val="0"/>
                <w:color w:val="000000"/>
                <w:lang w:val="fr-FR"/>
              </w:rPr>
              <w:t xml:space="preserve">Demandez aux participants de former des groupes de trois personnes. Marquez sur une grande fiche l’information de base sur un certain nombre d’enfants en PEC </w:t>
            </w:r>
            <w:smartTag w:uri="urn:schemas-microsoft-com:office:smarttags" w:element="stockticker">
              <w:r w:rsidRPr="004A25C3">
                <w:rPr>
                  <w:rStyle w:val="handoutTEXTCharChar"/>
                  <w:b w:val="0"/>
                  <w:color w:val="000000"/>
                  <w:lang w:val="fr-FR"/>
                </w:rPr>
                <w:t>MAS</w:t>
              </w:r>
            </w:smartTag>
            <w:r w:rsidRPr="004A25C3">
              <w:rPr>
                <w:rStyle w:val="handoutTEXTCharChar"/>
                <w:b w:val="0"/>
                <w:color w:val="000000"/>
                <w:lang w:val="fr-FR"/>
              </w:rPr>
              <w:t xml:space="preserve"> ambulatoire (ci-dessous). Demandez aux participants de déterminer les médicaments et doses dont a besoin chaque enfant, selon qu’il s’agit d’un nouveau cas, les médicaments qu’il ou elle a déjà reçus, son état médical et son âge. </w:t>
            </w:r>
          </w:p>
          <w:p w:rsidR="0088500F" w:rsidRPr="004A25C3" w:rsidRDefault="0088500F" w:rsidP="0088500F">
            <w:pPr>
              <w:rPr>
                <w:rStyle w:val="handoutTEXTCharChar"/>
                <w:b w:val="0"/>
                <w:lang w:val="fr-FR"/>
              </w:rPr>
            </w:pPr>
          </w:p>
          <w:p w:rsidR="0088500F" w:rsidRPr="004A25C3" w:rsidRDefault="0088500F" w:rsidP="0088500F">
            <w:pPr>
              <w:pStyle w:val="ATrainersNotes"/>
              <w:numPr>
                <w:ilvl w:val="0"/>
                <w:numId w:val="40"/>
              </w:numPr>
              <w:rPr>
                <w:b/>
                <w:bCs/>
                <w:i w:val="0"/>
                <w:noProof w:val="0"/>
                <w:color w:val="auto"/>
                <w:lang w:val="fr-FR"/>
              </w:rPr>
            </w:pPr>
            <w:r w:rsidRPr="004A25C3">
              <w:rPr>
                <w:i w:val="0"/>
                <w:noProof w:val="0"/>
                <w:color w:val="auto"/>
                <w:lang w:val="fr-FR"/>
              </w:rPr>
              <w:t>Patiente 1 : fillette de deux ans</w:t>
            </w:r>
          </w:p>
          <w:p w:rsidR="0088500F" w:rsidRPr="004A25C3" w:rsidRDefault="0088500F" w:rsidP="00FA5725">
            <w:pPr>
              <w:pStyle w:val="ATrainersNotes"/>
              <w:numPr>
                <w:ilvl w:val="0"/>
                <w:numId w:val="50"/>
              </w:numPr>
              <w:rPr>
                <w:b/>
                <w:bCs/>
                <w:i w:val="0"/>
                <w:noProof w:val="0"/>
                <w:color w:val="auto"/>
                <w:lang w:val="fr-FR"/>
              </w:rPr>
            </w:pPr>
            <w:r w:rsidRPr="004A25C3">
              <w:rPr>
                <w:i w:val="0"/>
                <w:noProof w:val="0"/>
                <w:color w:val="auto"/>
                <w:lang w:val="fr-FR"/>
              </w:rPr>
              <w:t>Nouvelle admission</w:t>
            </w:r>
          </w:p>
          <w:p w:rsidR="0088500F" w:rsidRPr="004A25C3" w:rsidRDefault="0088500F" w:rsidP="00FA5725">
            <w:pPr>
              <w:pStyle w:val="ATrainersNotes"/>
              <w:numPr>
                <w:ilvl w:val="0"/>
                <w:numId w:val="50"/>
              </w:numPr>
              <w:rPr>
                <w:b/>
                <w:bCs/>
                <w:i w:val="0"/>
                <w:noProof w:val="0"/>
                <w:color w:val="auto"/>
                <w:lang w:val="fr-FR"/>
              </w:rPr>
            </w:pPr>
            <w:r w:rsidRPr="004A25C3">
              <w:rPr>
                <w:rFonts w:cs="Tahoma"/>
                <w:i w:val="0"/>
                <w:noProof w:val="0"/>
                <w:color w:val="auto"/>
                <w:lang w:val="fr-FR"/>
              </w:rPr>
              <w:t>Œ</w:t>
            </w:r>
            <w:r w:rsidRPr="004A25C3">
              <w:rPr>
                <w:i w:val="0"/>
                <w:noProof w:val="0"/>
                <w:color w:val="auto"/>
                <w:lang w:val="fr-FR"/>
              </w:rPr>
              <w:t>dèmes bilatéraux : degré +</w:t>
            </w:r>
          </w:p>
          <w:p w:rsidR="0088500F" w:rsidRPr="0048743F" w:rsidRDefault="0088500F" w:rsidP="00FA5725">
            <w:pPr>
              <w:pStyle w:val="ATrainersNotes"/>
              <w:numPr>
                <w:ilvl w:val="0"/>
                <w:numId w:val="50"/>
              </w:numPr>
              <w:rPr>
                <w:b/>
                <w:bCs/>
                <w:i w:val="0"/>
                <w:noProof w:val="0"/>
                <w:color w:val="auto"/>
                <w:lang w:val="fr-FR"/>
              </w:rPr>
            </w:pPr>
            <w:r w:rsidRPr="0048743F">
              <w:rPr>
                <w:i w:val="0"/>
                <w:noProof w:val="0"/>
                <w:color w:val="auto"/>
                <w:lang w:val="fr-FR"/>
              </w:rPr>
              <w:t>PB vert</w:t>
            </w:r>
          </w:p>
          <w:p w:rsidR="0088500F" w:rsidRPr="0048743F" w:rsidRDefault="0088500F" w:rsidP="00FA5725">
            <w:pPr>
              <w:pStyle w:val="ATrainersNotes"/>
              <w:numPr>
                <w:ilvl w:val="0"/>
                <w:numId w:val="50"/>
              </w:numPr>
              <w:rPr>
                <w:b/>
                <w:bCs/>
                <w:i w:val="0"/>
                <w:noProof w:val="0"/>
                <w:color w:val="auto"/>
                <w:lang w:val="fr-FR"/>
              </w:rPr>
            </w:pPr>
            <w:r w:rsidRPr="0048743F">
              <w:rPr>
                <w:i w:val="0"/>
                <w:noProof w:val="0"/>
                <w:color w:val="auto"/>
                <w:lang w:val="fr-FR"/>
              </w:rPr>
              <w:t xml:space="preserve">Test diagnostic du paludisme </w:t>
            </w:r>
            <w:r>
              <w:rPr>
                <w:i w:val="0"/>
                <w:noProof w:val="0"/>
                <w:color w:val="auto"/>
                <w:lang w:val="fr-FR"/>
              </w:rPr>
              <w:t>(</w:t>
            </w:r>
            <w:r w:rsidRPr="004A25C3">
              <w:rPr>
                <w:i w:val="0"/>
                <w:noProof w:val="0"/>
                <w:color w:val="auto"/>
                <w:lang w:val="fr-FR"/>
              </w:rPr>
              <w:t>Paracheck</w:t>
            </w:r>
            <w:r>
              <w:rPr>
                <w:i w:val="0"/>
                <w:noProof w:val="0"/>
                <w:color w:val="auto"/>
                <w:lang w:val="fr-FR"/>
              </w:rPr>
              <w:t xml:space="preserve">) </w:t>
            </w:r>
            <w:r w:rsidRPr="0048743F">
              <w:rPr>
                <w:i w:val="0"/>
                <w:noProof w:val="0"/>
                <w:color w:val="auto"/>
                <w:lang w:val="fr-FR"/>
              </w:rPr>
              <w:t>: Négatif</w:t>
            </w:r>
          </w:p>
          <w:p w:rsidR="0088500F" w:rsidRPr="004A25C3" w:rsidRDefault="0088500F" w:rsidP="00FA5725">
            <w:pPr>
              <w:pStyle w:val="ATrainersNotes"/>
              <w:numPr>
                <w:ilvl w:val="0"/>
                <w:numId w:val="50"/>
              </w:numPr>
              <w:rPr>
                <w:b/>
                <w:bCs/>
                <w:i w:val="0"/>
                <w:noProof w:val="0"/>
                <w:color w:val="auto"/>
                <w:lang w:val="fr-FR"/>
              </w:rPr>
            </w:pPr>
            <w:r w:rsidRPr="0048743F">
              <w:rPr>
                <w:i w:val="0"/>
                <w:noProof w:val="0"/>
                <w:color w:val="auto"/>
                <w:lang w:val="fr-FR"/>
              </w:rPr>
              <w:t>Carnet de vaccinations : tout</w:t>
            </w:r>
            <w:r w:rsidRPr="004A25C3">
              <w:rPr>
                <w:i w:val="0"/>
                <w:noProof w:val="0"/>
                <w:color w:val="auto"/>
                <w:lang w:val="fr-FR"/>
              </w:rPr>
              <w:t>es les vaccinations à jour</w:t>
            </w:r>
          </w:p>
          <w:p w:rsidR="0088500F" w:rsidRPr="004A25C3" w:rsidRDefault="0088500F" w:rsidP="00FA5725">
            <w:pPr>
              <w:pStyle w:val="ATrainersNotes"/>
              <w:numPr>
                <w:ilvl w:val="0"/>
                <w:numId w:val="50"/>
              </w:numPr>
              <w:rPr>
                <w:b/>
                <w:bCs/>
                <w:i w:val="0"/>
                <w:noProof w:val="0"/>
                <w:color w:val="auto"/>
                <w:lang w:val="fr-FR"/>
              </w:rPr>
            </w:pPr>
            <w:r w:rsidRPr="004A25C3">
              <w:rPr>
                <w:i w:val="0"/>
                <w:noProof w:val="0"/>
                <w:color w:val="auto"/>
                <w:lang w:val="fr-FR"/>
              </w:rPr>
              <w:t>Vitamine A donnée la dernière fois il y a 4 mois</w:t>
            </w:r>
          </w:p>
          <w:p w:rsidR="0088500F" w:rsidRPr="004A25C3" w:rsidRDefault="0088500F" w:rsidP="0088500F">
            <w:pPr>
              <w:pStyle w:val="ATrainersNotes"/>
              <w:ind w:left="360"/>
              <w:rPr>
                <w:i w:val="0"/>
                <w:noProof w:val="0"/>
                <w:color w:val="auto"/>
                <w:lang w:val="fr-FR"/>
              </w:rPr>
            </w:pPr>
          </w:p>
          <w:p w:rsidR="0088500F" w:rsidRPr="004A25C3" w:rsidRDefault="0088500F" w:rsidP="0088500F">
            <w:pPr>
              <w:pStyle w:val="ATrainersNotes"/>
              <w:ind w:left="360"/>
              <w:rPr>
                <w:i w:val="0"/>
                <w:noProof w:val="0"/>
                <w:color w:val="auto"/>
                <w:lang w:val="fr-FR"/>
              </w:rPr>
            </w:pPr>
            <w:r w:rsidRPr="004A25C3">
              <w:rPr>
                <w:i w:val="0"/>
                <w:noProof w:val="0"/>
                <w:color w:val="auto"/>
                <w:lang w:val="fr-FR"/>
              </w:rPr>
              <w:t xml:space="preserve">Réponse : Donner de l’amoxicilline 3 fois par jour pendant 5 jours ; ne pas donner de vitamine A (à cause des </w:t>
            </w:r>
            <w:r w:rsidRPr="004A25C3">
              <w:rPr>
                <w:rFonts w:cs="Tahoma"/>
                <w:i w:val="0"/>
                <w:noProof w:val="0"/>
                <w:color w:val="auto"/>
                <w:lang w:val="fr-FR"/>
              </w:rPr>
              <w:t>œ</w:t>
            </w:r>
            <w:r w:rsidRPr="004A25C3">
              <w:rPr>
                <w:i w:val="0"/>
                <w:noProof w:val="0"/>
                <w:color w:val="auto"/>
                <w:lang w:val="fr-FR"/>
              </w:rPr>
              <w:t xml:space="preserve">dèmes bilatéraux, elle doit être donnée au moment de la sortie); ne pas donner l’association </w:t>
            </w:r>
            <w:r w:rsidRPr="004A25C3">
              <w:rPr>
                <w:rFonts w:cs="Tahoma"/>
                <w:i w:val="0"/>
                <w:color w:val="auto"/>
                <w:lang w:val="fr-FR"/>
              </w:rPr>
              <w:t>médicamenteuse comportant de l’artémisinine</w:t>
            </w:r>
            <w:r w:rsidRPr="004A25C3">
              <w:rPr>
                <w:i w:val="0"/>
                <w:noProof w:val="0"/>
                <w:color w:val="auto"/>
                <w:lang w:val="fr-FR"/>
              </w:rPr>
              <w:t xml:space="preserve"> (ACT); ne pas administrer le vaccin contre la rougeole (</w:t>
            </w:r>
            <w:r w:rsidR="00C306EF">
              <w:rPr>
                <w:i w:val="0"/>
                <w:noProof w:val="0"/>
                <w:color w:val="auto"/>
                <w:lang w:val="fr-FR"/>
              </w:rPr>
              <w:t>le faire</w:t>
            </w:r>
            <w:r w:rsidRPr="004A25C3">
              <w:rPr>
                <w:i w:val="0"/>
                <w:noProof w:val="0"/>
                <w:color w:val="auto"/>
                <w:lang w:val="fr-FR"/>
              </w:rPr>
              <w:t xml:space="preserve"> après 4 semaines).</w:t>
            </w:r>
          </w:p>
          <w:p w:rsidR="0088500F" w:rsidRPr="004A25C3" w:rsidRDefault="0088500F" w:rsidP="0088500F">
            <w:pPr>
              <w:pStyle w:val="ATrainersNotes"/>
              <w:rPr>
                <w:i w:val="0"/>
                <w:noProof w:val="0"/>
                <w:color w:val="auto"/>
                <w:lang w:val="fr-FR"/>
              </w:rPr>
            </w:pPr>
          </w:p>
          <w:p w:rsidR="0088500F" w:rsidRPr="004A25C3" w:rsidRDefault="0088500F" w:rsidP="0088500F">
            <w:pPr>
              <w:pStyle w:val="ATrainersNotes"/>
              <w:numPr>
                <w:ilvl w:val="0"/>
                <w:numId w:val="41"/>
              </w:numPr>
              <w:rPr>
                <w:b/>
                <w:bCs/>
                <w:i w:val="0"/>
                <w:noProof w:val="0"/>
                <w:color w:val="auto"/>
                <w:lang w:val="fr-FR"/>
              </w:rPr>
            </w:pPr>
            <w:r w:rsidRPr="004A25C3">
              <w:rPr>
                <w:i w:val="0"/>
                <w:noProof w:val="0"/>
                <w:color w:val="auto"/>
                <w:lang w:val="fr-FR"/>
              </w:rPr>
              <w:t>Patient 2: Garçon de 18 mois</w:t>
            </w:r>
          </w:p>
          <w:p w:rsidR="0088500F" w:rsidRPr="004A25C3" w:rsidRDefault="0088500F" w:rsidP="00FA5725">
            <w:pPr>
              <w:pStyle w:val="ATrainersNotes"/>
              <w:numPr>
                <w:ilvl w:val="0"/>
                <w:numId w:val="51"/>
              </w:numPr>
              <w:rPr>
                <w:b/>
                <w:bCs/>
                <w:i w:val="0"/>
                <w:noProof w:val="0"/>
                <w:color w:val="auto"/>
                <w:lang w:val="fr-FR"/>
              </w:rPr>
            </w:pPr>
            <w:r w:rsidRPr="004A25C3">
              <w:rPr>
                <w:i w:val="0"/>
                <w:noProof w:val="0"/>
                <w:color w:val="auto"/>
                <w:lang w:val="fr-FR"/>
              </w:rPr>
              <w:t>Nouvelle admission</w:t>
            </w:r>
          </w:p>
          <w:p w:rsidR="0088500F" w:rsidRPr="004A25C3" w:rsidRDefault="0088500F" w:rsidP="00FA5725">
            <w:pPr>
              <w:pStyle w:val="ATrainersNotes"/>
              <w:numPr>
                <w:ilvl w:val="0"/>
                <w:numId w:val="51"/>
              </w:numPr>
              <w:rPr>
                <w:b/>
                <w:bCs/>
                <w:i w:val="0"/>
                <w:noProof w:val="0"/>
                <w:color w:val="auto"/>
                <w:lang w:val="fr-FR"/>
              </w:rPr>
            </w:pPr>
            <w:r w:rsidRPr="004A25C3">
              <w:rPr>
                <w:rFonts w:cs="Tahoma"/>
                <w:i w:val="0"/>
                <w:noProof w:val="0"/>
                <w:color w:val="auto"/>
                <w:lang w:val="fr-FR"/>
              </w:rPr>
              <w:t>PB rouge</w:t>
            </w:r>
          </w:p>
          <w:p w:rsidR="0088500F" w:rsidRPr="004A25C3" w:rsidRDefault="0088500F" w:rsidP="00FA5725">
            <w:pPr>
              <w:pStyle w:val="ATrainersNotes"/>
              <w:numPr>
                <w:ilvl w:val="0"/>
                <w:numId w:val="51"/>
              </w:numPr>
              <w:rPr>
                <w:b/>
                <w:bCs/>
                <w:i w:val="0"/>
                <w:noProof w:val="0"/>
                <w:color w:val="auto"/>
                <w:lang w:val="fr-FR"/>
              </w:rPr>
            </w:pPr>
            <w:r w:rsidRPr="004A25C3">
              <w:rPr>
                <w:rFonts w:cs="Tahoma"/>
                <w:i w:val="0"/>
                <w:noProof w:val="0"/>
                <w:color w:val="auto"/>
                <w:lang w:val="fr-FR"/>
              </w:rPr>
              <w:t>Œ</w:t>
            </w:r>
            <w:r w:rsidRPr="004A25C3">
              <w:rPr>
                <w:i w:val="0"/>
                <w:noProof w:val="0"/>
                <w:color w:val="auto"/>
                <w:lang w:val="fr-FR"/>
              </w:rPr>
              <w:t>dèmes bilatéraux : Non</w:t>
            </w:r>
          </w:p>
          <w:p w:rsidR="0088500F" w:rsidRPr="004A25C3" w:rsidRDefault="0088500F" w:rsidP="00FA5725">
            <w:pPr>
              <w:pStyle w:val="ATrainersNotes"/>
              <w:numPr>
                <w:ilvl w:val="0"/>
                <w:numId w:val="51"/>
              </w:numPr>
              <w:rPr>
                <w:b/>
                <w:bCs/>
                <w:i w:val="0"/>
                <w:noProof w:val="0"/>
                <w:color w:val="auto"/>
                <w:lang w:val="fr-FR"/>
              </w:rPr>
            </w:pPr>
            <w:r w:rsidRPr="004A25C3">
              <w:rPr>
                <w:i w:val="0"/>
                <w:noProof w:val="0"/>
                <w:color w:val="auto"/>
                <w:lang w:val="fr-FR"/>
              </w:rPr>
              <w:t>Paracheck: Positif</w:t>
            </w:r>
          </w:p>
          <w:p w:rsidR="0088500F" w:rsidRPr="004A25C3" w:rsidRDefault="0088500F" w:rsidP="00FA5725">
            <w:pPr>
              <w:pStyle w:val="ATrainersNotes"/>
              <w:numPr>
                <w:ilvl w:val="0"/>
                <w:numId w:val="51"/>
              </w:numPr>
              <w:rPr>
                <w:b/>
                <w:bCs/>
                <w:i w:val="0"/>
                <w:noProof w:val="0"/>
                <w:color w:val="auto"/>
                <w:lang w:val="fr-FR"/>
              </w:rPr>
            </w:pPr>
            <w:r w:rsidRPr="004A25C3">
              <w:rPr>
                <w:i w:val="0"/>
                <w:noProof w:val="0"/>
                <w:color w:val="auto"/>
                <w:lang w:val="fr-FR"/>
              </w:rPr>
              <w:t>Carnet de vaccinations : Incomplet</w:t>
            </w:r>
          </w:p>
          <w:p w:rsidR="0088500F" w:rsidRPr="004A25C3" w:rsidRDefault="0088500F" w:rsidP="00FA5725">
            <w:pPr>
              <w:pStyle w:val="ATrainersNotes"/>
              <w:numPr>
                <w:ilvl w:val="0"/>
                <w:numId w:val="51"/>
              </w:numPr>
              <w:rPr>
                <w:b/>
                <w:bCs/>
                <w:i w:val="0"/>
                <w:noProof w:val="0"/>
                <w:color w:val="auto"/>
                <w:lang w:val="fr-FR"/>
              </w:rPr>
            </w:pPr>
            <w:r w:rsidRPr="004A25C3">
              <w:rPr>
                <w:i w:val="0"/>
                <w:noProof w:val="0"/>
                <w:color w:val="auto"/>
                <w:lang w:val="fr-FR"/>
              </w:rPr>
              <w:t>Vitamine A donnée la dernière fois il y a 6 mois</w:t>
            </w:r>
          </w:p>
          <w:p w:rsidR="0088500F" w:rsidRPr="004A25C3" w:rsidRDefault="0088500F" w:rsidP="0088500F">
            <w:pPr>
              <w:pStyle w:val="ATrainersNotes"/>
              <w:ind w:left="360"/>
              <w:rPr>
                <w:i w:val="0"/>
                <w:noProof w:val="0"/>
                <w:color w:val="auto"/>
                <w:lang w:val="fr-FR"/>
              </w:rPr>
            </w:pPr>
            <w:r w:rsidRPr="004A25C3">
              <w:rPr>
                <w:i w:val="0"/>
                <w:noProof w:val="0"/>
                <w:color w:val="auto"/>
                <w:lang w:val="fr-FR"/>
              </w:rPr>
              <w:t>Réponse : Donner de l’amoxicilline 3 fois par jour pendant 5 jours ; donner 200 000 unités internationales (UI) de vitamine A ; donner l’ACT ou autre antipalu</w:t>
            </w:r>
            <w:r w:rsidR="00C306EF">
              <w:rPr>
                <w:i w:val="0"/>
                <w:noProof w:val="0"/>
                <w:color w:val="auto"/>
                <w:lang w:val="fr-FR"/>
              </w:rPr>
              <w:t>d</w:t>
            </w:r>
            <w:r w:rsidR="00507C43">
              <w:rPr>
                <w:i w:val="0"/>
                <w:noProof w:val="0"/>
                <w:color w:val="auto"/>
                <w:lang w:val="fr-FR"/>
              </w:rPr>
              <w:t xml:space="preserve">ique </w:t>
            </w:r>
            <w:r w:rsidRPr="004A25C3">
              <w:rPr>
                <w:i w:val="0"/>
                <w:noProof w:val="0"/>
                <w:color w:val="auto"/>
                <w:lang w:val="fr-FR"/>
              </w:rPr>
              <w:t xml:space="preserve">selon le protocole ; Plus tard : administrer le vaccine </w:t>
            </w:r>
            <w:r w:rsidR="00C306EF">
              <w:rPr>
                <w:i w:val="0"/>
                <w:noProof w:val="0"/>
                <w:color w:val="auto"/>
                <w:lang w:val="fr-FR"/>
              </w:rPr>
              <w:t xml:space="preserve">contre la </w:t>
            </w:r>
            <w:r w:rsidRPr="004A25C3">
              <w:rPr>
                <w:i w:val="0"/>
                <w:noProof w:val="0"/>
                <w:color w:val="auto"/>
                <w:lang w:val="fr-FR"/>
              </w:rPr>
              <w:t>rougeole la quatrième semaine ou aussi rapidement que possible, plus les autres vaccins en fonction du programme élargi de vaccination (PEV).</w:t>
            </w:r>
          </w:p>
          <w:p w:rsidR="0088500F" w:rsidRPr="004A25C3" w:rsidRDefault="0088500F" w:rsidP="0088500F">
            <w:pPr>
              <w:pStyle w:val="ATrainersNotes"/>
              <w:rPr>
                <w:i w:val="0"/>
                <w:noProof w:val="0"/>
                <w:color w:val="auto"/>
                <w:lang w:val="fr-FR"/>
              </w:rPr>
            </w:pPr>
          </w:p>
          <w:p w:rsidR="0088500F" w:rsidRPr="004A25C3" w:rsidRDefault="0088500F" w:rsidP="0088500F">
            <w:pPr>
              <w:pStyle w:val="ATrainersNotes"/>
              <w:numPr>
                <w:ilvl w:val="0"/>
                <w:numId w:val="41"/>
              </w:numPr>
              <w:rPr>
                <w:b/>
                <w:bCs/>
                <w:i w:val="0"/>
                <w:noProof w:val="0"/>
                <w:color w:val="auto"/>
                <w:lang w:val="fr-FR"/>
              </w:rPr>
            </w:pPr>
            <w:r w:rsidRPr="004A25C3">
              <w:rPr>
                <w:i w:val="0"/>
                <w:noProof w:val="0"/>
                <w:color w:val="auto"/>
                <w:lang w:val="fr-FR"/>
              </w:rPr>
              <w:t>Patiente 3 : Fillette de 15 mois</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 xml:space="preserve">Seconde visite à la PEC </w:t>
            </w:r>
            <w:smartTag w:uri="urn:schemas-microsoft-com:office:smarttags" w:element="stockticker">
              <w:r w:rsidRPr="004A25C3">
                <w:rPr>
                  <w:i w:val="0"/>
                  <w:noProof w:val="0"/>
                  <w:color w:val="auto"/>
                  <w:lang w:val="fr-FR"/>
                </w:rPr>
                <w:t>MAS</w:t>
              </w:r>
            </w:smartTag>
            <w:r w:rsidRPr="004A25C3">
              <w:rPr>
                <w:i w:val="0"/>
                <w:noProof w:val="0"/>
                <w:color w:val="auto"/>
                <w:lang w:val="fr-FR"/>
              </w:rPr>
              <w:t xml:space="preserve"> ambulatoire</w:t>
            </w:r>
          </w:p>
          <w:p w:rsidR="0088500F" w:rsidRPr="004A25C3" w:rsidRDefault="0088500F" w:rsidP="00FA5725">
            <w:pPr>
              <w:pStyle w:val="ATrainersNotes"/>
              <w:numPr>
                <w:ilvl w:val="0"/>
                <w:numId w:val="52"/>
              </w:numPr>
              <w:rPr>
                <w:b/>
                <w:bCs/>
                <w:i w:val="0"/>
                <w:noProof w:val="0"/>
                <w:color w:val="auto"/>
                <w:lang w:val="fr-FR"/>
              </w:rPr>
            </w:pPr>
            <w:r w:rsidRPr="004A25C3">
              <w:rPr>
                <w:rFonts w:cs="Tahoma"/>
                <w:i w:val="0"/>
                <w:noProof w:val="0"/>
                <w:color w:val="auto"/>
                <w:lang w:val="fr-FR"/>
              </w:rPr>
              <w:t>Œ</w:t>
            </w:r>
            <w:r w:rsidRPr="004A25C3">
              <w:rPr>
                <w:i w:val="0"/>
                <w:noProof w:val="0"/>
                <w:color w:val="auto"/>
                <w:lang w:val="fr-FR"/>
              </w:rPr>
              <w:t>dèmes bilatéraux : degré +</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PB vert</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Paracheck: Négatif</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Carnet de vaccinations : Incomplet</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Vitamine A donnée il y a 2 mois</w:t>
            </w:r>
          </w:p>
          <w:p w:rsidR="0088500F" w:rsidRPr="004A25C3" w:rsidRDefault="0088500F" w:rsidP="00FA5725">
            <w:pPr>
              <w:pStyle w:val="ATrainersNotes"/>
              <w:numPr>
                <w:ilvl w:val="0"/>
                <w:numId w:val="52"/>
              </w:numPr>
              <w:rPr>
                <w:b/>
                <w:bCs/>
                <w:i w:val="0"/>
                <w:noProof w:val="0"/>
                <w:color w:val="auto"/>
                <w:lang w:val="fr-FR"/>
              </w:rPr>
            </w:pPr>
            <w:r w:rsidRPr="004A25C3">
              <w:rPr>
                <w:i w:val="0"/>
                <w:noProof w:val="0"/>
                <w:color w:val="auto"/>
                <w:lang w:val="fr-FR"/>
              </w:rPr>
              <w:t>Amoxicilline donnée la première semaine de l’admission</w:t>
            </w:r>
          </w:p>
          <w:p w:rsidR="0088500F" w:rsidRPr="004A25C3" w:rsidRDefault="0088500F" w:rsidP="0088500F">
            <w:pPr>
              <w:pStyle w:val="ATrainersNotes"/>
              <w:ind w:left="1080"/>
              <w:rPr>
                <w:b/>
                <w:bCs/>
                <w:i w:val="0"/>
                <w:noProof w:val="0"/>
                <w:color w:val="auto"/>
                <w:lang w:val="fr-FR"/>
              </w:rPr>
            </w:pPr>
          </w:p>
          <w:p w:rsidR="0088500F" w:rsidRPr="0088500F" w:rsidRDefault="0088500F" w:rsidP="0088500F">
            <w:pPr>
              <w:pStyle w:val="ATrainersNotes"/>
              <w:ind w:left="360"/>
              <w:rPr>
                <w:b/>
                <w:bCs/>
                <w:i w:val="0"/>
                <w:noProof w:val="0"/>
                <w:color w:val="auto"/>
                <w:lang w:val="fr-FR"/>
              </w:rPr>
            </w:pPr>
            <w:r w:rsidRPr="004A25C3">
              <w:rPr>
                <w:i w:val="0"/>
                <w:noProof w:val="0"/>
                <w:color w:val="auto"/>
                <w:lang w:val="fr-FR"/>
              </w:rPr>
              <w:t xml:space="preserve">Réponse : Donner du médendazole ou autre traitement vermifuge ; Plus tard : administrer le vaccin </w:t>
            </w:r>
            <w:r w:rsidR="00C306EF">
              <w:rPr>
                <w:i w:val="0"/>
                <w:noProof w:val="0"/>
                <w:color w:val="auto"/>
                <w:lang w:val="fr-FR"/>
              </w:rPr>
              <w:t xml:space="preserve">contre la </w:t>
            </w:r>
            <w:r w:rsidRPr="004A25C3">
              <w:rPr>
                <w:i w:val="0"/>
                <w:noProof w:val="0"/>
                <w:color w:val="auto"/>
                <w:lang w:val="fr-FR"/>
              </w:rPr>
              <w:t>rougeole la quatrième semaine ainsi que les autres vaccins selon le PEV ; ne donner la vitamine A qu’au moment de la sortie.</w:t>
            </w:r>
          </w:p>
        </w:tc>
      </w:tr>
    </w:tbl>
    <w:p w:rsidR="00616D6D" w:rsidRPr="004A25C3" w:rsidRDefault="00616D6D" w:rsidP="00616D6D">
      <w:pPr>
        <w:rPr>
          <w:color w:val="000080"/>
          <w:lang w:val="fr-FR"/>
        </w:rPr>
      </w:pPr>
    </w:p>
    <w:tbl>
      <w:tblPr>
        <w:tblW w:w="9058" w:type="dxa"/>
        <w:tblBorders>
          <w:insideH w:val="single" w:sz="4" w:space="0" w:color="auto"/>
        </w:tblBorders>
        <w:tblLook w:val="04A0"/>
      </w:tblPr>
      <w:tblGrid>
        <w:gridCol w:w="744"/>
        <w:gridCol w:w="8314"/>
      </w:tblGrid>
      <w:tr w:rsidR="0088500F" w:rsidRPr="00594A5A">
        <w:tc>
          <w:tcPr>
            <w:tcW w:w="744" w:type="dxa"/>
          </w:tcPr>
          <w:p w:rsidR="0088500F" w:rsidRDefault="00FB65A2" w:rsidP="005D16A8">
            <w:pPr>
              <w:pStyle w:val="Heading2"/>
            </w:pPr>
            <w:r w:rsidRPr="00FB65A2">
              <w:rPr>
                <w:noProof/>
                <w:lang w:val="en-US"/>
              </w:rPr>
              <w:pict>
                <v:shape id="Image 24" o:spid="_x0000_i1048" type="#_x0000_t75" alt="knobgear" style="width:25.95pt;height:25.95pt;visibility:visible">
                  <v:imagedata r:id="rId13" o:title="knobgear"/>
                </v:shape>
              </w:pict>
            </w:r>
          </w:p>
          <w:p w:rsidR="0088500F" w:rsidRPr="001A1E7E" w:rsidRDefault="0088500F" w:rsidP="00DA1303"/>
          <w:p w:rsidR="0088500F" w:rsidRPr="00007F5B" w:rsidRDefault="00FB65A2" w:rsidP="00DA1303">
            <w:pPr>
              <w:jc w:val="center"/>
            </w:pPr>
            <w:r w:rsidRPr="00FB65A2">
              <w:rPr>
                <w:noProof/>
                <w:lang w:val="en-US"/>
              </w:rPr>
              <w:pict>
                <v:shape id="Image 25" o:spid="_x0000_i1049" type="#_x0000_t75" alt="handouts" style="width:23.45pt;height:27.65pt;visibility:visible">
                  <v:imagedata r:id="rId16" o:title="handouts"/>
                </v:shape>
              </w:pict>
            </w:r>
          </w:p>
        </w:tc>
        <w:tc>
          <w:tcPr>
            <w:tcW w:w="8314" w:type="dxa"/>
          </w:tcPr>
          <w:p w:rsidR="0088500F" w:rsidRPr="00514BAC" w:rsidRDefault="0088500F" w:rsidP="0088500F">
            <w:pPr>
              <w:rPr>
                <w:b/>
                <w:lang w:val="fr-FR"/>
              </w:rPr>
            </w:pPr>
            <w:r w:rsidRPr="00CA456E">
              <w:rPr>
                <w:rStyle w:val="Lead-INChar"/>
              </w:rPr>
              <w:t xml:space="preserve">Revue et référence : </w:t>
            </w:r>
            <w:r w:rsidRPr="00817E1A">
              <w:rPr>
                <w:lang w:val="fr-FR"/>
              </w:rPr>
              <w:t>Demandez a</w:t>
            </w:r>
            <w:r w:rsidRPr="004A25C3">
              <w:rPr>
                <w:color w:val="000000"/>
                <w:lang w:val="fr-FR"/>
              </w:rPr>
              <w:t xml:space="preserve">ux participants de se </w:t>
            </w:r>
            <w:r w:rsidR="00A86007">
              <w:rPr>
                <w:color w:val="000000"/>
                <w:lang w:val="fr-FR"/>
              </w:rPr>
              <w:t>reporter</w:t>
            </w:r>
            <w:r w:rsidRPr="004A25C3">
              <w:rPr>
                <w:color w:val="000000"/>
                <w:lang w:val="fr-FR"/>
              </w:rPr>
              <w:t xml:space="preserve"> au </w:t>
            </w:r>
            <w:r w:rsidRPr="004A25C3">
              <w:rPr>
                <w:rStyle w:val="handoutTEXTCharChar"/>
                <w:color w:val="000000"/>
                <w:lang w:val="fr-FR"/>
              </w:rPr>
              <w:t xml:space="preserve">Document 4.9 Médicaments supplémentaires pour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 </w:t>
            </w:r>
            <w:r w:rsidRPr="004A25C3">
              <w:rPr>
                <w:rStyle w:val="handoutTEXTCharChar"/>
                <w:b w:val="0"/>
                <w:color w:val="000000"/>
                <w:lang w:val="fr-FR"/>
              </w:rPr>
              <w:t xml:space="preserve">Revoyez brièvement les médicaments supplémentaires dans le </w:t>
            </w:r>
            <w:r w:rsidRPr="004A25C3">
              <w:rPr>
                <w:rStyle w:val="handoutTEXTCharChar"/>
                <w:color w:val="000000"/>
                <w:lang w:val="fr-FR"/>
              </w:rPr>
              <w:t xml:space="preserve">Document 4.9 </w:t>
            </w:r>
            <w:r w:rsidRPr="004A25C3">
              <w:rPr>
                <w:rStyle w:val="handoutTEXTCharChar"/>
                <w:b w:val="0"/>
                <w:color w:val="000000"/>
                <w:lang w:val="fr-FR"/>
              </w:rPr>
              <w:t xml:space="preserve">et voyez dans quelles circonstances ils ont été donnés. Répondez aux questions. Demandez aux participants de se </w:t>
            </w:r>
            <w:r w:rsidR="00A86007">
              <w:rPr>
                <w:rStyle w:val="handoutTEXTCharChar"/>
                <w:b w:val="0"/>
                <w:color w:val="000000"/>
                <w:lang w:val="fr-FR"/>
              </w:rPr>
              <w:t>reporter</w:t>
            </w:r>
            <w:r w:rsidRPr="004A25C3">
              <w:rPr>
                <w:rStyle w:val="handoutTEXTCharChar"/>
                <w:b w:val="0"/>
                <w:color w:val="000000"/>
                <w:lang w:val="fr-FR"/>
              </w:rPr>
              <w:t xml:space="preserve"> au </w:t>
            </w:r>
            <w:r w:rsidRPr="004A25C3">
              <w:rPr>
                <w:rStyle w:val="handoutTEXTCharChar"/>
                <w:color w:val="000000"/>
                <w:lang w:val="fr-FR"/>
              </w:rPr>
              <w:t xml:space="preserve">Document 4.10 Protocoles médicamenteux pour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 </w:t>
            </w:r>
            <w:r w:rsidRPr="004A25C3">
              <w:rPr>
                <w:rStyle w:val="handoutTEXTCharChar"/>
                <w:b w:val="0"/>
                <w:color w:val="000000"/>
                <w:lang w:val="fr-FR"/>
              </w:rPr>
              <w:t>aux fins de référence future.</w:t>
            </w:r>
          </w:p>
        </w:tc>
      </w:tr>
    </w:tbl>
    <w:p w:rsidR="00616D6D" w:rsidRPr="004A25C3" w:rsidRDefault="00616D6D" w:rsidP="00616D6D">
      <w:pPr>
        <w:rPr>
          <w:sz w:val="24"/>
          <w:szCs w:val="24"/>
          <w:lang w:val="fr-FR"/>
        </w:rPr>
      </w:pPr>
    </w:p>
    <w:p w:rsidR="00616D6D" w:rsidRPr="004A25C3" w:rsidRDefault="00616D6D" w:rsidP="00616D6D">
      <w:pPr>
        <w:rPr>
          <w:b/>
          <w:color w:val="000080"/>
          <w:sz w:val="24"/>
          <w:szCs w:val="24"/>
          <w:lang w:val="fr-FR"/>
        </w:rPr>
      </w:pPr>
    </w:p>
    <w:p w:rsidR="00616D6D" w:rsidRPr="004A25C3" w:rsidRDefault="00616D6D" w:rsidP="00616D6D">
      <w:pPr>
        <w:rPr>
          <w:b/>
          <w:color w:val="000080"/>
          <w:sz w:val="24"/>
          <w:szCs w:val="24"/>
          <w:lang w:val="fr-FR"/>
        </w:rPr>
      </w:pPr>
    </w:p>
    <w:p w:rsidR="000F6423" w:rsidRDefault="000F6423" w:rsidP="00616D6D">
      <w:pPr>
        <w:pStyle w:val="EndofHandout"/>
        <w:jc w:val="left"/>
        <w:rPr>
          <w:rFonts w:cs="Tahoma"/>
          <w:noProof w:val="0"/>
          <w:sz w:val="24"/>
          <w:szCs w:val="24"/>
          <w:lang w:val="fr-FR"/>
        </w:rPr>
        <w:sectPr w:rsidR="000F6423" w:rsidSect="00B74AB5">
          <w:headerReference w:type="default" r:id="rId20"/>
          <w:pgSz w:w="11909" w:h="16834" w:code="9"/>
          <w:pgMar w:top="1440" w:right="1440" w:bottom="1440" w:left="1440" w:header="288" w:footer="720" w:gutter="0"/>
          <w:cols w:space="720"/>
          <w:docGrid w:linePitch="360"/>
        </w:sectPr>
      </w:pPr>
    </w:p>
    <w:p w:rsidR="00861E8C" w:rsidRDefault="000E696C" w:rsidP="00CA456E">
      <w:pPr>
        <w:pStyle w:val="StyleLearningObjectiveAuto"/>
        <w:rPr>
          <w:lang w:val="fr-FR"/>
        </w:rPr>
      </w:pPr>
      <w:r w:rsidRPr="00514BAC">
        <w:rPr>
          <w:lang w:val="fr-FR"/>
        </w:rPr>
        <w:t xml:space="preserve">OBJECTIF D’APPRENTISSAGE </w:t>
      </w:r>
      <w:r w:rsidR="00616D6D" w:rsidRPr="00514BAC">
        <w:rPr>
          <w:lang w:val="fr-FR"/>
        </w:rPr>
        <w:t>5 :</w:t>
      </w:r>
    </w:p>
    <w:p w:rsidR="00616D6D" w:rsidRPr="00514BAC" w:rsidRDefault="00861E8C" w:rsidP="00CA456E">
      <w:pPr>
        <w:pStyle w:val="StyleLearningObjectiveAuto"/>
        <w:rPr>
          <w:lang w:val="fr-FR"/>
        </w:rPr>
      </w:pPr>
      <w:r w:rsidRPr="00514BAC">
        <w:rPr>
          <w:lang w:val="fr-FR"/>
        </w:rPr>
        <w:t>Expliquer la r</w:t>
      </w:r>
      <w:r w:rsidR="00C306EF">
        <w:rPr>
          <w:lang w:val="fr-FR"/>
        </w:rPr>
        <w:t>é</w:t>
      </w:r>
      <w:r w:rsidRPr="00514BAC">
        <w:rPr>
          <w:lang w:val="fr-FR"/>
        </w:rPr>
        <w:t xml:space="preserve">cuperation nutritionnelle pour la </w:t>
      </w:r>
      <w:r w:rsidR="00616D6D" w:rsidRPr="00514BAC">
        <w:rPr>
          <w:lang w:val="fr-FR"/>
        </w:rPr>
        <w:t xml:space="preserve">PEC </w:t>
      </w:r>
      <w:r w:rsidR="00F70300">
        <w:rPr>
          <w:lang w:val="fr-FR"/>
        </w:rPr>
        <w:t>MAS</w:t>
      </w:r>
      <w:r w:rsidRPr="00514BAC">
        <w:rPr>
          <w:lang w:val="fr-FR"/>
        </w:rPr>
        <w:t xml:space="preserve"> ambulatoire</w:t>
      </w:r>
    </w:p>
    <w:p w:rsidR="00616D6D" w:rsidRPr="004A25C3" w:rsidRDefault="00616D6D" w:rsidP="00616D6D">
      <w:pPr>
        <w:tabs>
          <w:tab w:val="left" w:pos="1080"/>
          <w:tab w:val="left" w:pos="1800"/>
        </w:tabs>
        <w:rPr>
          <w:b/>
          <w:color w:val="333399"/>
          <w:sz w:val="24"/>
          <w:szCs w:val="24"/>
          <w:lang w:val="fr-FR"/>
        </w:rPr>
      </w:pPr>
    </w:p>
    <w:tbl>
      <w:tblPr>
        <w:tblW w:w="9056" w:type="dxa"/>
        <w:tblBorders>
          <w:insideH w:val="single" w:sz="4" w:space="0" w:color="auto"/>
        </w:tblBorders>
        <w:tblLook w:val="04A0"/>
      </w:tblPr>
      <w:tblGrid>
        <w:gridCol w:w="708"/>
        <w:gridCol w:w="8348"/>
      </w:tblGrid>
      <w:tr w:rsidR="0088500F" w:rsidRPr="00594A5A">
        <w:tc>
          <w:tcPr>
            <w:tcW w:w="708" w:type="dxa"/>
          </w:tcPr>
          <w:p w:rsidR="0088500F" w:rsidRDefault="00FB65A2" w:rsidP="005D16A8">
            <w:pPr>
              <w:pStyle w:val="Heading2"/>
            </w:pPr>
            <w:r w:rsidRPr="00FB65A2">
              <w:rPr>
                <w:noProof/>
                <w:lang w:val="en-US"/>
              </w:rPr>
              <w:pict>
                <v:shape id="Image 26" o:spid="_x0000_i1050" type="#_x0000_t75" alt="trainer" style="width:21.75pt;height:30.15pt;visibility:visible">
                  <v:imagedata r:id="rId12" o:title="trainer"/>
                </v:shape>
              </w:pict>
            </w:r>
          </w:p>
        </w:tc>
        <w:tc>
          <w:tcPr>
            <w:tcW w:w="8348" w:type="dxa"/>
          </w:tcPr>
          <w:p w:rsidR="0088500F" w:rsidRPr="00514BAC" w:rsidRDefault="0088500F" w:rsidP="0088500F">
            <w:pPr>
              <w:pStyle w:val="Heading3"/>
              <w:tabs>
                <w:tab w:val="left" w:pos="360"/>
              </w:tabs>
              <w:rPr>
                <w:b w:val="0"/>
                <w:lang w:val="fr-FR"/>
              </w:rPr>
            </w:pPr>
            <w:r w:rsidRPr="00342753">
              <w:rPr>
                <w:rStyle w:val="Lead-INChar"/>
              </w:rPr>
              <w:t>FORMATEUR :</w:t>
            </w:r>
            <w:r w:rsidRPr="004A25C3">
              <w:rPr>
                <w:b w:val="0"/>
                <w:color w:val="auto"/>
                <w:lang w:val="fr-FR"/>
              </w:rPr>
              <w:t xml:space="preserve"> Prenez connaissance du </w:t>
            </w:r>
            <w:r w:rsidRPr="00342753">
              <w:rPr>
                <w:rStyle w:val="handoutTEXTCharChar"/>
                <w:color w:val="auto"/>
                <w:lang w:val="fr-FR"/>
              </w:rPr>
              <w:t>Document 4.11 Récupération nutritionnelle et ATPE.</w:t>
            </w:r>
          </w:p>
        </w:tc>
      </w:tr>
    </w:tbl>
    <w:p w:rsidR="00616D6D" w:rsidRPr="004A25C3" w:rsidRDefault="00616D6D" w:rsidP="005D16A8">
      <w:pPr>
        <w:pStyle w:val="Heading2"/>
        <w:rPr>
          <w:lang w:val="fr-FR"/>
        </w:rPr>
      </w:pPr>
    </w:p>
    <w:tbl>
      <w:tblPr>
        <w:tblW w:w="9059" w:type="dxa"/>
        <w:tblBorders>
          <w:insideH w:val="single" w:sz="4" w:space="0" w:color="auto"/>
        </w:tblBorders>
        <w:tblLook w:val="04A0"/>
      </w:tblPr>
      <w:tblGrid>
        <w:gridCol w:w="744"/>
        <w:gridCol w:w="8315"/>
      </w:tblGrid>
      <w:tr w:rsidR="0088500F" w:rsidRPr="00594A5A">
        <w:tc>
          <w:tcPr>
            <w:tcW w:w="744" w:type="dxa"/>
          </w:tcPr>
          <w:p w:rsidR="0088500F" w:rsidRDefault="00FB65A2" w:rsidP="005D16A8">
            <w:pPr>
              <w:pStyle w:val="Heading2"/>
            </w:pPr>
            <w:r w:rsidRPr="00FB65A2">
              <w:rPr>
                <w:noProof/>
                <w:lang w:val="en-US"/>
              </w:rPr>
              <w:pict>
                <v:shape id="Image 27" o:spid="_x0000_i1051" type="#_x0000_t75" alt="knobgear" style="width:25.95pt;height:25.95pt;visibility:visible">
                  <v:imagedata r:id="rId13" o:title="knobgear"/>
                </v:shape>
              </w:pict>
            </w:r>
          </w:p>
        </w:tc>
        <w:tc>
          <w:tcPr>
            <w:tcW w:w="8315" w:type="dxa"/>
          </w:tcPr>
          <w:p w:rsidR="0088500F" w:rsidRPr="004A25C3" w:rsidRDefault="0088500F" w:rsidP="0088500F">
            <w:pPr>
              <w:rPr>
                <w:rFonts w:cs="Tahoma"/>
                <w:i/>
                <w:lang w:val="fr-FR"/>
              </w:rPr>
            </w:pPr>
            <w:r w:rsidRPr="00CA456E">
              <w:rPr>
                <w:rStyle w:val="Lead-INChar"/>
              </w:rPr>
              <w:t>Démonstration : Goûter l’ATPE.</w:t>
            </w:r>
            <w:r w:rsidRPr="004A25C3">
              <w:rPr>
                <w:b/>
                <w:lang w:val="fr-FR"/>
              </w:rPr>
              <w:t xml:space="preserve"> </w:t>
            </w:r>
            <w:r w:rsidRPr="004A25C3">
              <w:rPr>
                <w:lang w:val="fr-FR"/>
              </w:rPr>
              <w:t xml:space="preserve">Formez de petits groupes et distribuez un </w:t>
            </w:r>
            <w:r w:rsidR="00C306EF">
              <w:rPr>
                <w:lang w:val="fr-FR"/>
              </w:rPr>
              <w:t>sachet</w:t>
            </w:r>
            <w:r w:rsidRPr="004A25C3">
              <w:rPr>
                <w:lang w:val="fr-FR"/>
              </w:rPr>
              <w:t xml:space="preserve"> de l’ATPE </w:t>
            </w:r>
            <w:r w:rsidRPr="004A25C3">
              <w:rPr>
                <w:rFonts w:cs="Tahoma"/>
                <w:lang w:val="fr-FR"/>
              </w:rPr>
              <w:t xml:space="preserve">à base de lipides, par exemple, le Plumpy’nut®, </w:t>
            </w:r>
            <w:r w:rsidRPr="004A25C3">
              <w:rPr>
                <w:lang w:val="fr-FR"/>
              </w:rPr>
              <w:t xml:space="preserve">et des serviettes à chaque groupe. Expliquer comment ouvrir le </w:t>
            </w:r>
            <w:r w:rsidR="00C306EF">
              <w:rPr>
                <w:lang w:val="fr-FR"/>
              </w:rPr>
              <w:t>sachet</w:t>
            </w:r>
            <w:r w:rsidRPr="004A25C3">
              <w:rPr>
                <w:lang w:val="fr-FR"/>
              </w:rPr>
              <w:t xml:space="preserve"> et demandez aux participants de goûter l’ATPE. Demandez aux groupes de donner leur avis.</w:t>
            </w:r>
          </w:p>
          <w:p w:rsidR="0088500F" w:rsidRPr="004A25C3" w:rsidRDefault="0088500F" w:rsidP="0088500F">
            <w:pPr>
              <w:pStyle w:val="ATrainersNotes"/>
              <w:rPr>
                <w:i w:val="0"/>
                <w:noProof w:val="0"/>
                <w:color w:val="auto"/>
                <w:lang w:val="fr-FR"/>
              </w:rPr>
            </w:pPr>
            <w:r w:rsidRPr="004A25C3">
              <w:rPr>
                <w:i w:val="0"/>
                <w:noProof w:val="0"/>
                <w:color w:val="auto"/>
                <w:lang w:val="fr-FR"/>
              </w:rPr>
              <w:t xml:space="preserve"> </w:t>
            </w:r>
          </w:p>
          <w:p w:rsidR="0088500F" w:rsidRPr="004A25C3" w:rsidRDefault="0088500F" w:rsidP="0088500F">
            <w:pPr>
              <w:pStyle w:val="ATrainersNotes"/>
              <w:rPr>
                <w:i w:val="0"/>
                <w:noProof w:val="0"/>
                <w:color w:val="auto"/>
                <w:lang w:val="fr-FR"/>
              </w:rPr>
            </w:pPr>
            <w:r w:rsidRPr="004A25C3">
              <w:rPr>
                <w:i w:val="0"/>
                <w:noProof w:val="0"/>
                <w:color w:val="auto"/>
                <w:lang w:val="fr-FR"/>
              </w:rPr>
              <w:t>Demandez aux groupes leurs opinions : que pensent-ils des ingrédients de l’ATPE ? Ensuite, marquez la composition typique de l’ATPE sur une grande fiche.</w:t>
            </w:r>
          </w:p>
          <w:p w:rsidR="0088500F" w:rsidRPr="004A25C3" w:rsidRDefault="0088500F" w:rsidP="0088500F">
            <w:pPr>
              <w:pStyle w:val="ATrainersNotes"/>
              <w:rPr>
                <w:i w:val="0"/>
                <w:noProof w:val="0"/>
                <w:color w:val="auto"/>
                <w:lang w:val="fr-FR"/>
              </w:rPr>
            </w:pPr>
          </w:p>
          <w:p w:rsidR="0088500F" w:rsidRPr="004A25C3" w:rsidRDefault="0088500F" w:rsidP="0088500F">
            <w:pPr>
              <w:numPr>
                <w:ilvl w:val="0"/>
                <w:numId w:val="18"/>
              </w:numPr>
              <w:tabs>
                <w:tab w:val="clear" w:pos="720"/>
                <w:tab w:val="num" w:pos="442"/>
              </w:tabs>
              <w:ind w:hanging="720"/>
              <w:rPr>
                <w:rFonts w:cs="Tahoma"/>
                <w:b/>
                <w:u w:val="single"/>
                <w:lang w:val="fr-FR"/>
              </w:rPr>
            </w:pPr>
            <w:r w:rsidRPr="004A25C3">
              <w:rPr>
                <w:rFonts w:cs="Tahoma"/>
                <w:b/>
                <w:u w:val="single"/>
                <w:lang w:val="fr-FR"/>
              </w:rPr>
              <w:t>Composition de l’ATPE à base de lipides</w:t>
            </w:r>
          </w:p>
          <w:p w:rsidR="0088500F" w:rsidRPr="004A25C3" w:rsidRDefault="0088500F" w:rsidP="0088500F">
            <w:pPr>
              <w:ind w:left="442"/>
              <w:rPr>
                <w:rFonts w:cs="Tahoma"/>
                <w:lang w:val="fr-FR"/>
              </w:rPr>
            </w:pPr>
            <w:r w:rsidRPr="004A25C3">
              <w:rPr>
                <w:rFonts w:cs="Tahoma"/>
                <w:lang w:val="fr-FR"/>
              </w:rPr>
              <w:t>25% de beurre d’arachides</w:t>
            </w:r>
          </w:p>
          <w:p w:rsidR="0088500F" w:rsidRPr="004A25C3" w:rsidRDefault="0088500F" w:rsidP="0088500F">
            <w:pPr>
              <w:ind w:left="442"/>
              <w:rPr>
                <w:rFonts w:cs="Tahoma"/>
                <w:lang w:val="fr-FR"/>
              </w:rPr>
            </w:pPr>
            <w:r w:rsidRPr="004A25C3">
              <w:rPr>
                <w:rFonts w:cs="Tahoma"/>
                <w:lang w:val="fr-FR"/>
              </w:rPr>
              <w:t>26% de lait en poudre</w:t>
            </w:r>
          </w:p>
          <w:p w:rsidR="0088500F" w:rsidRPr="004A25C3" w:rsidRDefault="0088500F" w:rsidP="0088500F">
            <w:pPr>
              <w:ind w:left="442"/>
              <w:rPr>
                <w:rFonts w:cs="Tahoma"/>
                <w:lang w:val="fr-FR"/>
              </w:rPr>
            </w:pPr>
            <w:r w:rsidRPr="004A25C3">
              <w:rPr>
                <w:rFonts w:cs="Tahoma"/>
                <w:lang w:val="fr-FR"/>
              </w:rPr>
              <w:t>27% de sucre</w:t>
            </w:r>
          </w:p>
          <w:p w:rsidR="0088500F" w:rsidRPr="004A25C3" w:rsidRDefault="0088500F" w:rsidP="0088500F">
            <w:pPr>
              <w:ind w:left="442"/>
              <w:rPr>
                <w:rFonts w:cs="Tahoma"/>
                <w:lang w:val="fr-FR"/>
              </w:rPr>
            </w:pPr>
            <w:r w:rsidRPr="004A25C3">
              <w:rPr>
                <w:rFonts w:cs="Tahoma"/>
                <w:lang w:val="fr-FR"/>
              </w:rPr>
              <w:t>20% d’huile</w:t>
            </w:r>
          </w:p>
          <w:p w:rsidR="0088500F" w:rsidRPr="00514BAC" w:rsidRDefault="0088500F" w:rsidP="0088500F">
            <w:pPr>
              <w:ind w:left="442"/>
              <w:rPr>
                <w:b/>
                <w:lang w:val="fr-FR"/>
              </w:rPr>
            </w:pPr>
            <w:r w:rsidRPr="004A25C3">
              <w:rPr>
                <w:rFonts w:cs="Tahoma"/>
                <w:lang w:val="fr-FR"/>
              </w:rPr>
              <w:t>2% de mélange de minéraux et de vitamines (MMV)</w:t>
            </w:r>
          </w:p>
        </w:tc>
      </w:tr>
    </w:tbl>
    <w:p w:rsidR="00616D6D" w:rsidRPr="004A25C3" w:rsidRDefault="00616D6D" w:rsidP="00616D6D">
      <w:pPr>
        <w:pStyle w:val="ATrainersNotes"/>
        <w:rPr>
          <w:i w:val="0"/>
          <w:noProof w:val="0"/>
          <w:color w:val="auto"/>
          <w:u w:val="single"/>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28" o:spid="_x0000_i1052" type="#_x0000_t75" alt="knobgear" style="width:25.95pt;height:25.95pt;visibility:visible">
                  <v:imagedata r:id="rId13" o:title="knobgear"/>
                </v:shape>
              </w:pict>
            </w:r>
          </w:p>
        </w:tc>
        <w:tc>
          <w:tcPr>
            <w:tcW w:w="8314" w:type="dxa"/>
          </w:tcPr>
          <w:p w:rsidR="00EF6F5B" w:rsidRPr="004A25C3" w:rsidRDefault="00EF6F5B" w:rsidP="00EF6F5B">
            <w:pPr>
              <w:pStyle w:val="ATrainersNotes"/>
              <w:rPr>
                <w:i w:val="0"/>
                <w:noProof w:val="0"/>
                <w:color w:val="auto"/>
                <w:lang w:val="fr-FR"/>
              </w:rPr>
            </w:pPr>
            <w:r w:rsidRPr="00CA456E">
              <w:rPr>
                <w:rStyle w:val="Lead-INChar"/>
                <w:i w:val="0"/>
              </w:rPr>
              <w:t>Discussion en groupe : Utiliser l’ATPE.</w:t>
            </w:r>
            <w:r w:rsidRPr="004A25C3">
              <w:rPr>
                <w:b/>
                <w:i w:val="0"/>
                <w:noProof w:val="0"/>
                <w:color w:val="auto"/>
                <w:lang w:val="fr-FR"/>
              </w:rPr>
              <w:t xml:space="preserve"> </w:t>
            </w:r>
            <w:r w:rsidRPr="004A25C3">
              <w:rPr>
                <w:i w:val="0"/>
                <w:noProof w:val="0"/>
                <w:color w:val="auto"/>
                <w:lang w:val="fr-FR"/>
              </w:rPr>
              <w:t xml:space="preserve">Alors que les participants sont toujours en petits groupes, demandez-leur de discuter des aspects suivants :  </w:t>
            </w:r>
          </w:p>
          <w:p w:rsidR="00EF6F5B" w:rsidRPr="004A25C3" w:rsidRDefault="00EF6F5B" w:rsidP="00EF6F5B">
            <w:pPr>
              <w:pStyle w:val="ATrainersNotes"/>
              <w:numPr>
                <w:ilvl w:val="0"/>
                <w:numId w:val="46"/>
              </w:numPr>
              <w:ind w:left="360"/>
              <w:rPr>
                <w:i w:val="0"/>
                <w:noProof w:val="0"/>
                <w:color w:val="auto"/>
                <w:lang w:val="fr-FR"/>
              </w:rPr>
            </w:pPr>
            <w:r w:rsidRPr="004A25C3">
              <w:rPr>
                <w:i w:val="0"/>
                <w:noProof w:val="0"/>
                <w:color w:val="auto"/>
                <w:lang w:val="fr-FR"/>
              </w:rPr>
              <w:t>Comment peut-on comparer la composition de l’ATPE à F100 ?</w:t>
            </w:r>
          </w:p>
          <w:p w:rsidR="00EF6F5B" w:rsidRPr="004A25C3" w:rsidRDefault="00EF6F5B" w:rsidP="00EF6F5B">
            <w:pPr>
              <w:pStyle w:val="ATrainersNotes"/>
              <w:ind w:left="360"/>
              <w:rPr>
                <w:i w:val="0"/>
                <w:noProof w:val="0"/>
                <w:color w:val="auto"/>
                <w:lang w:val="fr-FR"/>
              </w:rPr>
            </w:pPr>
            <w:r w:rsidRPr="004A25C3">
              <w:rPr>
                <w:i w:val="0"/>
                <w:noProof w:val="0"/>
                <w:color w:val="auto"/>
                <w:lang w:val="fr-FR"/>
              </w:rPr>
              <w:t>(Composition semblable mais l’ATPE contient du fer et est à peu près cinq fois plus riche en énergie et nutriments)</w:t>
            </w:r>
          </w:p>
          <w:p w:rsidR="00EF6F5B" w:rsidRPr="004A25C3" w:rsidRDefault="00EF6F5B" w:rsidP="00EF6F5B">
            <w:pPr>
              <w:pStyle w:val="ATrainersNotes"/>
              <w:numPr>
                <w:ilvl w:val="0"/>
                <w:numId w:val="46"/>
              </w:numPr>
              <w:ind w:left="360"/>
              <w:rPr>
                <w:i w:val="0"/>
                <w:noProof w:val="0"/>
                <w:color w:val="auto"/>
                <w:lang w:val="fr-FR"/>
              </w:rPr>
            </w:pPr>
            <w:r w:rsidRPr="004A25C3">
              <w:rPr>
                <w:i w:val="0"/>
                <w:noProof w:val="0"/>
                <w:color w:val="auto"/>
                <w:lang w:val="fr-FR"/>
              </w:rPr>
              <w:t>Pourquoi l’ATPE peut</w:t>
            </w:r>
            <w:r w:rsidR="00B60413">
              <w:rPr>
                <w:i w:val="0"/>
                <w:noProof w:val="0"/>
                <w:color w:val="auto"/>
                <w:lang w:val="fr-FR"/>
              </w:rPr>
              <w:t>-il</w:t>
            </w:r>
            <w:r w:rsidRPr="004A25C3">
              <w:rPr>
                <w:i w:val="0"/>
                <w:noProof w:val="0"/>
                <w:color w:val="auto"/>
                <w:lang w:val="fr-FR"/>
              </w:rPr>
              <w:t xml:space="preserve"> être utilisé dans la PEC </w:t>
            </w:r>
            <w:smartTag w:uri="urn:schemas-microsoft-com:office:smarttags" w:element="stockticker">
              <w:r w:rsidRPr="004A25C3">
                <w:rPr>
                  <w:i w:val="0"/>
                  <w:noProof w:val="0"/>
                  <w:color w:val="auto"/>
                  <w:lang w:val="fr-FR"/>
                </w:rPr>
                <w:t>MAS</w:t>
              </w:r>
            </w:smartTag>
            <w:r w:rsidRPr="004A25C3">
              <w:rPr>
                <w:i w:val="0"/>
                <w:noProof w:val="0"/>
                <w:color w:val="auto"/>
                <w:lang w:val="fr-FR"/>
              </w:rPr>
              <w:t xml:space="preserve"> ambulatoire? </w:t>
            </w:r>
          </w:p>
          <w:p w:rsidR="00EF6F5B" w:rsidRPr="004A25C3" w:rsidRDefault="00EF6F5B" w:rsidP="00EF6F5B">
            <w:pPr>
              <w:pStyle w:val="ATrainersNotes"/>
              <w:ind w:left="360"/>
              <w:rPr>
                <w:i w:val="0"/>
                <w:noProof w:val="0"/>
                <w:color w:val="auto"/>
                <w:lang w:val="fr-FR"/>
              </w:rPr>
            </w:pPr>
            <w:r w:rsidRPr="004A25C3">
              <w:rPr>
                <w:i w:val="0"/>
                <w:noProof w:val="0"/>
                <w:color w:val="auto"/>
                <w:lang w:val="fr-FR"/>
              </w:rPr>
              <w:t xml:space="preserve">(il peut être mangé à la maison et ne présente pas de danger de contamination </w:t>
            </w:r>
            <w:r w:rsidR="00B60413">
              <w:rPr>
                <w:i w:val="0"/>
                <w:noProof w:val="0"/>
                <w:color w:val="auto"/>
                <w:lang w:val="fr-FR"/>
              </w:rPr>
              <w:t>par des</w:t>
            </w:r>
            <w:r w:rsidRPr="004A25C3">
              <w:rPr>
                <w:i w:val="0"/>
                <w:noProof w:val="0"/>
                <w:color w:val="auto"/>
                <w:lang w:val="fr-FR"/>
              </w:rPr>
              <w:t xml:space="preserve"> bactéries, il n</w:t>
            </w:r>
            <w:r w:rsidR="00B60413">
              <w:rPr>
                <w:i w:val="0"/>
                <w:noProof w:val="0"/>
                <w:color w:val="auto"/>
                <w:lang w:val="fr-FR"/>
              </w:rPr>
              <w:t>’a pas besoin de</w:t>
            </w:r>
            <w:r w:rsidRPr="004A25C3">
              <w:rPr>
                <w:i w:val="0"/>
                <w:noProof w:val="0"/>
                <w:color w:val="auto"/>
                <w:lang w:val="fr-FR"/>
              </w:rPr>
              <w:t xml:space="preserve"> cuire ni </w:t>
            </w:r>
            <w:r w:rsidR="00B60413">
              <w:rPr>
                <w:i w:val="0"/>
                <w:noProof w:val="0"/>
                <w:color w:val="auto"/>
                <w:lang w:val="fr-FR"/>
              </w:rPr>
              <w:t>d’être</w:t>
            </w:r>
            <w:r w:rsidRPr="004A25C3">
              <w:rPr>
                <w:i w:val="0"/>
                <w:noProof w:val="0"/>
                <w:color w:val="auto"/>
                <w:lang w:val="fr-FR"/>
              </w:rPr>
              <w:t xml:space="preserve"> mélang</w:t>
            </w:r>
            <w:r w:rsidR="00B60413">
              <w:rPr>
                <w:i w:val="0"/>
                <w:noProof w:val="0"/>
                <w:color w:val="auto"/>
                <w:lang w:val="fr-FR"/>
              </w:rPr>
              <w:t>é</w:t>
            </w:r>
            <w:r w:rsidRPr="004A25C3">
              <w:rPr>
                <w:i w:val="0"/>
                <w:noProof w:val="0"/>
                <w:color w:val="auto"/>
                <w:lang w:val="fr-FR"/>
              </w:rPr>
              <w:t xml:space="preserve"> avec de l’eau)</w:t>
            </w:r>
          </w:p>
          <w:p w:rsidR="00EF6F5B" w:rsidRPr="004A25C3" w:rsidRDefault="00EF6F5B" w:rsidP="00EF6F5B">
            <w:pPr>
              <w:pStyle w:val="ATrainersNotes"/>
              <w:ind w:left="360"/>
              <w:rPr>
                <w:i w:val="0"/>
                <w:noProof w:val="0"/>
                <w:color w:val="auto"/>
                <w:lang w:val="fr-FR"/>
              </w:rPr>
            </w:pPr>
          </w:p>
          <w:p w:rsidR="00EF6F5B" w:rsidRPr="00514BAC" w:rsidRDefault="00EF6F5B" w:rsidP="00EF6F5B">
            <w:pPr>
              <w:pStyle w:val="ATrainersNotes"/>
              <w:rPr>
                <w:b/>
                <w:lang w:val="fr-FR"/>
              </w:rPr>
            </w:pPr>
            <w:r w:rsidRPr="004A25C3">
              <w:rPr>
                <w:i w:val="0"/>
                <w:noProof w:val="0"/>
                <w:color w:val="auto"/>
                <w:lang w:val="fr-FR"/>
              </w:rPr>
              <w:t>Discutez davantage en plénière, comblez les lacunes et répondez aux questions.</w:t>
            </w:r>
          </w:p>
        </w:tc>
      </w:tr>
    </w:tbl>
    <w:p w:rsidR="00616D6D" w:rsidRPr="004A25C3" w:rsidRDefault="00616D6D" w:rsidP="00616D6D">
      <w:pPr>
        <w:pStyle w:val="ATrainersNotes"/>
        <w:rPr>
          <w:i w:val="0"/>
          <w:noProof w:val="0"/>
          <w:color w:val="auto"/>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29" o:spid="_x0000_i1053"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30" o:spid="_x0000_i1054" type="#_x0000_t75" alt="handouts" style="width:23.45pt;height:27.65pt;visibility:visible">
                  <v:imagedata r:id="rId16" o:title="handouts"/>
                </v:shape>
              </w:pict>
            </w:r>
          </w:p>
        </w:tc>
        <w:tc>
          <w:tcPr>
            <w:tcW w:w="8314" w:type="dxa"/>
          </w:tcPr>
          <w:p w:rsidR="00EF6F5B" w:rsidRPr="00514BAC" w:rsidRDefault="00EF6F5B" w:rsidP="00EF6F5B">
            <w:pPr>
              <w:pStyle w:val="ATrainersNotes"/>
              <w:rPr>
                <w:b/>
                <w:lang w:val="fr-FR"/>
              </w:rPr>
            </w:pPr>
            <w:r w:rsidRPr="00CA456E">
              <w:rPr>
                <w:rStyle w:val="Lead-INChar"/>
                <w:i w:val="0"/>
              </w:rPr>
              <w:t>Exposé participatif : Récupération nutritionnelle et ATPE.</w:t>
            </w:r>
            <w:r w:rsidRPr="004A25C3">
              <w:rPr>
                <w:b/>
                <w:i w:val="0"/>
                <w:noProof w:val="0"/>
                <w:color w:val="auto"/>
                <w:lang w:val="fr-FR"/>
              </w:rPr>
              <w:t xml:space="preserve"> </w:t>
            </w:r>
            <w:r w:rsidRPr="004A25C3">
              <w:rPr>
                <w:i w:val="0"/>
                <w:noProof w:val="0"/>
                <w:color w:val="auto"/>
                <w:lang w:val="fr-FR"/>
              </w:rPr>
              <w:t xml:space="preserve">Demandez aux participants de se </w:t>
            </w:r>
            <w:r w:rsidR="00A86007">
              <w:rPr>
                <w:i w:val="0"/>
                <w:noProof w:val="0"/>
                <w:color w:val="auto"/>
                <w:lang w:val="fr-FR"/>
              </w:rPr>
              <w:t>reporter</w:t>
            </w:r>
            <w:r w:rsidRPr="004A25C3">
              <w:rPr>
                <w:i w:val="0"/>
                <w:noProof w:val="0"/>
                <w:color w:val="auto"/>
                <w:lang w:val="fr-FR"/>
              </w:rPr>
              <w:t xml:space="preserve"> au </w:t>
            </w:r>
            <w:r w:rsidRPr="004A25C3">
              <w:rPr>
                <w:rStyle w:val="handoutTEXTCharChar"/>
                <w:i w:val="0"/>
                <w:color w:val="auto"/>
                <w:lang w:val="fr-FR"/>
              </w:rPr>
              <w:t>Document 4.11 Récupération nutritionnelle et ATPE.</w:t>
            </w:r>
            <w:r w:rsidRPr="004A25C3">
              <w:rPr>
                <w:rStyle w:val="handoutTEXTCharChar"/>
                <w:color w:val="auto"/>
                <w:lang w:val="fr-FR"/>
              </w:rPr>
              <w:t xml:space="preserve"> </w:t>
            </w:r>
            <w:r w:rsidRPr="004A25C3">
              <w:rPr>
                <w:i w:val="0"/>
                <w:noProof w:val="0"/>
                <w:color w:val="auto"/>
                <w:lang w:val="fr-FR"/>
              </w:rPr>
              <w:t xml:space="preserve">Indiquez aux participants que les tableaux intitulés “Rations de l’ATPE dans la PEC </w:t>
            </w:r>
            <w:smartTag w:uri="urn:schemas-microsoft-com:office:smarttags" w:element="stockticker">
              <w:r w:rsidRPr="004A25C3">
                <w:rPr>
                  <w:i w:val="0"/>
                  <w:noProof w:val="0"/>
                  <w:color w:val="auto"/>
                  <w:lang w:val="fr-FR"/>
                </w:rPr>
                <w:t>MAS</w:t>
              </w:r>
            </w:smartTag>
            <w:r w:rsidRPr="004A25C3">
              <w:rPr>
                <w:i w:val="0"/>
                <w:noProof w:val="0"/>
                <w:color w:val="auto"/>
                <w:lang w:val="fr-FR"/>
              </w:rPr>
              <w:t xml:space="preserve"> ambulatoire” concernent Plumpy’nut et des </w:t>
            </w:r>
            <w:r w:rsidR="00C306EF">
              <w:rPr>
                <w:i w:val="0"/>
                <w:noProof w:val="0"/>
                <w:color w:val="auto"/>
                <w:lang w:val="fr-FR"/>
              </w:rPr>
              <w:t>sachet</w:t>
            </w:r>
            <w:r w:rsidRPr="004A25C3">
              <w:rPr>
                <w:i w:val="0"/>
                <w:noProof w:val="0"/>
                <w:color w:val="auto"/>
                <w:lang w:val="fr-FR"/>
              </w:rPr>
              <w:t xml:space="preserve">s de l’ATPE fabriqué </w:t>
            </w:r>
            <w:r w:rsidR="00B60413">
              <w:rPr>
                <w:i w:val="0"/>
                <w:noProof w:val="0"/>
                <w:color w:val="auto"/>
                <w:lang w:val="fr-FR"/>
              </w:rPr>
              <w:t xml:space="preserve">localement et conditionné </w:t>
            </w:r>
            <w:r w:rsidRPr="004A25C3">
              <w:rPr>
                <w:i w:val="0"/>
                <w:noProof w:val="0"/>
                <w:color w:val="auto"/>
                <w:lang w:val="fr-FR"/>
              </w:rPr>
              <w:t xml:space="preserve">en </w:t>
            </w:r>
            <w:r w:rsidR="00C306EF">
              <w:rPr>
                <w:i w:val="0"/>
                <w:noProof w:val="0"/>
                <w:color w:val="auto"/>
                <w:lang w:val="fr-FR"/>
              </w:rPr>
              <w:t>sachet</w:t>
            </w:r>
            <w:r w:rsidRPr="004A25C3">
              <w:rPr>
                <w:i w:val="0"/>
                <w:noProof w:val="0"/>
                <w:color w:val="auto"/>
                <w:lang w:val="fr-FR"/>
              </w:rPr>
              <w:t xml:space="preserve">s et en pots et expliquez comment il faut les utiliser. Marquez des différents poids sur une grande fiche et ensuite demandez aux participants combien de </w:t>
            </w:r>
            <w:r w:rsidR="00C306EF">
              <w:rPr>
                <w:i w:val="0"/>
                <w:noProof w:val="0"/>
                <w:color w:val="auto"/>
                <w:lang w:val="fr-FR"/>
              </w:rPr>
              <w:t>sachet</w:t>
            </w:r>
            <w:r w:rsidRPr="004A25C3">
              <w:rPr>
                <w:i w:val="0"/>
                <w:noProof w:val="0"/>
                <w:color w:val="auto"/>
                <w:lang w:val="fr-FR"/>
              </w:rPr>
              <w:t xml:space="preserve">s ou de pots ils doivent donner à un enfant de tel ou tel poids. </w:t>
            </w:r>
          </w:p>
        </w:tc>
      </w:tr>
    </w:tbl>
    <w:p w:rsidR="00616D6D" w:rsidRPr="004A25C3" w:rsidRDefault="00616D6D" w:rsidP="00616D6D">
      <w:pPr>
        <w:pStyle w:val="ATrainersNotes"/>
        <w:rPr>
          <w:i w:val="0"/>
          <w:noProof w:val="0"/>
          <w:color w:val="auto"/>
          <w:lang w:val="fr-FR"/>
        </w:rPr>
      </w:pPr>
    </w:p>
    <w:tbl>
      <w:tblPr>
        <w:tblW w:w="9058" w:type="dxa"/>
        <w:tblBorders>
          <w:insideH w:val="single" w:sz="4" w:space="0" w:color="auto"/>
        </w:tblBorders>
        <w:tblLook w:val="04A0"/>
      </w:tblPr>
      <w:tblGrid>
        <w:gridCol w:w="744"/>
        <w:gridCol w:w="8314"/>
      </w:tblGrid>
      <w:tr w:rsidR="00EF6F5B" w:rsidRPr="00C306EF">
        <w:tc>
          <w:tcPr>
            <w:tcW w:w="744" w:type="dxa"/>
          </w:tcPr>
          <w:p w:rsidR="00EF6F5B" w:rsidRDefault="00FB65A2" w:rsidP="005D16A8">
            <w:pPr>
              <w:pStyle w:val="Heading2"/>
            </w:pPr>
            <w:r w:rsidRPr="00FB65A2">
              <w:rPr>
                <w:noProof/>
                <w:lang w:val="en-US"/>
              </w:rPr>
              <w:pict>
                <v:shape id="Image 31" o:spid="_x0000_i1055"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32" o:spid="_x0000_i1056" type="#_x0000_t75" alt="handouts" style="width:23.45pt;height:27.65pt;visibility:visible">
                  <v:imagedata r:id="rId16" o:title="handouts"/>
                </v:shape>
              </w:pict>
            </w:r>
          </w:p>
        </w:tc>
        <w:tc>
          <w:tcPr>
            <w:tcW w:w="8314" w:type="dxa"/>
          </w:tcPr>
          <w:p w:rsidR="00EF6F5B" w:rsidRPr="004A25C3" w:rsidRDefault="00EF6F5B" w:rsidP="00EF6F5B">
            <w:pPr>
              <w:pStyle w:val="ATrainersNotes"/>
              <w:rPr>
                <w:i w:val="0"/>
                <w:noProof w:val="0"/>
                <w:color w:val="auto"/>
                <w:lang w:val="fr-FR"/>
              </w:rPr>
            </w:pPr>
            <w:r w:rsidRPr="00CA456E">
              <w:rPr>
                <w:rStyle w:val="Lead-INChar"/>
                <w:i w:val="0"/>
              </w:rPr>
              <w:t>Pratique : Déterminer la taille des rations de l’ATPE.</w:t>
            </w:r>
            <w:r w:rsidRPr="004A25C3">
              <w:rPr>
                <w:b/>
                <w:i w:val="0"/>
                <w:noProof w:val="0"/>
                <w:color w:val="auto"/>
                <w:lang w:val="fr-FR"/>
              </w:rPr>
              <w:t xml:space="preserve"> </w:t>
            </w:r>
            <w:r w:rsidRPr="004A25C3">
              <w:rPr>
                <w:i w:val="0"/>
                <w:noProof w:val="0"/>
                <w:color w:val="auto"/>
                <w:lang w:val="fr-FR"/>
              </w:rPr>
              <w:t xml:space="preserve">Demandez aux participants de se mettre à nouveau en petits groupes. Demandez-leur d’utiliser le </w:t>
            </w:r>
            <w:r w:rsidRPr="004A25C3">
              <w:rPr>
                <w:b/>
                <w:i w:val="0"/>
                <w:noProof w:val="0"/>
                <w:color w:val="auto"/>
                <w:lang w:val="fr-FR"/>
              </w:rPr>
              <w:t>Document 4.11</w:t>
            </w:r>
            <w:r w:rsidRPr="004A25C3">
              <w:rPr>
                <w:i w:val="0"/>
                <w:noProof w:val="0"/>
                <w:color w:val="auto"/>
                <w:lang w:val="fr-FR"/>
              </w:rPr>
              <w:t xml:space="preserve"> pour déterminer la quantité de l’ATPE qu’il faut donner à chaque enfant dans les exemples ci-après. Demandez à des volontaires de marquer les réponses sur la grande fiche. Discutez et comblez les lacunes.</w:t>
            </w:r>
          </w:p>
          <w:p w:rsidR="00EF6F5B" w:rsidRPr="004A25C3" w:rsidRDefault="00EF6F5B" w:rsidP="00EF6F5B">
            <w:pPr>
              <w:pStyle w:val="ATrainersNotes"/>
              <w:rPr>
                <w:lang w:val="fr-FR"/>
              </w:rPr>
            </w:pPr>
            <w:r w:rsidRPr="004A25C3">
              <w:rPr>
                <w:lang w:val="fr-FR"/>
              </w:rPr>
              <w:t xml:space="preserve"> </w:t>
            </w:r>
          </w:p>
          <w:p w:rsidR="00EF6F5B" w:rsidRPr="004A25C3" w:rsidRDefault="00EF6F5B" w:rsidP="00EF6F5B">
            <w:pPr>
              <w:rPr>
                <w:b/>
                <w:lang w:val="fr-FR"/>
              </w:rPr>
            </w:pPr>
            <w:r w:rsidRPr="004A25C3">
              <w:rPr>
                <w:b/>
                <w:lang w:val="fr-FR"/>
              </w:rPr>
              <w:t>Pratique sur les rations de l’ATPE.</w:t>
            </w:r>
          </w:p>
          <w:p w:rsidR="00EF6F5B" w:rsidRPr="004A25C3" w:rsidRDefault="00EF6F5B" w:rsidP="00FA5725">
            <w:pPr>
              <w:numPr>
                <w:ilvl w:val="0"/>
                <w:numId w:val="57"/>
              </w:numPr>
              <w:tabs>
                <w:tab w:val="clear" w:pos="720"/>
              </w:tabs>
              <w:ind w:left="360"/>
              <w:rPr>
                <w:lang w:val="fr-FR"/>
              </w:rPr>
            </w:pPr>
            <w:r w:rsidRPr="004A25C3">
              <w:rPr>
                <w:u w:val="single"/>
                <w:lang w:val="fr-FR"/>
              </w:rPr>
              <w:t>Exemple 1</w:t>
            </w:r>
            <w:r w:rsidRPr="004A25C3">
              <w:rPr>
                <w:lang w:val="fr-FR"/>
              </w:rPr>
              <w:t xml:space="preserve">: Des </w:t>
            </w:r>
            <w:r w:rsidR="00C306EF">
              <w:rPr>
                <w:lang w:val="fr-FR"/>
              </w:rPr>
              <w:t>sachet</w:t>
            </w:r>
            <w:r w:rsidRPr="004A25C3">
              <w:rPr>
                <w:lang w:val="fr-FR"/>
              </w:rPr>
              <w:t xml:space="preserve">s de 92 g de Plumpy’nut sont distribués dans les sites PEC </w:t>
            </w:r>
            <w:smartTag w:uri="urn:schemas-microsoft-com:office:smarttags" w:element="stockticker">
              <w:r w:rsidRPr="004A25C3">
                <w:rPr>
                  <w:lang w:val="fr-FR"/>
                </w:rPr>
                <w:t>MAS</w:t>
              </w:r>
            </w:smartTag>
            <w:r w:rsidRPr="004A25C3">
              <w:rPr>
                <w:lang w:val="fr-FR"/>
              </w:rPr>
              <w:t xml:space="preserve"> ambulatoire. L’enfant 1 pèse 6,8 kg et vient à la PEC </w:t>
            </w:r>
            <w:smartTag w:uri="urn:schemas-microsoft-com:office:smarttags" w:element="stockticker">
              <w:r w:rsidRPr="004A25C3">
                <w:rPr>
                  <w:lang w:val="fr-FR"/>
                </w:rPr>
                <w:t>MAS</w:t>
              </w:r>
            </w:smartTag>
            <w:r w:rsidRPr="004A25C3">
              <w:rPr>
                <w:lang w:val="fr-FR"/>
              </w:rPr>
              <w:t xml:space="preserve"> ambulatoire toutes les deux semaines. Quelle est la quantité de l’ATPE que vous devez donner à cet enfant ? (Réponse : 36 </w:t>
            </w:r>
            <w:r w:rsidR="00C306EF">
              <w:rPr>
                <w:lang w:val="fr-FR"/>
              </w:rPr>
              <w:t>sachet</w:t>
            </w:r>
            <w:r w:rsidRPr="004A25C3">
              <w:rPr>
                <w:lang w:val="fr-FR"/>
              </w:rPr>
              <w:t>s)</w:t>
            </w:r>
          </w:p>
          <w:p w:rsidR="00EF6F5B" w:rsidRPr="004A25C3" w:rsidRDefault="00EF6F5B" w:rsidP="00FA5725">
            <w:pPr>
              <w:numPr>
                <w:ilvl w:val="0"/>
                <w:numId w:val="57"/>
              </w:numPr>
              <w:tabs>
                <w:tab w:val="clear" w:pos="720"/>
              </w:tabs>
              <w:ind w:left="360"/>
              <w:rPr>
                <w:lang w:val="fr-FR"/>
              </w:rPr>
            </w:pPr>
            <w:r w:rsidRPr="004A25C3">
              <w:rPr>
                <w:u w:val="single"/>
                <w:lang w:val="fr-FR"/>
              </w:rPr>
              <w:t>Exemple 2</w:t>
            </w:r>
            <w:r w:rsidRPr="004A25C3">
              <w:rPr>
                <w:lang w:val="fr-FR"/>
              </w:rPr>
              <w:t xml:space="preserve">: Des pots  de l’ATPE </w:t>
            </w:r>
            <w:r w:rsidR="00DB00A7">
              <w:rPr>
                <w:lang w:val="fr-FR"/>
              </w:rPr>
              <w:t xml:space="preserve">fabriqué localement </w:t>
            </w:r>
            <w:r w:rsidRPr="004A25C3">
              <w:rPr>
                <w:lang w:val="fr-FR"/>
              </w:rPr>
              <w:t xml:space="preserve">sont distribués dans la PEC </w:t>
            </w:r>
            <w:smartTag w:uri="urn:schemas-microsoft-com:office:smarttags" w:element="stockticker">
              <w:r w:rsidRPr="004A25C3">
                <w:rPr>
                  <w:lang w:val="fr-FR"/>
                </w:rPr>
                <w:t>MAS</w:t>
              </w:r>
            </w:smartTag>
            <w:r w:rsidRPr="004A25C3">
              <w:rPr>
                <w:lang w:val="fr-FR"/>
              </w:rPr>
              <w:t xml:space="preserve"> ambulatoire. L’enfant 2 pèse 9,7 kg  et vient à la PEC </w:t>
            </w:r>
            <w:smartTag w:uri="urn:schemas-microsoft-com:office:smarttags" w:element="stockticker">
              <w:r w:rsidRPr="004A25C3">
                <w:rPr>
                  <w:lang w:val="fr-FR"/>
                </w:rPr>
                <w:t>MAS</w:t>
              </w:r>
            </w:smartTag>
            <w:r w:rsidRPr="004A25C3">
              <w:rPr>
                <w:lang w:val="fr-FR"/>
              </w:rPr>
              <w:t xml:space="preserve"> ambulatoire chaque semaine. Combien de pots de l’ATPE devez-vous donner à l’enfant ? (Réponse : 11 pots)</w:t>
            </w:r>
          </w:p>
          <w:p w:rsidR="00EF6F5B" w:rsidRPr="00514BAC" w:rsidRDefault="00EF6F5B" w:rsidP="00FA5725">
            <w:pPr>
              <w:pStyle w:val="ATrainersNotes"/>
              <w:numPr>
                <w:ilvl w:val="0"/>
                <w:numId w:val="57"/>
              </w:numPr>
              <w:tabs>
                <w:tab w:val="clear" w:pos="720"/>
              </w:tabs>
              <w:ind w:left="360"/>
              <w:rPr>
                <w:b/>
                <w:lang w:val="fr-FR"/>
              </w:rPr>
            </w:pPr>
            <w:r w:rsidRPr="004A25C3">
              <w:rPr>
                <w:i w:val="0"/>
                <w:color w:val="000000"/>
                <w:u w:val="single"/>
                <w:lang w:val="fr-FR"/>
              </w:rPr>
              <w:t>Exemple 3</w:t>
            </w:r>
            <w:r w:rsidRPr="004A25C3">
              <w:rPr>
                <w:i w:val="0"/>
                <w:color w:val="000000"/>
                <w:lang w:val="fr-FR"/>
              </w:rPr>
              <w:t xml:space="preserve">: L’enfant 3 pèse 7,2 kg et reviendra au site PEC </w:t>
            </w:r>
            <w:smartTag w:uri="urn:schemas-microsoft-com:office:smarttags" w:element="stockticker">
              <w:r w:rsidRPr="004A25C3">
                <w:rPr>
                  <w:i w:val="0"/>
                  <w:color w:val="000000"/>
                  <w:lang w:val="fr-FR"/>
                </w:rPr>
                <w:t>MAS</w:t>
              </w:r>
            </w:smartTag>
            <w:r w:rsidRPr="004A25C3">
              <w:rPr>
                <w:i w:val="0"/>
                <w:color w:val="000000"/>
                <w:lang w:val="fr-FR"/>
              </w:rPr>
              <w:t xml:space="preserve"> ambulatoire la semaine prochaine. Combien de </w:t>
            </w:r>
            <w:r w:rsidR="00C306EF">
              <w:rPr>
                <w:i w:val="0"/>
                <w:color w:val="000000"/>
                <w:lang w:val="fr-FR"/>
              </w:rPr>
              <w:t>sachet</w:t>
            </w:r>
            <w:r w:rsidRPr="004A25C3">
              <w:rPr>
                <w:i w:val="0"/>
                <w:color w:val="000000"/>
                <w:lang w:val="fr-FR"/>
              </w:rPr>
              <w:t xml:space="preserve">s de l’ATPE fabriqué localement devez-vous donner à l’enfant ? </w:t>
            </w:r>
            <w:r w:rsidRPr="004A25C3">
              <w:rPr>
                <w:i w:val="0"/>
                <w:color w:val="000000"/>
                <w:lang w:val="fr-FR"/>
              </w:rPr>
              <w:br/>
              <w:t xml:space="preserve">(Réponse : 18 </w:t>
            </w:r>
            <w:r w:rsidR="00C306EF">
              <w:rPr>
                <w:i w:val="0"/>
                <w:color w:val="000000"/>
                <w:lang w:val="fr-FR"/>
              </w:rPr>
              <w:t>sachet</w:t>
            </w:r>
            <w:r w:rsidRPr="004A25C3">
              <w:rPr>
                <w:i w:val="0"/>
                <w:color w:val="000000"/>
                <w:lang w:val="fr-FR"/>
              </w:rPr>
              <w:t>s)</w:t>
            </w:r>
          </w:p>
        </w:tc>
      </w:tr>
    </w:tbl>
    <w:p w:rsidR="000F6423" w:rsidRDefault="000F6423" w:rsidP="00616D6D">
      <w:pPr>
        <w:rPr>
          <w:lang w:val="fr-FR"/>
        </w:rPr>
        <w:sectPr w:rsidR="000F6423" w:rsidSect="00B74AB5">
          <w:headerReference w:type="even" r:id="rId21"/>
          <w:headerReference w:type="default" r:id="rId22"/>
          <w:footerReference w:type="even" r:id="rId23"/>
          <w:pgSz w:w="11909" w:h="16834" w:code="9"/>
          <w:pgMar w:top="1440" w:right="1440" w:bottom="1440" w:left="1440" w:header="288" w:footer="720" w:gutter="0"/>
          <w:cols w:space="720"/>
          <w:docGrid w:linePitch="360"/>
        </w:sectPr>
      </w:pPr>
    </w:p>
    <w:p w:rsidR="0053410A" w:rsidRDefault="000E696C" w:rsidP="00CA456E">
      <w:pPr>
        <w:pStyle w:val="StyleLearningObjectiveAuto"/>
        <w:rPr>
          <w:lang w:val="fr-FR"/>
        </w:rPr>
      </w:pPr>
      <w:r w:rsidRPr="00514BAC">
        <w:rPr>
          <w:lang w:val="fr-FR"/>
        </w:rPr>
        <w:t xml:space="preserve">OBJECTIF D’APPRENTISSAGE </w:t>
      </w:r>
      <w:r w:rsidR="00616D6D" w:rsidRPr="00514BAC">
        <w:rPr>
          <w:lang w:val="fr-FR"/>
        </w:rPr>
        <w:t xml:space="preserve">6 : </w:t>
      </w:r>
    </w:p>
    <w:p w:rsidR="00616D6D" w:rsidRPr="00514BAC" w:rsidRDefault="0053410A" w:rsidP="00CA456E">
      <w:pPr>
        <w:pStyle w:val="StyleLearningObjectiveAuto"/>
        <w:rPr>
          <w:lang w:val="fr-FR"/>
        </w:rPr>
      </w:pPr>
      <w:r w:rsidRPr="00514BAC">
        <w:rPr>
          <w:lang w:val="fr-FR"/>
        </w:rPr>
        <w:t>D</w:t>
      </w:r>
      <w:r w:rsidR="00DB00A7">
        <w:rPr>
          <w:lang w:val="fr-FR"/>
        </w:rPr>
        <w:t>é</w:t>
      </w:r>
      <w:r w:rsidRPr="00514BAC">
        <w:rPr>
          <w:lang w:val="fr-FR"/>
        </w:rPr>
        <w:t>crire les messages cl</w:t>
      </w:r>
      <w:r w:rsidR="00DB00A7">
        <w:rPr>
          <w:lang w:val="fr-FR"/>
        </w:rPr>
        <w:t>é</w:t>
      </w:r>
      <w:r w:rsidRPr="00514BAC">
        <w:rPr>
          <w:lang w:val="fr-FR"/>
        </w:rPr>
        <w:t>s donn</w:t>
      </w:r>
      <w:r w:rsidR="00DB00A7">
        <w:rPr>
          <w:lang w:val="fr-FR"/>
        </w:rPr>
        <w:t>é</w:t>
      </w:r>
      <w:r w:rsidRPr="00514BAC">
        <w:rPr>
          <w:lang w:val="fr-FR"/>
        </w:rPr>
        <w:t>s dans la</w:t>
      </w:r>
      <w:r w:rsidR="00616D6D" w:rsidRPr="00514BAC">
        <w:rPr>
          <w:lang w:val="fr-FR"/>
        </w:rPr>
        <w:t xml:space="preserve"> PEC </w:t>
      </w:r>
      <w:r w:rsidR="00F70300">
        <w:rPr>
          <w:lang w:val="fr-FR"/>
        </w:rPr>
        <w:t>MAS</w:t>
      </w:r>
      <w:r>
        <w:rPr>
          <w:lang w:val="fr-FR"/>
        </w:rPr>
        <w:t xml:space="preserve"> ambulatoire </w:t>
      </w:r>
      <w:r w:rsidRPr="00514BAC">
        <w:rPr>
          <w:lang w:val="fr-FR"/>
        </w:rPr>
        <w:t>pour les m</w:t>
      </w:r>
      <w:r w:rsidR="00DB00A7">
        <w:rPr>
          <w:lang w:val="fr-FR"/>
        </w:rPr>
        <w:t>è</w:t>
      </w:r>
      <w:r w:rsidRPr="00514BAC">
        <w:rPr>
          <w:lang w:val="fr-FR"/>
        </w:rPr>
        <w:t xml:space="preserve">res ou accompagnant(e)s des enfants </w:t>
      </w:r>
    </w:p>
    <w:p w:rsidR="00616D6D" w:rsidRPr="004A25C3" w:rsidRDefault="00616D6D" w:rsidP="005D16A8">
      <w:pPr>
        <w:pStyle w:val="Heading2"/>
        <w:rPr>
          <w:lang w:val="fr-FR"/>
        </w:rPr>
      </w:pPr>
    </w:p>
    <w:tbl>
      <w:tblPr>
        <w:tblW w:w="9056" w:type="dxa"/>
        <w:tblBorders>
          <w:insideH w:val="single" w:sz="4" w:space="0" w:color="auto"/>
        </w:tblBorders>
        <w:tblLook w:val="04A0"/>
      </w:tblPr>
      <w:tblGrid>
        <w:gridCol w:w="708"/>
        <w:gridCol w:w="8348"/>
      </w:tblGrid>
      <w:tr w:rsidR="00EF6F5B" w:rsidRPr="00594A5A">
        <w:tc>
          <w:tcPr>
            <w:tcW w:w="708" w:type="dxa"/>
          </w:tcPr>
          <w:p w:rsidR="00EF6F5B" w:rsidRDefault="00FB65A2" w:rsidP="005D16A8">
            <w:pPr>
              <w:pStyle w:val="Heading2"/>
            </w:pPr>
            <w:r w:rsidRPr="00FB65A2">
              <w:rPr>
                <w:noProof/>
                <w:lang w:val="en-US"/>
              </w:rPr>
              <w:pict>
                <v:shape id="Image 33" o:spid="_x0000_i1057" type="#_x0000_t75" alt="trainer" style="width:21.75pt;height:30.15pt;visibility:visible">
                  <v:imagedata r:id="rId12" o:title="trainer"/>
                </v:shape>
              </w:pict>
            </w:r>
          </w:p>
        </w:tc>
        <w:tc>
          <w:tcPr>
            <w:tcW w:w="8348" w:type="dxa"/>
          </w:tcPr>
          <w:p w:rsidR="00EF6F5B" w:rsidRPr="004A25C3" w:rsidRDefault="00EF6F5B" w:rsidP="00EF6F5B">
            <w:pPr>
              <w:rPr>
                <w:color w:val="800000"/>
                <w:lang w:val="fr-FR"/>
              </w:rPr>
            </w:pPr>
            <w:r w:rsidRPr="00CA456E">
              <w:rPr>
                <w:rStyle w:val="Lead-INChar"/>
              </w:rPr>
              <w:t xml:space="preserve">FORMATEUR : </w:t>
            </w:r>
            <w:r w:rsidRPr="004A25C3">
              <w:rPr>
                <w:lang w:val="fr-FR"/>
              </w:rPr>
              <w:t>Prenez connaissance du</w:t>
            </w:r>
            <w:r w:rsidRPr="004A25C3">
              <w:rPr>
                <w:b/>
                <w:lang w:val="fr-FR"/>
              </w:rPr>
              <w:t xml:space="preserve"> </w:t>
            </w:r>
            <w:r w:rsidRPr="004A25C3">
              <w:rPr>
                <w:rStyle w:val="handoutTEXTCharChar"/>
                <w:color w:val="auto"/>
                <w:lang w:val="fr-FR"/>
              </w:rPr>
              <w:t xml:space="preserve">Document 4.12 Messages clés pour les conseils individuels (Counselling). </w:t>
            </w:r>
          </w:p>
          <w:p w:rsidR="00EF6F5B" w:rsidRPr="00514BAC" w:rsidRDefault="00EF6F5B" w:rsidP="00514BAC">
            <w:pPr>
              <w:pStyle w:val="StyleBodyTextTahoma12ptNotBoldJustified"/>
              <w:ind w:left="0"/>
              <w:jc w:val="left"/>
              <w:rPr>
                <w:b w:val="0"/>
                <w:lang w:val="fr-FR"/>
              </w:rPr>
            </w:pPr>
          </w:p>
        </w:tc>
      </w:tr>
    </w:tbl>
    <w:p w:rsidR="00616D6D" w:rsidRPr="004A25C3" w:rsidRDefault="00616D6D" w:rsidP="00616D6D">
      <w:pPr>
        <w:rPr>
          <w:color w:val="800000"/>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34" o:spid="_x0000_i1058" type="#_x0000_t75" alt="knobgear" style="width:25.95pt;height:25.95pt;visibility:visible">
                  <v:imagedata r:id="rId13" o:title="knobgear"/>
                </v:shape>
              </w:pict>
            </w:r>
          </w:p>
        </w:tc>
        <w:tc>
          <w:tcPr>
            <w:tcW w:w="8314" w:type="dxa"/>
          </w:tcPr>
          <w:p w:rsidR="00EF6F5B" w:rsidRPr="004A25C3" w:rsidRDefault="00EF6F5B" w:rsidP="00EF6F5B">
            <w:pPr>
              <w:rPr>
                <w:color w:val="000000"/>
                <w:lang w:val="fr-FR"/>
              </w:rPr>
            </w:pPr>
            <w:r w:rsidRPr="00CA456E">
              <w:rPr>
                <w:rStyle w:val="Lead-INChar"/>
              </w:rPr>
              <w:t>Discussion en groupe : Messages clés pour les mères ou accompagnant(e)s de l’enfant.</w:t>
            </w:r>
            <w:r w:rsidRPr="004A25C3">
              <w:rPr>
                <w:b/>
                <w:color w:val="000000"/>
                <w:lang w:val="fr-FR"/>
              </w:rPr>
              <w:t xml:space="preserve"> </w:t>
            </w:r>
            <w:r w:rsidRPr="004A25C3">
              <w:rPr>
                <w:color w:val="000000"/>
                <w:lang w:val="fr-FR"/>
              </w:rPr>
              <w:t xml:space="preserve">Expliquez aux participants que, dans chaque séance de la PEC </w:t>
            </w:r>
            <w:smartTag w:uri="urn:schemas-microsoft-com:office:smarttags" w:element="stockticker">
              <w:r w:rsidRPr="004A25C3">
                <w:rPr>
                  <w:color w:val="000000"/>
                  <w:lang w:val="fr-FR"/>
                </w:rPr>
                <w:t>MAS</w:t>
              </w:r>
            </w:smartTag>
            <w:r w:rsidRPr="004A25C3">
              <w:rPr>
                <w:color w:val="000000"/>
                <w:lang w:val="fr-FR"/>
              </w:rPr>
              <w:t xml:space="preserve"> ambulatoire, sont compris les conseils  individuels (Counselling), l’éducation sanitaire et nutritionnelle et la communication pour le changement de comportement (</w:t>
            </w:r>
            <w:smartTag w:uri="urn:schemas-microsoft-com:office:smarttags" w:element="stockticker">
              <w:r w:rsidRPr="004A25C3">
                <w:rPr>
                  <w:color w:val="000000"/>
                  <w:lang w:val="fr-FR"/>
                </w:rPr>
                <w:t>CCC</w:t>
              </w:r>
            </w:smartTag>
            <w:r w:rsidRPr="004A25C3">
              <w:rPr>
                <w:color w:val="000000"/>
                <w:lang w:val="fr-FR"/>
              </w:rPr>
              <w:t xml:space="preserve">). Lors de la première séance de conseils, il vaut mieux se concentrer sur quelques messages clés pour que la mère ou l’accompagnant(e) de l’enfant comprenne bien les pratiques qui sont essentielles pour la prise en charge de la </w:t>
            </w:r>
            <w:smartTag w:uri="urn:schemas-microsoft-com:office:smarttags" w:element="stockticker">
              <w:r w:rsidRPr="004A25C3">
                <w:rPr>
                  <w:color w:val="000000"/>
                  <w:lang w:val="fr-FR"/>
                </w:rPr>
                <w:t>MAS</w:t>
              </w:r>
            </w:smartTag>
            <w:r w:rsidRPr="004A25C3">
              <w:rPr>
                <w:color w:val="000000"/>
                <w:lang w:val="fr-FR"/>
              </w:rPr>
              <w:t xml:space="preserve"> chez un enfant. Au fur et à mesure que l’état de l’enfant s’améliore, d’autres messages pourront être donnés.   </w:t>
            </w:r>
          </w:p>
          <w:p w:rsidR="00EF6F5B" w:rsidRPr="004A25C3" w:rsidRDefault="00EF6F5B" w:rsidP="00EF6F5B">
            <w:pPr>
              <w:rPr>
                <w:color w:val="800000"/>
                <w:lang w:val="fr-FR"/>
              </w:rPr>
            </w:pPr>
          </w:p>
          <w:p w:rsidR="00EF6F5B" w:rsidRPr="004A25C3" w:rsidRDefault="00EF6F5B" w:rsidP="00EF6F5B">
            <w:pPr>
              <w:rPr>
                <w:color w:val="000000"/>
                <w:lang w:val="fr-FR"/>
              </w:rPr>
            </w:pPr>
            <w:r w:rsidRPr="004A25C3">
              <w:rPr>
                <w:color w:val="000000"/>
                <w:lang w:val="fr-FR"/>
              </w:rPr>
              <w:t xml:space="preserve">Dans la séance initiale de conseils (Counselling), l’agent de santé donne des conseils sur les messages suivants à la mère ou l’accompagnant(e) de l’enfant :  </w:t>
            </w:r>
          </w:p>
          <w:p w:rsidR="00EF6F5B" w:rsidRPr="004A25C3" w:rsidRDefault="00EF6F5B" w:rsidP="00EF6F5B">
            <w:pPr>
              <w:rPr>
                <w:b/>
                <w:color w:val="800000"/>
                <w:lang w:val="fr-FR"/>
              </w:rPr>
            </w:pPr>
          </w:p>
          <w:p w:rsidR="00EF6F5B" w:rsidRPr="004A25C3" w:rsidRDefault="00EF6F5B" w:rsidP="00EF6F5B">
            <w:pPr>
              <w:ind w:firstLine="360"/>
              <w:rPr>
                <w:rFonts w:cs="Tahoma"/>
                <w:lang w:val="fr-FR"/>
              </w:rPr>
            </w:pPr>
            <w:r w:rsidRPr="004A25C3">
              <w:rPr>
                <w:rFonts w:cs="Tahoma"/>
                <w:lang w:val="fr-FR"/>
              </w:rPr>
              <w:t>1) Comment donner l’ATPE à manger à l’enfant ?</w:t>
            </w:r>
          </w:p>
          <w:p w:rsidR="00EF6F5B" w:rsidRPr="004A25C3" w:rsidRDefault="00EF6F5B" w:rsidP="00EF6F5B">
            <w:pPr>
              <w:ind w:left="360"/>
              <w:rPr>
                <w:rFonts w:cs="Tahoma"/>
                <w:lang w:val="fr-FR"/>
              </w:rPr>
            </w:pPr>
            <w:r w:rsidRPr="004A25C3">
              <w:rPr>
                <w:rFonts w:cs="Tahoma"/>
                <w:lang w:val="fr-FR"/>
              </w:rPr>
              <w:t>2) Quand et comment donner les médicaments à l’enfant ?</w:t>
            </w:r>
          </w:p>
          <w:p w:rsidR="00EF6F5B" w:rsidRPr="004A25C3" w:rsidRDefault="00EF6F5B" w:rsidP="00EF6F5B">
            <w:pPr>
              <w:ind w:left="360"/>
              <w:rPr>
                <w:rFonts w:cs="Tahoma"/>
                <w:lang w:val="fr-FR"/>
              </w:rPr>
            </w:pPr>
            <w:r w:rsidRPr="004A25C3">
              <w:rPr>
                <w:rFonts w:cs="Tahoma"/>
                <w:lang w:val="fr-FR"/>
              </w:rPr>
              <w:t xml:space="preserve">3) Quand revenir à la PEC </w:t>
            </w:r>
            <w:smartTag w:uri="urn:schemas-microsoft-com:office:smarttags" w:element="stockticker">
              <w:r w:rsidRPr="004A25C3">
                <w:rPr>
                  <w:rFonts w:cs="Tahoma"/>
                  <w:lang w:val="fr-FR"/>
                </w:rPr>
                <w:t>MAS</w:t>
              </w:r>
            </w:smartTag>
            <w:r w:rsidRPr="004A25C3">
              <w:rPr>
                <w:rFonts w:cs="Tahoma"/>
                <w:lang w:val="fr-FR"/>
              </w:rPr>
              <w:t xml:space="preserve"> ambulatoire ?</w:t>
            </w:r>
          </w:p>
          <w:p w:rsidR="00EF6F5B" w:rsidRPr="00514BAC" w:rsidRDefault="00EF6F5B" w:rsidP="00EF6F5B">
            <w:pPr>
              <w:ind w:left="360"/>
              <w:rPr>
                <w:b/>
                <w:lang w:val="fr-FR"/>
              </w:rPr>
            </w:pPr>
            <w:r w:rsidRPr="004A25C3">
              <w:rPr>
                <w:rFonts w:cs="Tahoma"/>
                <w:lang w:val="fr-FR"/>
              </w:rPr>
              <w:t>4) S’assurer que l’enfant est amené immédiatement à la structure sanitaire si son état s’aggrave</w:t>
            </w:r>
          </w:p>
        </w:tc>
      </w:tr>
    </w:tbl>
    <w:p w:rsidR="00616D6D" w:rsidRPr="004A25C3" w:rsidRDefault="00616D6D" w:rsidP="00616D6D">
      <w:pPr>
        <w:rPr>
          <w:rFonts w:cs="Tahoma"/>
          <w:b/>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35" o:spid="_x0000_i1059" type="#_x0000_t75" alt="knobgear" style="width:25.95pt;height:25.95pt;visibility:visible">
                  <v:imagedata r:id="rId13" o:title="knobgear"/>
                </v:shape>
              </w:pict>
            </w:r>
          </w:p>
        </w:tc>
        <w:tc>
          <w:tcPr>
            <w:tcW w:w="8314" w:type="dxa"/>
          </w:tcPr>
          <w:p w:rsidR="00EF6F5B" w:rsidRPr="00514BAC" w:rsidRDefault="00EF6F5B" w:rsidP="00EF6F5B">
            <w:pPr>
              <w:pStyle w:val="ATrainersNotes"/>
              <w:rPr>
                <w:b/>
                <w:lang w:val="fr-FR"/>
              </w:rPr>
            </w:pPr>
            <w:r w:rsidRPr="00CA456E">
              <w:rPr>
                <w:rStyle w:val="Lead-INChar"/>
                <w:i w:val="0"/>
              </w:rPr>
              <w:t>Groupes de travail : Formuler des messages clés pour les mères ou accompagnant(e)s de l’enfant.</w:t>
            </w:r>
            <w:r w:rsidRPr="00EF6F5B">
              <w:rPr>
                <w:rFonts w:cs="Tahoma"/>
                <w:i w:val="0"/>
                <w:color w:val="000000"/>
                <w:lang w:val="fr-FR"/>
              </w:rPr>
              <w:t xml:space="preserve"> Demandez aux groupes de travail d’écrire six messages clés à donner à la mère ou l’accompagnant(e) de l’enfant pendant la séance initiale de</w:t>
            </w:r>
            <w:r w:rsidRPr="00EF6F5B">
              <w:rPr>
                <w:rFonts w:cs="Tahoma"/>
                <w:i w:val="0"/>
                <w:color w:val="auto"/>
                <w:lang w:val="fr-FR"/>
              </w:rPr>
              <w:t xml:space="preserve"> la PEC </w:t>
            </w:r>
            <w:smartTag w:uri="urn:schemas-microsoft-com:office:smarttags" w:element="stockticker">
              <w:r w:rsidRPr="00EF6F5B">
                <w:rPr>
                  <w:rFonts w:cs="Tahoma"/>
                  <w:i w:val="0"/>
                  <w:color w:val="auto"/>
                  <w:lang w:val="fr-FR"/>
                </w:rPr>
                <w:t>MAS</w:t>
              </w:r>
            </w:smartTag>
            <w:r w:rsidRPr="00EF6F5B">
              <w:rPr>
                <w:rFonts w:cs="Tahoma"/>
                <w:i w:val="0"/>
                <w:color w:val="auto"/>
                <w:lang w:val="fr-FR"/>
              </w:rPr>
              <w:t xml:space="preserve"> ambulatoire. Demander </w:t>
            </w:r>
            <w:r w:rsidRPr="00EF6F5B">
              <w:rPr>
                <w:i w:val="0"/>
                <w:color w:val="auto"/>
                <w:lang w:val="fr-FR"/>
              </w:rPr>
              <w:t>à un des groupes de présenter et aux autres groupes d’ajouter d’autres messages.</w:t>
            </w:r>
            <w:r w:rsidRPr="00EF6F5B">
              <w:rPr>
                <w:rFonts w:cs="Tahoma"/>
                <w:i w:val="0"/>
                <w:color w:val="auto"/>
                <w:lang w:val="fr-FR"/>
              </w:rPr>
              <w:t xml:space="preserve"> Discutez, mettez au clair et comblez les lacunes. Discutez également des messages supplémentaires qu’il sera important de donner lors des séances de suivi ultérieures de la PEC </w:t>
            </w:r>
            <w:smartTag w:uri="urn:schemas-microsoft-com:office:smarttags" w:element="stockticker">
              <w:r w:rsidRPr="00EF6F5B">
                <w:rPr>
                  <w:rFonts w:cs="Tahoma"/>
                  <w:i w:val="0"/>
                  <w:color w:val="auto"/>
                  <w:lang w:val="fr-FR"/>
                </w:rPr>
                <w:t>MAS</w:t>
              </w:r>
            </w:smartTag>
            <w:r w:rsidRPr="00EF6F5B">
              <w:rPr>
                <w:rFonts w:cs="Tahoma"/>
                <w:i w:val="0"/>
                <w:color w:val="auto"/>
                <w:lang w:val="fr-FR"/>
              </w:rPr>
              <w:t xml:space="preserve"> ambula</w:t>
            </w:r>
            <w:r w:rsidRPr="00EF6F5B">
              <w:rPr>
                <w:rFonts w:cs="Tahoma"/>
                <w:i w:val="0"/>
                <w:color w:val="000000"/>
                <w:lang w:val="fr-FR"/>
              </w:rPr>
              <w:t xml:space="preserve">toire. </w:t>
            </w:r>
          </w:p>
        </w:tc>
      </w:tr>
    </w:tbl>
    <w:p w:rsidR="00616D6D" w:rsidRPr="004A25C3" w:rsidRDefault="00616D6D" w:rsidP="00616D6D">
      <w:pPr>
        <w:pStyle w:val="ATrainersNotes"/>
        <w:rPr>
          <w:rFonts w:cs="Tahoma"/>
          <w:i w:val="0"/>
          <w:color w:val="000000"/>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36" o:spid="_x0000_i1060" type="#_x0000_t75" alt="knobgear" style="width:25.95pt;height:25.95pt;visibility:visible">
                  <v:imagedata r:id="rId13" o:title="knobgear"/>
                </v:shape>
              </w:pict>
            </w:r>
          </w:p>
        </w:tc>
        <w:tc>
          <w:tcPr>
            <w:tcW w:w="8314" w:type="dxa"/>
          </w:tcPr>
          <w:p w:rsidR="00EF6F5B" w:rsidRPr="00514BAC" w:rsidRDefault="00EF6F5B" w:rsidP="00EF6F5B">
            <w:pPr>
              <w:pStyle w:val="ATrainersNotes"/>
              <w:rPr>
                <w:b/>
                <w:lang w:val="fr-FR"/>
              </w:rPr>
            </w:pPr>
            <w:r w:rsidRPr="00CA456E">
              <w:rPr>
                <w:rStyle w:val="Lead-INChar"/>
                <w:i w:val="0"/>
              </w:rPr>
              <w:t>Jeu de rôle : Counselling individuel.</w:t>
            </w:r>
            <w:r w:rsidRPr="004A25C3">
              <w:rPr>
                <w:rFonts w:cs="Tahoma"/>
                <w:b/>
                <w:i w:val="0"/>
                <w:color w:val="000000"/>
                <w:lang w:val="fr-FR"/>
              </w:rPr>
              <w:t xml:space="preserve"> </w:t>
            </w:r>
            <w:r w:rsidRPr="004A25C3">
              <w:rPr>
                <w:rFonts w:cs="Tahoma"/>
                <w:i w:val="0"/>
                <w:color w:val="000000"/>
                <w:lang w:val="fr-FR"/>
              </w:rPr>
              <w:t xml:space="preserve">Dans les groupes, demandez à une participante de prendre le rôle de la mère ou l’accompagnant(e) de l’enfant. Elle vient pour la première fois à la PEC </w:t>
            </w:r>
            <w:smartTag w:uri="urn:schemas-microsoft-com:office:smarttags" w:element="stockticker">
              <w:r w:rsidRPr="004A25C3">
                <w:rPr>
                  <w:rFonts w:cs="Tahoma"/>
                  <w:i w:val="0"/>
                  <w:color w:val="000000"/>
                  <w:lang w:val="fr-FR"/>
                </w:rPr>
                <w:t>MAS</w:t>
              </w:r>
            </w:smartTag>
            <w:r w:rsidRPr="004A25C3">
              <w:rPr>
                <w:rFonts w:cs="Tahoma"/>
                <w:i w:val="0"/>
                <w:color w:val="000000"/>
                <w:lang w:val="fr-FR"/>
              </w:rPr>
              <w:t xml:space="preserve"> ambulatoire. Un autre participant ou participante prendra le rôle de l’agent de santé comme conseiller/conseillère de la PCMA. Le reste des participants du groupe de travail observe. Demandez aux acteurs de s’exercer </w:t>
            </w:r>
            <w:r w:rsidR="00DB00A7">
              <w:rPr>
                <w:rFonts w:cs="Tahoma"/>
                <w:i w:val="0"/>
                <w:color w:val="000000"/>
                <w:lang w:val="fr-FR"/>
              </w:rPr>
              <w:t>à</w:t>
            </w:r>
            <w:r w:rsidRPr="004A25C3">
              <w:rPr>
                <w:rFonts w:cs="Tahoma"/>
                <w:i w:val="0"/>
                <w:color w:val="000000"/>
                <w:lang w:val="fr-FR"/>
              </w:rPr>
              <w:t xml:space="preserve"> donner les conseils (counselling) pour faire passer les messages les plus importants. Demandez aux observateurs de donner du feed-back. Demandez à la mère et à la conseillère de changer de rôle et de continuer à s’exercer si le temps le permet.</w:t>
            </w:r>
          </w:p>
        </w:tc>
      </w:tr>
    </w:tbl>
    <w:p w:rsidR="00616D6D" w:rsidRPr="004A25C3" w:rsidRDefault="00616D6D" w:rsidP="00616D6D">
      <w:pPr>
        <w:rPr>
          <w:rFonts w:cs="Tahoma"/>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37" o:spid="_x0000_i1061" type="#_x0000_t75" alt="knobgear" style="width:25.95pt;height:25.95pt;visibility:visible">
                  <v:imagedata r:id="rId13" o:title="knobgear"/>
                </v:shape>
              </w:pict>
            </w:r>
          </w:p>
        </w:tc>
        <w:tc>
          <w:tcPr>
            <w:tcW w:w="8314" w:type="dxa"/>
          </w:tcPr>
          <w:p w:rsidR="00EF6F5B" w:rsidRPr="004A25C3" w:rsidRDefault="00EF6F5B" w:rsidP="00EF6F5B">
            <w:pPr>
              <w:rPr>
                <w:lang w:val="fr-FR"/>
              </w:rPr>
            </w:pPr>
            <w:r w:rsidRPr="00CA456E">
              <w:rPr>
                <w:rStyle w:val="Lead-INChar"/>
              </w:rPr>
              <w:t>Brainstorm</w:t>
            </w:r>
            <w:r w:rsidR="00DB00A7">
              <w:rPr>
                <w:rStyle w:val="Lead-INChar"/>
              </w:rPr>
              <w:t>ing</w:t>
            </w:r>
            <w:r w:rsidRPr="00CA456E">
              <w:rPr>
                <w:rStyle w:val="Lead-INChar"/>
              </w:rPr>
              <w:t xml:space="preserve"> : Education sanitaire et nutritionnelle.</w:t>
            </w:r>
            <w:r w:rsidRPr="004A25C3">
              <w:rPr>
                <w:b/>
                <w:lang w:val="fr-FR"/>
              </w:rPr>
              <w:t xml:space="preserve"> </w:t>
            </w:r>
            <w:r w:rsidRPr="004A25C3">
              <w:rPr>
                <w:lang w:val="fr-FR"/>
              </w:rPr>
              <w:t xml:space="preserve">Demandez aux participants de réfléchir aux thèmes clés en santé et nutrition qui entrent dans les conseils individuels lors des séances de suivi de la PEC </w:t>
            </w:r>
            <w:smartTag w:uri="urn:schemas-microsoft-com:office:smarttags" w:element="stockticker">
              <w:r w:rsidRPr="004A25C3">
                <w:rPr>
                  <w:lang w:val="fr-FR"/>
                </w:rPr>
                <w:t>MAS</w:t>
              </w:r>
            </w:smartTag>
            <w:r w:rsidRPr="004A25C3">
              <w:rPr>
                <w:lang w:val="fr-FR"/>
              </w:rPr>
              <w:t xml:space="preserve"> ambulatoire. Marquez les réponses sur une grande fiche et comblez les lacunes. Voici les réponses possibles:</w:t>
            </w:r>
          </w:p>
          <w:p w:rsidR="00EF6F5B" w:rsidRPr="004A25C3" w:rsidRDefault="00EF6F5B" w:rsidP="00EF6F5B">
            <w:pPr>
              <w:numPr>
                <w:ilvl w:val="0"/>
                <w:numId w:val="46"/>
              </w:numPr>
              <w:rPr>
                <w:lang w:val="fr-FR"/>
              </w:rPr>
            </w:pPr>
            <w:r w:rsidRPr="004A25C3">
              <w:rPr>
                <w:lang w:val="fr-FR"/>
              </w:rPr>
              <w:t>Hygiène</w:t>
            </w:r>
          </w:p>
          <w:p w:rsidR="00EF6F5B" w:rsidRPr="004A25C3" w:rsidRDefault="00EF6F5B" w:rsidP="00EF6F5B">
            <w:pPr>
              <w:numPr>
                <w:ilvl w:val="0"/>
                <w:numId w:val="46"/>
              </w:numPr>
              <w:rPr>
                <w:lang w:val="fr-FR"/>
              </w:rPr>
            </w:pPr>
            <w:r w:rsidRPr="004A25C3">
              <w:rPr>
                <w:lang w:val="fr-FR"/>
              </w:rPr>
              <w:t>Continuation des comportements optimaux de l’allaitement maternel (surtout les nourrissons et les jeunes enfants âgés de 6 à 23 mois)</w:t>
            </w:r>
          </w:p>
          <w:p w:rsidR="00EF6F5B" w:rsidRPr="004A25C3" w:rsidRDefault="00EF6F5B" w:rsidP="00EF6F5B">
            <w:pPr>
              <w:numPr>
                <w:ilvl w:val="0"/>
                <w:numId w:val="46"/>
              </w:numPr>
              <w:rPr>
                <w:lang w:val="fr-FR"/>
              </w:rPr>
            </w:pPr>
            <w:r w:rsidRPr="004A25C3">
              <w:rPr>
                <w:lang w:val="fr-FR"/>
              </w:rPr>
              <w:t>L’importance de l’alimentation fréquente et active</w:t>
            </w:r>
          </w:p>
          <w:p w:rsidR="00EF6F5B" w:rsidRPr="004A25C3" w:rsidRDefault="00EF6F5B" w:rsidP="00EF6F5B">
            <w:pPr>
              <w:numPr>
                <w:ilvl w:val="0"/>
                <w:numId w:val="46"/>
              </w:numPr>
              <w:rPr>
                <w:lang w:val="fr-FR"/>
              </w:rPr>
            </w:pPr>
            <w:r w:rsidRPr="004A25C3">
              <w:rPr>
                <w:lang w:val="fr-FR"/>
              </w:rPr>
              <w:t xml:space="preserve">Le type d’aliments locaux donnés aux jeunes enfants (tout en insistant sur le message que l’enfant en PEC </w:t>
            </w:r>
            <w:smartTag w:uri="urn:schemas-microsoft-com:office:smarttags" w:element="stockticker">
              <w:r w:rsidRPr="004A25C3">
                <w:rPr>
                  <w:lang w:val="fr-FR"/>
                </w:rPr>
                <w:t>MAS</w:t>
              </w:r>
            </w:smartTag>
            <w:r w:rsidRPr="004A25C3">
              <w:rPr>
                <w:lang w:val="fr-FR"/>
              </w:rPr>
              <w:t xml:space="preserve"> ambulatoire DOIT terminer tout l’ATPE avant qu’on lui donne d’autres aliments)</w:t>
            </w:r>
          </w:p>
          <w:p w:rsidR="00EF6F5B" w:rsidRPr="004A25C3" w:rsidRDefault="00EF6F5B" w:rsidP="00EF6F5B">
            <w:pPr>
              <w:numPr>
                <w:ilvl w:val="0"/>
                <w:numId w:val="46"/>
              </w:numPr>
              <w:rPr>
                <w:lang w:val="fr-FR"/>
              </w:rPr>
            </w:pPr>
            <w:r w:rsidRPr="004A25C3">
              <w:rPr>
                <w:lang w:val="fr-FR"/>
              </w:rPr>
              <w:t xml:space="preserve">Identifier la sous-nutrition (quand amener l’enfant à la PEC </w:t>
            </w:r>
            <w:smartTag w:uri="urn:schemas-microsoft-com:office:smarttags" w:element="stockticker">
              <w:r w:rsidRPr="004A25C3">
                <w:rPr>
                  <w:lang w:val="fr-FR"/>
                </w:rPr>
                <w:t>MAS</w:t>
              </w:r>
            </w:smartTag>
            <w:r w:rsidRPr="004A25C3">
              <w:rPr>
                <w:lang w:val="fr-FR"/>
              </w:rPr>
              <w:t xml:space="preserve"> ambulatoire)</w:t>
            </w:r>
          </w:p>
          <w:p w:rsidR="00EF6F5B" w:rsidRPr="004A25C3" w:rsidRDefault="00EF6F5B" w:rsidP="00EF6F5B">
            <w:pPr>
              <w:numPr>
                <w:ilvl w:val="0"/>
                <w:numId w:val="46"/>
              </w:numPr>
              <w:rPr>
                <w:lang w:val="fr-FR"/>
              </w:rPr>
            </w:pPr>
            <w:r w:rsidRPr="004A25C3">
              <w:rPr>
                <w:lang w:val="fr-FR"/>
              </w:rPr>
              <w:t>Traiter la diarrhée et la fièvre</w:t>
            </w:r>
          </w:p>
          <w:p w:rsidR="00EF6F5B" w:rsidRPr="00514BAC" w:rsidRDefault="00EF6F5B" w:rsidP="00EF6F5B">
            <w:pPr>
              <w:numPr>
                <w:ilvl w:val="0"/>
                <w:numId w:val="46"/>
              </w:numPr>
              <w:rPr>
                <w:b/>
                <w:lang w:val="fr-FR"/>
              </w:rPr>
            </w:pPr>
            <w:r w:rsidRPr="004A25C3">
              <w:rPr>
                <w:lang w:val="fr-FR"/>
              </w:rPr>
              <w:t xml:space="preserve">Reconnaître les signes de danger </w:t>
            </w:r>
          </w:p>
        </w:tc>
      </w:tr>
    </w:tbl>
    <w:p w:rsidR="00616D6D" w:rsidRPr="004A25C3" w:rsidRDefault="00616D6D" w:rsidP="00616D6D">
      <w:pPr>
        <w:rPr>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38" o:spid="_x0000_i1062" type="#_x0000_t75" alt="knobgear" style="width:25.95pt;height:25.95pt;visibility:visible">
                  <v:imagedata r:id="rId13" o:title="knobgear"/>
                </v:shape>
              </w:pict>
            </w:r>
          </w:p>
        </w:tc>
        <w:tc>
          <w:tcPr>
            <w:tcW w:w="8314" w:type="dxa"/>
          </w:tcPr>
          <w:p w:rsidR="00EF6F5B" w:rsidRPr="00514BAC" w:rsidRDefault="00EF6F5B" w:rsidP="00514BAC">
            <w:pPr>
              <w:pStyle w:val="StyleBodyTextTahoma12ptNotBoldJustified"/>
              <w:ind w:left="0"/>
              <w:jc w:val="left"/>
              <w:rPr>
                <w:b w:val="0"/>
                <w:lang w:val="fr-FR"/>
              </w:rPr>
            </w:pPr>
            <w:r w:rsidRPr="00342753">
              <w:rPr>
                <w:rStyle w:val="Lead-INChar"/>
              </w:rPr>
              <w:t>Jeu de rôle : Messages sur la santé et la nutrition.</w:t>
            </w:r>
            <w:r w:rsidRPr="00EF6F5B">
              <w:rPr>
                <w:b w:val="0"/>
                <w:lang w:val="fr-FR"/>
              </w:rPr>
              <w:t xml:space="preserve"> Avec les participants dans les mêmes groupes de travail, demandez aux observateurs dans le jeu de rôle ci-dessus de se mettre à présent </w:t>
            </w:r>
            <w:r w:rsidR="00DB00A7">
              <w:rPr>
                <w:b w:val="0"/>
                <w:lang w:val="fr-FR"/>
              </w:rPr>
              <w:t>par deux</w:t>
            </w:r>
            <w:r w:rsidRPr="00EF6F5B">
              <w:rPr>
                <w:b w:val="0"/>
                <w:lang w:val="fr-FR"/>
              </w:rPr>
              <w:t xml:space="preserve"> et de prendre les rôles de la mère ou l’accompagnant(e) de l’enfant et du conseiller/conseillère de la PCMA. Demandez-leur de s’exercer à donner des conseils (Counselling) en utilisant les messages de santé et de nutrition. Demandez aux observateurs de donner du feedback. Changez les rôles et continuez si le temps le permet.</w:t>
            </w:r>
            <w:r w:rsidRPr="004A25C3">
              <w:rPr>
                <w:lang w:val="fr-FR"/>
              </w:rPr>
              <w:t xml:space="preserve">  </w:t>
            </w:r>
          </w:p>
        </w:tc>
      </w:tr>
    </w:tbl>
    <w:p w:rsidR="000F6423" w:rsidRDefault="000F6423" w:rsidP="00616D6D">
      <w:pPr>
        <w:rPr>
          <w:lang w:val="fr-FR"/>
        </w:rPr>
        <w:sectPr w:rsidR="000F6423" w:rsidSect="00B74AB5">
          <w:headerReference w:type="default" r:id="rId24"/>
          <w:pgSz w:w="11909" w:h="16834" w:code="9"/>
          <w:pgMar w:top="1440" w:right="1440" w:bottom="1440" w:left="1440" w:header="288" w:footer="720" w:gutter="0"/>
          <w:cols w:space="720"/>
          <w:docGrid w:linePitch="360"/>
        </w:sectPr>
      </w:pPr>
    </w:p>
    <w:p w:rsidR="0053410A" w:rsidRDefault="000E696C" w:rsidP="00CA456E">
      <w:pPr>
        <w:pStyle w:val="StyleLearningObjectiveAuto"/>
        <w:rPr>
          <w:lang w:val="fr-FR"/>
        </w:rPr>
      </w:pPr>
      <w:r w:rsidRPr="00514BAC">
        <w:rPr>
          <w:lang w:val="fr-FR"/>
        </w:rPr>
        <w:t xml:space="preserve">OBJECTIF D’APPRENTISSAGE </w:t>
      </w:r>
      <w:r w:rsidR="00616D6D" w:rsidRPr="00514BAC">
        <w:rPr>
          <w:lang w:val="fr-FR"/>
        </w:rPr>
        <w:t xml:space="preserve">7 : </w:t>
      </w:r>
    </w:p>
    <w:p w:rsidR="00616D6D" w:rsidRPr="00514BAC" w:rsidRDefault="0053410A" w:rsidP="00CA456E">
      <w:pPr>
        <w:pStyle w:val="StyleLearningObjectiveAuto"/>
        <w:rPr>
          <w:lang w:val="fr-FR"/>
        </w:rPr>
      </w:pPr>
      <w:r w:rsidRPr="00514BAC">
        <w:rPr>
          <w:lang w:val="fr-FR"/>
        </w:rPr>
        <w:t>Reconnaitre quand une action suppl</w:t>
      </w:r>
      <w:r w:rsidR="00DB00A7">
        <w:rPr>
          <w:lang w:val="fr-FR"/>
        </w:rPr>
        <w:t>é</w:t>
      </w:r>
      <w:r w:rsidRPr="00514BAC">
        <w:rPr>
          <w:lang w:val="fr-FR"/>
        </w:rPr>
        <w:t>mentaire est n</w:t>
      </w:r>
      <w:r w:rsidR="00DB00A7">
        <w:rPr>
          <w:lang w:val="fr-FR"/>
        </w:rPr>
        <w:t>é</w:t>
      </w:r>
      <w:r w:rsidRPr="00514BAC">
        <w:rPr>
          <w:lang w:val="fr-FR"/>
        </w:rPr>
        <w:t>cessaire : r</w:t>
      </w:r>
      <w:r w:rsidR="00DB00A7">
        <w:rPr>
          <w:lang w:val="fr-FR"/>
        </w:rPr>
        <w:t>é</w:t>
      </w:r>
      <w:r w:rsidRPr="00514BAC">
        <w:rPr>
          <w:lang w:val="fr-FR"/>
        </w:rPr>
        <w:t>f</w:t>
      </w:r>
      <w:r w:rsidR="00DB00A7">
        <w:rPr>
          <w:lang w:val="fr-FR"/>
        </w:rPr>
        <w:t>é</w:t>
      </w:r>
      <w:r w:rsidRPr="00514BAC">
        <w:rPr>
          <w:lang w:val="fr-FR"/>
        </w:rPr>
        <w:t xml:space="preserve">rence vers la </w:t>
      </w:r>
      <w:r w:rsidR="00616D6D" w:rsidRPr="00514BAC">
        <w:rPr>
          <w:lang w:val="fr-FR"/>
        </w:rPr>
        <w:t xml:space="preserve">PEC </w:t>
      </w:r>
      <w:r w:rsidR="00F70300">
        <w:rPr>
          <w:lang w:val="fr-FR"/>
        </w:rPr>
        <w:t>MAS</w:t>
      </w:r>
      <w:r w:rsidRPr="00514BAC">
        <w:rPr>
          <w:lang w:val="fr-FR"/>
        </w:rPr>
        <w:t xml:space="preserve"> hospitali</w:t>
      </w:r>
      <w:r w:rsidR="00DB00A7">
        <w:rPr>
          <w:lang w:val="fr-FR"/>
        </w:rPr>
        <w:t>è</w:t>
      </w:r>
      <w:r w:rsidRPr="00514BAC">
        <w:rPr>
          <w:lang w:val="fr-FR"/>
        </w:rPr>
        <w:t>re et les visites de suivi a domicile</w:t>
      </w:r>
    </w:p>
    <w:p w:rsidR="00616D6D" w:rsidRPr="004A25C3" w:rsidRDefault="00616D6D" w:rsidP="00616D6D">
      <w:pPr>
        <w:rPr>
          <w:lang w:val="fr-FR"/>
        </w:rPr>
      </w:pPr>
    </w:p>
    <w:tbl>
      <w:tblPr>
        <w:tblW w:w="9056" w:type="dxa"/>
        <w:tblBorders>
          <w:insideH w:val="single" w:sz="4" w:space="0" w:color="auto"/>
        </w:tblBorders>
        <w:tblLook w:val="04A0"/>
      </w:tblPr>
      <w:tblGrid>
        <w:gridCol w:w="708"/>
        <w:gridCol w:w="8348"/>
      </w:tblGrid>
      <w:tr w:rsidR="00EF6F5B" w:rsidRPr="00594A5A">
        <w:tc>
          <w:tcPr>
            <w:tcW w:w="708" w:type="dxa"/>
          </w:tcPr>
          <w:p w:rsidR="00EF6F5B" w:rsidRDefault="00FB65A2" w:rsidP="005D16A8">
            <w:pPr>
              <w:pStyle w:val="Heading2"/>
            </w:pPr>
            <w:r w:rsidRPr="00FB65A2">
              <w:rPr>
                <w:noProof/>
                <w:lang w:val="en-US"/>
              </w:rPr>
              <w:pict>
                <v:shape id="Image 39" o:spid="_x0000_i1063" type="#_x0000_t75" alt="trainer" style="width:21.75pt;height:30.15pt;visibility:visible">
                  <v:imagedata r:id="rId12" o:title="trainer"/>
                </v:shape>
              </w:pict>
            </w:r>
          </w:p>
        </w:tc>
        <w:tc>
          <w:tcPr>
            <w:tcW w:w="8348" w:type="dxa"/>
          </w:tcPr>
          <w:p w:rsidR="00EF6F5B" w:rsidRPr="00514BAC" w:rsidRDefault="00EF6F5B" w:rsidP="00EF6F5B">
            <w:pPr>
              <w:rPr>
                <w:b/>
                <w:lang w:val="fr-FR"/>
              </w:rPr>
            </w:pPr>
            <w:r w:rsidRPr="00CA456E">
              <w:rPr>
                <w:rStyle w:val="Lead-INChar"/>
              </w:rPr>
              <w:t>FORMATEUR :</w:t>
            </w:r>
            <w:r w:rsidRPr="004A25C3">
              <w:rPr>
                <w:rFonts w:cs="Tahoma"/>
                <w:b/>
                <w:color w:val="000000"/>
                <w:lang w:val="fr-FR"/>
              </w:rPr>
              <w:t xml:space="preserve"> </w:t>
            </w:r>
            <w:r w:rsidRPr="004A25C3">
              <w:rPr>
                <w:rFonts w:cs="Tahoma"/>
                <w:color w:val="000000"/>
                <w:lang w:val="fr-FR"/>
              </w:rPr>
              <w:t>Passez en revue le</w:t>
            </w:r>
            <w:r w:rsidRPr="004A25C3">
              <w:rPr>
                <w:b/>
                <w:lang w:val="fr-FR"/>
              </w:rPr>
              <w:t xml:space="preserve"> </w:t>
            </w:r>
            <w:r w:rsidRPr="004A25C3">
              <w:rPr>
                <w:rStyle w:val="handoutTEXTCharChar"/>
                <w:color w:val="000000"/>
                <w:lang w:val="fr-FR"/>
              </w:rPr>
              <w:t xml:space="preserve">Document 4.13 Protocole d’action de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ambulatoire</w:t>
            </w:r>
            <w:r w:rsidRPr="004A25C3">
              <w:rPr>
                <w:rFonts w:cs="Tahoma"/>
                <w:b/>
                <w:bCs/>
                <w:color w:val="000000"/>
                <w:lang w:val="fr-FR"/>
              </w:rPr>
              <w:t xml:space="preserve">, </w:t>
            </w:r>
            <w:r w:rsidRPr="004A25C3">
              <w:rPr>
                <w:rFonts w:cs="Tahoma"/>
                <w:b/>
                <w:color w:val="000000"/>
                <w:lang w:val="fr-FR"/>
              </w:rPr>
              <w:t xml:space="preserve"> </w:t>
            </w:r>
            <w:r w:rsidRPr="004A25C3">
              <w:rPr>
                <w:rStyle w:val="handoutTEXTCharChar"/>
                <w:color w:val="000000"/>
                <w:lang w:val="fr-FR"/>
              </w:rPr>
              <w:t xml:space="preserve">4.14 Référence vers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hospitalière ou les visites de suivi à domicile</w:t>
            </w:r>
            <w:r w:rsidRPr="004A25C3">
              <w:rPr>
                <w:rStyle w:val="handoutTEXTCharChar"/>
                <w:b w:val="0"/>
                <w:color w:val="000000"/>
                <w:lang w:val="fr-FR"/>
              </w:rPr>
              <w:t>,</w:t>
            </w:r>
            <w:r w:rsidRPr="004A25C3">
              <w:rPr>
                <w:rFonts w:cs="Tahoma"/>
                <w:b/>
                <w:bCs/>
                <w:color w:val="000000"/>
                <w:lang w:val="fr-FR"/>
              </w:rPr>
              <w:t xml:space="preserve"> Document</w:t>
            </w:r>
            <w:r w:rsidRPr="004A25C3">
              <w:rPr>
                <w:rStyle w:val="handoutTEXTCharChar"/>
                <w:color w:val="000000"/>
                <w:lang w:val="fr-FR"/>
              </w:rPr>
              <w:t xml:space="preserve"> 4.15 Fiches de référence </w:t>
            </w:r>
            <w:r w:rsidRPr="004A25C3">
              <w:rPr>
                <w:rStyle w:val="handoutTEXTCharChar"/>
                <w:b w:val="0"/>
                <w:color w:val="000000"/>
                <w:lang w:val="fr-FR"/>
              </w:rPr>
              <w:t xml:space="preserve">et </w:t>
            </w:r>
            <w:r w:rsidRPr="004A25C3">
              <w:rPr>
                <w:rStyle w:val="handoutTEXTCharChar"/>
                <w:color w:val="000000"/>
                <w:lang w:val="fr-FR"/>
              </w:rPr>
              <w:t xml:space="preserve">Exercice 4.3 Identifier les enfants qui ont besoin d’une référence vers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hospitalière ou des visites de suivi à domicile </w:t>
            </w:r>
          </w:p>
        </w:tc>
      </w:tr>
    </w:tbl>
    <w:p w:rsidR="00616D6D" w:rsidRPr="004A25C3" w:rsidRDefault="00616D6D" w:rsidP="00616D6D">
      <w:pPr>
        <w:rPr>
          <w:rFonts w:cs="Tahoma"/>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40" o:spid="_x0000_i1064"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41" o:spid="_x0000_i1065" type="#_x0000_t75" alt="handouts" style="width:23.45pt;height:27.65pt;visibility:visible">
                  <v:imagedata r:id="rId16" o:title="handouts"/>
                </v:shape>
              </w:pict>
            </w:r>
          </w:p>
        </w:tc>
        <w:tc>
          <w:tcPr>
            <w:tcW w:w="8314" w:type="dxa"/>
          </w:tcPr>
          <w:p w:rsidR="00EF6F5B" w:rsidRPr="004A25C3" w:rsidRDefault="00EF6F5B" w:rsidP="00EF6F5B">
            <w:pPr>
              <w:rPr>
                <w:lang w:val="fr-FR"/>
              </w:rPr>
            </w:pPr>
            <w:r w:rsidRPr="00CA456E">
              <w:rPr>
                <w:rStyle w:val="Lead-INChar"/>
              </w:rPr>
              <w:t>Brainstorm</w:t>
            </w:r>
            <w:r w:rsidR="00DB00A7">
              <w:rPr>
                <w:rStyle w:val="Lead-INChar"/>
              </w:rPr>
              <w:t>ing</w:t>
            </w:r>
            <w:r w:rsidRPr="00CA456E">
              <w:rPr>
                <w:rStyle w:val="Lead-INChar"/>
              </w:rPr>
              <w:t xml:space="preserve"> : Protocole d’action pour la référence et le suivi.</w:t>
            </w:r>
            <w:r w:rsidRPr="004A25C3">
              <w:rPr>
                <w:b/>
                <w:lang w:val="fr-FR"/>
              </w:rPr>
              <w:t xml:space="preserve"> </w:t>
            </w:r>
            <w:r w:rsidRPr="004A25C3">
              <w:rPr>
                <w:lang w:val="fr-FR"/>
              </w:rPr>
              <w:t>Indiquez aux participants qu’un protocole d’action (</w:t>
            </w:r>
            <w:r w:rsidRPr="004A25C3">
              <w:rPr>
                <w:rFonts w:cs="Tahoma"/>
                <w:lang w:val="fr-FR"/>
              </w:rPr>
              <w:t xml:space="preserve">conforme aux directives de la prise en charge intégrée des maladies de l’enfance [PCIME]) a été formulé pour aider les agents de santé à déterminer : </w:t>
            </w:r>
          </w:p>
          <w:p w:rsidR="00EF6F5B" w:rsidRPr="00D41E3B" w:rsidRDefault="00EF6F5B" w:rsidP="00EF6F5B">
            <w:pPr>
              <w:rPr>
                <w:rFonts w:cs="Tahoma"/>
                <w:sz w:val="4"/>
                <w:szCs w:val="4"/>
                <w:lang w:val="fr-FR"/>
              </w:rPr>
            </w:pPr>
          </w:p>
          <w:p w:rsidR="00EF6F5B" w:rsidRPr="004A25C3" w:rsidRDefault="00EF6F5B" w:rsidP="00EF6F5B">
            <w:pPr>
              <w:numPr>
                <w:ilvl w:val="0"/>
                <w:numId w:val="6"/>
              </w:numPr>
              <w:rPr>
                <w:rFonts w:cs="Tahoma"/>
                <w:lang w:val="fr-FR"/>
              </w:rPr>
            </w:pPr>
            <w:r w:rsidRPr="004A25C3">
              <w:rPr>
                <w:rFonts w:cs="Tahoma"/>
                <w:lang w:val="fr-FR"/>
              </w:rPr>
              <w:t xml:space="preserve">Si les enfants doivent être référés vers la PEC </w:t>
            </w:r>
            <w:smartTag w:uri="urn:schemas-microsoft-com:office:smarttags" w:element="stockticker">
              <w:r w:rsidRPr="004A25C3">
                <w:rPr>
                  <w:rFonts w:cs="Tahoma"/>
                  <w:lang w:val="fr-FR"/>
                </w:rPr>
                <w:t>MAS</w:t>
              </w:r>
            </w:smartTag>
            <w:r w:rsidRPr="004A25C3">
              <w:rPr>
                <w:rFonts w:cs="Tahoma"/>
                <w:lang w:val="fr-FR"/>
              </w:rPr>
              <w:t xml:space="preserve"> hospitalière (complications médicales, manque d’appétit, état de santé qui s’aggrave)</w:t>
            </w:r>
            <w:r w:rsidR="00DB00A7">
              <w:rPr>
                <w:rFonts w:cs="Tahoma"/>
                <w:lang w:val="fr-FR"/>
              </w:rPr>
              <w:t>.</w:t>
            </w:r>
          </w:p>
          <w:p w:rsidR="00EF6F5B" w:rsidRPr="004A25C3" w:rsidRDefault="00EF6F5B" w:rsidP="00EF6F5B">
            <w:pPr>
              <w:numPr>
                <w:ilvl w:val="0"/>
                <w:numId w:val="6"/>
              </w:numPr>
              <w:rPr>
                <w:rFonts w:cs="Tahoma"/>
                <w:lang w:val="fr-FR"/>
              </w:rPr>
            </w:pPr>
            <w:r w:rsidRPr="004A25C3">
              <w:rPr>
                <w:rFonts w:cs="Tahoma"/>
                <w:lang w:val="fr-FR"/>
              </w:rPr>
              <w:t>Si les enfants ont besoin des visites de suivi à domicile entre les séances de suivi (pour une perte de poids, état qui s’aggrave, pas suffisamment d’ATPE, absent de la séance de suivi). Cette visite de suivi peut être faite par un agent de santé d’extension (agent de santé communautaire [ASC], bénévole)</w:t>
            </w:r>
            <w:r w:rsidR="00DB00A7">
              <w:rPr>
                <w:rFonts w:cs="Tahoma"/>
                <w:lang w:val="fr-FR"/>
              </w:rPr>
              <w:t>.</w:t>
            </w:r>
            <w:r w:rsidRPr="004A25C3">
              <w:rPr>
                <w:rFonts w:cs="Tahoma"/>
                <w:lang w:val="fr-FR"/>
              </w:rPr>
              <w:t xml:space="preserve"> </w:t>
            </w:r>
          </w:p>
          <w:p w:rsidR="00EF6F5B" w:rsidRPr="0093353F" w:rsidRDefault="00EF6F5B" w:rsidP="00EF6F5B">
            <w:pPr>
              <w:rPr>
                <w:b/>
                <w:sz w:val="16"/>
                <w:szCs w:val="16"/>
                <w:lang w:val="fr-FR"/>
              </w:rPr>
            </w:pPr>
          </w:p>
          <w:p w:rsidR="00EF6F5B" w:rsidRPr="00EF6F5B" w:rsidRDefault="00EF6F5B" w:rsidP="00EF6F5B">
            <w:pPr>
              <w:pStyle w:val="StyleBodyTextTahoma12ptNotBoldJustified"/>
              <w:ind w:left="0"/>
              <w:jc w:val="left"/>
              <w:rPr>
                <w:b w:val="0"/>
                <w:lang w:val="fr-FR"/>
              </w:rPr>
            </w:pPr>
            <w:r w:rsidRPr="00EF6F5B">
              <w:rPr>
                <w:b w:val="0"/>
                <w:lang w:val="fr-FR"/>
              </w:rPr>
              <w:t xml:space="preserve">En plénière, demandez aux participants de nommer les complications médicales qui </w:t>
            </w:r>
            <w:r w:rsidR="00405D95">
              <w:rPr>
                <w:b w:val="0"/>
                <w:lang w:val="fr-FR"/>
              </w:rPr>
              <w:t>nécessitent</w:t>
            </w:r>
            <w:r w:rsidRPr="00EF6F5B">
              <w:rPr>
                <w:b w:val="0"/>
                <w:lang w:val="fr-FR"/>
              </w:rPr>
              <w:t xml:space="preserve"> une référence vers la PEC </w:t>
            </w:r>
            <w:smartTag w:uri="urn:schemas-microsoft-com:office:smarttags" w:element="stockticker">
              <w:r w:rsidRPr="00EF6F5B">
                <w:rPr>
                  <w:b w:val="0"/>
                  <w:lang w:val="fr-FR"/>
                </w:rPr>
                <w:t>MAS</w:t>
              </w:r>
            </w:smartTag>
            <w:r w:rsidRPr="00EF6F5B">
              <w:rPr>
                <w:b w:val="0"/>
                <w:lang w:val="fr-FR"/>
              </w:rPr>
              <w:t xml:space="preserve"> hospitalière. Demandez-leur ensuite quels sont les symptômes ou complications médicales qui </w:t>
            </w:r>
            <w:r w:rsidR="00405D95">
              <w:rPr>
                <w:b w:val="0"/>
                <w:lang w:val="fr-FR"/>
              </w:rPr>
              <w:t>peuvent nécessiter</w:t>
            </w:r>
            <w:r w:rsidRPr="00EF6F5B">
              <w:rPr>
                <w:b w:val="0"/>
                <w:lang w:val="fr-FR"/>
              </w:rPr>
              <w:t xml:space="preserve"> une visite de suivi à domicile. Demandez aux participants de se </w:t>
            </w:r>
            <w:r w:rsidR="00A86007">
              <w:rPr>
                <w:b w:val="0"/>
                <w:lang w:val="fr-FR"/>
              </w:rPr>
              <w:t>reporter</w:t>
            </w:r>
            <w:r w:rsidRPr="00EF6F5B">
              <w:rPr>
                <w:b w:val="0"/>
                <w:lang w:val="fr-FR"/>
              </w:rPr>
              <w:t xml:space="preserve"> au </w:t>
            </w:r>
            <w:r w:rsidRPr="00EF6F5B">
              <w:rPr>
                <w:lang w:val="fr-FR"/>
              </w:rPr>
              <w:t xml:space="preserve">Document 4.13 Protocole d’action de la PEC </w:t>
            </w:r>
            <w:smartTag w:uri="urn:schemas-microsoft-com:office:smarttags" w:element="stockticker">
              <w:r w:rsidRPr="00EF6F5B">
                <w:rPr>
                  <w:lang w:val="fr-FR"/>
                </w:rPr>
                <w:t>MAS</w:t>
              </w:r>
            </w:smartTag>
            <w:r w:rsidRPr="00EF6F5B">
              <w:rPr>
                <w:lang w:val="fr-FR"/>
              </w:rPr>
              <w:t xml:space="preserve"> ambulatoire</w:t>
            </w:r>
            <w:r w:rsidRPr="00EF6F5B">
              <w:rPr>
                <w:b w:val="0"/>
                <w:lang w:val="fr-FR"/>
              </w:rPr>
              <w:t xml:space="preserve"> et de comparer les réponses sur la grande fiche à celles de la seconde colonne du protocole d’action. Décrivez les symptômes qui demandent une référence ou des visites de suivi (</w:t>
            </w:r>
            <w:r w:rsidR="00405D95">
              <w:rPr>
                <w:b w:val="0"/>
                <w:lang w:val="fr-FR"/>
              </w:rPr>
              <w:t>comme</w:t>
            </w:r>
            <w:r w:rsidRPr="00EF6F5B">
              <w:rPr>
                <w:b w:val="0"/>
                <w:lang w:val="fr-FR"/>
              </w:rPr>
              <w:t xml:space="preserve"> les </w:t>
            </w:r>
            <w:r w:rsidRPr="00EF6F5B">
              <w:rPr>
                <w:rFonts w:cs="Tahoma"/>
                <w:b w:val="0"/>
                <w:lang w:val="fr-FR"/>
              </w:rPr>
              <w:t>œ</w:t>
            </w:r>
            <w:r w:rsidRPr="00EF6F5B">
              <w:rPr>
                <w:b w:val="0"/>
                <w:lang w:val="fr-FR"/>
              </w:rPr>
              <w:t xml:space="preserve">dèmes bilatéraux avec degré +++, </w:t>
            </w:r>
            <w:r w:rsidR="00405D95">
              <w:rPr>
                <w:b w:val="0"/>
                <w:lang w:val="fr-FR"/>
              </w:rPr>
              <w:t xml:space="preserve">une </w:t>
            </w:r>
            <w:r w:rsidRPr="00EF6F5B">
              <w:rPr>
                <w:b w:val="0"/>
                <w:lang w:val="fr-FR"/>
              </w:rPr>
              <w:t xml:space="preserve">perte de poids pendant deux semaines consécutives) et demandez-leur quelles sont les actions préconisées par le protocole : référence vers la PEC </w:t>
            </w:r>
            <w:smartTag w:uri="urn:schemas-microsoft-com:office:smarttags" w:element="stockticker">
              <w:r w:rsidRPr="00EF6F5B">
                <w:rPr>
                  <w:b w:val="0"/>
                  <w:lang w:val="fr-FR"/>
                </w:rPr>
                <w:t>MAS</w:t>
              </w:r>
            </w:smartTag>
            <w:r w:rsidRPr="00EF6F5B">
              <w:rPr>
                <w:b w:val="0"/>
                <w:lang w:val="fr-FR"/>
              </w:rPr>
              <w:t xml:space="preserve"> hospitalière ou une visite de suivi à domicile. Continuez à poser des questions pour que les participants maîtrisent bien le protocole d’action.</w:t>
            </w:r>
          </w:p>
        </w:tc>
      </w:tr>
    </w:tbl>
    <w:p w:rsidR="00616D6D" w:rsidRPr="00D41E3B" w:rsidRDefault="00616D6D" w:rsidP="00616D6D">
      <w:pPr>
        <w:spacing w:after="120"/>
        <w:rPr>
          <w:sz w:val="16"/>
          <w:szCs w:val="16"/>
          <w:lang w:val="fr-FR"/>
        </w:rPr>
      </w:pPr>
      <w:r w:rsidRPr="004A25C3">
        <w:rPr>
          <w:lang w:val="fr-FR"/>
        </w:rPr>
        <w:t xml:space="preserve"> </w:t>
      </w: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42" o:spid="_x0000_i1066"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43" o:spid="_x0000_i1067" type="#_x0000_t75" alt="handouts" style="width:23.45pt;height:27.65pt;visibility:visible">
                  <v:imagedata r:id="rId16" o:title="handouts"/>
                </v:shape>
              </w:pict>
            </w:r>
          </w:p>
        </w:tc>
        <w:tc>
          <w:tcPr>
            <w:tcW w:w="8314" w:type="dxa"/>
          </w:tcPr>
          <w:p w:rsidR="00EF6F5B" w:rsidRPr="00EF6F5B" w:rsidRDefault="00EF6F5B" w:rsidP="00EF6F5B">
            <w:pPr>
              <w:rPr>
                <w:color w:val="000000"/>
                <w:lang w:val="fr-FR"/>
              </w:rPr>
            </w:pPr>
            <w:r w:rsidRPr="00CA456E">
              <w:rPr>
                <w:rStyle w:val="Lead-INChar"/>
              </w:rPr>
              <w:t xml:space="preserve">Exposé participatif : Procédures pour référer les patients. </w:t>
            </w:r>
            <w:r w:rsidRPr="004A25C3">
              <w:rPr>
                <w:rStyle w:val="handoutTEXTCharChar"/>
                <w:b w:val="0"/>
                <w:color w:val="000000"/>
                <w:lang w:val="fr-FR"/>
              </w:rPr>
              <w:t xml:space="preserve">Expliquez aux participants le système de référence vers la PEC </w:t>
            </w:r>
            <w:smartTag w:uri="urn:schemas-microsoft-com:office:smarttags" w:element="stockticker">
              <w:r w:rsidRPr="004A25C3">
                <w:rPr>
                  <w:rStyle w:val="handoutTEXTCharChar"/>
                  <w:b w:val="0"/>
                  <w:color w:val="000000"/>
                  <w:lang w:val="fr-FR"/>
                </w:rPr>
                <w:t>MAS</w:t>
              </w:r>
            </w:smartTag>
            <w:r w:rsidRPr="004A25C3">
              <w:rPr>
                <w:rStyle w:val="handoutTEXTCharChar"/>
                <w:b w:val="0"/>
                <w:color w:val="000000"/>
                <w:lang w:val="fr-FR"/>
              </w:rPr>
              <w:t xml:space="preserve"> hospitalière, l’utilisation de la fiche de référence, la référence vers les soins tertiaires et les points clés liés aux références et les visites de suivi à domicile. Demandez aux participants de se </w:t>
            </w:r>
            <w:r w:rsidR="00A86007">
              <w:rPr>
                <w:rStyle w:val="handoutTEXTCharChar"/>
                <w:b w:val="0"/>
                <w:color w:val="000000"/>
                <w:lang w:val="fr-FR"/>
              </w:rPr>
              <w:t>reporter</w:t>
            </w:r>
            <w:r w:rsidRPr="004A25C3">
              <w:rPr>
                <w:rStyle w:val="handoutTEXTCharChar"/>
                <w:b w:val="0"/>
                <w:color w:val="000000"/>
                <w:lang w:val="fr-FR"/>
              </w:rPr>
              <w:t xml:space="preserve"> au </w:t>
            </w:r>
            <w:r w:rsidRPr="004A25C3">
              <w:rPr>
                <w:rStyle w:val="handoutTEXTCharChar"/>
                <w:color w:val="000000"/>
                <w:lang w:val="fr-FR"/>
              </w:rPr>
              <w:t>Document</w:t>
            </w:r>
            <w:r w:rsidRPr="004A25C3">
              <w:rPr>
                <w:rStyle w:val="handoutTEXTCharChar"/>
                <w:b w:val="0"/>
                <w:color w:val="000000"/>
                <w:lang w:val="fr-FR"/>
              </w:rPr>
              <w:t xml:space="preserve"> </w:t>
            </w:r>
            <w:r w:rsidRPr="004A25C3">
              <w:rPr>
                <w:rStyle w:val="handoutTEXTCharChar"/>
                <w:color w:val="000000"/>
                <w:lang w:val="fr-FR"/>
              </w:rPr>
              <w:t xml:space="preserve">4.14 Référence vers la PEC </w:t>
            </w:r>
            <w:smartTag w:uri="urn:schemas-microsoft-com:office:smarttags" w:element="stockticker">
              <w:r w:rsidRPr="004A25C3">
                <w:rPr>
                  <w:rStyle w:val="handoutTEXTCharChar"/>
                  <w:color w:val="000000"/>
                  <w:lang w:val="fr-FR"/>
                </w:rPr>
                <w:t>MAS</w:t>
              </w:r>
            </w:smartTag>
            <w:r w:rsidRPr="004A25C3">
              <w:rPr>
                <w:rStyle w:val="handoutTEXTCharChar"/>
                <w:color w:val="000000"/>
                <w:lang w:val="fr-FR"/>
              </w:rPr>
              <w:t xml:space="preserve"> hospitalière ou les visites de suivi à domicile.</w:t>
            </w:r>
          </w:p>
        </w:tc>
      </w:tr>
    </w:tbl>
    <w:p w:rsidR="00616D6D" w:rsidRPr="004A25C3" w:rsidRDefault="00616D6D" w:rsidP="00616D6D">
      <w:pPr>
        <w:rPr>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44" o:spid="_x0000_i1068"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45" o:spid="_x0000_i1069" type="#_x0000_t75" alt="handouts" style="width:23.45pt;height:27.65pt;visibility:visible">
                  <v:imagedata r:id="rId16" o:title="handouts"/>
                </v:shape>
              </w:pict>
            </w:r>
          </w:p>
        </w:tc>
        <w:tc>
          <w:tcPr>
            <w:tcW w:w="8314" w:type="dxa"/>
          </w:tcPr>
          <w:p w:rsidR="00EF6F5B" w:rsidRPr="004A25C3" w:rsidRDefault="00EF6F5B" w:rsidP="00EF6F5B">
            <w:pPr>
              <w:spacing w:after="120"/>
              <w:rPr>
                <w:b/>
                <w:lang w:val="fr-FR"/>
              </w:rPr>
            </w:pPr>
            <w:r w:rsidRPr="00CA456E">
              <w:rPr>
                <w:rStyle w:val="Lead-INChar"/>
              </w:rPr>
              <w:t>Pratique : Identifier et référer les enfants.</w:t>
            </w:r>
            <w:r w:rsidRPr="004A25C3">
              <w:rPr>
                <w:b/>
                <w:lang w:val="fr-FR"/>
              </w:rPr>
              <w:t xml:space="preserve"> </w:t>
            </w:r>
            <w:r w:rsidRPr="004A25C3">
              <w:rPr>
                <w:lang w:val="fr-FR"/>
              </w:rPr>
              <w:t>Demandez aux participants d’utiliser</w:t>
            </w:r>
            <w:r w:rsidRPr="004A25C3">
              <w:rPr>
                <w:b/>
                <w:lang w:val="fr-FR"/>
              </w:rPr>
              <w:t xml:space="preserve"> l’</w:t>
            </w:r>
            <w:r w:rsidRPr="004A25C3">
              <w:rPr>
                <w:b/>
                <w:color w:val="000000"/>
                <w:lang w:val="fr-FR"/>
              </w:rPr>
              <w:t>Exercice 4.3</w:t>
            </w:r>
            <w:r w:rsidRPr="004A25C3">
              <w:rPr>
                <w:b/>
                <w:color w:val="000080"/>
                <w:lang w:val="fr-FR"/>
              </w:rPr>
              <w:t xml:space="preserve"> </w:t>
            </w:r>
            <w:r w:rsidRPr="004A25C3">
              <w:rPr>
                <w:b/>
                <w:lang w:val="fr-FR"/>
              </w:rPr>
              <w:t xml:space="preserve">Identifier les enfants qui ont besoin de référence vers PEC </w:t>
            </w:r>
            <w:smartTag w:uri="urn:schemas-microsoft-com:office:smarttags" w:element="stockticker">
              <w:r w:rsidRPr="004A25C3">
                <w:rPr>
                  <w:b/>
                  <w:lang w:val="fr-FR"/>
                </w:rPr>
                <w:t>MAS</w:t>
              </w:r>
            </w:smartTag>
            <w:r w:rsidRPr="004A25C3">
              <w:rPr>
                <w:b/>
                <w:lang w:val="fr-FR"/>
              </w:rPr>
              <w:t xml:space="preserve"> hospitalière ou de visites de suivi à domicile. </w:t>
            </w:r>
            <w:r w:rsidRPr="004A25C3">
              <w:rPr>
                <w:lang w:val="fr-FR"/>
              </w:rPr>
              <w:t xml:space="preserve">Demandez aux participants de former des groupes de trois ou quatre personnes et demandez-leur de lire les descriptions des enfants et de déterminer l’action qu’il faut </w:t>
            </w:r>
            <w:r w:rsidR="00405D95">
              <w:rPr>
                <w:lang w:val="fr-FR"/>
              </w:rPr>
              <w:t>entre</w:t>
            </w:r>
            <w:r w:rsidRPr="004A25C3">
              <w:rPr>
                <w:lang w:val="fr-FR"/>
              </w:rPr>
              <w:t xml:space="preserve">prendre : référence, visite de suivi à domicile ou continuation dans la PEC </w:t>
            </w:r>
            <w:smartTag w:uri="urn:schemas-microsoft-com:office:smarttags" w:element="stockticker">
              <w:r w:rsidRPr="004A25C3">
                <w:rPr>
                  <w:lang w:val="fr-FR"/>
                </w:rPr>
                <w:t>MAS</w:t>
              </w:r>
            </w:smartTag>
            <w:r w:rsidRPr="004A25C3">
              <w:rPr>
                <w:lang w:val="fr-FR"/>
              </w:rPr>
              <w:t xml:space="preserve"> ambulatoire (voir </w:t>
            </w:r>
            <w:r w:rsidRPr="004A25C3">
              <w:rPr>
                <w:b/>
                <w:lang w:val="fr-FR"/>
              </w:rPr>
              <w:t xml:space="preserve">Exercice 4.3 </w:t>
            </w:r>
            <w:r w:rsidRPr="004A25C3">
              <w:rPr>
                <w:lang w:val="fr-FR"/>
              </w:rPr>
              <w:t xml:space="preserve">réponses ci-après). Demandez aux participants de se </w:t>
            </w:r>
            <w:r w:rsidR="00A86007">
              <w:rPr>
                <w:lang w:val="fr-FR"/>
              </w:rPr>
              <w:t>reporter</w:t>
            </w:r>
            <w:r w:rsidRPr="004A25C3">
              <w:rPr>
                <w:lang w:val="fr-FR"/>
              </w:rPr>
              <w:t xml:space="preserve"> au </w:t>
            </w:r>
            <w:r w:rsidRPr="004A25C3">
              <w:rPr>
                <w:b/>
                <w:lang w:val="fr-FR"/>
              </w:rPr>
              <w:t xml:space="preserve">Document 4.13 Protocole d’action de la PEC </w:t>
            </w:r>
            <w:smartTag w:uri="urn:schemas-microsoft-com:office:smarttags" w:element="stockticker">
              <w:r w:rsidRPr="004A25C3">
                <w:rPr>
                  <w:b/>
                  <w:lang w:val="fr-FR"/>
                </w:rPr>
                <w:t>MAS</w:t>
              </w:r>
            </w:smartTag>
            <w:r w:rsidRPr="004A25C3">
              <w:rPr>
                <w:b/>
                <w:lang w:val="fr-FR"/>
              </w:rPr>
              <w:t xml:space="preserve"> ambulatoire. </w:t>
            </w:r>
            <w:r w:rsidRPr="004A25C3">
              <w:rPr>
                <w:lang w:val="fr-FR"/>
              </w:rPr>
              <w:t xml:space="preserve">Demandez aux groupes de présenter et d’expliquer leurs réponses. </w:t>
            </w:r>
          </w:p>
          <w:p w:rsidR="00EF6F5B" w:rsidRPr="00514BAC" w:rsidRDefault="00EF6F5B" w:rsidP="00EF6F5B">
            <w:pPr>
              <w:spacing w:after="120"/>
              <w:rPr>
                <w:b/>
                <w:lang w:val="fr-FR"/>
              </w:rPr>
            </w:pPr>
            <w:r w:rsidRPr="004A25C3">
              <w:rPr>
                <w:color w:val="000000"/>
                <w:lang w:val="fr-FR"/>
              </w:rPr>
              <w:t xml:space="preserve">Distribuez le </w:t>
            </w:r>
            <w:r w:rsidRPr="004A25C3">
              <w:rPr>
                <w:rStyle w:val="handoutTEXTCharChar"/>
                <w:color w:val="000000"/>
                <w:lang w:val="fr-FR"/>
              </w:rPr>
              <w:t>Document 4.15 Fiche de référence</w:t>
            </w:r>
            <w:r w:rsidRPr="004A25C3">
              <w:rPr>
                <w:color w:val="000080"/>
                <w:lang w:val="fr-FR"/>
              </w:rPr>
              <w:t xml:space="preserve"> </w:t>
            </w:r>
            <w:r w:rsidRPr="004A25C3">
              <w:rPr>
                <w:lang w:val="fr-FR"/>
              </w:rPr>
              <w:t>et montrez comment la remplir en utilisant l’enfant de l’exemple de l’</w:t>
            </w:r>
            <w:r w:rsidRPr="004A25C3">
              <w:rPr>
                <w:b/>
                <w:lang w:val="fr-FR"/>
              </w:rPr>
              <w:t>exercice 4.3</w:t>
            </w:r>
            <w:r w:rsidRPr="004A25C3">
              <w:rPr>
                <w:lang w:val="fr-FR"/>
              </w:rPr>
              <w:t xml:space="preserve"> qui a besoin d’être référé à la PEC </w:t>
            </w:r>
            <w:smartTag w:uri="urn:schemas-microsoft-com:office:smarttags" w:element="stockticker">
              <w:r w:rsidRPr="004A25C3">
                <w:rPr>
                  <w:lang w:val="fr-FR"/>
                </w:rPr>
                <w:t>MAS</w:t>
              </w:r>
            </w:smartTag>
            <w:r w:rsidRPr="004A25C3">
              <w:rPr>
                <w:lang w:val="fr-FR"/>
              </w:rPr>
              <w:t xml:space="preserve"> hospitalière.</w:t>
            </w:r>
          </w:p>
        </w:tc>
      </w:tr>
    </w:tbl>
    <w:p w:rsidR="000E696C" w:rsidRDefault="000E696C" w:rsidP="00616D6D">
      <w:pPr>
        <w:rPr>
          <w:b/>
          <w:lang w:val="fr-FR"/>
        </w:rPr>
      </w:pPr>
    </w:p>
    <w:tbl>
      <w:tblPr>
        <w:tblW w:w="0" w:type="auto"/>
        <w:tblBorders>
          <w:insideH w:val="single" w:sz="4" w:space="0" w:color="auto"/>
        </w:tblBorders>
        <w:tblLook w:val="04A0"/>
      </w:tblPr>
      <w:tblGrid>
        <w:gridCol w:w="846"/>
        <w:gridCol w:w="8348"/>
      </w:tblGrid>
      <w:tr w:rsidR="00514BAC" w:rsidRPr="00594A5A">
        <w:tc>
          <w:tcPr>
            <w:tcW w:w="846" w:type="dxa"/>
          </w:tcPr>
          <w:p w:rsidR="00514BAC" w:rsidRDefault="00FB65A2" w:rsidP="005D16A8">
            <w:pPr>
              <w:pStyle w:val="Heading2"/>
            </w:pPr>
            <w:r w:rsidRPr="00FB65A2">
              <w:rPr>
                <w:noProof/>
                <w:lang w:val="en-US"/>
              </w:rPr>
              <w:pict>
                <v:shape id="Image 46" o:spid="_x0000_i1070" type="#_x0000_t75" alt="key" style="width:31pt;height:30.15pt;visibility:visible">
                  <v:imagedata r:id="rId17" o:title="key"/>
                </v:shape>
              </w:pict>
            </w:r>
          </w:p>
        </w:tc>
        <w:tc>
          <w:tcPr>
            <w:tcW w:w="8348" w:type="dxa"/>
          </w:tcPr>
          <w:p w:rsidR="00EF6F5B" w:rsidRPr="004A25C3" w:rsidRDefault="00EF6F5B" w:rsidP="00CA456E">
            <w:pPr>
              <w:pStyle w:val="Lead-IN"/>
            </w:pPr>
            <w:r w:rsidRPr="004A25C3">
              <w:t xml:space="preserve">Exercice 4.3 Identifier les enfants nécessitant une référence vers la PEC </w:t>
            </w:r>
            <w:smartTag w:uri="urn:schemas-microsoft-com:office:smarttags" w:element="stockticker">
              <w:r w:rsidRPr="004A25C3">
                <w:t>MAS</w:t>
              </w:r>
            </w:smartTag>
            <w:r w:rsidRPr="004A25C3">
              <w:t xml:space="preserve"> hospitalière ou une visite de suivi à domicile (avec réponses)</w:t>
            </w:r>
          </w:p>
          <w:p w:rsidR="00514BAC" w:rsidRDefault="00514BAC" w:rsidP="00514BAC">
            <w:pPr>
              <w:pStyle w:val="StyleBodyTextTahoma12ptNotBoldJustified"/>
              <w:ind w:left="0"/>
              <w:jc w:val="left"/>
              <w:rPr>
                <w:b w:val="0"/>
                <w:lang w:val="fr-FR"/>
              </w:rPr>
            </w:pPr>
          </w:p>
          <w:p w:rsidR="00EF6F5B" w:rsidRPr="004A25C3" w:rsidRDefault="00EF6F5B" w:rsidP="00EF6F5B">
            <w:pPr>
              <w:rPr>
                <w:rFonts w:cs="Tahoma"/>
                <w:b/>
                <w:lang w:val="fr-FR"/>
              </w:rPr>
            </w:pPr>
            <w:r w:rsidRPr="004A25C3">
              <w:rPr>
                <w:rFonts w:cs="Tahoma"/>
                <w:b/>
                <w:lang w:val="fr-FR"/>
              </w:rPr>
              <w:t>Enfant A</w:t>
            </w:r>
          </w:p>
          <w:p w:rsidR="00EF6F5B" w:rsidRPr="004A25C3" w:rsidRDefault="00EF6F5B" w:rsidP="00EF6F5B">
            <w:pPr>
              <w:rPr>
                <w:rFonts w:cs="Tahoma"/>
                <w:lang w:val="fr-FR"/>
              </w:rPr>
            </w:pPr>
            <w:r w:rsidRPr="004A25C3">
              <w:rPr>
                <w:rFonts w:cs="Tahoma"/>
                <w:u w:val="single"/>
                <w:lang w:val="fr-FR"/>
              </w:rPr>
              <w:t xml:space="preserve">Question : </w:t>
            </w:r>
            <w:r w:rsidRPr="004A25C3">
              <w:rPr>
                <w:rFonts w:cs="Tahoma"/>
                <w:lang w:val="fr-FR"/>
              </w:rPr>
              <w:t xml:space="preserve">L’enfant A est âgé de deux ans, avec un périmètre brachial (PB) de 109 mm et il a été référé par l’agent de santé communautaire (ASC) vers la PCMA.  A l’admission, l’enfant refuse de manger l’aliment thérapeutique prêt à l’emploi (ATPE) pendant le test d’appétit. Vous demandez à la mère de se mettre dans un endroit tranquille avec l’enfant et d’essayer à nouveau de le faire manger. Après une demi-heure, l’enfant continue à refuser l’ATPE. Quelle est l’action qu’il faut </w:t>
            </w:r>
            <w:r w:rsidR="00AF64AB">
              <w:rPr>
                <w:rFonts w:cs="Tahoma"/>
                <w:lang w:val="fr-FR"/>
              </w:rPr>
              <w:t>entre</w:t>
            </w:r>
            <w:r w:rsidRPr="004A25C3">
              <w:rPr>
                <w:rFonts w:cs="Tahoma"/>
                <w:lang w:val="fr-FR"/>
              </w:rPr>
              <w:t>prendre ?</w:t>
            </w:r>
          </w:p>
          <w:p w:rsidR="00EF6F5B" w:rsidRPr="004A25C3" w:rsidRDefault="00EF6F5B" w:rsidP="00EF6F5B">
            <w:pPr>
              <w:rPr>
                <w:rFonts w:cs="Tahoma"/>
                <w:lang w:val="fr-FR"/>
              </w:rPr>
            </w:pPr>
          </w:p>
          <w:p w:rsidR="00EF6F5B" w:rsidRPr="004A25C3" w:rsidRDefault="00EF6F5B" w:rsidP="00EF6F5B">
            <w:pPr>
              <w:rPr>
                <w:rFonts w:cs="Tahoma"/>
                <w:lang w:val="fr-FR"/>
              </w:rPr>
            </w:pPr>
            <w:r w:rsidRPr="004A25C3">
              <w:rPr>
                <w:rFonts w:cs="Tahoma"/>
                <w:u w:val="single"/>
                <w:lang w:val="fr-FR"/>
              </w:rPr>
              <w:t xml:space="preserve">Réponse : </w:t>
            </w:r>
            <w:r w:rsidRPr="004A25C3">
              <w:rPr>
                <w:rFonts w:cs="Tahoma"/>
                <w:lang w:val="fr-FR"/>
              </w:rPr>
              <w:t xml:space="preserve">Référer vers la PEC </w:t>
            </w:r>
            <w:smartTag w:uri="urn:schemas-microsoft-com:office:smarttags" w:element="stockticker">
              <w:r w:rsidRPr="004A25C3">
                <w:rPr>
                  <w:rFonts w:cs="Tahoma"/>
                  <w:lang w:val="fr-FR"/>
                </w:rPr>
                <w:t>MAS</w:t>
              </w:r>
            </w:smartTag>
            <w:r w:rsidRPr="004A25C3">
              <w:rPr>
                <w:rFonts w:cs="Tahoma"/>
                <w:lang w:val="fr-FR"/>
              </w:rPr>
              <w:t xml:space="preserve"> hospitalière pour que l’enfant reçoive les soins médicaux nécessaires car son manque d’appétit est un grave signe de danger. </w:t>
            </w:r>
          </w:p>
          <w:p w:rsidR="00EF6F5B" w:rsidRPr="004A25C3" w:rsidRDefault="00EF6F5B" w:rsidP="00EF6F5B">
            <w:pPr>
              <w:rPr>
                <w:rFonts w:cs="Tahoma"/>
                <w:color w:val="0000FF"/>
                <w:lang w:val="fr-FR"/>
              </w:rPr>
            </w:pPr>
          </w:p>
          <w:p w:rsidR="00EF6F5B" w:rsidRPr="004A25C3" w:rsidRDefault="00EF6F5B" w:rsidP="00EF6F5B">
            <w:pPr>
              <w:rPr>
                <w:rFonts w:cs="Tahoma"/>
                <w:b/>
                <w:lang w:val="fr-FR"/>
              </w:rPr>
            </w:pPr>
            <w:r w:rsidRPr="004A25C3">
              <w:rPr>
                <w:rFonts w:cs="Tahoma"/>
                <w:b/>
                <w:lang w:val="fr-FR"/>
              </w:rPr>
              <w:t>Enfant B</w:t>
            </w:r>
          </w:p>
          <w:p w:rsidR="00EF6F5B" w:rsidRPr="004A25C3" w:rsidRDefault="00EF6F5B" w:rsidP="00EF6F5B">
            <w:pPr>
              <w:rPr>
                <w:rFonts w:cs="Tahoma"/>
                <w:lang w:val="fr-FR"/>
              </w:rPr>
            </w:pPr>
            <w:r w:rsidRPr="004A25C3">
              <w:rPr>
                <w:rFonts w:cs="Tahoma"/>
                <w:u w:val="single"/>
                <w:lang w:val="fr-FR"/>
              </w:rPr>
              <w:t>Question :</w:t>
            </w:r>
            <w:r w:rsidRPr="004A25C3">
              <w:rPr>
                <w:rFonts w:cs="Tahoma"/>
                <w:lang w:val="fr-FR"/>
              </w:rPr>
              <w:t xml:space="preserve"> L’enfant B arrive au site PEC </w:t>
            </w:r>
            <w:smartTag w:uri="urn:schemas-microsoft-com:office:smarttags" w:element="stockticker">
              <w:r w:rsidRPr="004A25C3">
                <w:rPr>
                  <w:rFonts w:cs="Tahoma"/>
                  <w:lang w:val="fr-FR"/>
                </w:rPr>
                <w:t>MAS</w:t>
              </w:r>
            </w:smartTag>
            <w:r w:rsidRPr="004A25C3">
              <w:rPr>
                <w:rFonts w:cs="Tahoma"/>
                <w:lang w:val="fr-FR"/>
              </w:rPr>
              <w:t xml:space="preserve"> ambulatoire avec des œdèmes bilatéraux  + et a un PB de 112 mm.  L’enfant a bon appétit et n’a pas d’autres signes de complications médicales. Quelle est l’action qu’il faut </w:t>
            </w:r>
            <w:r w:rsidR="00AF64AB">
              <w:rPr>
                <w:rFonts w:cs="Tahoma"/>
                <w:lang w:val="fr-FR"/>
              </w:rPr>
              <w:t>entre</w:t>
            </w:r>
            <w:r w:rsidRPr="004A25C3">
              <w:rPr>
                <w:rFonts w:cs="Tahoma"/>
                <w:lang w:val="fr-FR"/>
              </w:rPr>
              <w:t xml:space="preserve">prendre ? </w:t>
            </w:r>
          </w:p>
          <w:p w:rsidR="00EF6F5B" w:rsidRPr="004A25C3" w:rsidRDefault="00EF6F5B" w:rsidP="00EF6F5B">
            <w:pPr>
              <w:rPr>
                <w:rFonts w:cs="Tahoma"/>
                <w:lang w:val="fr-FR"/>
              </w:rPr>
            </w:pPr>
          </w:p>
          <w:p w:rsidR="00EF6F5B" w:rsidRPr="004A25C3" w:rsidRDefault="00EF6F5B" w:rsidP="00EF6F5B">
            <w:pPr>
              <w:rPr>
                <w:rFonts w:cs="Tahoma"/>
                <w:color w:val="000000"/>
                <w:lang w:val="fr-FR"/>
              </w:rPr>
            </w:pPr>
            <w:r w:rsidRPr="004A25C3">
              <w:rPr>
                <w:rFonts w:cs="Tahoma"/>
                <w:u w:val="single"/>
                <w:lang w:val="fr-FR"/>
              </w:rPr>
              <w:t>Réponse:</w:t>
            </w:r>
            <w:r w:rsidRPr="004A25C3">
              <w:rPr>
                <w:rFonts w:cs="Tahoma"/>
                <w:color w:val="000000"/>
                <w:lang w:val="fr-FR"/>
              </w:rPr>
              <w:t xml:space="preserve"> Admettre à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ambulatoire </w:t>
            </w:r>
            <w:r w:rsidR="00AF64AB">
              <w:rPr>
                <w:rFonts w:cs="Tahoma"/>
                <w:color w:val="000000"/>
                <w:lang w:val="fr-FR"/>
              </w:rPr>
              <w:t>avec comme critère d’</w:t>
            </w:r>
            <w:r w:rsidRPr="004A25C3">
              <w:rPr>
                <w:rFonts w:cs="Tahoma"/>
                <w:color w:val="000000"/>
                <w:lang w:val="fr-FR"/>
              </w:rPr>
              <w:t xml:space="preserve"> admission </w:t>
            </w:r>
            <w:r w:rsidR="00AF64AB">
              <w:rPr>
                <w:rFonts w:cs="Tahoma"/>
                <w:color w:val="000000"/>
                <w:lang w:val="fr-FR"/>
              </w:rPr>
              <w:t>les</w:t>
            </w:r>
            <w:r w:rsidRPr="004A25C3">
              <w:rPr>
                <w:rFonts w:cs="Tahoma"/>
                <w:color w:val="000000"/>
                <w:lang w:val="fr-FR"/>
              </w:rPr>
              <w:t xml:space="preserve"> œdèmes bilatéraux.</w:t>
            </w:r>
          </w:p>
          <w:p w:rsidR="00EF6F5B" w:rsidRPr="004A25C3" w:rsidRDefault="00EF6F5B" w:rsidP="00EF6F5B">
            <w:pPr>
              <w:rPr>
                <w:rFonts w:cs="Tahoma"/>
                <w:lang w:val="fr-FR"/>
              </w:rPr>
            </w:pPr>
          </w:p>
          <w:p w:rsidR="00EF6F5B" w:rsidRPr="004A25C3" w:rsidRDefault="00EF6F5B" w:rsidP="00EF6F5B">
            <w:pPr>
              <w:rPr>
                <w:rFonts w:cs="Tahoma"/>
                <w:b/>
                <w:lang w:val="fr-FR"/>
              </w:rPr>
            </w:pPr>
            <w:r w:rsidRPr="004A25C3">
              <w:rPr>
                <w:rFonts w:cs="Tahoma"/>
                <w:b/>
                <w:lang w:val="fr-FR"/>
              </w:rPr>
              <w:t>Enfant C</w:t>
            </w:r>
          </w:p>
          <w:p w:rsidR="00EF6F5B" w:rsidRPr="004A25C3" w:rsidRDefault="00EF6F5B" w:rsidP="00EF6F5B">
            <w:pPr>
              <w:rPr>
                <w:rFonts w:cs="Tahoma"/>
                <w:lang w:val="fr-FR"/>
              </w:rPr>
            </w:pPr>
            <w:r w:rsidRPr="004A25C3">
              <w:rPr>
                <w:rFonts w:cs="Tahoma"/>
                <w:u w:val="single"/>
                <w:lang w:val="fr-FR"/>
              </w:rPr>
              <w:t>Question :</w:t>
            </w:r>
            <w:r w:rsidRPr="004A25C3">
              <w:rPr>
                <w:rFonts w:cs="Tahoma"/>
                <w:lang w:val="fr-FR"/>
              </w:rPr>
              <w:t xml:space="preserve"> L’enfant C est admis à la PEC </w:t>
            </w:r>
            <w:smartTag w:uri="urn:schemas-microsoft-com:office:smarttags" w:element="stockticker">
              <w:r w:rsidRPr="004A25C3">
                <w:rPr>
                  <w:rFonts w:cs="Tahoma"/>
                  <w:lang w:val="fr-FR"/>
                </w:rPr>
                <w:t>MAS</w:t>
              </w:r>
            </w:smartTag>
            <w:r w:rsidRPr="004A25C3">
              <w:rPr>
                <w:rFonts w:cs="Tahoma"/>
                <w:lang w:val="fr-FR"/>
              </w:rPr>
              <w:t xml:space="preserve"> ambulatoire avec un PB de 109 mm et un poids de 10 kg. A la quatrième semaine, l’enfant a perdu du poids, il n’avait pas pris de poids pendant 3 semaines et à présent il pèse 9,5 kg. Quelle est l’action qu’il faut </w:t>
            </w:r>
            <w:r w:rsidR="00AF64AB">
              <w:rPr>
                <w:rFonts w:cs="Tahoma"/>
                <w:lang w:val="fr-FR"/>
              </w:rPr>
              <w:t>entre</w:t>
            </w:r>
            <w:r w:rsidRPr="004A25C3">
              <w:rPr>
                <w:rFonts w:cs="Tahoma"/>
                <w:lang w:val="fr-FR"/>
              </w:rPr>
              <w:t xml:space="preserve">prendre ? </w:t>
            </w:r>
          </w:p>
          <w:p w:rsidR="00EF6F5B" w:rsidRPr="004A25C3" w:rsidRDefault="00EF6F5B" w:rsidP="00EF6F5B">
            <w:pPr>
              <w:rPr>
                <w:rFonts w:cs="Tahoma"/>
                <w:lang w:val="fr-FR"/>
              </w:rPr>
            </w:pPr>
          </w:p>
          <w:p w:rsidR="00EF6F5B" w:rsidRPr="004A25C3" w:rsidRDefault="00EF6F5B" w:rsidP="00EF6F5B">
            <w:pPr>
              <w:rPr>
                <w:rFonts w:cs="Tahoma"/>
                <w:color w:val="000000"/>
                <w:lang w:val="fr-FR"/>
              </w:rPr>
            </w:pPr>
            <w:r w:rsidRPr="004A25C3">
              <w:rPr>
                <w:rFonts w:cs="Tahoma"/>
                <w:color w:val="000000"/>
                <w:u w:val="single"/>
                <w:lang w:val="fr-FR"/>
              </w:rPr>
              <w:t xml:space="preserve">Réponse </w:t>
            </w:r>
            <w:r w:rsidRPr="004A25C3">
              <w:rPr>
                <w:rFonts w:cs="Tahoma"/>
                <w:color w:val="000000"/>
                <w:lang w:val="fr-FR"/>
              </w:rPr>
              <w:t>: Cet enfant n’a pas pris de poids après quatre semaines en PEC M</w:t>
            </w:r>
            <w:r w:rsidR="00072B18">
              <w:rPr>
                <w:rFonts w:cs="Tahoma"/>
                <w:color w:val="000000"/>
                <w:lang w:val="fr-FR"/>
              </w:rPr>
              <w:t>AS</w:t>
            </w:r>
            <w:r w:rsidRPr="004A25C3">
              <w:rPr>
                <w:rFonts w:cs="Tahoma"/>
                <w:color w:val="000000"/>
                <w:lang w:val="fr-FR"/>
              </w:rPr>
              <w:t xml:space="preserve"> ambulatoire. Vous devez l’envoyer vers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hospitalière pour une évaluation et un traitement médical supplémentaire. En principe, cet enfant aurait dû recevoir une visite de suivi à domicile après sa séance de suivi de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ambulatoire de la semaine précédente (après la troisième semaine), selon le protocole d’action de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ambulatoire. Consultez la fiche </w:t>
            </w:r>
            <w:r w:rsidRPr="004A25C3">
              <w:rPr>
                <w:color w:val="000000"/>
                <w:lang w:val="fr-FR"/>
              </w:rPr>
              <w:t>individuelle</w:t>
            </w:r>
            <w:r w:rsidRPr="004A25C3">
              <w:rPr>
                <w:rFonts w:cs="Tahoma"/>
                <w:color w:val="000000"/>
                <w:lang w:val="fr-FR"/>
              </w:rPr>
              <w:t xml:space="preserve"> de suivi </w:t>
            </w:r>
            <w:r w:rsidR="00072B18">
              <w:rPr>
                <w:rFonts w:cs="Tahoma"/>
                <w:color w:val="000000"/>
                <w:lang w:val="fr-FR"/>
              </w:rPr>
              <w:t xml:space="preserve">de l’enfant </w:t>
            </w:r>
            <w:r w:rsidRPr="004A25C3">
              <w:rPr>
                <w:rFonts w:cs="Tahoma"/>
                <w:color w:val="000000"/>
                <w:lang w:val="fr-FR"/>
              </w:rPr>
              <w:t xml:space="preserve">en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ambulatoire  (ou l’ASC ou le bénévole qui s’est rendu à son domicile si rien n’est écrit sur la fiche) pour voir comment l’enfant se portait à domicile et déterminer les raisons possibles pour lesquel</w:t>
            </w:r>
            <w:r w:rsidR="00072B18">
              <w:rPr>
                <w:rFonts w:cs="Tahoma"/>
                <w:color w:val="000000"/>
                <w:lang w:val="fr-FR"/>
              </w:rPr>
              <w:t>le</w:t>
            </w:r>
            <w:r w:rsidRPr="004A25C3">
              <w:rPr>
                <w:rFonts w:cs="Tahoma"/>
                <w:color w:val="000000"/>
                <w:lang w:val="fr-FR"/>
              </w:rPr>
              <w:t xml:space="preserve">s il ne grossit pas, en fonction de la visite de suivi à domicile. Discutez-en avec la mère ou l’accompagnant(e) de l’enfant et ensuite référez l’enfant vers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hospitalière.</w:t>
            </w:r>
          </w:p>
          <w:p w:rsidR="00EF6F5B" w:rsidRPr="004A25C3" w:rsidRDefault="00EF6F5B" w:rsidP="00EF6F5B">
            <w:pPr>
              <w:rPr>
                <w:rFonts w:cs="Tahoma"/>
                <w:lang w:val="fr-FR"/>
              </w:rPr>
            </w:pPr>
          </w:p>
          <w:p w:rsidR="00EF6F5B" w:rsidRPr="004A25C3" w:rsidRDefault="00EF6F5B" w:rsidP="00EF6F5B">
            <w:pPr>
              <w:rPr>
                <w:b/>
                <w:lang w:val="fr-FR"/>
              </w:rPr>
            </w:pPr>
            <w:r w:rsidRPr="004A25C3">
              <w:rPr>
                <w:b/>
                <w:lang w:val="fr-FR"/>
              </w:rPr>
              <w:t>Enfant D</w:t>
            </w:r>
          </w:p>
          <w:p w:rsidR="00EF6F5B" w:rsidRPr="004A25C3" w:rsidRDefault="00EF6F5B" w:rsidP="00EF6F5B">
            <w:pPr>
              <w:rPr>
                <w:color w:val="000000"/>
                <w:lang w:val="fr-FR"/>
              </w:rPr>
            </w:pPr>
            <w:r w:rsidRPr="004A25C3">
              <w:rPr>
                <w:u w:val="single"/>
                <w:lang w:val="fr-FR"/>
              </w:rPr>
              <w:t>Question:</w:t>
            </w:r>
            <w:r w:rsidRPr="004A25C3">
              <w:rPr>
                <w:lang w:val="fr-FR"/>
              </w:rPr>
              <w:t xml:space="preserve"> L’enfant D est présenté au site PEC </w:t>
            </w:r>
            <w:smartTag w:uri="urn:schemas-microsoft-com:office:smarttags" w:element="stockticker">
              <w:r w:rsidRPr="004A25C3">
                <w:rPr>
                  <w:lang w:val="fr-FR"/>
                </w:rPr>
                <w:t>MAS</w:t>
              </w:r>
            </w:smartTag>
            <w:r w:rsidRPr="004A25C3">
              <w:rPr>
                <w:lang w:val="fr-FR"/>
              </w:rPr>
              <w:t xml:space="preserve"> ambulatoire avec des œdèmes bilatéraux  ++ et un PB de 111 mm. Quelle est l’action qu’il faut </w:t>
            </w:r>
            <w:r w:rsidR="00072B18">
              <w:rPr>
                <w:lang w:val="fr-FR"/>
              </w:rPr>
              <w:t>entre</w:t>
            </w:r>
            <w:r w:rsidRPr="004A25C3">
              <w:rPr>
                <w:lang w:val="fr-FR"/>
              </w:rPr>
              <w:t xml:space="preserve">prendre ? </w:t>
            </w:r>
          </w:p>
          <w:p w:rsidR="00EF6F5B" w:rsidRPr="004A25C3" w:rsidRDefault="00EF6F5B" w:rsidP="00EF6F5B">
            <w:pPr>
              <w:rPr>
                <w:u w:val="single"/>
                <w:lang w:val="fr-FR"/>
              </w:rPr>
            </w:pPr>
          </w:p>
          <w:p w:rsidR="00EF6F5B" w:rsidRPr="004A25C3" w:rsidRDefault="00EF6F5B" w:rsidP="00EF6F5B">
            <w:pPr>
              <w:rPr>
                <w:color w:val="000000"/>
                <w:lang w:val="fr-FR"/>
              </w:rPr>
            </w:pPr>
            <w:r w:rsidRPr="004A25C3">
              <w:rPr>
                <w:u w:val="single"/>
                <w:lang w:val="fr-FR"/>
              </w:rPr>
              <w:t>Réponse :</w:t>
            </w:r>
            <w:r w:rsidRPr="004A25C3">
              <w:rPr>
                <w:color w:val="000000"/>
                <w:lang w:val="fr-FR"/>
              </w:rPr>
              <w:t xml:space="preserve"> Référer l’enfant vers la PEC </w:t>
            </w:r>
            <w:smartTag w:uri="urn:schemas-microsoft-com:office:smarttags" w:element="stockticker">
              <w:r w:rsidRPr="004A25C3">
                <w:rPr>
                  <w:color w:val="000000"/>
                  <w:lang w:val="fr-FR"/>
                </w:rPr>
                <w:t>MAS</w:t>
              </w:r>
            </w:smartTag>
            <w:r w:rsidRPr="004A25C3">
              <w:rPr>
                <w:color w:val="000000"/>
                <w:lang w:val="fr-FR"/>
              </w:rPr>
              <w:t xml:space="preserve"> hospitalière pour qu’il reçoive les soins médicaux dont il a besoin car l’enfant souffre de kwashiorkor </w:t>
            </w:r>
            <w:r w:rsidR="00072B18">
              <w:rPr>
                <w:color w:val="000000"/>
                <w:lang w:val="fr-FR"/>
              </w:rPr>
              <w:t>avec marasme</w:t>
            </w:r>
            <w:r w:rsidRPr="004A25C3">
              <w:rPr>
                <w:color w:val="000000"/>
                <w:lang w:val="fr-FR"/>
              </w:rPr>
              <w:t xml:space="preserve">. Tous les cas de Kwashiorkor </w:t>
            </w:r>
            <w:r w:rsidR="00072B18">
              <w:rPr>
                <w:color w:val="000000"/>
                <w:lang w:val="fr-FR"/>
              </w:rPr>
              <w:t>avec marasme</w:t>
            </w:r>
            <w:r w:rsidRPr="004A25C3">
              <w:rPr>
                <w:color w:val="000000"/>
                <w:lang w:val="fr-FR"/>
              </w:rPr>
              <w:t xml:space="preserve"> doivent être référés vers la PEC </w:t>
            </w:r>
            <w:smartTag w:uri="urn:schemas-microsoft-com:office:smarttags" w:element="stockticker">
              <w:r w:rsidRPr="004A25C3">
                <w:rPr>
                  <w:color w:val="000000"/>
                  <w:lang w:val="fr-FR"/>
                </w:rPr>
                <w:t>MAS</w:t>
              </w:r>
            </w:smartTag>
            <w:r w:rsidRPr="004A25C3">
              <w:rPr>
                <w:color w:val="000000"/>
                <w:lang w:val="fr-FR"/>
              </w:rPr>
              <w:t xml:space="preserve"> hospitalière. </w:t>
            </w:r>
          </w:p>
          <w:p w:rsidR="00EF6F5B" w:rsidRPr="004A25C3" w:rsidRDefault="00EF6F5B" w:rsidP="00EF6F5B">
            <w:pPr>
              <w:rPr>
                <w:color w:val="000000"/>
                <w:lang w:val="fr-FR"/>
              </w:rPr>
            </w:pPr>
          </w:p>
          <w:p w:rsidR="00EF6F5B" w:rsidRPr="004A25C3" w:rsidRDefault="00EF6F5B" w:rsidP="00EF6F5B">
            <w:pPr>
              <w:rPr>
                <w:b/>
                <w:lang w:val="fr-FR"/>
              </w:rPr>
            </w:pPr>
            <w:r w:rsidRPr="004A25C3">
              <w:rPr>
                <w:b/>
                <w:lang w:val="fr-FR"/>
              </w:rPr>
              <w:t>Enfant E</w:t>
            </w:r>
          </w:p>
          <w:p w:rsidR="00EF6F5B" w:rsidRPr="004A25C3" w:rsidRDefault="00EF6F5B" w:rsidP="00EF6F5B">
            <w:pPr>
              <w:rPr>
                <w:lang w:val="fr-FR"/>
              </w:rPr>
            </w:pPr>
            <w:r w:rsidRPr="004A25C3">
              <w:rPr>
                <w:u w:val="single"/>
                <w:lang w:val="fr-FR"/>
              </w:rPr>
              <w:t>Question:</w:t>
            </w:r>
            <w:r w:rsidRPr="004A25C3">
              <w:rPr>
                <w:lang w:val="fr-FR"/>
              </w:rPr>
              <w:t xml:space="preserve"> L’enfant E a quatre mois. La grand-mère amène l’enfant visiblement très émacié et très déshydraté </w:t>
            </w:r>
            <w:r w:rsidR="00072B18">
              <w:rPr>
                <w:lang w:val="fr-FR"/>
              </w:rPr>
              <w:t>à la</w:t>
            </w:r>
            <w:r w:rsidRPr="004A25C3">
              <w:rPr>
                <w:lang w:val="fr-FR"/>
              </w:rPr>
              <w:t xml:space="preserve"> structure sanitaire. Vous apprenez que sa mère est morte peu après sa naissance et que l’enfant a reçu du lait de vache et des tisanes. Quelle est l’action qu’il faut </w:t>
            </w:r>
            <w:r w:rsidR="00072B18">
              <w:rPr>
                <w:lang w:val="fr-FR"/>
              </w:rPr>
              <w:t>entre</w:t>
            </w:r>
            <w:r w:rsidRPr="004A25C3">
              <w:rPr>
                <w:lang w:val="fr-FR"/>
              </w:rPr>
              <w:t xml:space="preserve">prendre ?   </w:t>
            </w:r>
          </w:p>
          <w:p w:rsidR="00EF6F5B" w:rsidRPr="004A25C3" w:rsidRDefault="00EF6F5B" w:rsidP="00EF6F5B">
            <w:pPr>
              <w:rPr>
                <w:color w:val="000000"/>
                <w:lang w:val="fr-FR"/>
              </w:rPr>
            </w:pPr>
          </w:p>
          <w:p w:rsidR="00EF6F5B" w:rsidRPr="004A25C3" w:rsidRDefault="00EF6F5B" w:rsidP="00EF6F5B">
            <w:pPr>
              <w:rPr>
                <w:color w:val="000000"/>
                <w:lang w:val="fr-FR"/>
              </w:rPr>
            </w:pPr>
            <w:r w:rsidRPr="004A25C3">
              <w:rPr>
                <w:color w:val="000000"/>
                <w:u w:val="single"/>
                <w:lang w:val="fr-FR"/>
              </w:rPr>
              <w:t>Réponse</w:t>
            </w:r>
            <w:r w:rsidRPr="004A25C3">
              <w:rPr>
                <w:color w:val="000000"/>
                <w:lang w:val="fr-FR"/>
              </w:rPr>
              <w:t xml:space="preserve"> : L’enfant devrait être référé vers la PEC </w:t>
            </w:r>
            <w:smartTag w:uri="urn:schemas-microsoft-com:office:smarttags" w:element="stockticker">
              <w:r w:rsidRPr="004A25C3">
                <w:rPr>
                  <w:color w:val="000000"/>
                  <w:lang w:val="fr-FR"/>
                </w:rPr>
                <w:t>MAS</w:t>
              </w:r>
            </w:smartTag>
            <w:r w:rsidRPr="004A25C3">
              <w:rPr>
                <w:color w:val="000000"/>
                <w:lang w:val="fr-FR"/>
              </w:rPr>
              <w:t xml:space="preserve"> hospitalière car il a moins de 6 mois et qu’à l’évidence, il souffre d’émaciation. La structure sanitaire où il sera hospitalisé peut stabiliser l’enfant avec des laits thérapeutiques (F100-dilué) et lui </w:t>
            </w:r>
            <w:r w:rsidR="00072B18">
              <w:rPr>
                <w:color w:val="000000"/>
                <w:lang w:val="fr-FR"/>
              </w:rPr>
              <w:t>porter</w:t>
            </w:r>
            <w:r w:rsidRPr="004A25C3">
              <w:rPr>
                <w:color w:val="000000"/>
                <w:lang w:val="fr-FR"/>
              </w:rPr>
              <w:t xml:space="preserve"> l’attention médicale nécessaire </w:t>
            </w:r>
            <w:r w:rsidR="00072B18">
              <w:rPr>
                <w:color w:val="000000"/>
                <w:lang w:val="fr-FR"/>
              </w:rPr>
              <w:t>et donner des</w:t>
            </w:r>
            <w:r w:rsidRPr="004A25C3">
              <w:rPr>
                <w:color w:val="000000"/>
                <w:lang w:val="fr-FR"/>
              </w:rPr>
              <w:t xml:space="preserve"> conseils  à la personne qui s’occupe de l’enfant. La prise en charge de la </w:t>
            </w:r>
            <w:smartTag w:uri="urn:schemas-microsoft-com:office:smarttags" w:element="stockticker">
              <w:r w:rsidRPr="004A25C3">
                <w:rPr>
                  <w:color w:val="000000"/>
                  <w:lang w:val="fr-FR"/>
                </w:rPr>
                <w:t>MAS</w:t>
              </w:r>
            </w:smartTag>
            <w:r w:rsidRPr="004A25C3">
              <w:rPr>
                <w:rFonts w:cs="Tahoma"/>
                <w:color w:val="000000"/>
                <w:lang w:val="fr-FR"/>
              </w:rPr>
              <w:t xml:space="preserve"> chez des nourrissons de moins de 6 mois se base généralement sur une combinaison d’allaitement maternel amélioré ou réintroduit, des aliments thérapeutiques temporaires ou </w:t>
            </w:r>
            <w:r w:rsidR="00072B18">
              <w:rPr>
                <w:rFonts w:cs="Tahoma"/>
                <w:color w:val="000000"/>
                <w:lang w:val="fr-FR"/>
              </w:rPr>
              <w:t>sur le</w:t>
            </w:r>
            <w:r w:rsidRPr="004A25C3">
              <w:rPr>
                <w:rFonts w:cs="Tahoma"/>
                <w:color w:val="000000"/>
                <w:lang w:val="fr-FR"/>
              </w:rPr>
              <w:t xml:space="preserve"> long terme ainsi que des soins nutritionnels et médicaux </w:t>
            </w:r>
            <w:r w:rsidR="00072B18">
              <w:rPr>
                <w:rFonts w:cs="Tahoma"/>
                <w:color w:val="000000"/>
                <w:lang w:val="fr-FR"/>
              </w:rPr>
              <w:t xml:space="preserve">et </w:t>
            </w:r>
            <w:r w:rsidRPr="004A25C3">
              <w:rPr>
                <w:rFonts w:cs="Tahoma"/>
                <w:color w:val="000000"/>
                <w:lang w:val="fr-FR"/>
              </w:rPr>
              <w:t xml:space="preserve">un soutien psychosocial pour les mères. </w:t>
            </w:r>
            <w:r w:rsidR="00072B18">
              <w:rPr>
                <w:rFonts w:cs="Tahoma"/>
                <w:color w:val="000000"/>
                <w:lang w:val="fr-FR"/>
              </w:rPr>
              <w:t>Etant donné</w:t>
            </w:r>
            <w:r w:rsidRPr="004A25C3">
              <w:rPr>
                <w:rFonts w:cs="Tahoma"/>
                <w:color w:val="000000"/>
                <w:lang w:val="fr-FR"/>
              </w:rPr>
              <w:t xml:space="preserve"> que la mère de cet enfant est morte, les agents de santé devront discuter des options d’alimentation avec la grand-mère. On encouragera une femme de la communauté à allaiter l’enfant si c’est possible ou on continuera à lui donner du F100-dilué jusqu’à l’âge de 6 mois. (Référence : </w:t>
            </w:r>
            <w:r w:rsidRPr="0053410A">
              <w:rPr>
                <w:rFonts w:cs="Tahoma"/>
                <w:i/>
                <w:color w:val="000000"/>
                <w:lang w:val="fr-FR"/>
              </w:rPr>
              <w:t>Modules du Réseau de nutrition en cas d’urgence [</w:t>
            </w:r>
            <w:smartTag w:uri="urn:schemas-microsoft-com:office:smarttags" w:element="stockticker">
              <w:r w:rsidRPr="0053410A">
                <w:rPr>
                  <w:rFonts w:cs="Tahoma"/>
                  <w:i/>
                  <w:color w:val="000000"/>
                  <w:lang w:val="fr-FR"/>
                </w:rPr>
                <w:t>ENN</w:t>
              </w:r>
            </w:smartTag>
            <w:r w:rsidRPr="0053410A">
              <w:rPr>
                <w:rFonts w:cs="Tahoma"/>
                <w:i/>
                <w:color w:val="000000"/>
                <w:lang w:val="fr-FR"/>
              </w:rPr>
              <w:t>] sur l’alimentation du nourrisson dans les cas d’urgence [IFE]</w:t>
            </w:r>
            <w:r w:rsidRPr="004A25C3">
              <w:rPr>
                <w:rFonts w:cs="Tahoma"/>
                <w:color w:val="000000"/>
                <w:lang w:val="fr-FR"/>
              </w:rPr>
              <w:t>. On peut également consulter la stratégie nationale sur l’alimentation du nourrisson et du jeune enfant.)</w:t>
            </w:r>
          </w:p>
          <w:p w:rsidR="00EF6F5B" w:rsidRPr="004A25C3" w:rsidRDefault="00EF6F5B" w:rsidP="00EF6F5B">
            <w:pPr>
              <w:rPr>
                <w:b/>
                <w:lang w:val="fr-FR"/>
              </w:rPr>
            </w:pPr>
          </w:p>
          <w:p w:rsidR="00EF6F5B" w:rsidRPr="004A25C3" w:rsidRDefault="00EF6F5B" w:rsidP="00EF6F5B">
            <w:pPr>
              <w:rPr>
                <w:rFonts w:cs="Tahoma"/>
                <w:b/>
                <w:lang w:val="fr-FR"/>
              </w:rPr>
            </w:pPr>
            <w:r w:rsidRPr="004A25C3">
              <w:rPr>
                <w:rFonts w:cs="Tahoma"/>
                <w:b/>
                <w:lang w:val="fr-FR"/>
              </w:rPr>
              <w:t>Enfant F</w:t>
            </w:r>
          </w:p>
          <w:p w:rsidR="00EF6F5B" w:rsidRPr="004A25C3" w:rsidRDefault="00EF6F5B" w:rsidP="00EF6F5B">
            <w:pPr>
              <w:rPr>
                <w:rFonts w:cs="Tahoma"/>
                <w:lang w:val="fr-FR"/>
              </w:rPr>
            </w:pPr>
            <w:r w:rsidRPr="004A25C3">
              <w:rPr>
                <w:rFonts w:cs="Tahoma"/>
                <w:u w:val="single"/>
                <w:lang w:val="fr-FR"/>
              </w:rPr>
              <w:t xml:space="preserve">Question : </w:t>
            </w:r>
            <w:r w:rsidRPr="004A25C3">
              <w:rPr>
                <w:rFonts w:cs="Tahoma"/>
                <w:lang w:val="fr-FR"/>
              </w:rPr>
              <w:t xml:space="preserve">L’enfant F est présenté au site PEC </w:t>
            </w:r>
            <w:smartTag w:uri="urn:schemas-microsoft-com:office:smarttags" w:element="stockticker">
              <w:r w:rsidRPr="004A25C3">
                <w:rPr>
                  <w:rFonts w:cs="Tahoma"/>
                  <w:lang w:val="fr-FR"/>
                </w:rPr>
                <w:t>MAS</w:t>
              </w:r>
            </w:smartTag>
            <w:r w:rsidRPr="004A25C3">
              <w:rPr>
                <w:rFonts w:cs="Tahoma"/>
                <w:lang w:val="fr-FR"/>
              </w:rPr>
              <w:t xml:space="preserve"> ambulatoire avec des œdèmes bilatéraux  +++. Vous voulez envoyer l’enfant à l’hôpital. Mais malgré tous vos efforts pour persuader la mère, sa famille refuse que l’enfant soit hospitalisé. Quelle est l’action qu’il faut </w:t>
            </w:r>
            <w:r w:rsidR="0007680E">
              <w:rPr>
                <w:rFonts w:cs="Tahoma"/>
                <w:lang w:val="fr-FR"/>
              </w:rPr>
              <w:t>entre</w:t>
            </w:r>
            <w:r w:rsidRPr="004A25C3">
              <w:rPr>
                <w:rFonts w:cs="Tahoma"/>
                <w:lang w:val="fr-FR"/>
              </w:rPr>
              <w:t xml:space="preserve">prendre ? </w:t>
            </w:r>
          </w:p>
          <w:p w:rsidR="00EF6F5B" w:rsidRPr="004A25C3" w:rsidRDefault="00EF6F5B" w:rsidP="00EF6F5B">
            <w:pPr>
              <w:rPr>
                <w:rFonts w:cs="Tahoma"/>
                <w:color w:val="000000"/>
                <w:u w:val="single"/>
                <w:lang w:val="fr-FR"/>
              </w:rPr>
            </w:pPr>
          </w:p>
          <w:p w:rsidR="00EF6F5B" w:rsidRPr="004A25C3" w:rsidRDefault="00EF6F5B" w:rsidP="00EF6F5B">
            <w:pPr>
              <w:rPr>
                <w:rFonts w:cs="Tahoma"/>
                <w:color w:val="000000"/>
                <w:lang w:val="fr-FR"/>
              </w:rPr>
            </w:pPr>
            <w:r w:rsidRPr="004A25C3">
              <w:rPr>
                <w:rFonts w:cs="Tahoma"/>
                <w:color w:val="000000"/>
                <w:u w:val="single"/>
                <w:lang w:val="fr-FR"/>
              </w:rPr>
              <w:t xml:space="preserve">Réponse </w:t>
            </w:r>
            <w:r w:rsidRPr="004A25C3">
              <w:rPr>
                <w:rFonts w:cs="Tahoma"/>
                <w:color w:val="000000"/>
                <w:lang w:val="fr-FR"/>
              </w:rPr>
              <w:t xml:space="preserve">: Tous les cas d’œdèmes bilatéraux +++ devraient être référés vers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hospitalière pour </w:t>
            </w:r>
            <w:r w:rsidR="0007680E">
              <w:rPr>
                <w:rFonts w:cs="Tahoma"/>
                <w:color w:val="000000"/>
                <w:lang w:val="fr-FR"/>
              </w:rPr>
              <w:t>y recevoir</w:t>
            </w:r>
            <w:r w:rsidRPr="004A25C3">
              <w:rPr>
                <w:rFonts w:cs="Tahoma"/>
                <w:color w:val="000000"/>
                <w:lang w:val="fr-FR"/>
              </w:rPr>
              <w:t xml:space="preserve"> l’attention médicale et le soutien nécessaires. Mais si la mère ou l’accompagnant(e)  de l’enfant refuse de l’hospitaliser, l’enfant doit être admis à la PEC </w:t>
            </w:r>
            <w:smartTag w:uri="urn:schemas-microsoft-com:office:smarttags" w:element="stockticker">
              <w:r w:rsidRPr="004A25C3">
                <w:rPr>
                  <w:rFonts w:cs="Tahoma"/>
                  <w:color w:val="000000"/>
                  <w:lang w:val="fr-FR"/>
                </w:rPr>
                <w:t>MAS</w:t>
              </w:r>
            </w:smartTag>
            <w:r w:rsidRPr="004A25C3">
              <w:rPr>
                <w:rFonts w:cs="Tahoma"/>
                <w:color w:val="000000"/>
                <w:lang w:val="fr-FR"/>
              </w:rPr>
              <w:t xml:space="preserve"> ambulatoire et recevoir le traitement systématique. Des visites de suivi à domicile devront être faites pendant les premières semaines pour contrôler l’état de santé de l’enfant. On encouragera la mère ou l’accompagnant(e) de l’enfant </w:t>
            </w:r>
            <w:r w:rsidR="0007680E">
              <w:rPr>
                <w:rFonts w:cs="Tahoma"/>
                <w:color w:val="000000"/>
                <w:lang w:val="fr-FR"/>
              </w:rPr>
              <w:t>à</w:t>
            </w:r>
            <w:r w:rsidRPr="004A25C3">
              <w:rPr>
                <w:rFonts w:cs="Tahoma"/>
                <w:color w:val="000000"/>
                <w:lang w:val="fr-FR"/>
              </w:rPr>
              <w:t xml:space="preserve"> le ramener à la structure sanitaire si son état s’aggrave. </w:t>
            </w:r>
          </w:p>
          <w:p w:rsidR="00EF6F5B" w:rsidRPr="004A25C3" w:rsidRDefault="00EF6F5B" w:rsidP="00EF6F5B">
            <w:pPr>
              <w:rPr>
                <w:rFonts w:cs="Tahoma"/>
                <w:lang w:val="fr-FR"/>
              </w:rPr>
            </w:pPr>
          </w:p>
          <w:p w:rsidR="00EF6F5B" w:rsidRPr="004A25C3" w:rsidRDefault="00EF6F5B" w:rsidP="00EF6F5B">
            <w:pPr>
              <w:pStyle w:val="Heading3"/>
              <w:rPr>
                <w:color w:val="auto"/>
                <w:lang w:val="fr-FR"/>
              </w:rPr>
            </w:pPr>
            <w:r w:rsidRPr="004A25C3">
              <w:rPr>
                <w:color w:val="auto"/>
                <w:lang w:val="fr-FR"/>
              </w:rPr>
              <w:t xml:space="preserve">Enfant G </w:t>
            </w:r>
          </w:p>
          <w:p w:rsidR="00EF6F5B" w:rsidRPr="004A25C3" w:rsidRDefault="00EF6F5B" w:rsidP="00EF6F5B">
            <w:pPr>
              <w:rPr>
                <w:rFonts w:cs="Tahoma"/>
                <w:lang w:val="fr-FR"/>
              </w:rPr>
            </w:pPr>
            <w:r w:rsidRPr="004A25C3">
              <w:rPr>
                <w:rFonts w:cs="Tahoma"/>
                <w:u w:val="single"/>
                <w:lang w:val="fr-FR"/>
              </w:rPr>
              <w:t>Question </w:t>
            </w:r>
            <w:r w:rsidRPr="004A25C3">
              <w:rPr>
                <w:rFonts w:cs="Tahoma"/>
                <w:lang w:val="fr-FR"/>
              </w:rPr>
              <w:t xml:space="preserve">: L’enfant G a plus de 6 mois et a été admis avec un PB de 109 mm et un poids de 5 kg. L’enfant a pris un peu de poids la première semaine mais par la suite n’a pas pris de poids ces deux dernières semaines. Son évaluation médicale ne montre aucun signe de maladie ou de complications médicales. </w:t>
            </w:r>
          </w:p>
          <w:p w:rsidR="00EF6F5B" w:rsidRPr="004A25C3" w:rsidRDefault="00EF6F5B" w:rsidP="00EF6F5B">
            <w:pPr>
              <w:pStyle w:val="Heading3"/>
              <w:rPr>
                <w:color w:val="auto"/>
                <w:lang w:val="fr-FR"/>
              </w:rPr>
            </w:pPr>
          </w:p>
          <w:p w:rsidR="00EF6F5B" w:rsidRPr="00EF6F5B" w:rsidRDefault="00EF6F5B" w:rsidP="00EF6F5B">
            <w:pPr>
              <w:rPr>
                <w:rFonts w:cs="Tahoma"/>
                <w:iCs/>
                <w:lang w:val="fr-FR"/>
              </w:rPr>
            </w:pPr>
            <w:r w:rsidRPr="004A25C3">
              <w:rPr>
                <w:rFonts w:cs="Tahoma"/>
                <w:u w:val="single"/>
                <w:lang w:val="fr-FR"/>
              </w:rPr>
              <w:t xml:space="preserve">Réponse </w:t>
            </w:r>
            <w:r w:rsidRPr="004A25C3">
              <w:rPr>
                <w:rFonts w:cs="Tahoma"/>
                <w:lang w:val="fr-FR"/>
              </w:rPr>
              <w:t>: L’agent de santé devrait parler avec la mère ou l’accompagnant(e) de l’enfant et lui demander comment l’enfant mange l’ATPE et observer le test d’appétit. L’agent de santé devrait demander si l’enfant a eu la diarrhée, des vomissements ou de la fièvre, et il devrait conseiller la mère ou l’accompagnant(e) de l’enfant. L’enfant a également besoin d’une visite de suivi à domicile.</w:t>
            </w:r>
            <w:r w:rsidRPr="004A25C3">
              <w:rPr>
                <w:rFonts w:cs="Tahoma"/>
                <w:iCs/>
                <w:lang w:val="fr-FR"/>
              </w:rPr>
              <w:t xml:space="preserve"> </w:t>
            </w:r>
          </w:p>
        </w:tc>
      </w:tr>
    </w:tbl>
    <w:p w:rsidR="00616D6D" w:rsidRPr="004A25C3" w:rsidRDefault="00616D6D" w:rsidP="00616D6D">
      <w:pPr>
        <w:rPr>
          <w:rFonts w:cs="Tahoma"/>
          <w:b/>
          <w:color w:val="000000"/>
          <w:sz w:val="24"/>
          <w:szCs w:val="24"/>
          <w:lang w:val="fr-FR"/>
        </w:rPr>
      </w:pPr>
    </w:p>
    <w:p w:rsidR="000F6423" w:rsidRDefault="000F6423" w:rsidP="00616D6D">
      <w:pPr>
        <w:rPr>
          <w:sz w:val="28"/>
          <w:szCs w:val="28"/>
          <w:lang w:val="fr-FR"/>
        </w:rPr>
        <w:sectPr w:rsidR="000F6423" w:rsidSect="00B74AB5">
          <w:headerReference w:type="default" r:id="rId25"/>
          <w:pgSz w:w="11909" w:h="16834" w:code="9"/>
          <w:pgMar w:top="1440" w:right="1440" w:bottom="1440" w:left="1440" w:header="288" w:footer="720" w:gutter="0"/>
          <w:cols w:space="720"/>
          <w:docGrid w:linePitch="360"/>
        </w:sectPr>
      </w:pPr>
    </w:p>
    <w:p w:rsidR="000E696C" w:rsidRDefault="000E696C" w:rsidP="00CA456E">
      <w:pPr>
        <w:pStyle w:val="StyleLearningObjectiveAuto"/>
        <w:rPr>
          <w:lang w:val="fr-FR"/>
        </w:rPr>
      </w:pPr>
      <w:r w:rsidRPr="00514BAC">
        <w:rPr>
          <w:lang w:val="fr-FR"/>
        </w:rPr>
        <w:t>OBJECTIF D’APPRENTISSAGE</w:t>
      </w:r>
      <w:r>
        <w:rPr>
          <w:lang w:val="fr-FR"/>
        </w:rPr>
        <w:t xml:space="preserve"> 8 </w:t>
      </w:r>
      <w:r w:rsidR="00616D6D" w:rsidRPr="00514BAC">
        <w:rPr>
          <w:lang w:val="fr-FR"/>
        </w:rPr>
        <w:t>:</w:t>
      </w:r>
    </w:p>
    <w:p w:rsidR="00616D6D" w:rsidRPr="00514BAC" w:rsidRDefault="00616D6D" w:rsidP="00CA456E">
      <w:pPr>
        <w:pStyle w:val="StyleLearningObjectiveAuto"/>
        <w:rPr>
          <w:lang w:val="fr-FR"/>
        </w:rPr>
      </w:pPr>
      <w:r w:rsidRPr="00514BAC">
        <w:rPr>
          <w:lang w:val="fr-FR"/>
        </w:rPr>
        <w:t>Expliquer les critères et procédures de sortie (fin de traitement)</w:t>
      </w:r>
    </w:p>
    <w:p w:rsidR="00616D6D" w:rsidRPr="004A25C3" w:rsidRDefault="00616D6D" w:rsidP="00616D6D">
      <w:pPr>
        <w:tabs>
          <w:tab w:val="left" w:pos="1080"/>
          <w:tab w:val="left" w:pos="1800"/>
        </w:tabs>
        <w:jc w:val="both"/>
        <w:rPr>
          <w:b/>
          <w:color w:val="000080"/>
          <w:sz w:val="28"/>
          <w:szCs w:val="28"/>
          <w:lang w:val="fr-FR"/>
        </w:rPr>
      </w:pPr>
    </w:p>
    <w:tbl>
      <w:tblPr>
        <w:tblW w:w="9056" w:type="dxa"/>
        <w:tblBorders>
          <w:insideH w:val="single" w:sz="4" w:space="0" w:color="auto"/>
        </w:tblBorders>
        <w:tblLook w:val="04A0"/>
      </w:tblPr>
      <w:tblGrid>
        <w:gridCol w:w="708"/>
        <w:gridCol w:w="8348"/>
      </w:tblGrid>
      <w:tr w:rsidR="00EF6F5B" w:rsidRPr="00594A5A">
        <w:tc>
          <w:tcPr>
            <w:tcW w:w="708" w:type="dxa"/>
          </w:tcPr>
          <w:p w:rsidR="00EF6F5B" w:rsidRDefault="00FB65A2" w:rsidP="005D16A8">
            <w:pPr>
              <w:pStyle w:val="Heading2"/>
            </w:pPr>
            <w:r w:rsidRPr="00FB65A2">
              <w:rPr>
                <w:noProof/>
                <w:lang w:val="en-US"/>
              </w:rPr>
              <w:pict>
                <v:shape id="Image 47" o:spid="_x0000_i1071" type="#_x0000_t75" alt="trainer" style="width:21.75pt;height:30.15pt;visibility:visible">
                  <v:imagedata r:id="rId12" o:title="trainer"/>
                </v:shape>
              </w:pict>
            </w:r>
          </w:p>
        </w:tc>
        <w:tc>
          <w:tcPr>
            <w:tcW w:w="8348" w:type="dxa"/>
          </w:tcPr>
          <w:p w:rsidR="00EF6F5B" w:rsidRPr="00514BAC" w:rsidRDefault="00EF6F5B" w:rsidP="002D2911">
            <w:pPr>
              <w:rPr>
                <w:b/>
                <w:lang w:val="fr-FR"/>
              </w:rPr>
            </w:pPr>
            <w:r w:rsidRPr="00CA456E">
              <w:rPr>
                <w:rStyle w:val="Lead-INChar"/>
              </w:rPr>
              <w:t>FORMATEUR :</w:t>
            </w:r>
            <w:r w:rsidRPr="004A25C3">
              <w:rPr>
                <w:rFonts w:cs="Tahoma"/>
                <w:lang w:val="fr-FR"/>
              </w:rPr>
              <w:t xml:space="preserve"> Revoyez le </w:t>
            </w:r>
            <w:r w:rsidRPr="004A25C3">
              <w:rPr>
                <w:rFonts w:cs="Tahoma"/>
                <w:b/>
                <w:lang w:val="fr-FR"/>
              </w:rPr>
              <w:t xml:space="preserve">Document 4.13 Protocole d’action de la PEC </w:t>
            </w:r>
            <w:smartTag w:uri="urn:schemas-microsoft-com:office:smarttags" w:element="stockticker">
              <w:r w:rsidRPr="004A25C3">
                <w:rPr>
                  <w:rFonts w:cs="Tahoma"/>
                  <w:b/>
                  <w:lang w:val="fr-FR"/>
                </w:rPr>
                <w:t>MAS</w:t>
              </w:r>
            </w:smartTag>
            <w:r w:rsidRPr="004A25C3">
              <w:rPr>
                <w:rFonts w:cs="Tahoma"/>
                <w:b/>
                <w:lang w:val="fr-FR"/>
              </w:rPr>
              <w:t xml:space="preserve"> ambulatoire</w:t>
            </w:r>
            <w:r w:rsidRPr="004A25C3">
              <w:rPr>
                <w:rFonts w:cs="Tahoma"/>
                <w:lang w:val="fr-FR"/>
              </w:rPr>
              <w:t xml:space="preserve"> et prenez connaissance du </w:t>
            </w:r>
            <w:r w:rsidRPr="004A25C3">
              <w:rPr>
                <w:rFonts w:cs="Tahoma"/>
                <w:b/>
                <w:lang w:val="fr-FR"/>
              </w:rPr>
              <w:t xml:space="preserve">Document 4.16 PEC </w:t>
            </w:r>
            <w:smartTag w:uri="urn:schemas-microsoft-com:office:smarttags" w:element="stockticker">
              <w:r w:rsidRPr="004A25C3">
                <w:rPr>
                  <w:rFonts w:cs="Tahoma"/>
                  <w:b/>
                  <w:lang w:val="fr-FR"/>
                </w:rPr>
                <w:t>MAS</w:t>
              </w:r>
            </w:smartTag>
            <w:r w:rsidRPr="004A25C3">
              <w:rPr>
                <w:rFonts w:cs="Tahoma"/>
                <w:b/>
                <w:lang w:val="fr-FR"/>
              </w:rPr>
              <w:t xml:space="preserve"> ambulatoire : critères de sortie</w:t>
            </w:r>
            <w:r w:rsidRPr="004A25C3">
              <w:rPr>
                <w:rFonts w:cs="Tahoma"/>
                <w:lang w:val="fr-FR"/>
              </w:rPr>
              <w:t>,</w:t>
            </w:r>
            <w:r w:rsidRPr="004A25C3">
              <w:rPr>
                <w:rFonts w:cs="Tahoma"/>
                <w:b/>
                <w:lang w:val="fr-FR"/>
              </w:rPr>
              <w:t xml:space="preserve"> du Document 4.17 Critères </w:t>
            </w:r>
            <w:r w:rsidR="00BD5FCB">
              <w:rPr>
                <w:rFonts w:cs="Tahoma"/>
                <w:b/>
                <w:lang w:val="fr-FR"/>
              </w:rPr>
              <w:t xml:space="preserve">de fin de traitement </w:t>
            </w:r>
            <w:r w:rsidRPr="004A25C3">
              <w:rPr>
                <w:rFonts w:cs="Tahoma"/>
                <w:b/>
                <w:lang w:val="fr-FR"/>
              </w:rPr>
              <w:t>et catégories de sortie pour la PCMA et</w:t>
            </w:r>
            <w:r w:rsidRPr="004A25C3">
              <w:rPr>
                <w:rFonts w:cs="Tahoma"/>
                <w:lang w:val="fr-FR"/>
              </w:rPr>
              <w:t xml:space="preserve"> </w:t>
            </w:r>
            <w:r w:rsidRPr="004A25C3">
              <w:rPr>
                <w:rFonts w:cs="Tahoma"/>
                <w:b/>
                <w:lang w:val="fr-FR"/>
              </w:rPr>
              <w:t xml:space="preserve">Exercice 4.4 Fiches de suivi de la PEC </w:t>
            </w:r>
            <w:smartTag w:uri="urn:schemas-microsoft-com:office:smarttags" w:element="stockticker">
              <w:r w:rsidRPr="004A25C3">
                <w:rPr>
                  <w:rFonts w:cs="Tahoma"/>
                  <w:b/>
                  <w:lang w:val="fr-FR"/>
                </w:rPr>
                <w:t>MAS</w:t>
              </w:r>
            </w:smartTag>
            <w:r w:rsidRPr="004A25C3">
              <w:rPr>
                <w:rFonts w:cs="Tahoma"/>
                <w:b/>
                <w:lang w:val="fr-FR"/>
              </w:rPr>
              <w:t xml:space="preserve"> ambulatoire</w:t>
            </w:r>
            <w:r w:rsidRPr="004A25C3">
              <w:rPr>
                <w:rFonts w:cs="Tahoma"/>
                <w:lang w:val="fr-FR"/>
              </w:rPr>
              <w:t>.</w:t>
            </w:r>
          </w:p>
        </w:tc>
      </w:tr>
    </w:tbl>
    <w:p w:rsidR="00616D6D" w:rsidRPr="004A25C3" w:rsidRDefault="00616D6D" w:rsidP="00616D6D">
      <w:pPr>
        <w:rPr>
          <w:rFonts w:cs="Tahoma"/>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48" o:spid="_x0000_i1072"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49" o:spid="_x0000_i1073" type="#_x0000_t75" alt="handouts" style="width:23.45pt;height:27.65pt;visibility:visible">
                  <v:imagedata r:id="rId16" o:title="handouts"/>
                </v:shape>
              </w:pict>
            </w:r>
          </w:p>
        </w:tc>
        <w:tc>
          <w:tcPr>
            <w:tcW w:w="8314" w:type="dxa"/>
          </w:tcPr>
          <w:p w:rsidR="0007680E" w:rsidRDefault="00EF6F5B" w:rsidP="00EF6F5B">
            <w:pPr>
              <w:rPr>
                <w:rFonts w:cs="Tahoma"/>
                <w:b/>
                <w:lang w:val="fr-FR"/>
              </w:rPr>
            </w:pPr>
            <w:r w:rsidRPr="00CA456E">
              <w:rPr>
                <w:rStyle w:val="Lead-INChar"/>
              </w:rPr>
              <w:t xml:space="preserve">Exposé participatif : Fin du traitement en PEC </w:t>
            </w:r>
            <w:smartTag w:uri="urn:schemas-microsoft-com:office:smarttags" w:element="stockticker">
              <w:r w:rsidRPr="00CA456E">
                <w:rPr>
                  <w:rStyle w:val="Lead-INChar"/>
                </w:rPr>
                <w:t>MAS</w:t>
              </w:r>
            </w:smartTag>
            <w:r w:rsidRPr="00CA456E">
              <w:rPr>
                <w:rStyle w:val="Lead-INChar"/>
              </w:rPr>
              <w:t xml:space="preserve"> ambulatoire.</w:t>
            </w:r>
            <w:r w:rsidRPr="004A25C3">
              <w:rPr>
                <w:rFonts w:cs="Tahoma"/>
                <w:b/>
                <w:lang w:val="fr-FR"/>
              </w:rPr>
              <w:t xml:space="preserve"> </w:t>
            </w:r>
          </w:p>
          <w:p w:rsidR="00EF6F5B" w:rsidRPr="004A25C3" w:rsidRDefault="0007680E" w:rsidP="00EF6F5B">
            <w:pPr>
              <w:rPr>
                <w:rFonts w:cs="Tahoma"/>
                <w:lang w:val="fr-FR"/>
              </w:rPr>
            </w:pPr>
            <w:r>
              <w:rPr>
                <w:rFonts w:cs="Tahoma"/>
                <w:lang w:val="fr-FR"/>
              </w:rPr>
              <w:t>En utilisant</w:t>
            </w:r>
            <w:r w:rsidR="00EF6F5B" w:rsidRPr="004A25C3">
              <w:rPr>
                <w:rFonts w:cs="Tahoma"/>
                <w:lang w:val="fr-FR"/>
              </w:rPr>
              <w:t xml:space="preserve"> le texte dans le </w:t>
            </w:r>
            <w:r w:rsidR="00EF6F5B" w:rsidRPr="004A25C3">
              <w:rPr>
                <w:rFonts w:cs="Tahoma"/>
                <w:b/>
                <w:lang w:val="fr-FR"/>
              </w:rPr>
              <w:t xml:space="preserve">Document 4.16 PEC </w:t>
            </w:r>
            <w:smartTag w:uri="urn:schemas-microsoft-com:office:smarttags" w:element="stockticker">
              <w:r w:rsidR="00EF6F5B" w:rsidRPr="004A25C3">
                <w:rPr>
                  <w:rFonts w:cs="Tahoma"/>
                  <w:b/>
                  <w:lang w:val="fr-FR"/>
                </w:rPr>
                <w:t>MAS</w:t>
              </w:r>
            </w:smartTag>
            <w:r w:rsidR="00EF6F5B" w:rsidRPr="004A25C3">
              <w:rPr>
                <w:rFonts w:cs="Tahoma"/>
                <w:b/>
                <w:lang w:val="fr-FR"/>
              </w:rPr>
              <w:t xml:space="preserve"> ambulatoire: critères de sortie </w:t>
            </w:r>
            <w:r w:rsidR="00EF6F5B" w:rsidRPr="004A25C3">
              <w:rPr>
                <w:rFonts w:cs="Tahoma"/>
                <w:lang w:val="fr-FR"/>
              </w:rPr>
              <w:t xml:space="preserve">comme référence, passez en revue les critères de fin de traitement en PEC </w:t>
            </w:r>
            <w:smartTag w:uri="urn:schemas-microsoft-com:office:smarttags" w:element="stockticker">
              <w:r w:rsidR="00EF6F5B" w:rsidRPr="004A25C3">
                <w:rPr>
                  <w:rFonts w:cs="Tahoma"/>
                  <w:lang w:val="fr-FR"/>
                </w:rPr>
                <w:t>MAS</w:t>
              </w:r>
            </w:smartTag>
            <w:r w:rsidR="00EF6F5B" w:rsidRPr="004A25C3">
              <w:rPr>
                <w:rFonts w:cs="Tahoma"/>
                <w:lang w:val="fr-FR"/>
              </w:rPr>
              <w:t xml:space="preserve"> ambulatoire, </w:t>
            </w:r>
            <w:r>
              <w:rPr>
                <w:rFonts w:cs="Tahoma"/>
                <w:lang w:val="fr-FR"/>
              </w:rPr>
              <w:t>faisant remarquer</w:t>
            </w:r>
            <w:r w:rsidR="00EF6F5B" w:rsidRPr="004A25C3">
              <w:rPr>
                <w:rFonts w:cs="Tahoma"/>
                <w:lang w:val="fr-FR"/>
              </w:rPr>
              <w:t xml:space="preserve"> que : </w:t>
            </w:r>
          </w:p>
          <w:p w:rsidR="00EF6F5B" w:rsidRPr="004A25C3" w:rsidRDefault="00EF6F5B" w:rsidP="00EF6F5B">
            <w:pPr>
              <w:numPr>
                <w:ilvl w:val="0"/>
                <w:numId w:val="47"/>
              </w:numPr>
              <w:ind w:left="360"/>
              <w:rPr>
                <w:rFonts w:cs="Tahoma"/>
                <w:lang w:val="fr-FR"/>
              </w:rPr>
            </w:pPr>
            <w:r w:rsidRPr="004A25C3">
              <w:rPr>
                <w:rFonts w:cs="Tahoma"/>
                <w:lang w:val="fr-FR"/>
              </w:rPr>
              <w:t xml:space="preserve">Un enfant sort de la PEC </w:t>
            </w:r>
            <w:smartTag w:uri="urn:schemas-microsoft-com:office:smarttags" w:element="stockticker">
              <w:r w:rsidRPr="004A25C3">
                <w:rPr>
                  <w:rFonts w:cs="Tahoma"/>
                  <w:lang w:val="fr-FR"/>
                </w:rPr>
                <w:t>MAS</w:t>
              </w:r>
            </w:smartTag>
            <w:r w:rsidRPr="004A25C3">
              <w:rPr>
                <w:rFonts w:cs="Tahoma"/>
                <w:lang w:val="fr-FR"/>
              </w:rPr>
              <w:t xml:space="preserve"> ambulatoire quand il ou elle n’a plus d’œdèmes bilatéraux ni d’insuffisance pondérale et qu’il/elle ne souffre donc plus de </w:t>
            </w:r>
            <w:smartTag w:uri="urn:schemas-microsoft-com:office:smarttags" w:element="stockticker">
              <w:r w:rsidRPr="004A25C3">
                <w:rPr>
                  <w:rFonts w:cs="Tahoma"/>
                  <w:lang w:val="fr-FR"/>
                </w:rPr>
                <w:t>MAS</w:t>
              </w:r>
            </w:smartTag>
            <w:r w:rsidRPr="004A25C3">
              <w:rPr>
                <w:rFonts w:cs="Tahoma"/>
                <w:lang w:val="fr-FR"/>
              </w:rPr>
              <w:t>.</w:t>
            </w:r>
          </w:p>
          <w:p w:rsidR="00EF6F5B" w:rsidRPr="004A25C3" w:rsidRDefault="00EF6F5B" w:rsidP="00EF6F5B">
            <w:pPr>
              <w:numPr>
                <w:ilvl w:val="0"/>
                <w:numId w:val="47"/>
              </w:numPr>
              <w:ind w:left="360"/>
              <w:rPr>
                <w:rFonts w:cs="Tahoma"/>
                <w:lang w:val="fr-FR"/>
              </w:rPr>
            </w:pPr>
            <w:r w:rsidRPr="004A25C3">
              <w:rPr>
                <w:rFonts w:cs="Tahoma"/>
                <w:lang w:val="fr-FR"/>
              </w:rPr>
              <w:t xml:space="preserve">La décision de terminer le traitement de l’enfant dépend de sa récupération par rapport à sa condition initiale de </w:t>
            </w:r>
            <w:smartTag w:uri="urn:schemas-microsoft-com:office:smarttags" w:element="stockticker">
              <w:r w:rsidRPr="004A25C3">
                <w:rPr>
                  <w:rFonts w:cs="Tahoma"/>
                  <w:lang w:val="fr-FR"/>
                </w:rPr>
                <w:t>MAS</w:t>
              </w:r>
            </w:smartTag>
            <w:r w:rsidRPr="004A25C3">
              <w:rPr>
                <w:rFonts w:cs="Tahoma"/>
                <w:lang w:val="fr-FR"/>
              </w:rPr>
              <w:t xml:space="preserve"> (gain de poids de 15% du poids à l’admission ou du poids sans œdèmes) : quand il prend régulièrement du poids et qu’il est bien portant du point de vue clinique et alerte.</w:t>
            </w:r>
          </w:p>
          <w:p w:rsidR="00EF6F5B" w:rsidRPr="004A25C3" w:rsidRDefault="00EF6F5B" w:rsidP="00EF6F5B">
            <w:pPr>
              <w:ind w:left="720"/>
              <w:rPr>
                <w:rFonts w:cs="Tahoma"/>
                <w:b/>
                <w:lang w:val="fr-FR"/>
              </w:rPr>
            </w:pPr>
          </w:p>
          <w:p w:rsidR="00EF6F5B" w:rsidRPr="00514BAC" w:rsidRDefault="00EF6F5B" w:rsidP="002D2911">
            <w:pPr>
              <w:rPr>
                <w:b/>
                <w:lang w:val="fr-FR"/>
              </w:rPr>
            </w:pPr>
            <w:r w:rsidRPr="004A25C3">
              <w:rPr>
                <w:rFonts w:cs="Tahoma"/>
                <w:lang w:val="fr-FR"/>
              </w:rPr>
              <w:t xml:space="preserve">Demandez aux participants de se </w:t>
            </w:r>
            <w:r w:rsidR="00A86007">
              <w:rPr>
                <w:rFonts w:cs="Tahoma"/>
                <w:lang w:val="fr-FR"/>
              </w:rPr>
              <w:t>reporter</w:t>
            </w:r>
            <w:r w:rsidRPr="004A25C3">
              <w:rPr>
                <w:rFonts w:cs="Tahoma"/>
                <w:lang w:val="fr-FR"/>
              </w:rPr>
              <w:t xml:space="preserve"> au </w:t>
            </w:r>
            <w:r w:rsidRPr="004A25C3">
              <w:rPr>
                <w:rFonts w:cs="Tahoma"/>
                <w:b/>
                <w:lang w:val="fr-FR"/>
              </w:rPr>
              <w:t>Document 4.17</w:t>
            </w:r>
            <w:r w:rsidRPr="004A25C3">
              <w:rPr>
                <w:rFonts w:cs="Tahoma"/>
                <w:b/>
                <w:bCs/>
                <w:caps/>
                <w:lang w:val="fr-FR"/>
              </w:rPr>
              <w:t xml:space="preserve"> </w:t>
            </w:r>
            <w:r w:rsidRPr="004A25C3">
              <w:rPr>
                <w:rFonts w:cs="Tahoma"/>
                <w:b/>
                <w:lang w:val="fr-FR"/>
              </w:rPr>
              <w:t xml:space="preserve">Critères </w:t>
            </w:r>
            <w:r w:rsidR="00BD5FCB">
              <w:rPr>
                <w:rFonts w:cs="Tahoma"/>
                <w:b/>
                <w:lang w:val="fr-FR"/>
              </w:rPr>
              <w:t xml:space="preserve">de fin de traitement </w:t>
            </w:r>
            <w:r w:rsidRPr="004A25C3">
              <w:rPr>
                <w:rFonts w:cs="Tahoma"/>
                <w:b/>
                <w:lang w:val="fr-FR"/>
              </w:rPr>
              <w:t xml:space="preserve">et catégories de sortie pour la PCMA,  </w:t>
            </w:r>
            <w:r w:rsidRPr="004A25C3">
              <w:rPr>
                <w:rFonts w:cs="Tahoma"/>
                <w:lang w:val="fr-FR"/>
              </w:rPr>
              <w:t xml:space="preserve">en les orientant vers la colonne au centre du tableau qui traite des critères de fin de traitement en PEC </w:t>
            </w:r>
            <w:smartTag w:uri="urn:schemas-microsoft-com:office:smarttags" w:element="stockticker">
              <w:r w:rsidRPr="004A25C3">
                <w:rPr>
                  <w:rFonts w:cs="Tahoma"/>
                  <w:lang w:val="fr-FR"/>
                </w:rPr>
                <w:t>MAS</w:t>
              </w:r>
            </w:smartTag>
            <w:r w:rsidRPr="004A25C3">
              <w:rPr>
                <w:rFonts w:cs="Tahoma"/>
                <w:lang w:val="fr-FR"/>
              </w:rPr>
              <w:t xml:space="preserve"> ambulatoire et des catégories de sortie. </w:t>
            </w:r>
          </w:p>
        </w:tc>
      </w:tr>
    </w:tbl>
    <w:p w:rsidR="00616D6D" w:rsidRPr="004A25C3" w:rsidRDefault="00616D6D" w:rsidP="00616D6D">
      <w:pPr>
        <w:rPr>
          <w:rFonts w:cs="Tahoma"/>
          <w:lang w:val="fr-FR"/>
        </w:rPr>
      </w:pPr>
    </w:p>
    <w:tbl>
      <w:tblPr>
        <w:tblW w:w="9058" w:type="dxa"/>
        <w:tblBorders>
          <w:insideH w:val="single" w:sz="4" w:space="0" w:color="auto"/>
        </w:tblBorders>
        <w:tblLook w:val="04A0"/>
      </w:tblPr>
      <w:tblGrid>
        <w:gridCol w:w="744"/>
        <w:gridCol w:w="8314"/>
      </w:tblGrid>
      <w:tr w:rsidR="00EF6F5B">
        <w:tc>
          <w:tcPr>
            <w:tcW w:w="744" w:type="dxa"/>
          </w:tcPr>
          <w:p w:rsidR="00EF6F5B" w:rsidRDefault="00FB65A2" w:rsidP="005D16A8">
            <w:pPr>
              <w:pStyle w:val="Heading2"/>
            </w:pPr>
            <w:r w:rsidRPr="00FB65A2">
              <w:rPr>
                <w:noProof/>
                <w:lang w:val="en-US"/>
              </w:rPr>
              <w:pict>
                <v:shape id="Image 50" o:spid="_x0000_i1074" type="#_x0000_t75" alt="knobgear" style="width:25.95pt;height:25.95pt;visibility:visible">
                  <v:imagedata r:id="rId13" o:title="knobgear"/>
                </v:shape>
              </w:pict>
            </w:r>
          </w:p>
          <w:p w:rsidR="00EF6F5B" w:rsidRPr="001A1E7E" w:rsidRDefault="00EF6F5B" w:rsidP="00DA1303"/>
          <w:p w:rsidR="00EF6F5B" w:rsidRPr="00007F5B" w:rsidRDefault="00FB65A2" w:rsidP="00DA1303">
            <w:pPr>
              <w:jc w:val="center"/>
            </w:pPr>
            <w:r w:rsidRPr="00FB65A2">
              <w:rPr>
                <w:noProof/>
                <w:lang w:val="en-US"/>
              </w:rPr>
              <w:pict>
                <v:shape id="Image 51" o:spid="_x0000_i1075" type="#_x0000_t75" alt="handouts" style="width:23.45pt;height:27.65pt;visibility:visible">
                  <v:imagedata r:id="rId16" o:title="handouts"/>
                </v:shape>
              </w:pict>
            </w:r>
          </w:p>
        </w:tc>
        <w:tc>
          <w:tcPr>
            <w:tcW w:w="8314" w:type="dxa"/>
          </w:tcPr>
          <w:p w:rsidR="00EF6F5B" w:rsidRPr="00514BAC" w:rsidRDefault="00EF6F5B" w:rsidP="00EF6F5B">
            <w:pPr>
              <w:pStyle w:val="Heading4"/>
              <w:rPr>
                <w:b w:val="0"/>
                <w:lang w:val="fr-FR"/>
              </w:rPr>
            </w:pPr>
            <w:r w:rsidRPr="00FC72A6">
              <w:rPr>
                <w:rStyle w:val="Lead-INChar"/>
                <w:i w:val="0"/>
              </w:rPr>
              <w:t xml:space="preserve">Pratique : Utiliser les fiches individuelles de suivi de la PEC </w:t>
            </w:r>
            <w:smartTag w:uri="urn:schemas-microsoft-com:office:smarttags" w:element="stockticker">
              <w:r w:rsidRPr="00FC72A6">
                <w:rPr>
                  <w:rStyle w:val="Lead-INChar"/>
                  <w:i w:val="0"/>
                </w:rPr>
                <w:t>MAS</w:t>
              </w:r>
            </w:smartTag>
            <w:r w:rsidRPr="00FC72A6">
              <w:rPr>
                <w:rStyle w:val="Lead-INChar"/>
                <w:i w:val="0"/>
              </w:rPr>
              <w:t xml:space="preserve"> ambulatoire pour déterminer l’action nécessaire.</w:t>
            </w:r>
            <w:r w:rsidRPr="004A25C3">
              <w:rPr>
                <w:i w:val="0"/>
                <w:sz w:val="20"/>
                <w:lang w:val="fr-FR"/>
              </w:rPr>
              <w:t xml:space="preserve"> </w:t>
            </w:r>
            <w:r w:rsidRPr="004A25C3">
              <w:rPr>
                <w:b w:val="0"/>
                <w:i w:val="0"/>
                <w:sz w:val="20"/>
                <w:lang w:val="fr-FR"/>
              </w:rPr>
              <w:t>Demandez aux participants d’utiliser l’</w:t>
            </w:r>
            <w:r w:rsidRPr="004A25C3">
              <w:rPr>
                <w:i w:val="0"/>
                <w:sz w:val="20"/>
                <w:lang w:val="fr-FR"/>
              </w:rPr>
              <w:t xml:space="preserve">exercice 4.4 Fiches individuelle de suivi de la PEC </w:t>
            </w:r>
            <w:smartTag w:uri="urn:schemas-microsoft-com:office:smarttags" w:element="stockticker">
              <w:r w:rsidRPr="004A25C3">
                <w:rPr>
                  <w:i w:val="0"/>
                  <w:sz w:val="20"/>
                  <w:lang w:val="fr-FR"/>
                </w:rPr>
                <w:t>MAS</w:t>
              </w:r>
            </w:smartTag>
            <w:r w:rsidRPr="004A25C3">
              <w:rPr>
                <w:i w:val="0"/>
                <w:sz w:val="20"/>
                <w:lang w:val="fr-FR"/>
              </w:rPr>
              <w:t xml:space="preserve"> ambulatoire, partiellement remplies </w:t>
            </w:r>
            <w:r w:rsidRPr="004A25C3">
              <w:rPr>
                <w:b w:val="0"/>
                <w:i w:val="0"/>
                <w:sz w:val="20"/>
                <w:lang w:val="fr-FR"/>
              </w:rPr>
              <w:t xml:space="preserve">et de se </w:t>
            </w:r>
            <w:r w:rsidR="00A86007">
              <w:rPr>
                <w:b w:val="0"/>
                <w:i w:val="0"/>
                <w:sz w:val="20"/>
                <w:lang w:val="fr-FR"/>
              </w:rPr>
              <w:t>reporter</w:t>
            </w:r>
            <w:r w:rsidRPr="004A25C3">
              <w:rPr>
                <w:b w:val="0"/>
                <w:i w:val="0"/>
                <w:sz w:val="20"/>
                <w:lang w:val="fr-FR"/>
              </w:rPr>
              <w:t xml:space="preserve"> au</w:t>
            </w:r>
            <w:r w:rsidRPr="004A25C3">
              <w:rPr>
                <w:i w:val="0"/>
                <w:color w:val="000000"/>
                <w:sz w:val="20"/>
                <w:lang w:val="fr-FR"/>
              </w:rPr>
              <w:t xml:space="preserve"> </w:t>
            </w:r>
            <w:r w:rsidRPr="006E5A07">
              <w:rPr>
                <w:rStyle w:val="handoutTEXTCharChar"/>
                <w:i w:val="0"/>
                <w:color w:val="000000"/>
                <w:sz w:val="20"/>
                <w:lang w:val="fr-FR"/>
              </w:rPr>
              <w:t xml:space="preserve">Document 4.13 Protocole d’action de la PEC </w:t>
            </w:r>
            <w:smartTag w:uri="urn:schemas-microsoft-com:office:smarttags" w:element="stockticker">
              <w:r w:rsidRPr="006E5A07">
                <w:rPr>
                  <w:rStyle w:val="handoutTEXTCharChar"/>
                  <w:i w:val="0"/>
                  <w:color w:val="000000"/>
                  <w:sz w:val="20"/>
                  <w:lang w:val="fr-FR"/>
                </w:rPr>
                <w:t>MAS</w:t>
              </w:r>
            </w:smartTag>
            <w:r w:rsidRPr="006E5A07">
              <w:rPr>
                <w:rStyle w:val="handoutTEXTCharChar"/>
                <w:i w:val="0"/>
                <w:color w:val="000000"/>
                <w:sz w:val="20"/>
                <w:lang w:val="fr-FR"/>
              </w:rPr>
              <w:t xml:space="preserve"> ambulatoire</w:t>
            </w:r>
            <w:r w:rsidRPr="004A25C3">
              <w:rPr>
                <w:i w:val="0"/>
                <w:sz w:val="20"/>
                <w:lang w:val="fr-FR"/>
              </w:rPr>
              <w:t xml:space="preserve">. </w:t>
            </w:r>
            <w:r w:rsidRPr="004A25C3">
              <w:rPr>
                <w:b w:val="0"/>
                <w:i w:val="0"/>
                <w:sz w:val="20"/>
                <w:lang w:val="fr-FR"/>
              </w:rPr>
              <w:t xml:space="preserve">Dites-leur d’utiliser le protocole d’action de la PEC </w:t>
            </w:r>
            <w:smartTag w:uri="urn:schemas-microsoft-com:office:smarttags" w:element="stockticker">
              <w:r w:rsidRPr="004A25C3">
                <w:rPr>
                  <w:b w:val="0"/>
                  <w:i w:val="0"/>
                  <w:sz w:val="20"/>
                  <w:lang w:val="fr-FR"/>
                </w:rPr>
                <w:t>MAS</w:t>
              </w:r>
            </w:smartTag>
            <w:r w:rsidRPr="004A25C3">
              <w:rPr>
                <w:b w:val="0"/>
                <w:i w:val="0"/>
                <w:sz w:val="20"/>
                <w:lang w:val="fr-FR"/>
              </w:rPr>
              <w:t xml:space="preserve"> ambulatoire pour déterminer l’action qui s’avère nécessaire (sortie de traitement, suivi à domicile, référence) et demandez-leur de remplir  la fiche de suivi</w:t>
            </w:r>
            <w:r w:rsidR="0007680E">
              <w:rPr>
                <w:b w:val="0"/>
                <w:i w:val="0"/>
                <w:sz w:val="20"/>
                <w:lang w:val="fr-FR"/>
              </w:rPr>
              <w:t xml:space="preserve"> en conséquence</w:t>
            </w:r>
            <w:r w:rsidRPr="004A25C3">
              <w:rPr>
                <w:b w:val="0"/>
                <w:i w:val="0"/>
                <w:sz w:val="20"/>
                <w:lang w:val="fr-FR"/>
              </w:rPr>
              <w:t xml:space="preserve">. En plénière, discutez de ce qu’ils ont décidé de faire et demandez-leur s’ils ont eu des problèmes pour remplir la fiche </w:t>
            </w:r>
            <w:r w:rsidRPr="004A25C3">
              <w:rPr>
                <w:b w:val="0"/>
                <w:i w:val="0"/>
                <w:color w:val="000000"/>
                <w:sz w:val="20"/>
                <w:lang w:val="fr-FR"/>
              </w:rPr>
              <w:t>individuelle</w:t>
            </w:r>
            <w:r w:rsidRPr="004A25C3">
              <w:rPr>
                <w:rFonts w:cs="Tahoma"/>
                <w:b w:val="0"/>
                <w:i w:val="0"/>
                <w:sz w:val="20"/>
                <w:lang w:val="fr-FR"/>
              </w:rPr>
              <w:t xml:space="preserve"> </w:t>
            </w:r>
            <w:r w:rsidRPr="004A25C3">
              <w:rPr>
                <w:b w:val="0"/>
                <w:i w:val="0"/>
                <w:sz w:val="20"/>
                <w:lang w:val="fr-FR"/>
              </w:rPr>
              <w:t xml:space="preserve">de suivi en PEC </w:t>
            </w:r>
            <w:smartTag w:uri="urn:schemas-microsoft-com:office:smarttags" w:element="stockticker">
              <w:r w:rsidRPr="004A25C3">
                <w:rPr>
                  <w:b w:val="0"/>
                  <w:i w:val="0"/>
                  <w:sz w:val="20"/>
                  <w:lang w:val="fr-FR"/>
                </w:rPr>
                <w:t>MAS</w:t>
              </w:r>
            </w:smartTag>
            <w:r w:rsidRPr="004A25C3">
              <w:rPr>
                <w:b w:val="0"/>
                <w:i w:val="0"/>
                <w:sz w:val="20"/>
                <w:lang w:val="fr-FR"/>
              </w:rPr>
              <w:t xml:space="preserve"> ambulatoire. Discutez et comblez les lacunes.</w:t>
            </w:r>
          </w:p>
        </w:tc>
      </w:tr>
    </w:tbl>
    <w:p w:rsidR="00616D6D" w:rsidRPr="004A25C3" w:rsidRDefault="00616D6D" w:rsidP="00616D6D">
      <w:pPr>
        <w:rPr>
          <w:b/>
          <w:i/>
          <w:lang w:val="fr-FR"/>
        </w:rPr>
      </w:pPr>
    </w:p>
    <w:tbl>
      <w:tblPr>
        <w:tblW w:w="0" w:type="auto"/>
        <w:tblBorders>
          <w:insideH w:val="single" w:sz="4" w:space="0" w:color="auto"/>
        </w:tblBorders>
        <w:tblLook w:val="04A0"/>
      </w:tblPr>
      <w:tblGrid>
        <w:gridCol w:w="839"/>
        <w:gridCol w:w="8348"/>
      </w:tblGrid>
      <w:tr w:rsidR="00514BAC" w:rsidRPr="00594A5A">
        <w:tc>
          <w:tcPr>
            <w:tcW w:w="708" w:type="dxa"/>
          </w:tcPr>
          <w:p w:rsidR="00514BAC" w:rsidRDefault="00FB65A2" w:rsidP="005D16A8">
            <w:pPr>
              <w:pStyle w:val="Heading2"/>
            </w:pPr>
            <w:r w:rsidRPr="00FB65A2">
              <w:rPr>
                <w:noProof/>
                <w:lang w:val="en-US"/>
              </w:rPr>
              <w:pict>
                <v:shape id="Image 52" o:spid="_x0000_i1076" type="#_x0000_t75" alt="key" style="width:31pt;height:30.15pt;visibility:visible">
                  <v:imagedata r:id="rId17" o:title="key"/>
                </v:shape>
              </w:pict>
            </w:r>
          </w:p>
        </w:tc>
        <w:tc>
          <w:tcPr>
            <w:tcW w:w="8348" w:type="dxa"/>
          </w:tcPr>
          <w:p w:rsidR="00AE33F8" w:rsidRPr="004A25C3" w:rsidRDefault="00AE33F8" w:rsidP="00CA456E">
            <w:pPr>
              <w:pStyle w:val="Lead-IN"/>
            </w:pPr>
            <w:r w:rsidRPr="004A25C3">
              <w:t xml:space="preserve">Exercice 4.4 Fiches individuelles de suivi de la PEC </w:t>
            </w:r>
            <w:smartTag w:uri="urn:schemas-microsoft-com:office:smarttags" w:element="stockticker">
              <w:r w:rsidRPr="004A25C3">
                <w:t>MAS</w:t>
              </w:r>
            </w:smartTag>
            <w:r w:rsidRPr="004A25C3">
              <w:t xml:space="preserve"> ambulatoire, remplies partiellement (avec réponses)</w:t>
            </w:r>
          </w:p>
          <w:p w:rsidR="00AE33F8" w:rsidRPr="004A25C3" w:rsidRDefault="00AE33F8" w:rsidP="00AE33F8">
            <w:pPr>
              <w:rPr>
                <w:b/>
                <w:lang w:val="fr-FR"/>
              </w:rPr>
            </w:pPr>
          </w:p>
          <w:p w:rsidR="00AE33F8" w:rsidRPr="004A25C3" w:rsidRDefault="00AE33F8" w:rsidP="00AE33F8">
            <w:pPr>
              <w:pStyle w:val="Heading3"/>
              <w:rPr>
                <w:color w:val="auto"/>
                <w:lang w:val="fr-FR"/>
              </w:rPr>
            </w:pPr>
            <w:r w:rsidRPr="004A25C3">
              <w:rPr>
                <w:color w:val="auto"/>
                <w:lang w:val="fr-FR"/>
              </w:rPr>
              <w:t>Exemple 1 : L’enfant a besoin de suivi</w:t>
            </w:r>
          </w:p>
          <w:p w:rsidR="00AE33F8" w:rsidRPr="004A25C3" w:rsidRDefault="00AE33F8" w:rsidP="00AE33F8">
            <w:pPr>
              <w:rPr>
                <w:rFonts w:cs="Tahoma"/>
                <w:lang w:val="fr-FR"/>
              </w:rPr>
            </w:pPr>
            <w:r w:rsidRPr="004A25C3">
              <w:rPr>
                <w:rFonts w:cs="Tahoma"/>
                <w:lang w:val="fr-FR"/>
              </w:rPr>
              <w:t xml:space="preserve">La fiche individuelle de suivi de la PEC </w:t>
            </w:r>
            <w:smartTag w:uri="urn:schemas-microsoft-com:office:smarttags" w:element="stockticker">
              <w:r w:rsidRPr="004A25C3">
                <w:rPr>
                  <w:rFonts w:cs="Tahoma"/>
                  <w:lang w:val="fr-FR"/>
                </w:rPr>
                <w:t>MAS</w:t>
              </w:r>
            </w:smartTag>
            <w:r w:rsidRPr="004A25C3">
              <w:rPr>
                <w:rFonts w:cs="Tahoma"/>
                <w:lang w:val="fr-FR"/>
              </w:rPr>
              <w:t xml:space="preserve"> ambulatoire (remplie jusqu’à la cinquième semaine) montre que l’enfant n’a pas pris de poids ces deux dernières semaines et pèse 5 kg. Lors de la prochaine séance de suivi de la PEC </w:t>
            </w:r>
            <w:smartTag w:uri="urn:schemas-microsoft-com:office:smarttags" w:element="stockticker">
              <w:r w:rsidRPr="004A25C3">
                <w:rPr>
                  <w:rFonts w:cs="Tahoma"/>
                  <w:lang w:val="fr-FR"/>
                </w:rPr>
                <w:t>MAS</w:t>
              </w:r>
            </w:smartTag>
            <w:r w:rsidRPr="004A25C3">
              <w:rPr>
                <w:rFonts w:cs="Tahoma"/>
                <w:lang w:val="fr-FR"/>
              </w:rPr>
              <w:t xml:space="preserve"> ambulatoire, l’enfant pèse encore 5 kg.</w:t>
            </w:r>
          </w:p>
          <w:p w:rsidR="00AE33F8" w:rsidRPr="004A25C3" w:rsidRDefault="00AE33F8" w:rsidP="00AE33F8">
            <w:pPr>
              <w:rPr>
                <w:rFonts w:cs="Tahoma"/>
                <w:i/>
                <w:lang w:val="fr-FR"/>
              </w:rPr>
            </w:pPr>
            <w:r w:rsidRPr="004A25C3">
              <w:rPr>
                <w:rFonts w:cs="Tahoma"/>
                <w:lang w:val="fr-FR"/>
              </w:rPr>
              <w:t xml:space="preserve"> </w:t>
            </w:r>
            <w:r w:rsidRPr="004A25C3">
              <w:rPr>
                <w:rFonts w:cs="Tahoma"/>
                <w:i/>
                <w:lang w:val="fr-FR"/>
              </w:rPr>
              <w:t xml:space="preserve">(Les participants devraient déterminer que l’enfant a besoin d’une visite de suivi à domicile et remplir en conséquence la fiche </w:t>
            </w:r>
            <w:r w:rsidRPr="004A25C3">
              <w:rPr>
                <w:i/>
                <w:color w:val="000000"/>
                <w:lang w:val="fr-FR"/>
              </w:rPr>
              <w:t>individuelle</w:t>
            </w:r>
            <w:r w:rsidRPr="004A25C3">
              <w:rPr>
                <w:rFonts w:cs="Tahoma"/>
                <w:i/>
                <w:lang w:val="fr-FR"/>
              </w:rPr>
              <w:t xml:space="preserve"> de suivi, notant l’action qui devra être </w:t>
            </w:r>
            <w:r w:rsidR="007E49DF">
              <w:rPr>
                <w:rFonts w:cs="Tahoma"/>
                <w:i/>
                <w:lang w:val="fr-FR"/>
              </w:rPr>
              <w:t>entre</w:t>
            </w:r>
            <w:r w:rsidRPr="004A25C3">
              <w:rPr>
                <w:rFonts w:cs="Tahoma"/>
                <w:i/>
                <w:lang w:val="fr-FR"/>
              </w:rPr>
              <w:t xml:space="preserve">prise [informer l’agent d’extension]). </w:t>
            </w:r>
          </w:p>
          <w:p w:rsidR="00AE33F8" w:rsidRPr="004A25C3" w:rsidRDefault="00AE33F8" w:rsidP="00AE33F8">
            <w:pPr>
              <w:rPr>
                <w:rFonts w:cs="Tahoma"/>
                <w:i/>
                <w:lang w:val="fr-FR"/>
              </w:rPr>
            </w:pPr>
          </w:p>
          <w:p w:rsidR="00AE33F8" w:rsidRPr="004A25C3" w:rsidRDefault="00AE33F8" w:rsidP="00AE33F8">
            <w:pPr>
              <w:pStyle w:val="Heading3"/>
              <w:rPr>
                <w:color w:val="auto"/>
                <w:lang w:val="fr-FR"/>
              </w:rPr>
            </w:pPr>
            <w:r w:rsidRPr="004A25C3">
              <w:rPr>
                <w:color w:val="auto"/>
                <w:lang w:val="fr-FR"/>
              </w:rPr>
              <w:t xml:space="preserve">Exemple 2 : L’enfant est prêt à sortir de la PEC </w:t>
            </w:r>
            <w:smartTag w:uri="urn:schemas-microsoft-com:office:smarttags" w:element="stockticker">
              <w:r w:rsidRPr="004A25C3">
                <w:rPr>
                  <w:color w:val="auto"/>
                  <w:lang w:val="fr-FR"/>
                </w:rPr>
                <w:t>MAS</w:t>
              </w:r>
            </w:smartTag>
            <w:r w:rsidRPr="004A25C3">
              <w:rPr>
                <w:color w:val="auto"/>
                <w:lang w:val="fr-FR"/>
              </w:rPr>
              <w:t xml:space="preserve"> (fin du traitement)</w:t>
            </w:r>
          </w:p>
          <w:p w:rsidR="00AE33F8" w:rsidRPr="004A25C3" w:rsidRDefault="00AE33F8" w:rsidP="00AE33F8">
            <w:pPr>
              <w:rPr>
                <w:rFonts w:cs="Tahoma"/>
                <w:lang w:val="fr-FR"/>
              </w:rPr>
            </w:pPr>
            <w:r w:rsidRPr="004A25C3">
              <w:rPr>
                <w:rFonts w:cs="Tahoma"/>
                <w:lang w:val="fr-FR"/>
              </w:rPr>
              <w:t xml:space="preserve">La fiche </w:t>
            </w:r>
            <w:r w:rsidRPr="004A25C3">
              <w:rPr>
                <w:color w:val="000000"/>
                <w:lang w:val="fr-FR"/>
              </w:rPr>
              <w:t>individuelle</w:t>
            </w:r>
            <w:r w:rsidRPr="004A25C3">
              <w:rPr>
                <w:rFonts w:cs="Tahoma"/>
                <w:lang w:val="fr-FR"/>
              </w:rPr>
              <w:t xml:space="preserve"> de suivi de la PEC </w:t>
            </w:r>
            <w:smartTag w:uri="urn:schemas-microsoft-com:office:smarttags" w:element="stockticker">
              <w:r w:rsidRPr="004A25C3">
                <w:rPr>
                  <w:rFonts w:cs="Tahoma"/>
                  <w:lang w:val="fr-FR"/>
                </w:rPr>
                <w:t>MAS</w:t>
              </w:r>
            </w:smartTag>
            <w:r w:rsidRPr="004A25C3">
              <w:rPr>
                <w:rFonts w:cs="Tahoma"/>
                <w:lang w:val="fr-FR"/>
              </w:rPr>
              <w:t xml:space="preserve"> ambulatoire (remplie jusqu’à la huitième semaine) montre que l’enfant </w:t>
            </w:r>
            <w:r w:rsidR="007E49DF">
              <w:rPr>
                <w:rFonts w:cs="Tahoma"/>
                <w:lang w:val="fr-FR"/>
              </w:rPr>
              <w:t>a été</w:t>
            </w:r>
            <w:r w:rsidRPr="004A25C3">
              <w:rPr>
                <w:rFonts w:cs="Tahoma"/>
                <w:lang w:val="fr-FR"/>
              </w:rPr>
              <w:t xml:space="preserve"> admis avec un PB de 109 mm. L’enfant a pris régulièrement du poids ces deux dernières semaines et il est bien portant du point de vue clinique.</w:t>
            </w:r>
          </w:p>
          <w:p w:rsidR="00514BAC" w:rsidRPr="00514BAC" w:rsidRDefault="00AE33F8" w:rsidP="00AE33F8">
            <w:pPr>
              <w:rPr>
                <w:b/>
                <w:lang w:val="fr-FR"/>
              </w:rPr>
            </w:pPr>
            <w:r w:rsidRPr="004A25C3">
              <w:rPr>
                <w:rFonts w:cs="Tahoma"/>
                <w:lang w:val="fr-FR"/>
              </w:rPr>
              <w:t xml:space="preserve"> </w:t>
            </w:r>
            <w:r w:rsidRPr="004A25C3">
              <w:rPr>
                <w:rFonts w:cs="Tahoma"/>
                <w:i/>
                <w:lang w:val="fr-FR"/>
              </w:rPr>
              <w:t xml:space="preserve">(Les participants devraient déterminer que l’enfant est prêt à sortir de la PCMA et remplir en conséquence la fiche </w:t>
            </w:r>
            <w:r w:rsidRPr="004A25C3">
              <w:rPr>
                <w:i/>
                <w:color w:val="000000"/>
                <w:lang w:val="fr-FR"/>
              </w:rPr>
              <w:t>individuelle</w:t>
            </w:r>
            <w:r w:rsidRPr="004A25C3">
              <w:rPr>
                <w:rFonts w:cs="Tahoma"/>
                <w:lang w:val="fr-FR"/>
              </w:rPr>
              <w:t xml:space="preserve"> </w:t>
            </w:r>
            <w:r w:rsidRPr="004A25C3">
              <w:rPr>
                <w:rFonts w:cs="Tahoma"/>
                <w:i/>
                <w:lang w:val="fr-FR"/>
              </w:rPr>
              <w:t>de suivi).</w:t>
            </w:r>
          </w:p>
        </w:tc>
      </w:tr>
    </w:tbl>
    <w:p w:rsidR="00616D6D" w:rsidRPr="004A25C3" w:rsidRDefault="00616D6D" w:rsidP="00616D6D">
      <w:pPr>
        <w:tabs>
          <w:tab w:val="left" w:pos="6140"/>
        </w:tabs>
        <w:jc w:val="both"/>
        <w:rPr>
          <w:b/>
          <w:color w:val="000080"/>
          <w:sz w:val="24"/>
          <w:szCs w:val="24"/>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53" o:spid="_x0000_i1077" type="#_x0000_t75" alt="knobgear" style="width:25.95pt;height:25.95pt;visibility:visible">
                  <v:imagedata r:id="rId13" o:title="knobgear"/>
                </v:shape>
              </w:pict>
            </w:r>
          </w:p>
        </w:tc>
        <w:tc>
          <w:tcPr>
            <w:tcW w:w="8314" w:type="dxa"/>
          </w:tcPr>
          <w:p w:rsidR="00AE33F8" w:rsidRPr="004A25C3" w:rsidRDefault="00AE33F8" w:rsidP="00AE33F8">
            <w:pPr>
              <w:rPr>
                <w:rStyle w:val="handoutTEXTCharChar"/>
                <w:b w:val="0"/>
                <w:color w:val="000000"/>
                <w:lang w:val="fr-FR"/>
              </w:rPr>
            </w:pPr>
            <w:r w:rsidRPr="00CA456E">
              <w:rPr>
                <w:rStyle w:val="Lead-INChar"/>
              </w:rPr>
              <w:t xml:space="preserve">Discussion en groupe : </w:t>
            </w:r>
            <w:r w:rsidR="007E49DF">
              <w:rPr>
                <w:rStyle w:val="Lead-INChar"/>
              </w:rPr>
              <w:t>Procédures</w:t>
            </w:r>
            <w:r w:rsidRPr="00CA456E">
              <w:rPr>
                <w:rStyle w:val="Lead-INChar"/>
              </w:rPr>
              <w:t xml:space="preserve"> de sortie de la PEC </w:t>
            </w:r>
            <w:smartTag w:uri="urn:schemas-microsoft-com:office:smarttags" w:element="stockticker">
              <w:r w:rsidRPr="00CA456E">
                <w:rPr>
                  <w:rStyle w:val="Lead-INChar"/>
                </w:rPr>
                <w:t>MAS</w:t>
              </w:r>
            </w:smartTag>
            <w:r w:rsidRPr="00CA456E">
              <w:rPr>
                <w:rStyle w:val="Lead-INChar"/>
              </w:rPr>
              <w:t xml:space="preserve"> (fin du traitement).</w:t>
            </w:r>
            <w:r w:rsidRPr="004A25C3">
              <w:rPr>
                <w:rStyle w:val="handoutTEXTCharChar"/>
                <w:color w:val="000000"/>
                <w:lang w:val="fr-FR"/>
              </w:rPr>
              <w:t xml:space="preserve"> </w:t>
            </w:r>
            <w:r w:rsidRPr="004A25C3">
              <w:rPr>
                <w:rStyle w:val="handoutTEXTCharChar"/>
                <w:b w:val="0"/>
                <w:color w:val="000000"/>
                <w:lang w:val="fr-FR"/>
              </w:rPr>
              <w:t xml:space="preserve">Demandez aux participants de réfléchir aux actions spécifiques qu’il faut </w:t>
            </w:r>
            <w:r w:rsidR="007E49DF">
              <w:rPr>
                <w:rStyle w:val="handoutTEXTCharChar"/>
                <w:b w:val="0"/>
                <w:color w:val="000000"/>
                <w:lang w:val="fr-FR"/>
              </w:rPr>
              <w:t>entre</w:t>
            </w:r>
            <w:r w:rsidRPr="004A25C3">
              <w:rPr>
                <w:rStyle w:val="handoutTEXTCharChar"/>
                <w:b w:val="0"/>
                <w:color w:val="000000"/>
                <w:lang w:val="fr-FR"/>
              </w:rPr>
              <w:t xml:space="preserve">prendre lorsqu’on met fin au traitement en PEC </w:t>
            </w:r>
            <w:smartTag w:uri="urn:schemas-microsoft-com:office:smarttags" w:element="stockticker">
              <w:r w:rsidRPr="004A25C3">
                <w:rPr>
                  <w:rStyle w:val="handoutTEXTCharChar"/>
                  <w:b w:val="0"/>
                  <w:color w:val="000000"/>
                  <w:lang w:val="fr-FR"/>
                </w:rPr>
                <w:t>MAS</w:t>
              </w:r>
            </w:smartTag>
            <w:r w:rsidRPr="004A25C3">
              <w:rPr>
                <w:rStyle w:val="handoutTEXTCharChar"/>
                <w:b w:val="0"/>
                <w:color w:val="000000"/>
                <w:lang w:val="fr-FR"/>
              </w:rPr>
              <w:t xml:space="preserve"> ambulatoire. Marquez les réponses sur une grande fiche. Si les participants ont du mal à nommer les actions, animez la discussion pour susciter les réponses ci-après : </w:t>
            </w:r>
          </w:p>
          <w:p w:rsidR="00AE33F8" w:rsidRPr="004A25C3" w:rsidRDefault="00AE33F8" w:rsidP="00AE33F8">
            <w:pPr>
              <w:rPr>
                <w:rStyle w:val="handoutTEXTCharChar"/>
                <w:b w:val="0"/>
                <w:color w:val="000000"/>
                <w:lang w:val="fr-FR"/>
              </w:rPr>
            </w:pPr>
          </w:p>
          <w:p w:rsidR="00AE33F8" w:rsidRPr="004A25C3" w:rsidRDefault="00AE33F8" w:rsidP="00AE33F8">
            <w:pPr>
              <w:numPr>
                <w:ilvl w:val="0"/>
                <w:numId w:val="6"/>
              </w:numPr>
              <w:rPr>
                <w:rFonts w:cs="Tahoma"/>
                <w:lang w:val="fr-FR"/>
              </w:rPr>
            </w:pPr>
            <w:r w:rsidRPr="004A25C3">
              <w:rPr>
                <w:rFonts w:cs="Tahoma"/>
                <w:lang w:val="fr-FR"/>
              </w:rPr>
              <w:t xml:space="preserve">L’enfant reçoit une ration de l’ATPE pour faciliter la transition à la nourriture familiale. (Généralement sept </w:t>
            </w:r>
            <w:r w:rsidR="00C306EF">
              <w:rPr>
                <w:rFonts w:cs="Tahoma"/>
                <w:lang w:val="fr-FR"/>
              </w:rPr>
              <w:t>sachet</w:t>
            </w:r>
            <w:r w:rsidRPr="004A25C3">
              <w:rPr>
                <w:rFonts w:cs="Tahoma"/>
                <w:lang w:val="fr-FR"/>
              </w:rPr>
              <w:t>s de Plumpy’nut® ou la quantité équivalente de l’ATPE fabriqué localement.)</w:t>
            </w:r>
          </w:p>
          <w:p w:rsidR="00AE33F8" w:rsidRPr="004A25C3" w:rsidRDefault="00AE33F8" w:rsidP="00AE33F8">
            <w:pPr>
              <w:rPr>
                <w:rFonts w:cs="Tahoma"/>
                <w:lang w:val="fr-FR"/>
              </w:rPr>
            </w:pPr>
          </w:p>
          <w:p w:rsidR="00AE33F8" w:rsidRPr="004A25C3" w:rsidRDefault="00AE33F8" w:rsidP="00AE33F8">
            <w:pPr>
              <w:numPr>
                <w:ilvl w:val="0"/>
                <w:numId w:val="6"/>
              </w:numPr>
              <w:rPr>
                <w:rFonts w:cs="Tahoma"/>
                <w:lang w:val="fr-FR"/>
              </w:rPr>
            </w:pPr>
            <w:r w:rsidRPr="004A25C3">
              <w:rPr>
                <w:lang w:val="fr-FR"/>
              </w:rPr>
              <w:t>L</w:t>
            </w:r>
            <w:r w:rsidR="007E49DF">
              <w:rPr>
                <w:lang w:val="fr-FR"/>
              </w:rPr>
              <w:t>’état</w:t>
            </w:r>
            <w:r w:rsidRPr="004A25C3">
              <w:rPr>
                <w:lang w:val="fr-FR"/>
              </w:rPr>
              <w:t xml:space="preserve"> de</w:t>
            </w:r>
            <w:r w:rsidR="007E49DF">
              <w:rPr>
                <w:lang w:val="fr-FR"/>
              </w:rPr>
              <w:t>s</w:t>
            </w:r>
            <w:r w:rsidRPr="004A25C3">
              <w:rPr>
                <w:lang w:val="fr-FR"/>
              </w:rPr>
              <w:t xml:space="preserve"> vaccination</w:t>
            </w:r>
            <w:r w:rsidR="007E49DF">
              <w:rPr>
                <w:lang w:val="fr-FR"/>
              </w:rPr>
              <w:t>s</w:t>
            </w:r>
            <w:r w:rsidRPr="004A25C3">
              <w:rPr>
                <w:lang w:val="fr-FR"/>
              </w:rPr>
              <w:t xml:space="preserve"> est vérifié et mis à jour.</w:t>
            </w:r>
          </w:p>
          <w:p w:rsidR="00AE33F8" w:rsidRPr="004A25C3" w:rsidRDefault="00AE33F8" w:rsidP="00AE33F8">
            <w:pPr>
              <w:rPr>
                <w:rFonts w:cs="Tahoma"/>
                <w:lang w:val="fr-FR"/>
              </w:rPr>
            </w:pPr>
          </w:p>
          <w:p w:rsidR="00AE33F8" w:rsidRPr="004A25C3" w:rsidRDefault="00AE33F8" w:rsidP="00AE33F8">
            <w:pPr>
              <w:numPr>
                <w:ilvl w:val="0"/>
                <w:numId w:val="6"/>
              </w:numPr>
              <w:rPr>
                <w:rFonts w:cs="Tahoma"/>
                <w:lang w:val="fr-FR"/>
              </w:rPr>
            </w:pPr>
            <w:r w:rsidRPr="004A25C3">
              <w:rPr>
                <w:lang w:val="fr-FR"/>
              </w:rPr>
              <w:t xml:space="preserve">On vérifie si l’enfant a reçu tous les médicaments nécessaires (vitamine A au moment de l’admission si l’enfant a des </w:t>
            </w:r>
            <w:r w:rsidRPr="004A25C3">
              <w:rPr>
                <w:rFonts w:cs="Tahoma"/>
                <w:lang w:val="fr-FR"/>
              </w:rPr>
              <w:t>œ</w:t>
            </w:r>
            <w:r w:rsidRPr="004A25C3">
              <w:rPr>
                <w:lang w:val="fr-FR"/>
              </w:rPr>
              <w:t xml:space="preserve">dèmes bilatéraux. Donner à l’enfant le vaccin contre la rougeole ou autres vaccins du PEV qu’il n’a pas encore reçus).   </w:t>
            </w:r>
          </w:p>
          <w:p w:rsidR="00AE33F8" w:rsidRPr="004A25C3" w:rsidRDefault="00AE33F8" w:rsidP="00AE33F8">
            <w:pPr>
              <w:rPr>
                <w:rFonts w:cs="Tahoma"/>
                <w:lang w:val="fr-FR"/>
              </w:rPr>
            </w:pPr>
          </w:p>
          <w:p w:rsidR="00EF6F5B" w:rsidRPr="00AE33F8" w:rsidRDefault="00AE33F8" w:rsidP="00AE33F8">
            <w:pPr>
              <w:numPr>
                <w:ilvl w:val="0"/>
                <w:numId w:val="6"/>
              </w:numPr>
              <w:rPr>
                <w:rFonts w:cs="Tahoma"/>
                <w:lang w:val="fr-FR"/>
              </w:rPr>
            </w:pPr>
            <w:r w:rsidRPr="004A25C3">
              <w:rPr>
                <w:lang w:val="fr-FR"/>
              </w:rPr>
              <w:t xml:space="preserve">La mère ou l’accompagnant(e) de l’enfant reçoit des directives sur les soins à donner à l’enfant et on lui indique qu’elle doit revenir si l’état de l’enfant s’aggrave. </w:t>
            </w:r>
          </w:p>
        </w:tc>
      </w:tr>
    </w:tbl>
    <w:p w:rsidR="000F6423" w:rsidRDefault="000F6423" w:rsidP="00616D6D">
      <w:pPr>
        <w:rPr>
          <w:rStyle w:val="handoutTEXTCharChar"/>
          <w:b w:val="0"/>
          <w:lang w:val="fr-FR"/>
        </w:rPr>
        <w:sectPr w:rsidR="000F6423" w:rsidSect="00B74AB5">
          <w:headerReference w:type="default" r:id="rId26"/>
          <w:pgSz w:w="11909" w:h="16834" w:code="9"/>
          <w:pgMar w:top="1440" w:right="1440" w:bottom="1440" w:left="1440" w:header="288" w:footer="720" w:gutter="0"/>
          <w:cols w:space="720"/>
          <w:docGrid w:linePitch="360"/>
        </w:sectPr>
      </w:pPr>
    </w:p>
    <w:p w:rsidR="001C6520" w:rsidRDefault="000E696C" w:rsidP="00CA456E">
      <w:pPr>
        <w:pStyle w:val="StyleLearningObjectiveAuto"/>
        <w:rPr>
          <w:lang w:val="fr-FR"/>
        </w:rPr>
      </w:pPr>
      <w:r w:rsidRPr="00514BAC">
        <w:rPr>
          <w:lang w:val="fr-FR"/>
        </w:rPr>
        <w:t xml:space="preserve">OBJECTIF D’APPRENTISSAGE </w:t>
      </w:r>
      <w:r w:rsidR="00616D6D" w:rsidRPr="00514BAC">
        <w:rPr>
          <w:lang w:val="fr-FR"/>
        </w:rPr>
        <w:t xml:space="preserve">9 : </w:t>
      </w:r>
    </w:p>
    <w:p w:rsidR="00616D6D" w:rsidRPr="00514BAC" w:rsidRDefault="001C6520" w:rsidP="00CA456E">
      <w:pPr>
        <w:pStyle w:val="StyleLearningObjectiveAuto"/>
        <w:rPr>
          <w:lang w:val="fr-FR"/>
        </w:rPr>
      </w:pPr>
      <w:r w:rsidRPr="00514BAC">
        <w:rPr>
          <w:lang w:val="fr-FR"/>
        </w:rPr>
        <w:t>D</w:t>
      </w:r>
      <w:r w:rsidR="007E49DF">
        <w:rPr>
          <w:lang w:val="fr-FR"/>
        </w:rPr>
        <w:t>é</w:t>
      </w:r>
      <w:r w:rsidRPr="00514BAC">
        <w:rPr>
          <w:lang w:val="fr-FR"/>
        </w:rPr>
        <w:t>crire les liens entre la</w:t>
      </w:r>
      <w:r w:rsidR="00616D6D" w:rsidRPr="00514BAC">
        <w:rPr>
          <w:lang w:val="fr-FR"/>
        </w:rPr>
        <w:t xml:space="preserve"> PEC </w:t>
      </w:r>
      <w:r w:rsidR="00F70300">
        <w:rPr>
          <w:lang w:val="fr-FR"/>
        </w:rPr>
        <w:t>MAS</w:t>
      </w:r>
      <w:r w:rsidRPr="00514BAC">
        <w:rPr>
          <w:lang w:val="fr-FR"/>
        </w:rPr>
        <w:t xml:space="preserve"> ambulatoire et les autres soins, services, programmes et initiatives</w:t>
      </w:r>
    </w:p>
    <w:p w:rsidR="00616D6D" w:rsidRPr="004A25C3" w:rsidRDefault="00616D6D" w:rsidP="00616D6D">
      <w:pPr>
        <w:tabs>
          <w:tab w:val="left" w:pos="1080"/>
          <w:tab w:val="left" w:pos="1800"/>
        </w:tabs>
        <w:jc w:val="both"/>
        <w:rPr>
          <w:b/>
          <w:sz w:val="24"/>
          <w:szCs w:val="24"/>
          <w:lang w:val="fr-FR"/>
        </w:rPr>
      </w:pPr>
    </w:p>
    <w:tbl>
      <w:tblPr>
        <w:tblW w:w="9056" w:type="dxa"/>
        <w:tblBorders>
          <w:insideH w:val="single" w:sz="4" w:space="0" w:color="auto"/>
        </w:tblBorders>
        <w:tblLook w:val="04A0"/>
      </w:tblPr>
      <w:tblGrid>
        <w:gridCol w:w="708"/>
        <w:gridCol w:w="8348"/>
      </w:tblGrid>
      <w:tr w:rsidR="00EF6F5B" w:rsidRPr="00594A5A">
        <w:tc>
          <w:tcPr>
            <w:tcW w:w="708" w:type="dxa"/>
          </w:tcPr>
          <w:p w:rsidR="00EF6F5B" w:rsidRDefault="00FB65A2" w:rsidP="005D16A8">
            <w:pPr>
              <w:pStyle w:val="Heading2"/>
            </w:pPr>
            <w:r w:rsidRPr="00FB65A2">
              <w:rPr>
                <w:noProof/>
                <w:lang w:val="en-US"/>
              </w:rPr>
              <w:pict>
                <v:shape id="Image 54" o:spid="_x0000_i1078" type="#_x0000_t75" alt="trainer" style="width:21.75pt;height:30.15pt;visibility:visible">
                  <v:imagedata r:id="rId12" o:title="trainer"/>
                </v:shape>
              </w:pict>
            </w:r>
          </w:p>
        </w:tc>
        <w:tc>
          <w:tcPr>
            <w:tcW w:w="8348" w:type="dxa"/>
          </w:tcPr>
          <w:p w:rsidR="00EF6F5B" w:rsidRPr="00514BAC" w:rsidRDefault="00AE33F8" w:rsidP="005D16A8">
            <w:pPr>
              <w:pStyle w:val="Heading2"/>
              <w:rPr>
                <w:lang w:val="fr-FR"/>
              </w:rPr>
            </w:pPr>
            <w:r w:rsidRPr="001C6520">
              <w:rPr>
                <w:rStyle w:val="Lead-INChar"/>
              </w:rPr>
              <w:t>FORMATEUR :</w:t>
            </w:r>
            <w:r w:rsidRPr="004A25C3">
              <w:rPr>
                <w:lang w:val="fr-FR"/>
              </w:rPr>
              <w:t xml:space="preserve"> </w:t>
            </w:r>
            <w:r w:rsidRPr="00817E1A">
              <w:rPr>
                <w:caps w:val="0"/>
                <w:color w:val="auto"/>
                <w:sz w:val="20"/>
                <w:szCs w:val="20"/>
                <w:lang w:val="fr-FR"/>
              </w:rPr>
              <w:t xml:space="preserve">Revoyez le </w:t>
            </w:r>
            <w:r w:rsidRPr="006E5A07">
              <w:rPr>
                <w:b/>
                <w:caps w:val="0"/>
                <w:color w:val="auto"/>
                <w:sz w:val="20"/>
                <w:szCs w:val="20"/>
                <w:lang w:val="fr-FR"/>
              </w:rPr>
              <w:t>Document 1.12 Intégrer la PCMA aux soins de santé de routine au niveau du district</w:t>
            </w:r>
            <w:r w:rsidRPr="00817E1A">
              <w:rPr>
                <w:caps w:val="0"/>
                <w:color w:val="auto"/>
                <w:sz w:val="20"/>
                <w:szCs w:val="20"/>
                <w:lang w:val="fr-FR"/>
              </w:rPr>
              <w:t>. Si ce contenu a été couvert d’une manière approfondie dans le Module Un, il suffira de le revoir brièvement ici.</w:t>
            </w:r>
            <w:r w:rsidRPr="004A25C3">
              <w:rPr>
                <w:lang w:val="fr-FR"/>
              </w:rPr>
              <w:t xml:space="preserve"> </w:t>
            </w:r>
          </w:p>
        </w:tc>
      </w:tr>
    </w:tbl>
    <w:p w:rsidR="00616D6D" w:rsidRPr="004A25C3" w:rsidRDefault="00616D6D" w:rsidP="005D16A8">
      <w:pPr>
        <w:pStyle w:val="Heading2"/>
        <w:rPr>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55" o:spid="_x0000_i1079" type="#_x0000_t75" alt="knobgear" style="width:25.95pt;height:25.95pt;visibility:visible">
                  <v:imagedata r:id="rId13" o:title="knobgear"/>
                </v:shape>
              </w:pict>
            </w:r>
          </w:p>
        </w:tc>
        <w:tc>
          <w:tcPr>
            <w:tcW w:w="8314" w:type="dxa"/>
          </w:tcPr>
          <w:p w:rsidR="00AE33F8" w:rsidRPr="004A25C3" w:rsidRDefault="00AE33F8" w:rsidP="00AE33F8">
            <w:pPr>
              <w:rPr>
                <w:rFonts w:cs="Tahoma"/>
                <w:lang w:val="fr-FR"/>
              </w:rPr>
            </w:pPr>
            <w:r w:rsidRPr="00CA456E">
              <w:rPr>
                <w:rStyle w:val="Lead-INChar"/>
              </w:rPr>
              <w:t xml:space="preserve">Groupes de travail : Relier la PEC </w:t>
            </w:r>
            <w:smartTag w:uri="urn:schemas-microsoft-com:office:smarttags" w:element="stockticker">
              <w:r w:rsidRPr="00CA456E">
                <w:rPr>
                  <w:rStyle w:val="Lead-INChar"/>
                </w:rPr>
                <w:t>MAS</w:t>
              </w:r>
            </w:smartTag>
            <w:r w:rsidRPr="00CA456E">
              <w:rPr>
                <w:rStyle w:val="Lead-INChar"/>
              </w:rPr>
              <w:t xml:space="preserve"> ambulatoire aux autres soins et services.</w:t>
            </w:r>
            <w:r w:rsidRPr="004A25C3">
              <w:rPr>
                <w:b/>
                <w:lang w:val="fr-FR"/>
              </w:rPr>
              <w:t xml:space="preserve"> </w:t>
            </w:r>
            <w:r w:rsidRPr="004A25C3">
              <w:rPr>
                <w:lang w:val="fr-FR"/>
              </w:rPr>
              <w:t>Indiquez aux participants que</w:t>
            </w:r>
            <w:r w:rsidRPr="004A25C3">
              <w:rPr>
                <w:b/>
                <w:lang w:val="fr-FR"/>
              </w:rPr>
              <w:t xml:space="preserve"> </w:t>
            </w:r>
            <w:r w:rsidRPr="004A25C3">
              <w:rPr>
                <w:lang w:val="fr-FR"/>
              </w:rPr>
              <w:t xml:space="preserve">la </w:t>
            </w:r>
            <w:r w:rsidRPr="004A25C3">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ambulatoire présente une bonne occasion de relier les enfants et leurs mères ou accompagnant(e)s à d’autres soins et services du système sanitaire et de la communauté. Des liens peuvent être établis avec :</w:t>
            </w:r>
          </w:p>
          <w:p w:rsidR="00AE33F8" w:rsidRPr="004A25C3" w:rsidRDefault="00AE33F8" w:rsidP="00AE33F8">
            <w:pPr>
              <w:rPr>
                <w:rFonts w:cs="Tahoma"/>
                <w:lang w:val="fr-FR"/>
              </w:rPr>
            </w:pPr>
          </w:p>
          <w:p w:rsidR="00AE33F8" w:rsidRPr="004A25C3" w:rsidRDefault="00AE33F8" w:rsidP="00AE33F8">
            <w:pPr>
              <w:rPr>
                <w:rFonts w:cs="Tahoma"/>
                <w:lang w:val="fr-FR"/>
              </w:rPr>
            </w:pPr>
            <w:r w:rsidRPr="004A25C3">
              <w:rPr>
                <w:rFonts w:cs="Tahoma"/>
                <w:lang w:val="fr-FR"/>
              </w:rPr>
              <w:t xml:space="preserve">La PEC MAM, la PCIME, le PEV, le </w:t>
            </w:r>
            <w:smartTag w:uri="urn:schemas-microsoft-com:office:smarttags" w:element="stockticker">
              <w:r w:rsidRPr="004A25C3">
                <w:rPr>
                  <w:rFonts w:cs="Tahoma"/>
                  <w:lang w:val="fr-FR"/>
                </w:rPr>
                <w:t>CDV</w:t>
              </w:r>
            </w:smartTag>
            <w:r w:rsidRPr="004A25C3">
              <w:rPr>
                <w:rFonts w:cs="Tahoma"/>
                <w:lang w:val="fr-FR"/>
              </w:rPr>
              <w:t xml:space="preserve">, la planification familiale, l’éducation sanitaire et nutritionnelle, les programmes de distribution alimentaire, la sécurité alimentaire et les programmes de subsistance, </w:t>
            </w:r>
            <w:r w:rsidR="007E49DF">
              <w:rPr>
                <w:rFonts w:cs="Tahoma"/>
                <w:lang w:val="fr-FR"/>
              </w:rPr>
              <w:t xml:space="preserve">les </w:t>
            </w:r>
            <w:r w:rsidRPr="004A25C3">
              <w:rPr>
                <w:rFonts w:cs="Tahoma"/>
                <w:lang w:val="fr-FR"/>
              </w:rPr>
              <w:t>programme</w:t>
            </w:r>
            <w:r w:rsidR="006E5A07">
              <w:rPr>
                <w:rFonts w:cs="Tahoma"/>
                <w:lang w:val="fr-FR"/>
              </w:rPr>
              <w:t>s</w:t>
            </w:r>
            <w:r w:rsidRPr="004A25C3">
              <w:rPr>
                <w:rFonts w:cs="Tahoma"/>
                <w:lang w:val="fr-FR"/>
              </w:rPr>
              <w:t xml:space="preserve"> d’eau et assainissement et </w:t>
            </w:r>
            <w:r w:rsidR="007E49DF">
              <w:rPr>
                <w:rFonts w:cs="Tahoma"/>
                <w:lang w:val="fr-FR"/>
              </w:rPr>
              <w:t xml:space="preserve">les </w:t>
            </w:r>
            <w:r w:rsidRPr="004A25C3">
              <w:rPr>
                <w:rFonts w:cs="Tahoma"/>
                <w:lang w:val="fr-FR"/>
              </w:rPr>
              <w:t>autres services de soutien gouvernementaux et non gouvernementaux.</w:t>
            </w:r>
          </w:p>
          <w:p w:rsidR="00AE33F8" w:rsidRPr="004A25C3" w:rsidRDefault="00AE33F8" w:rsidP="00AE33F8">
            <w:pPr>
              <w:rPr>
                <w:rFonts w:cs="Tahoma"/>
                <w:lang w:val="fr-FR"/>
              </w:rPr>
            </w:pPr>
            <w:r w:rsidRPr="004A25C3">
              <w:rPr>
                <w:rFonts w:cs="Tahoma"/>
                <w:lang w:val="fr-FR"/>
              </w:rPr>
              <w:t xml:space="preserve"> </w:t>
            </w:r>
          </w:p>
          <w:p w:rsidR="00EF6F5B" w:rsidRPr="00AE33F8" w:rsidRDefault="00AE33F8" w:rsidP="00AE33F8">
            <w:pPr>
              <w:pStyle w:val="StyleBodyTextTahoma12ptNotBoldJustified"/>
              <w:ind w:left="0"/>
              <w:jc w:val="left"/>
              <w:rPr>
                <w:b w:val="0"/>
                <w:lang w:val="fr-FR"/>
              </w:rPr>
            </w:pPr>
            <w:r w:rsidRPr="00AE33F8">
              <w:rPr>
                <w:rFonts w:cs="Tahoma"/>
                <w:b w:val="0"/>
                <w:lang w:val="fr-FR"/>
              </w:rPr>
              <w:t xml:space="preserve">Demandez aux participants de former des groupes de travail de trois ou quatre, par district ou région si possible, et distribuez </w:t>
            </w:r>
            <w:r w:rsidR="00956E18">
              <w:rPr>
                <w:rFonts w:cs="Tahoma"/>
                <w:b w:val="0"/>
                <w:lang w:val="fr-FR"/>
              </w:rPr>
              <w:t>des</w:t>
            </w:r>
            <w:r w:rsidRPr="00AE33F8">
              <w:rPr>
                <w:rFonts w:cs="Tahoma"/>
                <w:b w:val="0"/>
                <w:lang w:val="fr-FR"/>
              </w:rPr>
              <w:t xml:space="preserve"> fiches. Demandez à chaque groupe de marquer sur une fiche tous les services, programmes et initiatives de santé qui existent dans leur district et expliquez comment ils sont reliés à la PEC </w:t>
            </w:r>
            <w:smartTag w:uri="urn:schemas-microsoft-com:office:smarttags" w:element="stockticker">
              <w:r w:rsidRPr="00AE33F8">
                <w:rPr>
                  <w:rFonts w:cs="Tahoma"/>
                  <w:b w:val="0"/>
                  <w:lang w:val="fr-FR"/>
                </w:rPr>
                <w:t>MAS</w:t>
              </w:r>
            </w:smartTag>
            <w:r w:rsidRPr="00AE33F8">
              <w:rPr>
                <w:rFonts w:cs="Tahoma"/>
                <w:b w:val="0"/>
                <w:lang w:val="fr-FR"/>
              </w:rPr>
              <w:t xml:space="preserve"> ambulatoire (cartographie). Demandez aux groupes d’afficher leurs fiches et expliquez leurs liens avec la PEC </w:t>
            </w:r>
            <w:smartTag w:uri="urn:schemas-microsoft-com:office:smarttags" w:element="stockticker">
              <w:r w:rsidRPr="00AE33F8">
                <w:rPr>
                  <w:rFonts w:cs="Tahoma"/>
                  <w:b w:val="0"/>
                  <w:lang w:val="fr-FR"/>
                </w:rPr>
                <w:t>MAS</w:t>
              </w:r>
            </w:smartTag>
            <w:r w:rsidRPr="00AE33F8">
              <w:rPr>
                <w:rFonts w:cs="Tahoma"/>
                <w:b w:val="0"/>
                <w:lang w:val="fr-FR"/>
              </w:rPr>
              <w:t xml:space="preserve"> ambulatoire. Discutez. Laissez les fiches affichées pour le reste de la formation.</w:t>
            </w:r>
          </w:p>
        </w:tc>
      </w:tr>
    </w:tbl>
    <w:p w:rsidR="00616D6D" w:rsidRPr="004A25C3" w:rsidRDefault="00616D6D" w:rsidP="00616D6D">
      <w:pPr>
        <w:rPr>
          <w:rFonts w:cs="Tahoma"/>
          <w:lang w:val="fr-FR"/>
        </w:rPr>
      </w:pPr>
      <w:r w:rsidRPr="004A25C3">
        <w:rPr>
          <w:rFonts w:cs="Tahoma"/>
          <w:lang w:val="fr-FR"/>
        </w:rPr>
        <w:t xml:space="preserve"> </w:t>
      </w:r>
    </w:p>
    <w:p w:rsidR="00616D6D" w:rsidRPr="004A25C3" w:rsidRDefault="00616D6D" w:rsidP="00616D6D">
      <w:pPr>
        <w:tabs>
          <w:tab w:val="left" w:pos="1080"/>
          <w:tab w:val="left" w:pos="1800"/>
        </w:tabs>
        <w:jc w:val="both"/>
        <w:rPr>
          <w:b/>
          <w:lang w:val="fr-FR"/>
        </w:rPr>
      </w:pPr>
    </w:p>
    <w:p w:rsidR="000F6423" w:rsidRDefault="000F6423" w:rsidP="00616D6D">
      <w:pPr>
        <w:pStyle w:val="ATrainersNotes"/>
        <w:jc w:val="both"/>
        <w:rPr>
          <w:b/>
          <w:noProof w:val="0"/>
          <w:lang w:val="fr-FR"/>
        </w:rPr>
        <w:sectPr w:rsidR="000F6423" w:rsidSect="00B74AB5">
          <w:headerReference w:type="default" r:id="rId27"/>
          <w:pgSz w:w="11909" w:h="16834" w:code="9"/>
          <w:pgMar w:top="1440" w:right="1440" w:bottom="1440" w:left="1440" w:header="288" w:footer="720" w:gutter="0"/>
          <w:cols w:space="720"/>
          <w:docGrid w:linePitch="360"/>
        </w:sectPr>
      </w:pPr>
    </w:p>
    <w:p w:rsidR="00F70300" w:rsidRDefault="00F70300" w:rsidP="00CA456E">
      <w:pPr>
        <w:pStyle w:val="StyleLearningObjectiveAuto"/>
        <w:rPr>
          <w:lang w:val="fr-FR"/>
        </w:rPr>
      </w:pPr>
    </w:p>
    <w:p w:rsidR="00616D6D" w:rsidRPr="00514BAC" w:rsidRDefault="000E696C" w:rsidP="00CA456E">
      <w:pPr>
        <w:pStyle w:val="StyleLearningObjectiveAuto"/>
        <w:rPr>
          <w:lang w:val="fr-FR"/>
        </w:rPr>
      </w:pPr>
      <w:r w:rsidRPr="00514BAC">
        <w:rPr>
          <w:lang w:val="fr-FR"/>
        </w:rPr>
        <w:t>SYNTH</w:t>
      </w:r>
      <w:r w:rsidR="00956E18">
        <w:rPr>
          <w:rFonts w:cs="Tahoma"/>
          <w:lang w:val="fr-FR"/>
        </w:rPr>
        <w:t>È</w:t>
      </w:r>
      <w:r w:rsidRPr="00514BAC">
        <w:rPr>
          <w:lang w:val="fr-FR"/>
        </w:rPr>
        <w:t xml:space="preserve">SE ET </w:t>
      </w:r>
      <w:r w:rsidR="00956E18">
        <w:rPr>
          <w:rFonts w:cs="Tahoma"/>
          <w:lang w:val="fr-FR"/>
        </w:rPr>
        <w:t>É</w:t>
      </w:r>
      <w:r w:rsidRPr="00514BAC">
        <w:rPr>
          <w:lang w:val="fr-FR"/>
        </w:rPr>
        <w:t>VALUATION DU MODULE</w:t>
      </w:r>
    </w:p>
    <w:p w:rsidR="00616D6D" w:rsidRPr="004A25C3" w:rsidRDefault="00616D6D" w:rsidP="005D16A8">
      <w:pPr>
        <w:pStyle w:val="Heading2"/>
        <w:rPr>
          <w:lang w:val="fr-FR"/>
        </w:rPr>
      </w:pPr>
    </w:p>
    <w:p w:rsidR="00616D6D" w:rsidRPr="004A25C3" w:rsidRDefault="00616D6D" w:rsidP="005D16A8">
      <w:pPr>
        <w:pStyle w:val="Heading2"/>
        <w:rPr>
          <w:lang w:val="fr-FR"/>
        </w:rPr>
      </w:pPr>
      <w:r w:rsidRPr="004A25C3">
        <w:rPr>
          <w:lang w:val="fr-FR"/>
        </w:rPr>
        <w:t>Information cl</w:t>
      </w:r>
      <w:r w:rsidR="00956E18">
        <w:rPr>
          <w:rFonts w:cs="Tahoma"/>
          <w:lang w:val="fr-FR"/>
        </w:rPr>
        <w:t>É</w:t>
      </w:r>
    </w:p>
    <w:p w:rsidR="00616D6D" w:rsidRPr="004A25C3" w:rsidRDefault="00616D6D" w:rsidP="00616D6D">
      <w:pPr>
        <w:jc w:val="both"/>
        <w:rPr>
          <w:lang w:val="fr-FR"/>
        </w:rPr>
      </w:pPr>
    </w:p>
    <w:tbl>
      <w:tblPr>
        <w:tblW w:w="9056" w:type="dxa"/>
        <w:tblBorders>
          <w:insideH w:val="single" w:sz="4" w:space="0" w:color="auto"/>
        </w:tblBorders>
        <w:tblLook w:val="04A0"/>
      </w:tblPr>
      <w:tblGrid>
        <w:gridCol w:w="708"/>
        <w:gridCol w:w="8348"/>
      </w:tblGrid>
      <w:tr w:rsidR="00EF6F5B" w:rsidRPr="00594A5A">
        <w:tc>
          <w:tcPr>
            <w:tcW w:w="708" w:type="dxa"/>
          </w:tcPr>
          <w:p w:rsidR="00EF6F5B" w:rsidRDefault="00FB65A2" w:rsidP="005D16A8">
            <w:pPr>
              <w:pStyle w:val="Heading2"/>
            </w:pPr>
            <w:r w:rsidRPr="00FB65A2">
              <w:rPr>
                <w:noProof/>
                <w:lang w:val="en-US"/>
              </w:rPr>
              <w:pict>
                <v:shape id="Image 56" o:spid="_x0000_i1080" type="#_x0000_t75" alt="trainer" style="width:21.75pt;height:30.15pt;visibility:visible">
                  <v:imagedata r:id="rId12" o:title="trainer"/>
                </v:shape>
              </w:pict>
            </w:r>
          </w:p>
        </w:tc>
        <w:tc>
          <w:tcPr>
            <w:tcW w:w="8348" w:type="dxa"/>
          </w:tcPr>
          <w:p w:rsidR="00EF6F5B" w:rsidRPr="00514BAC" w:rsidRDefault="00CA456E" w:rsidP="00AE33F8">
            <w:pPr>
              <w:rPr>
                <w:b/>
                <w:lang w:val="fr-FR"/>
              </w:rPr>
            </w:pPr>
            <w:r w:rsidRPr="00CA456E">
              <w:rPr>
                <w:rStyle w:val="Lead-INChar"/>
              </w:rPr>
              <w:t>FORMATEUR :</w:t>
            </w:r>
            <w:r w:rsidRPr="004A25C3">
              <w:rPr>
                <w:b/>
                <w:color w:val="000000"/>
                <w:lang w:val="fr-FR"/>
              </w:rPr>
              <w:t xml:space="preserve"> </w:t>
            </w:r>
            <w:r w:rsidR="00AE33F8" w:rsidRPr="004A25C3">
              <w:rPr>
                <w:color w:val="000000"/>
                <w:lang w:val="fr-FR"/>
              </w:rPr>
              <w:t xml:space="preserve">Prenez connaissance du </w:t>
            </w:r>
            <w:r w:rsidR="00AE33F8" w:rsidRPr="004A25C3">
              <w:rPr>
                <w:rStyle w:val="handoutTEXTCharChar"/>
                <w:color w:val="000000"/>
                <w:lang w:val="fr-FR"/>
              </w:rPr>
              <w:t xml:space="preserve">Document 4.18 Aspects essentiels de la PEC </w:t>
            </w:r>
            <w:smartTag w:uri="urn:schemas-microsoft-com:office:smarttags" w:element="stockticker">
              <w:r w:rsidR="00AE33F8" w:rsidRPr="004A25C3">
                <w:rPr>
                  <w:rStyle w:val="handoutTEXTCharChar"/>
                  <w:color w:val="000000"/>
                  <w:lang w:val="fr-FR"/>
                </w:rPr>
                <w:t>MAS</w:t>
              </w:r>
            </w:smartTag>
            <w:r w:rsidR="00AE33F8" w:rsidRPr="004A25C3">
              <w:rPr>
                <w:rStyle w:val="handoutTEXTCharChar"/>
                <w:color w:val="000000"/>
                <w:lang w:val="fr-FR"/>
              </w:rPr>
              <w:t xml:space="preserve"> ambulatoire</w:t>
            </w:r>
            <w:r w:rsidR="00AE33F8" w:rsidRPr="004A25C3">
              <w:rPr>
                <w:rStyle w:val="handoutTEXTCharChar"/>
                <w:b w:val="0"/>
                <w:color w:val="000000"/>
                <w:lang w:val="fr-FR"/>
              </w:rPr>
              <w:t>.</w:t>
            </w:r>
          </w:p>
        </w:tc>
      </w:tr>
    </w:tbl>
    <w:p w:rsidR="00616D6D" w:rsidRPr="004A25C3" w:rsidRDefault="00616D6D" w:rsidP="005D16A8">
      <w:pPr>
        <w:pStyle w:val="Heading2"/>
        <w:rPr>
          <w:lang w:val="fr-FR"/>
        </w:rPr>
      </w:pPr>
    </w:p>
    <w:p w:rsidR="00616D6D" w:rsidRDefault="00616D6D" w:rsidP="005D16A8">
      <w:pPr>
        <w:pStyle w:val="Heading2"/>
        <w:rPr>
          <w:lang w:val="fr-FR"/>
        </w:rPr>
      </w:pPr>
      <w:r w:rsidRPr="004A25C3">
        <w:rPr>
          <w:lang w:val="fr-FR"/>
        </w:rPr>
        <w:t>Activit</w:t>
      </w:r>
      <w:r w:rsidR="00956E18">
        <w:rPr>
          <w:rFonts w:cs="Tahoma"/>
          <w:lang w:val="fr-FR"/>
        </w:rPr>
        <w:t>É</w:t>
      </w:r>
      <w:r w:rsidRPr="004A25C3">
        <w:rPr>
          <w:lang w:val="fr-FR"/>
        </w:rPr>
        <w:t>s et m</w:t>
      </w:r>
      <w:r w:rsidR="00956E18">
        <w:rPr>
          <w:rFonts w:cs="Tahoma"/>
          <w:lang w:val="fr-FR"/>
        </w:rPr>
        <w:t>É</w:t>
      </w:r>
      <w:r w:rsidRPr="004A25C3">
        <w:rPr>
          <w:lang w:val="fr-FR"/>
        </w:rPr>
        <w:t>thodes propos</w:t>
      </w:r>
      <w:r w:rsidR="00956E18">
        <w:rPr>
          <w:rFonts w:cs="Tahoma"/>
          <w:lang w:val="fr-FR"/>
        </w:rPr>
        <w:t>É</w:t>
      </w:r>
      <w:r w:rsidRPr="004A25C3">
        <w:rPr>
          <w:lang w:val="fr-FR"/>
        </w:rPr>
        <w:t>es</w:t>
      </w:r>
    </w:p>
    <w:p w:rsidR="001C6520" w:rsidRPr="001C6520" w:rsidRDefault="001C6520" w:rsidP="001C6520">
      <w:pPr>
        <w:rPr>
          <w:lang w:val="fr-FR"/>
        </w:rPr>
      </w:pPr>
    </w:p>
    <w:tbl>
      <w:tblPr>
        <w:tblW w:w="9058" w:type="dxa"/>
        <w:tblBorders>
          <w:insideH w:val="single" w:sz="4" w:space="0" w:color="auto"/>
        </w:tblBorders>
        <w:tblLook w:val="04A0"/>
      </w:tblPr>
      <w:tblGrid>
        <w:gridCol w:w="744"/>
        <w:gridCol w:w="8314"/>
      </w:tblGrid>
      <w:tr w:rsidR="00EF6F5B" w:rsidRPr="00594A5A">
        <w:tc>
          <w:tcPr>
            <w:tcW w:w="744" w:type="dxa"/>
            <w:tcBorders>
              <w:top w:val="nil"/>
              <w:bottom w:val="nil"/>
            </w:tcBorders>
          </w:tcPr>
          <w:p w:rsidR="00EF6F5B" w:rsidRDefault="00FB65A2" w:rsidP="005D16A8">
            <w:pPr>
              <w:pStyle w:val="Heading2"/>
            </w:pPr>
            <w:r w:rsidRPr="00FB65A2">
              <w:rPr>
                <w:noProof/>
                <w:lang w:val="en-US"/>
              </w:rPr>
              <w:pict>
                <v:shape id="Image 57" o:spid="_x0000_i1081" type="#_x0000_t75" alt="knobgear" style="width:25.95pt;height:25.95pt;visibility:visible">
                  <v:imagedata r:id="rId13" o:title="knobgear"/>
                </v:shape>
              </w:pict>
            </w:r>
          </w:p>
          <w:p w:rsidR="00EF6F5B" w:rsidRPr="001A1E7E" w:rsidRDefault="00EF6F5B" w:rsidP="0088500F"/>
          <w:p w:rsidR="00EF6F5B" w:rsidRPr="00007F5B" w:rsidRDefault="00FB65A2" w:rsidP="0088500F">
            <w:pPr>
              <w:jc w:val="center"/>
            </w:pPr>
            <w:r w:rsidRPr="00FB65A2">
              <w:rPr>
                <w:noProof/>
                <w:lang w:val="en-US"/>
              </w:rPr>
              <w:pict>
                <v:shape id="Image 58" o:spid="_x0000_i1082" type="#_x0000_t75" alt="handouts" style="width:23.45pt;height:27.65pt;visibility:visible">
                  <v:imagedata r:id="rId16" o:title="handouts"/>
                </v:shape>
              </w:pict>
            </w:r>
          </w:p>
        </w:tc>
        <w:tc>
          <w:tcPr>
            <w:tcW w:w="8314" w:type="dxa"/>
            <w:tcBorders>
              <w:top w:val="nil"/>
              <w:bottom w:val="nil"/>
            </w:tcBorders>
          </w:tcPr>
          <w:p w:rsidR="00AE33F8" w:rsidRPr="004A25C3" w:rsidRDefault="00AE33F8" w:rsidP="00F70300">
            <w:pPr>
              <w:rPr>
                <w:lang w:val="fr-FR"/>
              </w:rPr>
            </w:pPr>
            <w:r w:rsidRPr="00CA456E">
              <w:rPr>
                <w:rStyle w:val="Lead-INChar"/>
              </w:rPr>
              <w:t xml:space="preserve">Jeu de rôle facultatif : Pratiquer l’admission à la PEC </w:t>
            </w:r>
            <w:smartTag w:uri="urn:schemas-microsoft-com:office:smarttags" w:element="stockticker">
              <w:r w:rsidRPr="00CA456E">
                <w:rPr>
                  <w:rStyle w:val="Lead-INChar"/>
                </w:rPr>
                <w:t>MAS</w:t>
              </w:r>
            </w:smartTag>
            <w:r w:rsidRPr="00CA456E">
              <w:rPr>
                <w:rStyle w:val="Lead-INChar"/>
              </w:rPr>
              <w:t xml:space="preserve"> ambulatoire.</w:t>
            </w:r>
            <w:r w:rsidRPr="004A25C3">
              <w:rPr>
                <w:b/>
                <w:lang w:val="fr-FR"/>
              </w:rPr>
              <w:t xml:space="preserve"> </w:t>
            </w:r>
            <w:r w:rsidRPr="004A25C3">
              <w:rPr>
                <w:lang w:val="fr-FR"/>
              </w:rPr>
              <w:t xml:space="preserve">Pour préparer ce jeu de rôle, faites des copies des fiches de suivi en PEC </w:t>
            </w:r>
            <w:smartTag w:uri="urn:schemas-microsoft-com:office:smarttags" w:element="stockticker">
              <w:r w:rsidRPr="004A25C3">
                <w:rPr>
                  <w:lang w:val="fr-FR"/>
                </w:rPr>
                <w:t>MAS</w:t>
              </w:r>
            </w:smartTag>
            <w:r w:rsidRPr="004A25C3">
              <w:rPr>
                <w:lang w:val="fr-FR"/>
              </w:rPr>
              <w:t xml:space="preserve"> ambulatoire (non remplies), des fiches de rations de l’ATPE (nom remplies), des fiches de référence des agents d’extension indiquant </w:t>
            </w:r>
            <w:r w:rsidR="000F6A4B">
              <w:rPr>
                <w:lang w:val="fr-FR"/>
              </w:rPr>
              <w:t>un</w:t>
            </w:r>
            <w:r w:rsidRPr="004A25C3">
              <w:rPr>
                <w:lang w:val="fr-FR"/>
              </w:rPr>
              <w:t xml:space="preserve"> PB rouge, et </w:t>
            </w:r>
            <w:r w:rsidRPr="004A25C3">
              <w:rPr>
                <w:b/>
                <w:lang w:val="fr-FR"/>
              </w:rPr>
              <w:t xml:space="preserve">du Document 4.11 Récupération nutritionnelle et ATPE </w:t>
            </w:r>
            <w:r w:rsidRPr="004A25C3">
              <w:rPr>
                <w:lang w:val="fr-FR"/>
              </w:rPr>
              <w:t>(surtout la section sur les rations de l’ATPE). Il faut également des mètres rubans pour le PB et une poupée.</w:t>
            </w:r>
          </w:p>
          <w:p w:rsidR="00AE33F8" w:rsidRPr="004A25C3" w:rsidRDefault="00AE33F8" w:rsidP="00F70300">
            <w:pPr>
              <w:rPr>
                <w:lang w:val="fr-FR"/>
              </w:rPr>
            </w:pPr>
          </w:p>
          <w:p w:rsidR="00AE33F8" w:rsidRPr="004A25C3" w:rsidRDefault="00AE33F8" w:rsidP="00F70300">
            <w:pPr>
              <w:rPr>
                <w:lang w:val="fr-FR"/>
              </w:rPr>
            </w:pPr>
            <w:r w:rsidRPr="004A25C3">
              <w:rPr>
                <w:lang w:val="fr-FR"/>
              </w:rPr>
              <w:t xml:space="preserve">Demandez deux volontaires : Une </w:t>
            </w:r>
            <w:r w:rsidR="000F6A4B">
              <w:rPr>
                <w:lang w:val="fr-FR"/>
              </w:rPr>
              <w:t xml:space="preserve">personne </w:t>
            </w:r>
            <w:r w:rsidRPr="004A25C3">
              <w:rPr>
                <w:lang w:val="fr-FR"/>
              </w:rPr>
              <w:t xml:space="preserve">sera la mère avec un petit enfant et l’autre l’infirmière en charge de la PEC </w:t>
            </w:r>
            <w:smartTag w:uri="urn:schemas-microsoft-com:office:smarttags" w:element="stockticker">
              <w:r w:rsidRPr="004A25C3">
                <w:rPr>
                  <w:lang w:val="fr-FR"/>
                </w:rPr>
                <w:t>MAS</w:t>
              </w:r>
            </w:smartTag>
            <w:r w:rsidRPr="004A25C3">
              <w:rPr>
                <w:lang w:val="fr-FR"/>
              </w:rPr>
              <w:t xml:space="preserve"> ambulatoire. Donnez à chaque volontaire une fiche avec la description de son rôle, tel qu’expliqué dans </w:t>
            </w:r>
            <w:r w:rsidRPr="004A25C3">
              <w:rPr>
                <w:b/>
                <w:lang w:val="fr-FR"/>
              </w:rPr>
              <w:t xml:space="preserve">Exercice 4.5 Jeu de rôle sur les admissions en PEC </w:t>
            </w:r>
            <w:smartTag w:uri="urn:schemas-microsoft-com:office:smarttags" w:element="stockticker">
              <w:r w:rsidRPr="004A25C3">
                <w:rPr>
                  <w:b/>
                  <w:lang w:val="fr-FR"/>
                </w:rPr>
                <w:t>MAS</w:t>
              </w:r>
            </w:smartTag>
            <w:r w:rsidRPr="004A25C3">
              <w:rPr>
                <w:b/>
                <w:lang w:val="fr-FR"/>
              </w:rPr>
              <w:t xml:space="preserve"> ambulatoire</w:t>
            </w:r>
            <w:r w:rsidRPr="004A25C3">
              <w:rPr>
                <w:lang w:val="fr-FR"/>
              </w:rPr>
              <w:t xml:space="preserve">, ci-après, </w:t>
            </w:r>
            <w:r w:rsidR="000F6A4B">
              <w:rPr>
                <w:lang w:val="fr-FR"/>
              </w:rPr>
              <w:t>laissez aux</w:t>
            </w:r>
            <w:r w:rsidRPr="004A25C3">
              <w:rPr>
                <w:lang w:val="fr-FR"/>
              </w:rPr>
              <w:t xml:space="preserve">  volontaires  quelques minutes pour revoir leurs rôles, commencez le jeu de rôle. </w:t>
            </w:r>
          </w:p>
          <w:p w:rsidR="00AE33F8" w:rsidRPr="004A25C3" w:rsidRDefault="00AE33F8" w:rsidP="00F70300">
            <w:pPr>
              <w:rPr>
                <w:lang w:val="fr-FR"/>
              </w:rPr>
            </w:pPr>
          </w:p>
          <w:p w:rsidR="00AE33F8" w:rsidRPr="004A25C3" w:rsidRDefault="00AE33F8" w:rsidP="00F70300">
            <w:pPr>
              <w:rPr>
                <w:lang w:val="fr-FR"/>
              </w:rPr>
            </w:pPr>
            <w:r w:rsidRPr="004A25C3">
              <w:rPr>
                <w:lang w:val="fr-FR"/>
              </w:rPr>
              <w:t xml:space="preserve">Une fois terminé, discutez le jeu de rôle en plénière, </w:t>
            </w:r>
            <w:r w:rsidR="000F6A4B">
              <w:rPr>
                <w:lang w:val="fr-FR"/>
              </w:rPr>
              <w:t xml:space="preserve">en </w:t>
            </w:r>
            <w:r w:rsidRPr="004A25C3">
              <w:rPr>
                <w:lang w:val="fr-FR"/>
              </w:rPr>
              <w:t xml:space="preserve">demandant aux participants de combler les lacunes et de faire des suggestions sur le bon déroulement de ces évaluations. Si vous avez le temps, vous pouvez répéter le jeu de rôle avec d’autres volontaires. </w:t>
            </w:r>
          </w:p>
          <w:p w:rsidR="00AE33F8" w:rsidRPr="004A25C3" w:rsidRDefault="00AE33F8" w:rsidP="00F70300">
            <w:pPr>
              <w:rPr>
                <w:b/>
                <w:lang w:val="fr-FR"/>
              </w:rPr>
            </w:pPr>
            <w:r w:rsidRPr="004A25C3">
              <w:rPr>
                <w:lang w:val="fr-FR"/>
              </w:rPr>
              <w:t xml:space="preserve"> </w:t>
            </w:r>
          </w:p>
          <w:p w:rsidR="00AE33F8" w:rsidRPr="004A25C3" w:rsidRDefault="00AE33F8" w:rsidP="00F70300">
            <w:pPr>
              <w:rPr>
                <w:b/>
                <w:lang w:val="fr-FR"/>
              </w:rPr>
            </w:pPr>
            <w:r w:rsidRPr="004A25C3">
              <w:rPr>
                <w:b/>
                <w:lang w:val="fr-FR"/>
              </w:rPr>
              <w:t xml:space="preserve">Exercice 4.5 Jeu de rôle sur les admissions en PEC </w:t>
            </w:r>
            <w:smartTag w:uri="urn:schemas-microsoft-com:office:smarttags" w:element="stockticker">
              <w:r w:rsidRPr="004A25C3">
                <w:rPr>
                  <w:b/>
                  <w:lang w:val="fr-FR"/>
                </w:rPr>
                <w:t>MAS</w:t>
              </w:r>
            </w:smartTag>
            <w:r w:rsidRPr="004A25C3">
              <w:rPr>
                <w:b/>
                <w:lang w:val="fr-FR"/>
              </w:rPr>
              <w:t xml:space="preserve"> ambulatoire </w:t>
            </w:r>
          </w:p>
          <w:p w:rsidR="00AE33F8" w:rsidRPr="004A25C3" w:rsidRDefault="00AE33F8" w:rsidP="00F70300">
            <w:pPr>
              <w:rPr>
                <w:u w:val="single"/>
                <w:lang w:val="fr-FR"/>
              </w:rPr>
            </w:pPr>
          </w:p>
          <w:p w:rsidR="00AE33F8" w:rsidRPr="004A25C3" w:rsidRDefault="00AE33F8" w:rsidP="00F70300">
            <w:pPr>
              <w:rPr>
                <w:u w:val="single"/>
                <w:lang w:val="fr-FR"/>
              </w:rPr>
            </w:pPr>
            <w:r w:rsidRPr="004A25C3">
              <w:rPr>
                <w:u w:val="single"/>
                <w:lang w:val="fr-FR"/>
              </w:rPr>
              <w:t xml:space="preserve">Mère avec un petit enfant se présente au dispensaire avec site PEC </w:t>
            </w:r>
            <w:smartTag w:uri="urn:schemas-microsoft-com:office:smarttags" w:element="stockticker">
              <w:r w:rsidRPr="004A25C3">
                <w:rPr>
                  <w:u w:val="single"/>
                  <w:lang w:val="fr-FR"/>
                </w:rPr>
                <w:t>AMS</w:t>
              </w:r>
            </w:smartTag>
            <w:r w:rsidRPr="004A25C3">
              <w:rPr>
                <w:u w:val="single"/>
                <w:lang w:val="fr-FR"/>
              </w:rPr>
              <w:t xml:space="preserve"> ambulatoire:</w:t>
            </w:r>
          </w:p>
          <w:p w:rsidR="00AE33F8" w:rsidRPr="004A25C3" w:rsidRDefault="00AE33F8" w:rsidP="00F70300">
            <w:pPr>
              <w:rPr>
                <w:lang w:val="fr-FR"/>
              </w:rPr>
            </w:pPr>
          </w:p>
          <w:p w:rsidR="00AE33F8" w:rsidRPr="004A25C3" w:rsidRDefault="00AE33F8" w:rsidP="00F70300">
            <w:pPr>
              <w:numPr>
                <w:ilvl w:val="0"/>
                <w:numId w:val="55"/>
              </w:numPr>
              <w:rPr>
                <w:lang w:val="fr-FR"/>
              </w:rPr>
            </w:pPr>
            <w:r w:rsidRPr="004A25C3">
              <w:rPr>
                <w:lang w:val="fr-FR"/>
              </w:rPr>
              <w:t>Utilisez une poupée pour l’enfant. Donnez un nom à l’enfant (s’il est acceptable de nommer la poupée dans cette culture).</w:t>
            </w:r>
          </w:p>
          <w:p w:rsidR="00AE33F8" w:rsidRPr="004A25C3" w:rsidRDefault="00AE33F8" w:rsidP="00F70300">
            <w:pPr>
              <w:numPr>
                <w:ilvl w:val="0"/>
                <w:numId w:val="55"/>
              </w:numPr>
              <w:rPr>
                <w:lang w:val="fr-FR"/>
              </w:rPr>
            </w:pPr>
            <w:r w:rsidRPr="004A25C3">
              <w:rPr>
                <w:lang w:val="fr-FR"/>
              </w:rPr>
              <w:t xml:space="preserve">Votre enfant a 10 mois environ (vous ne le savez pas exactement) et il est le plus jeune de cinq. Votre mari est mort il y a un an </w:t>
            </w:r>
            <w:r w:rsidR="000F6A4B">
              <w:rPr>
                <w:lang w:val="fr-FR"/>
              </w:rPr>
              <w:t xml:space="preserve">à la </w:t>
            </w:r>
            <w:r w:rsidRPr="004A25C3">
              <w:rPr>
                <w:lang w:val="fr-FR"/>
              </w:rPr>
              <w:t xml:space="preserve">suite </w:t>
            </w:r>
            <w:r w:rsidR="000F6A4B">
              <w:rPr>
                <w:lang w:val="fr-FR"/>
              </w:rPr>
              <w:t>d’</w:t>
            </w:r>
            <w:r w:rsidRPr="004A25C3">
              <w:rPr>
                <w:lang w:val="fr-FR"/>
              </w:rPr>
              <w:t>une longue maladie.</w:t>
            </w:r>
          </w:p>
          <w:p w:rsidR="00AE33F8" w:rsidRPr="004A25C3" w:rsidRDefault="00AE33F8" w:rsidP="00F70300">
            <w:pPr>
              <w:numPr>
                <w:ilvl w:val="0"/>
                <w:numId w:val="55"/>
              </w:numPr>
              <w:rPr>
                <w:lang w:val="fr-FR"/>
              </w:rPr>
            </w:pPr>
            <w:r w:rsidRPr="004A25C3">
              <w:rPr>
                <w:lang w:val="fr-FR"/>
              </w:rPr>
              <w:t xml:space="preserve">Vous l’allaitez mais vous ne vous sentez pas très bien vous-même et le bébé ne semble pas recevoir beaucoup de lait. Vous lui donnez de la bouillie de </w:t>
            </w:r>
            <w:r w:rsidR="000F6A4B">
              <w:rPr>
                <w:lang w:val="fr-FR"/>
              </w:rPr>
              <w:t>maïs</w:t>
            </w:r>
            <w:r w:rsidRPr="004A25C3">
              <w:rPr>
                <w:lang w:val="fr-FR"/>
              </w:rPr>
              <w:t xml:space="preserve"> et parfois du lait de vache mais le bébé n’a pas beaucoup d’appétit et il devient de plus en plus maigre.</w:t>
            </w:r>
          </w:p>
          <w:p w:rsidR="00AE33F8" w:rsidRPr="004A25C3" w:rsidRDefault="00AE33F8" w:rsidP="00F70300">
            <w:pPr>
              <w:numPr>
                <w:ilvl w:val="0"/>
                <w:numId w:val="55"/>
              </w:numPr>
              <w:rPr>
                <w:lang w:val="fr-FR"/>
              </w:rPr>
            </w:pPr>
            <w:r w:rsidRPr="004A25C3">
              <w:rPr>
                <w:lang w:val="fr-FR"/>
              </w:rPr>
              <w:t>Il a eu de la diarrhée liquide toute la semaine dernière et ce n’est pas la première fois. Chaque fois qu’il a de la diarrhée, vous arrêtez de l’allaiter.</w:t>
            </w:r>
          </w:p>
          <w:p w:rsidR="00AE33F8" w:rsidRPr="004A25C3" w:rsidRDefault="00AE33F8" w:rsidP="00F70300">
            <w:pPr>
              <w:numPr>
                <w:ilvl w:val="0"/>
                <w:numId w:val="55"/>
              </w:numPr>
              <w:rPr>
                <w:lang w:val="fr-FR"/>
              </w:rPr>
            </w:pPr>
            <w:r w:rsidRPr="004A25C3">
              <w:rPr>
                <w:lang w:val="fr-FR"/>
              </w:rPr>
              <w:t>L’agent de santé communautaire dans votre village a mesuré l’enfant avec le mètre ruban et a pressé ses pieds. Il a vous a dit que l’enfant était très malade. Il vous a dit d’aller au dispensaire tout de suite où on vous donnera un aliment spécial et des médicaments pour votre enfant. Il vous a donné une feuille de papier où quelque chose était écrit et vous a dit de le remettre à l’infirmière mais vous ne savez pas ce que cela dit car vous ne savez pas lire.</w:t>
            </w:r>
          </w:p>
          <w:p w:rsidR="00AE33F8" w:rsidRPr="004A25C3" w:rsidRDefault="00AE33F8" w:rsidP="00F70300">
            <w:pPr>
              <w:numPr>
                <w:ilvl w:val="0"/>
                <w:numId w:val="55"/>
              </w:numPr>
              <w:rPr>
                <w:lang w:val="fr-FR"/>
              </w:rPr>
            </w:pPr>
            <w:r w:rsidRPr="004A25C3">
              <w:rPr>
                <w:lang w:val="fr-FR"/>
              </w:rPr>
              <w:t>Vous êtes prête à vous rendre au dispensaire même si c’est à trois heures de marche car vous avez entendu d’autres mères de votre village auxquelles on a  donné une pâte d’arachide spéciale pour les enfants maigres et gonflés. Vous espérez vraiment que cette fois-ci la visite vaut la peine. Vous êtes déjà venue à cet endroit et à chaque fois, c’était plutôt une mauvaise expérience pour vous. Combien vous espérez que l’infirmière pourra aider votre enfant pour qu’il se sente mieux et pour qu’il reçoive de la nourriture.</w:t>
            </w:r>
          </w:p>
          <w:p w:rsidR="00AE33F8" w:rsidRPr="004A25C3" w:rsidRDefault="00AE33F8" w:rsidP="00F70300">
            <w:pPr>
              <w:numPr>
                <w:ilvl w:val="0"/>
                <w:numId w:val="55"/>
              </w:numPr>
              <w:rPr>
                <w:lang w:val="fr-FR"/>
              </w:rPr>
            </w:pPr>
            <w:r w:rsidRPr="004A25C3">
              <w:rPr>
                <w:lang w:val="fr-FR"/>
              </w:rPr>
              <w:t xml:space="preserve">Vous devriez attendre que l’infirmière vous pose des questions sur votre enfant et sur son état de santé. Si elle ne le fait pas, vous pourriez lui dire certaines choses en espérant que cela suscitera plus de questions.  </w:t>
            </w:r>
          </w:p>
          <w:p w:rsidR="00AE33F8" w:rsidRPr="004A25C3" w:rsidRDefault="00AE33F8" w:rsidP="00F70300">
            <w:pPr>
              <w:ind w:left="360"/>
              <w:rPr>
                <w:u w:val="single"/>
                <w:lang w:val="fr-FR"/>
              </w:rPr>
            </w:pPr>
            <w:r w:rsidRPr="004A25C3">
              <w:rPr>
                <w:lang w:val="fr-FR"/>
              </w:rPr>
              <w:t xml:space="preserve">  </w:t>
            </w:r>
          </w:p>
          <w:p w:rsidR="00AE33F8" w:rsidRPr="004A25C3" w:rsidRDefault="00AE33F8" w:rsidP="00F70300">
            <w:pPr>
              <w:rPr>
                <w:u w:val="single"/>
                <w:lang w:val="fr-FR"/>
              </w:rPr>
            </w:pPr>
            <w:r w:rsidRPr="004A25C3">
              <w:rPr>
                <w:u w:val="single"/>
                <w:lang w:val="fr-FR"/>
              </w:rPr>
              <w:t xml:space="preserve">Infirmière/infirmier de la PEC </w:t>
            </w:r>
            <w:smartTag w:uri="urn:schemas-microsoft-com:office:smarttags" w:element="stockticker">
              <w:r w:rsidRPr="004A25C3">
                <w:rPr>
                  <w:u w:val="single"/>
                  <w:lang w:val="fr-FR"/>
                </w:rPr>
                <w:t>MAS</w:t>
              </w:r>
            </w:smartTag>
            <w:r w:rsidRPr="004A25C3">
              <w:rPr>
                <w:u w:val="single"/>
                <w:lang w:val="fr-FR"/>
              </w:rPr>
              <w:t xml:space="preserve"> ambulatoire :</w:t>
            </w:r>
          </w:p>
          <w:p w:rsidR="00AE33F8" w:rsidRPr="004A25C3" w:rsidRDefault="00AE33F8" w:rsidP="00F70300">
            <w:pPr>
              <w:rPr>
                <w:lang w:val="fr-FR"/>
              </w:rPr>
            </w:pPr>
          </w:p>
          <w:p w:rsidR="00AE33F8" w:rsidRPr="004A25C3" w:rsidRDefault="00AE33F8" w:rsidP="00F70300">
            <w:pPr>
              <w:numPr>
                <w:ilvl w:val="0"/>
                <w:numId w:val="56"/>
              </w:numPr>
              <w:rPr>
                <w:lang w:val="fr-FR"/>
              </w:rPr>
            </w:pPr>
            <w:r w:rsidRPr="004A25C3">
              <w:rPr>
                <w:lang w:val="fr-FR"/>
              </w:rPr>
              <w:t xml:space="preserve">Vous êtes un infirmier ou une infirmière et vous gérez la PEC </w:t>
            </w:r>
            <w:smartTag w:uri="urn:schemas-microsoft-com:office:smarttags" w:element="stockticker">
              <w:r w:rsidRPr="004A25C3">
                <w:rPr>
                  <w:lang w:val="fr-FR"/>
                </w:rPr>
                <w:t>MAS</w:t>
              </w:r>
            </w:smartTag>
            <w:r w:rsidRPr="004A25C3">
              <w:rPr>
                <w:lang w:val="fr-FR"/>
              </w:rPr>
              <w:t xml:space="preserve"> ambulatoire </w:t>
            </w:r>
          </w:p>
          <w:p w:rsidR="00AE33F8" w:rsidRPr="004A25C3" w:rsidRDefault="00AE33F8" w:rsidP="00F70300">
            <w:pPr>
              <w:numPr>
                <w:ilvl w:val="0"/>
                <w:numId w:val="56"/>
              </w:numPr>
              <w:rPr>
                <w:lang w:val="fr-FR"/>
              </w:rPr>
            </w:pPr>
            <w:r w:rsidRPr="004A25C3">
              <w:rPr>
                <w:lang w:val="fr-FR"/>
              </w:rPr>
              <w:t>Une mère se présente avec un bébé maigre</w:t>
            </w:r>
          </w:p>
          <w:p w:rsidR="00AE33F8" w:rsidRPr="004A25C3" w:rsidRDefault="00AE33F8" w:rsidP="00F70300">
            <w:pPr>
              <w:numPr>
                <w:ilvl w:val="0"/>
                <w:numId w:val="56"/>
              </w:numPr>
              <w:rPr>
                <w:lang w:val="fr-FR"/>
              </w:rPr>
            </w:pPr>
            <w:r w:rsidRPr="004A25C3">
              <w:rPr>
                <w:lang w:val="fr-FR"/>
              </w:rPr>
              <w:t xml:space="preserve">Demandez la fiche de référence de l’ASC qui montre un PB rouge. L’enfant a déjà été pesé au dispensaire par votre bénévole, et il </w:t>
            </w:r>
            <w:r w:rsidR="0029539C">
              <w:rPr>
                <w:lang w:val="fr-FR"/>
              </w:rPr>
              <w:t>fait</w:t>
            </w:r>
            <w:r w:rsidRPr="004A25C3">
              <w:rPr>
                <w:lang w:val="fr-FR"/>
              </w:rPr>
              <w:t xml:space="preserve"> 4,5 kg.</w:t>
            </w:r>
          </w:p>
          <w:p w:rsidR="00AE33F8" w:rsidRPr="004A25C3" w:rsidRDefault="00AE33F8" w:rsidP="00F70300">
            <w:pPr>
              <w:numPr>
                <w:ilvl w:val="0"/>
                <w:numId w:val="56"/>
              </w:numPr>
              <w:rPr>
                <w:lang w:val="fr-FR"/>
              </w:rPr>
            </w:pPr>
            <w:r w:rsidRPr="004A25C3">
              <w:rPr>
                <w:lang w:val="fr-FR"/>
              </w:rPr>
              <w:t>Prenez à nouveau le PB et vous trouvez qu’il est de 109 mm. Ensuite, vous demandez les antécédents médicaux et vous posez d’autres questions à la mère sur l’état de l’enfant.</w:t>
            </w:r>
          </w:p>
          <w:p w:rsidR="00AE33F8" w:rsidRPr="004A25C3" w:rsidRDefault="00AE33F8" w:rsidP="00F70300">
            <w:pPr>
              <w:numPr>
                <w:ilvl w:val="0"/>
                <w:numId w:val="56"/>
              </w:numPr>
              <w:rPr>
                <w:lang w:val="fr-FR"/>
              </w:rPr>
            </w:pPr>
            <w:r w:rsidRPr="004A25C3">
              <w:rPr>
                <w:lang w:val="fr-FR"/>
              </w:rPr>
              <w:t xml:space="preserve">Suivez les indications de la fiche </w:t>
            </w:r>
            <w:r w:rsidRPr="004A25C3">
              <w:rPr>
                <w:color w:val="000000"/>
                <w:lang w:val="fr-FR"/>
              </w:rPr>
              <w:t>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Faites une évaluation approfondie, avec examen médical et test d’appétit avec l’ATPE, pour pouvoir remplir la fiche </w:t>
            </w:r>
            <w:r w:rsidRPr="004A25C3">
              <w:rPr>
                <w:color w:val="000000"/>
                <w:lang w:val="fr-FR"/>
              </w:rPr>
              <w:t>individuelle</w:t>
            </w:r>
            <w:r w:rsidRPr="004A25C3">
              <w:rPr>
                <w:rFonts w:cs="Tahoma"/>
                <w:lang w:val="fr-FR"/>
              </w:rPr>
              <w:t xml:space="preserve"> </w:t>
            </w:r>
            <w:r w:rsidRPr="004A25C3">
              <w:rPr>
                <w:lang w:val="fr-FR"/>
              </w:rPr>
              <w:t xml:space="preserve">de suivi avec l’information nécessaire. Remplissez la fiche </w:t>
            </w:r>
            <w:r w:rsidRPr="004A25C3">
              <w:rPr>
                <w:color w:val="000000"/>
                <w:lang w:val="fr-FR"/>
              </w:rPr>
              <w:t>individuelle</w:t>
            </w:r>
            <w:r w:rsidRPr="004A25C3">
              <w:rPr>
                <w:rFonts w:cs="Tahoma"/>
                <w:lang w:val="fr-FR"/>
              </w:rPr>
              <w:t xml:space="preserve"> </w:t>
            </w:r>
            <w:r w:rsidRPr="004A25C3">
              <w:rPr>
                <w:lang w:val="fr-FR"/>
              </w:rPr>
              <w:t xml:space="preserve">de suivi et, si nécessaire, posez à la mère des questions pour combler les </w:t>
            </w:r>
            <w:r w:rsidR="0029539C">
              <w:rPr>
                <w:lang w:val="fr-FR"/>
              </w:rPr>
              <w:t>manques</w:t>
            </w:r>
            <w:r w:rsidRPr="004A25C3">
              <w:rPr>
                <w:lang w:val="fr-FR"/>
              </w:rPr>
              <w:t>.</w:t>
            </w:r>
          </w:p>
          <w:p w:rsidR="00AE33F8" w:rsidRPr="004A25C3" w:rsidRDefault="00AE33F8" w:rsidP="00F70300">
            <w:pPr>
              <w:numPr>
                <w:ilvl w:val="0"/>
                <w:numId w:val="56"/>
              </w:numPr>
              <w:rPr>
                <w:lang w:val="fr-FR"/>
              </w:rPr>
            </w:pPr>
            <w:r w:rsidRPr="004A25C3">
              <w:rPr>
                <w:lang w:val="fr-FR"/>
              </w:rPr>
              <w:t xml:space="preserve">Déterminez quelle est l’action nécessaire : admission </w:t>
            </w:r>
            <w:r w:rsidR="0029539C">
              <w:rPr>
                <w:lang w:val="fr-FR"/>
              </w:rPr>
              <w:t>à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référence vers la PEC </w:t>
            </w:r>
            <w:smartTag w:uri="urn:schemas-microsoft-com:office:smarttags" w:element="stockticker">
              <w:r w:rsidRPr="004A25C3">
                <w:rPr>
                  <w:lang w:val="fr-FR"/>
                </w:rPr>
                <w:t>MAS</w:t>
              </w:r>
            </w:smartTag>
            <w:r w:rsidRPr="004A25C3">
              <w:rPr>
                <w:lang w:val="fr-FR"/>
              </w:rPr>
              <w:t xml:space="preserve"> hospitalière ou référence vers la PEC MAM.</w:t>
            </w:r>
          </w:p>
          <w:p w:rsidR="00AE33F8" w:rsidRPr="004A25C3" w:rsidRDefault="00AE33F8" w:rsidP="00F70300">
            <w:pPr>
              <w:numPr>
                <w:ilvl w:val="0"/>
                <w:numId w:val="56"/>
              </w:numPr>
              <w:rPr>
                <w:lang w:val="fr-FR"/>
              </w:rPr>
            </w:pPr>
            <w:r w:rsidRPr="004A25C3">
              <w:rPr>
                <w:lang w:val="fr-FR"/>
              </w:rPr>
              <w:t xml:space="preserve">Si vous décidez d’admettre l’enfant à la PEC </w:t>
            </w:r>
            <w:smartTag w:uri="urn:schemas-microsoft-com:office:smarttags" w:element="stockticker">
              <w:r w:rsidRPr="004A25C3">
                <w:rPr>
                  <w:lang w:val="fr-FR"/>
                </w:rPr>
                <w:t>MAS</w:t>
              </w:r>
            </w:smartTag>
            <w:r w:rsidRPr="004A25C3">
              <w:rPr>
                <w:lang w:val="fr-FR"/>
              </w:rPr>
              <w:t xml:space="preserve"> ambulatoire, discutez des messages clés avec la mère. Prenez note de ce que vous dit la mère lorsque vous discutez de l’état de santé de son enfant. Cela vous aidera à mieux savoir quels sont les messages sur lesquels vous devez insister.</w:t>
            </w:r>
          </w:p>
          <w:p w:rsidR="00AE33F8" w:rsidRPr="004A25C3" w:rsidRDefault="00AE33F8" w:rsidP="00F70300">
            <w:pPr>
              <w:numPr>
                <w:ilvl w:val="0"/>
                <w:numId w:val="56"/>
              </w:numPr>
              <w:rPr>
                <w:lang w:val="fr-FR"/>
              </w:rPr>
            </w:pPr>
            <w:r w:rsidRPr="004A25C3">
              <w:rPr>
                <w:lang w:val="fr-FR"/>
              </w:rPr>
              <w:t>Si vous donnez l’ATPE, déterminez la quantité nécessaire en fonction du poids de l’enfant. Remplissez la fiche de rations de l’ATPE avec toute l’information applicable.</w:t>
            </w:r>
          </w:p>
          <w:p w:rsidR="00AE33F8" w:rsidRPr="004A25C3" w:rsidRDefault="00AE33F8" w:rsidP="00F70300">
            <w:pPr>
              <w:numPr>
                <w:ilvl w:val="0"/>
                <w:numId w:val="56"/>
              </w:numPr>
              <w:rPr>
                <w:lang w:val="fr-FR"/>
              </w:rPr>
            </w:pPr>
            <w:r w:rsidRPr="004A25C3">
              <w:rPr>
                <w:lang w:val="fr-FR"/>
              </w:rPr>
              <w:t xml:space="preserve">Dites à la mère combien il est important de continuer à allaiter l’enfant avant chaque repas de l’ATPE. Dites-lui aussi d’augmenter le nombre de tétées lorsque le bébé a la diarrhée. Donnez des </w:t>
            </w:r>
            <w:r w:rsidR="0029539C">
              <w:rPr>
                <w:lang w:val="fr-FR"/>
              </w:rPr>
              <w:t>conseils</w:t>
            </w:r>
            <w:r w:rsidRPr="004A25C3">
              <w:rPr>
                <w:lang w:val="fr-FR"/>
              </w:rPr>
              <w:t xml:space="preserve"> pour intensifier l’allaitement.  Demandez </w:t>
            </w:r>
            <w:r w:rsidR="0029539C">
              <w:rPr>
                <w:lang w:val="fr-FR"/>
              </w:rPr>
              <w:t>à</w:t>
            </w:r>
            <w:r w:rsidRPr="004A25C3">
              <w:rPr>
                <w:lang w:val="fr-FR"/>
              </w:rPr>
              <w:t xml:space="preserve"> la mère de revenir chaque </w:t>
            </w:r>
            <w:r w:rsidR="0029539C">
              <w:rPr>
                <w:lang w:val="fr-FR"/>
              </w:rPr>
              <w:t>j</w:t>
            </w:r>
            <w:r w:rsidRPr="004A25C3">
              <w:rPr>
                <w:lang w:val="fr-FR"/>
              </w:rPr>
              <w:t>eudi pour une séance de suivi et expliquez son importance.</w:t>
            </w:r>
          </w:p>
          <w:p w:rsidR="00EF6F5B" w:rsidRPr="00514BAC" w:rsidRDefault="00EF6F5B" w:rsidP="00514BAC">
            <w:pPr>
              <w:pStyle w:val="StyleBodyTextTahoma12ptNotBoldJustified"/>
              <w:ind w:left="0"/>
              <w:jc w:val="left"/>
              <w:rPr>
                <w:b w:val="0"/>
                <w:lang w:val="fr-FR"/>
              </w:rPr>
            </w:pPr>
          </w:p>
        </w:tc>
      </w:tr>
    </w:tbl>
    <w:p w:rsidR="00616D6D" w:rsidRDefault="00616D6D" w:rsidP="00616D6D">
      <w:pPr>
        <w:rPr>
          <w:lang w:val="fr-FR"/>
        </w:rPr>
      </w:pPr>
    </w:p>
    <w:tbl>
      <w:tblPr>
        <w:tblW w:w="9058" w:type="dxa"/>
        <w:tblBorders>
          <w:insideH w:val="single" w:sz="4" w:space="0" w:color="auto"/>
        </w:tblBorders>
        <w:tblLook w:val="04A0"/>
      </w:tblPr>
      <w:tblGrid>
        <w:gridCol w:w="744"/>
        <w:gridCol w:w="8314"/>
      </w:tblGrid>
      <w:tr w:rsidR="00EF6F5B" w:rsidRPr="00594A5A">
        <w:tc>
          <w:tcPr>
            <w:tcW w:w="744" w:type="dxa"/>
          </w:tcPr>
          <w:p w:rsidR="00EF6F5B" w:rsidRDefault="00FB65A2" w:rsidP="005D16A8">
            <w:pPr>
              <w:pStyle w:val="Heading2"/>
            </w:pPr>
            <w:r w:rsidRPr="00FB65A2">
              <w:rPr>
                <w:noProof/>
                <w:lang w:val="en-US"/>
              </w:rPr>
              <w:pict>
                <v:shape id="Image 59" o:spid="_x0000_i1083" type="#_x0000_t75" alt="knobgear" style="width:25.95pt;height:25.95pt;visibility:visible">
                  <v:imagedata r:id="rId13" o:title="knobgear"/>
                </v:shape>
              </w:pict>
            </w:r>
          </w:p>
          <w:p w:rsidR="00EF6F5B" w:rsidRPr="001A1E7E" w:rsidRDefault="00EF6F5B" w:rsidP="0088500F"/>
          <w:p w:rsidR="00EF6F5B" w:rsidRPr="00007F5B" w:rsidRDefault="00FB65A2" w:rsidP="0088500F">
            <w:pPr>
              <w:jc w:val="center"/>
            </w:pPr>
            <w:r w:rsidRPr="00FB65A2">
              <w:rPr>
                <w:noProof/>
                <w:lang w:val="en-US"/>
              </w:rPr>
              <w:pict>
                <v:shape id="Image 60" o:spid="_x0000_i1084" type="#_x0000_t75" alt="handouts" style="width:23.45pt;height:27.65pt;visibility:visible">
                  <v:imagedata r:id="rId16" o:title="handouts"/>
                </v:shape>
              </w:pict>
            </w:r>
          </w:p>
        </w:tc>
        <w:tc>
          <w:tcPr>
            <w:tcW w:w="8314" w:type="dxa"/>
          </w:tcPr>
          <w:p w:rsidR="00AE33F8" w:rsidRPr="004A25C3" w:rsidRDefault="00AE33F8" w:rsidP="00D13F4D">
            <w:pPr>
              <w:pStyle w:val="Lead-IN"/>
            </w:pPr>
            <w:r w:rsidRPr="004A25C3">
              <w:t>Méthode proposée : Revue des objectifs d’apprentissage et remplissage du formulaire d’évaluation</w:t>
            </w:r>
          </w:p>
          <w:p w:rsidR="00AE33F8" w:rsidRPr="004A25C3" w:rsidRDefault="00AE33F8" w:rsidP="00AE33F8">
            <w:pPr>
              <w:pStyle w:val="MethodologyChar"/>
              <w:keepNext/>
              <w:jc w:val="both"/>
              <w:outlineLvl w:val="2"/>
              <w:rPr>
                <w:lang w:val="fr-FR"/>
              </w:rPr>
            </w:pPr>
          </w:p>
          <w:p w:rsidR="00AE33F8" w:rsidRPr="004A25C3" w:rsidRDefault="00AE33F8" w:rsidP="00FA5725">
            <w:pPr>
              <w:pStyle w:val="ATrainersNotes"/>
              <w:numPr>
                <w:ilvl w:val="0"/>
                <w:numId w:val="54"/>
              </w:numPr>
              <w:tabs>
                <w:tab w:val="clear" w:pos="720"/>
                <w:tab w:val="num" w:pos="360"/>
              </w:tabs>
              <w:ind w:left="360"/>
              <w:rPr>
                <w:i w:val="0"/>
                <w:color w:val="auto"/>
                <w:lang w:val="fr-FR"/>
              </w:rPr>
            </w:pPr>
            <w:r w:rsidRPr="004A25C3">
              <w:rPr>
                <w:i w:val="0"/>
                <w:noProof w:val="0"/>
                <w:color w:val="auto"/>
                <w:lang w:val="fr-FR"/>
              </w:rPr>
              <w:t>Revoyez l’objectif d’apprentissage du module. Dans ce module, nous avons</w:t>
            </w:r>
            <w:r w:rsidRPr="004A25C3">
              <w:rPr>
                <w:i w:val="0"/>
                <w:color w:val="auto"/>
                <w:lang w:val="fr-FR"/>
              </w:rPr>
              <w:t xml:space="preserve"> :</w:t>
            </w:r>
            <w:r w:rsidRPr="004A25C3">
              <w:rPr>
                <w:i w:val="0"/>
                <w:color w:val="auto"/>
                <w:lang w:val="fr-FR"/>
              </w:rPr>
              <w:br/>
            </w:r>
          </w:p>
          <w:p w:rsidR="00AE33F8" w:rsidRPr="004A25C3" w:rsidRDefault="00AE33F8" w:rsidP="00AE33F8">
            <w:pPr>
              <w:numPr>
                <w:ilvl w:val="0"/>
                <w:numId w:val="42"/>
              </w:numPr>
              <w:rPr>
                <w:lang w:val="fr-FR"/>
              </w:rPr>
            </w:pPr>
            <w:r w:rsidRPr="004A25C3">
              <w:rPr>
                <w:lang w:val="fr-FR"/>
              </w:rPr>
              <w:t xml:space="preserve">Décrit PEC </w:t>
            </w:r>
            <w:smartTag w:uri="urn:schemas-microsoft-com:office:smarttags" w:element="stockticker">
              <w:r w:rsidRPr="004A25C3">
                <w:rPr>
                  <w:lang w:val="fr-FR"/>
                </w:rPr>
                <w:t>MAS</w:t>
              </w:r>
            </w:smartTag>
            <w:r w:rsidRPr="004A25C3">
              <w:rPr>
                <w:lang w:val="fr-FR"/>
              </w:rPr>
              <w:t xml:space="preserve"> ambulatoire pour les enfants de 6-59 mois avec </w:t>
            </w:r>
            <w:smartTag w:uri="urn:schemas-microsoft-com:office:smarttags" w:element="stockticker">
              <w:r w:rsidRPr="004A25C3">
                <w:rPr>
                  <w:lang w:val="fr-FR"/>
                </w:rPr>
                <w:t>MAS</w:t>
              </w:r>
            </w:smartTag>
            <w:r w:rsidRPr="004A25C3">
              <w:rPr>
                <w:lang w:val="fr-FR"/>
              </w:rPr>
              <w:t xml:space="preserve"> sans complications médicales</w:t>
            </w:r>
          </w:p>
          <w:p w:rsidR="00AE33F8" w:rsidRPr="004A25C3" w:rsidRDefault="00AE33F8" w:rsidP="00AE33F8">
            <w:pPr>
              <w:numPr>
                <w:ilvl w:val="0"/>
                <w:numId w:val="42"/>
              </w:numPr>
              <w:rPr>
                <w:lang w:val="fr-FR"/>
              </w:rPr>
            </w:pPr>
            <w:r w:rsidRPr="004A25C3">
              <w:rPr>
                <w:lang w:val="fr-FR"/>
              </w:rPr>
              <w:t xml:space="preserve">Décrit </w:t>
            </w:r>
            <w:r w:rsidR="0029539C">
              <w:rPr>
                <w:lang w:val="fr-FR"/>
              </w:rPr>
              <w:t>la procédure</w:t>
            </w:r>
            <w:r w:rsidRPr="004A25C3">
              <w:rPr>
                <w:lang w:val="fr-FR"/>
              </w:rPr>
              <w:t xml:space="preserve"> des admissions </w:t>
            </w:r>
          </w:p>
          <w:p w:rsidR="00AE33F8" w:rsidRPr="004A25C3" w:rsidRDefault="00AE33F8" w:rsidP="00AE33F8">
            <w:pPr>
              <w:numPr>
                <w:ilvl w:val="0"/>
                <w:numId w:val="42"/>
              </w:numPr>
              <w:rPr>
                <w:lang w:val="fr-FR"/>
              </w:rPr>
            </w:pPr>
            <w:r w:rsidRPr="004A25C3">
              <w:rPr>
                <w:lang w:val="fr-FR"/>
              </w:rPr>
              <w:t xml:space="preserve">Expliqué le traitement médical dans la PEC </w:t>
            </w:r>
            <w:smartTag w:uri="urn:schemas-microsoft-com:office:smarttags" w:element="stockticker">
              <w:r w:rsidRPr="004A25C3">
                <w:rPr>
                  <w:lang w:val="fr-FR"/>
                </w:rPr>
                <w:t>MAS</w:t>
              </w:r>
            </w:smartTag>
            <w:r w:rsidRPr="004A25C3">
              <w:rPr>
                <w:lang w:val="fr-FR"/>
              </w:rPr>
              <w:t xml:space="preserve"> ambulatoire et les séances hebdomadaires de suivi de la PEC </w:t>
            </w:r>
            <w:smartTag w:uri="urn:schemas-microsoft-com:office:smarttags" w:element="stockticker">
              <w:r w:rsidRPr="004A25C3">
                <w:rPr>
                  <w:lang w:val="fr-FR"/>
                </w:rPr>
                <w:t>MAS</w:t>
              </w:r>
            </w:smartTag>
            <w:r w:rsidRPr="004A25C3">
              <w:rPr>
                <w:lang w:val="fr-FR"/>
              </w:rPr>
              <w:t xml:space="preserve"> ambulatoire</w:t>
            </w:r>
          </w:p>
          <w:p w:rsidR="00AE33F8" w:rsidRPr="004A25C3" w:rsidRDefault="00AE33F8" w:rsidP="00AE33F8">
            <w:pPr>
              <w:numPr>
                <w:ilvl w:val="0"/>
                <w:numId w:val="42"/>
              </w:numPr>
              <w:rPr>
                <w:lang w:val="fr-FR"/>
              </w:rPr>
            </w:pPr>
            <w:r w:rsidRPr="004A25C3">
              <w:rPr>
                <w:lang w:val="fr-FR"/>
              </w:rPr>
              <w:t xml:space="preserve">Expliqué le traitement médical dans la PEC </w:t>
            </w:r>
            <w:smartTag w:uri="urn:schemas-microsoft-com:office:smarttags" w:element="stockticker">
              <w:r w:rsidRPr="004A25C3">
                <w:rPr>
                  <w:lang w:val="fr-FR"/>
                </w:rPr>
                <w:t>MAS</w:t>
              </w:r>
            </w:smartTag>
            <w:r w:rsidRPr="004A25C3">
              <w:rPr>
                <w:lang w:val="fr-FR"/>
              </w:rPr>
              <w:t xml:space="preserve"> ambulatoire</w:t>
            </w:r>
          </w:p>
          <w:p w:rsidR="00AE33F8" w:rsidRPr="004A25C3" w:rsidRDefault="00AE33F8" w:rsidP="00AE33F8">
            <w:pPr>
              <w:numPr>
                <w:ilvl w:val="0"/>
                <w:numId w:val="42"/>
              </w:numPr>
              <w:rPr>
                <w:lang w:val="fr-FR"/>
              </w:rPr>
            </w:pPr>
            <w:r w:rsidRPr="004A25C3">
              <w:rPr>
                <w:lang w:val="fr-FR"/>
              </w:rPr>
              <w:t xml:space="preserve">Expliqué la récupération nutritionnelle dans la PEC </w:t>
            </w:r>
            <w:smartTag w:uri="urn:schemas-microsoft-com:office:smarttags" w:element="stockticker">
              <w:r w:rsidRPr="004A25C3">
                <w:rPr>
                  <w:lang w:val="fr-FR"/>
                </w:rPr>
                <w:t>MAS</w:t>
              </w:r>
            </w:smartTag>
            <w:r w:rsidRPr="004A25C3">
              <w:rPr>
                <w:lang w:val="fr-FR"/>
              </w:rPr>
              <w:t xml:space="preserve"> ambulatoire</w:t>
            </w:r>
          </w:p>
          <w:p w:rsidR="00AE33F8" w:rsidRPr="004A25C3" w:rsidRDefault="00AE33F8" w:rsidP="00AE33F8">
            <w:pPr>
              <w:numPr>
                <w:ilvl w:val="0"/>
                <w:numId w:val="42"/>
              </w:numPr>
              <w:rPr>
                <w:lang w:val="fr-FR"/>
              </w:rPr>
            </w:pPr>
            <w:r w:rsidRPr="004A25C3">
              <w:rPr>
                <w:lang w:val="fr-FR"/>
              </w:rPr>
              <w:t xml:space="preserve">Décrit les messages clés donnés aux mères ou accompagnant(e)s de l’enfant pendant la PEC </w:t>
            </w:r>
            <w:smartTag w:uri="urn:schemas-microsoft-com:office:smarttags" w:element="stockticker">
              <w:r w:rsidRPr="004A25C3">
                <w:rPr>
                  <w:lang w:val="fr-FR"/>
                </w:rPr>
                <w:t>MAS</w:t>
              </w:r>
            </w:smartTag>
            <w:r w:rsidRPr="004A25C3">
              <w:rPr>
                <w:lang w:val="fr-FR"/>
              </w:rPr>
              <w:t xml:space="preserve"> ambulatoire</w:t>
            </w:r>
          </w:p>
          <w:p w:rsidR="00AE33F8" w:rsidRPr="004A25C3" w:rsidRDefault="00AE33F8" w:rsidP="00AE33F8">
            <w:pPr>
              <w:numPr>
                <w:ilvl w:val="0"/>
                <w:numId w:val="42"/>
              </w:numPr>
              <w:rPr>
                <w:lang w:val="fr-FR"/>
              </w:rPr>
            </w:pPr>
            <w:r w:rsidRPr="004A25C3">
              <w:rPr>
                <w:lang w:val="fr-FR"/>
              </w:rPr>
              <w:t xml:space="preserve">Utilisé le protocole d’action de la PEC </w:t>
            </w:r>
            <w:smartTag w:uri="urn:schemas-microsoft-com:office:smarttags" w:element="stockticker">
              <w:r w:rsidRPr="004A25C3">
                <w:rPr>
                  <w:lang w:val="fr-FR"/>
                </w:rPr>
                <w:t>MAS</w:t>
              </w:r>
            </w:smartTag>
            <w:r w:rsidRPr="004A25C3">
              <w:rPr>
                <w:lang w:val="fr-FR"/>
              </w:rPr>
              <w:t xml:space="preserve"> ambulatoire pour déterminer l’action supplémentaire nécessaire</w:t>
            </w:r>
          </w:p>
          <w:p w:rsidR="00AE33F8" w:rsidRPr="004A25C3" w:rsidRDefault="00AE33F8" w:rsidP="00AE33F8">
            <w:pPr>
              <w:numPr>
                <w:ilvl w:val="0"/>
                <w:numId w:val="42"/>
              </w:numPr>
              <w:rPr>
                <w:lang w:val="fr-FR"/>
              </w:rPr>
            </w:pPr>
            <w:r w:rsidRPr="004A25C3">
              <w:rPr>
                <w:lang w:val="fr-FR"/>
              </w:rPr>
              <w:t xml:space="preserve">Expliqué les critères et les procédures de fin de traitement </w:t>
            </w:r>
          </w:p>
          <w:p w:rsidR="00AE33F8" w:rsidRPr="004A25C3" w:rsidRDefault="00AE33F8" w:rsidP="00AE33F8">
            <w:pPr>
              <w:numPr>
                <w:ilvl w:val="0"/>
                <w:numId w:val="42"/>
              </w:numPr>
              <w:rPr>
                <w:lang w:val="fr-FR"/>
              </w:rPr>
            </w:pPr>
            <w:r w:rsidRPr="004A25C3">
              <w:rPr>
                <w:lang w:val="fr-FR"/>
              </w:rPr>
              <w:t xml:space="preserve">Décrit les liens entre PEC </w:t>
            </w:r>
            <w:smartTag w:uri="urn:schemas-microsoft-com:office:smarttags" w:element="stockticker">
              <w:r w:rsidRPr="004A25C3">
                <w:rPr>
                  <w:lang w:val="fr-FR"/>
                </w:rPr>
                <w:t>MAS</w:t>
              </w:r>
            </w:smartTag>
            <w:r w:rsidRPr="004A25C3">
              <w:rPr>
                <w:lang w:val="fr-FR"/>
              </w:rPr>
              <w:t xml:space="preserve"> ambulatoire et d’autres soins et services, programmes et initiatives</w:t>
            </w:r>
          </w:p>
          <w:p w:rsidR="00AE33F8" w:rsidRPr="004A25C3" w:rsidRDefault="00AE33F8" w:rsidP="00AE33F8">
            <w:pPr>
              <w:ind w:left="360"/>
              <w:rPr>
                <w:lang w:val="fr-FR"/>
              </w:rPr>
            </w:pPr>
            <w:r w:rsidRPr="004A25C3">
              <w:rPr>
                <w:lang w:val="fr-FR"/>
              </w:rPr>
              <w:t xml:space="preserve"> </w:t>
            </w:r>
          </w:p>
          <w:p w:rsidR="00AE33F8" w:rsidRPr="004A25C3" w:rsidRDefault="00AE33F8" w:rsidP="00FA5725">
            <w:pPr>
              <w:pStyle w:val="ATrainersNotes"/>
              <w:numPr>
                <w:ilvl w:val="0"/>
                <w:numId w:val="54"/>
              </w:numPr>
              <w:rPr>
                <w:i w:val="0"/>
                <w:noProof w:val="0"/>
                <w:color w:val="auto"/>
                <w:lang w:val="fr-FR"/>
              </w:rPr>
            </w:pPr>
            <w:r w:rsidRPr="004A25C3">
              <w:rPr>
                <w:i w:val="0"/>
                <w:noProof w:val="0"/>
                <w:color w:val="auto"/>
                <w:lang w:val="fr-FR"/>
              </w:rPr>
              <w:t xml:space="preserve">Posez des questions et demandez du feedback sur ce module. </w:t>
            </w:r>
            <w:r w:rsidRPr="004A25C3">
              <w:rPr>
                <w:i w:val="0"/>
                <w:noProof w:val="0"/>
                <w:color w:val="auto"/>
                <w:lang w:val="fr-FR"/>
              </w:rPr>
              <w:br/>
            </w:r>
          </w:p>
          <w:p w:rsidR="00AE33F8" w:rsidRPr="004A25C3" w:rsidRDefault="00AE33F8" w:rsidP="00FA5725">
            <w:pPr>
              <w:pStyle w:val="ATrainersNotes"/>
              <w:numPr>
                <w:ilvl w:val="0"/>
                <w:numId w:val="54"/>
              </w:numPr>
              <w:rPr>
                <w:i w:val="0"/>
                <w:noProof w:val="0"/>
                <w:color w:val="auto"/>
                <w:lang w:val="fr-FR"/>
              </w:rPr>
            </w:pPr>
            <w:r w:rsidRPr="004A25C3">
              <w:rPr>
                <w:i w:val="0"/>
                <w:noProof w:val="0"/>
                <w:color w:val="auto"/>
                <w:lang w:val="fr-FR"/>
              </w:rPr>
              <w:t xml:space="preserve">Distribuez le </w:t>
            </w:r>
            <w:r w:rsidRPr="004A25C3">
              <w:rPr>
                <w:rStyle w:val="handoutTEXTCharChar"/>
                <w:i w:val="0"/>
                <w:color w:val="000000"/>
                <w:lang w:val="fr-FR"/>
              </w:rPr>
              <w:t xml:space="preserve">Document 4.18 Aspects essentiels de la PEC </w:t>
            </w:r>
            <w:smartTag w:uri="urn:schemas-microsoft-com:office:smarttags" w:element="stockticker">
              <w:r w:rsidRPr="004A25C3">
                <w:rPr>
                  <w:rStyle w:val="handoutTEXTCharChar"/>
                  <w:i w:val="0"/>
                  <w:color w:val="000000"/>
                  <w:lang w:val="fr-FR"/>
                </w:rPr>
                <w:t>MAS</w:t>
              </w:r>
            </w:smartTag>
            <w:r w:rsidRPr="004A25C3">
              <w:rPr>
                <w:rStyle w:val="handoutTEXTCharChar"/>
                <w:i w:val="0"/>
                <w:color w:val="000000"/>
                <w:lang w:val="fr-FR"/>
              </w:rPr>
              <w:t xml:space="preserve"> ambulatoire</w:t>
            </w:r>
            <w:r w:rsidRPr="004A25C3">
              <w:rPr>
                <w:b/>
                <w:i w:val="0"/>
                <w:noProof w:val="0"/>
                <w:color w:val="000000"/>
                <w:lang w:val="fr-FR"/>
              </w:rPr>
              <w:t xml:space="preserve"> </w:t>
            </w:r>
            <w:r w:rsidRPr="004A25C3">
              <w:rPr>
                <w:i w:val="0"/>
                <w:noProof w:val="0"/>
                <w:color w:val="auto"/>
                <w:lang w:val="fr-FR"/>
              </w:rPr>
              <w:t xml:space="preserve">en tant que récapitulatif du </w:t>
            </w:r>
            <w:r w:rsidRPr="004A25C3">
              <w:rPr>
                <w:b/>
                <w:i w:val="0"/>
                <w:noProof w:val="0"/>
                <w:color w:val="auto"/>
                <w:lang w:val="fr-FR"/>
              </w:rPr>
              <w:t>Module 4</w:t>
            </w:r>
            <w:r w:rsidRPr="004A25C3">
              <w:rPr>
                <w:i w:val="0"/>
                <w:noProof w:val="0"/>
                <w:color w:val="auto"/>
                <w:lang w:val="fr-FR"/>
              </w:rPr>
              <w:t xml:space="preserve">. </w:t>
            </w:r>
            <w:r w:rsidRPr="004A25C3">
              <w:rPr>
                <w:i w:val="0"/>
                <w:noProof w:val="0"/>
                <w:color w:val="auto"/>
                <w:lang w:val="fr-FR"/>
              </w:rPr>
              <w:br/>
            </w:r>
          </w:p>
          <w:p w:rsidR="00AE33F8" w:rsidRDefault="0029539C" w:rsidP="00FA5725">
            <w:pPr>
              <w:pStyle w:val="ATrainersNotes"/>
              <w:numPr>
                <w:ilvl w:val="0"/>
                <w:numId w:val="54"/>
              </w:numPr>
              <w:rPr>
                <w:i w:val="0"/>
                <w:noProof w:val="0"/>
                <w:color w:val="auto"/>
                <w:lang w:val="fr-FR"/>
              </w:rPr>
            </w:pPr>
            <w:r>
              <w:rPr>
                <w:i w:val="0"/>
                <w:noProof w:val="0"/>
                <w:color w:val="auto"/>
                <w:lang w:val="fr-FR"/>
              </w:rPr>
              <w:t>Rappelez</w:t>
            </w:r>
            <w:r w:rsidR="00AE33F8" w:rsidRPr="004A25C3">
              <w:rPr>
                <w:i w:val="0"/>
                <w:noProof w:val="0"/>
                <w:color w:val="auto"/>
                <w:lang w:val="fr-FR"/>
              </w:rPr>
              <w:t xml:space="preserve"> aux participants qu’ils auront l’occasion de s’exercer lors de la visite sur le terrain. </w:t>
            </w:r>
          </w:p>
          <w:p w:rsidR="00AE33F8" w:rsidRPr="004A25C3" w:rsidRDefault="00AE33F8" w:rsidP="00AE33F8">
            <w:pPr>
              <w:pStyle w:val="ATrainersNotes"/>
              <w:ind w:left="720"/>
              <w:rPr>
                <w:i w:val="0"/>
                <w:noProof w:val="0"/>
                <w:color w:val="auto"/>
                <w:lang w:val="fr-FR"/>
              </w:rPr>
            </w:pPr>
          </w:p>
          <w:p w:rsidR="00EF6F5B" w:rsidRPr="00AE33F8" w:rsidRDefault="00AE33F8" w:rsidP="00FA5725">
            <w:pPr>
              <w:pStyle w:val="StyleBodyTextTahoma12ptNotBoldJustified"/>
              <w:numPr>
                <w:ilvl w:val="0"/>
                <w:numId w:val="54"/>
              </w:numPr>
              <w:jc w:val="left"/>
              <w:rPr>
                <w:b w:val="0"/>
                <w:lang w:val="fr-FR"/>
              </w:rPr>
            </w:pPr>
            <w:r w:rsidRPr="00AE33F8">
              <w:rPr>
                <w:b w:val="0"/>
                <w:lang w:val="fr-FR"/>
              </w:rPr>
              <w:t xml:space="preserve">Demandez aux participants de remplir </w:t>
            </w:r>
            <w:r w:rsidR="0029539C">
              <w:rPr>
                <w:b w:val="0"/>
                <w:lang w:val="fr-FR"/>
              </w:rPr>
              <w:t>la fiche</w:t>
            </w:r>
            <w:r w:rsidRPr="00AE33F8">
              <w:rPr>
                <w:b w:val="0"/>
                <w:lang w:val="fr-FR"/>
              </w:rPr>
              <w:t xml:space="preserve"> d’évaluation du module.</w:t>
            </w:r>
          </w:p>
        </w:tc>
      </w:tr>
    </w:tbl>
    <w:p w:rsidR="00514BAC" w:rsidRPr="004A25C3" w:rsidRDefault="00514BAC" w:rsidP="00616D6D">
      <w:pPr>
        <w:rPr>
          <w:lang w:val="fr-FR"/>
        </w:rPr>
      </w:pPr>
    </w:p>
    <w:p w:rsidR="00616D6D" w:rsidRPr="004A25C3" w:rsidRDefault="00616D6D" w:rsidP="00616D6D">
      <w:pPr>
        <w:rPr>
          <w:lang w:val="fr-FR"/>
        </w:rPr>
      </w:pPr>
    </w:p>
    <w:p w:rsidR="00616D6D" w:rsidRPr="004A25C3" w:rsidRDefault="00616D6D" w:rsidP="00616D6D">
      <w:pPr>
        <w:rPr>
          <w:lang w:val="fr-FR"/>
        </w:rPr>
      </w:pPr>
      <w:r w:rsidRPr="004A25C3">
        <w:rPr>
          <w:lang w:val="fr-FR"/>
        </w:rPr>
        <w:br w:type="page"/>
      </w:r>
    </w:p>
    <w:p w:rsidR="00FC72A6" w:rsidRDefault="00FC72A6" w:rsidP="001C6520">
      <w:pPr>
        <w:pStyle w:val="ModuleHeading"/>
        <w:rPr>
          <w:lang w:val="fr-FR"/>
        </w:rPr>
      </w:pPr>
    </w:p>
    <w:p w:rsidR="00616D6D" w:rsidRPr="004A25C3" w:rsidRDefault="00616D6D" w:rsidP="001C6520">
      <w:pPr>
        <w:pStyle w:val="ModuleHeading"/>
        <w:rPr>
          <w:lang w:val="fr-FR"/>
        </w:rPr>
      </w:pPr>
      <w:r w:rsidRPr="004A25C3">
        <w:rPr>
          <w:lang w:val="fr-FR"/>
        </w:rPr>
        <w:t xml:space="preserve">PRATIQUE </w:t>
      </w:r>
      <w:smartTag w:uri="urn:schemas-microsoft-com:office:smarttags" w:element="stockticker">
        <w:r w:rsidRPr="004A25C3">
          <w:rPr>
            <w:lang w:val="fr-FR"/>
          </w:rPr>
          <w:t>SUR</w:t>
        </w:r>
      </w:smartTag>
      <w:r w:rsidRPr="004A25C3">
        <w:rPr>
          <w:lang w:val="fr-FR"/>
        </w:rPr>
        <w:t xml:space="preserve"> LE TERRAIN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616D6D">
      <w:pPr>
        <w:pStyle w:val="ATrainersNotes"/>
        <w:jc w:val="both"/>
        <w:rPr>
          <w:b/>
          <w:i w:val="0"/>
          <w:noProof w:val="0"/>
          <w:lang w:val="fr-FR"/>
        </w:rPr>
      </w:pPr>
    </w:p>
    <w:p w:rsidR="00616D6D" w:rsidRPr="004A25C3" w:rsidRDefault="00616D6D" w:rsidP="005D16A8">
      <w:pPr>
        <w:pStyle w:val="Heading2"/>
        <w:rPr>
          <w:lang w:val="fr-FR"/>
        </w:rPr>
      </w:pPr>
      <w:r w:rsidRPr="004A25C3">
        <w:rPr>
          <w:lang w:val="fr-FR"/>
        </w:rPr>
        <w:t xml:space="preserve">Vue d’ensemble </w:t>
      </w:r>
    </w:p>
    <w:p w:rsidR="00616D6D" w:rsidRPr="004A25C3" w:rsidRDefault="00616D6D" w:rsidP="00616D6D">
      <w:pPr>
        <w:tabs>
          <w:tab w:val="left" w:pos="6140"/>
        </w:tabs>
        <w:rPr>
          <w:b/>
          <w:color w:val="000080"/>
          <w:lang w:val="fr-FR"/>
        </w:rPr>
      </w:pPr>
    </w:p>
    <w:p w:rsidR="00616D6D" w:rsidRPr="004A25C3" w:rsidRDefault="00616D6D" w:rsidP="00616D6D">
      <w:pPr>
        <w:tabs>
          <w:tab w:val="left" w:pos="6140"/>
        </w:tabs>
        <w:rPr>
          <w:lang w:val="fr-FR"/>
        </w:rPr>
      </w:pPr>
      <w:r w:rsidRPr="004A25C3">
        <w:rPr>
          <w:lang w:val="fr-FR"/>
        </w:rPr>
        <w:t xml:space="preserve">Un maximum de cinq participants devrait se rendre sur chaque site PEC </w:t>
      </w:r>
      <w:smartTag w:uri="urn:schemas-microsoft-com:office:smarttags" w:element="stockticker">
        <w:r w:rsidRPr="004A25C3">
          <w:rPr>
            <w:lang w:val="fr-FR"/>
          </w:rPr>
          <w:t>MAS</w:t>
        </w:r>
      </w:smartTag>
      <w:r w:rsidRPr="004A25C3">
        <w:rPr>
          <w:lang w:val="fr-FR"/>
        </w:rPr>
        <w:t xml:space="preserve"> ambulatoire </w:t>
      </w:r>
      <w:r w:rsidR="0029539C">
        <w:rPr>
          <w:lang w:val="fr-FR"/>
        </w:rPr>
        <w:t>un</w:t>
      </w:r>
      <w:r w:rsidRPr="004A25C3">
        <w:rPr>
          <w:lang w:val="fr-FR"/>
        </w:rPr>
        <w:t xml:space="preserve"> jour</w:t>
      </w:r>
      <w:r w:rsidR="0029539C">
        <w:rPr>
          <w:lang w:val="fr-FR"/>
        </w:rPr>
        <w:t xml:space="preserve"> donné</w:t>
      </w:r>
      <w:r w:rsidRPr="004A25C3">
        <w:rPr>
          <w:lang w:val="fr-FR"/>
        </w:rPr>
        <w:t xml:space="preserve">. Coordonnez avec autant de sites PEC </w:t>
      </w:r>
      <w:smartTag w:uri="urn:schemas-microsoft-com:office:smarttags" w:element="stockticker">
        <w:r w:rsidRPr="004A25C3">
          <w:rPr>
            <w:lang w:val="fr-FR"/>
          </w:rPr>
          <w:t>MAS</w:t>
        </w:r>
      </w:smartTag>
      <w:r w:rsidRPr="004A25C3">
        <w:rPr>
          <w:lang w:val="fr-FR"/>
        </w:rPr>
        <w:t xml:space="preserve"> ambulatoire que nécessaire pour garder le nombre de participants à cinq </w:t>
      </w:r>
      <w:r w:rsidR="0029539C">
        <w:rPr>
          <w:lang w:val="fr-FR"/>
        </w:rPr>
        <w:t>au plus</w:t>
      </w:r>
      <w:r w:rsidRPr="004A25C3">
        <w:rPr>
          <w:lang w:val="fr-FR"/>
        </w:rPr>
        <w:t>.</w:t>
      </w:r>
    </w:p>
    <w:p w:rsidR="00616D6D" w:rsidRPr="004A25C3" w:rsidRDefault="00616D6D" w:rsidP="00616D6D">
      <w:pPr>
        <w:tabs>
          <w:tab w:val="left" w:pos="6140"/>
        </w:tabs>
        <w:rPr>
          <w:lang w:val="fr-FR"/>
        </w:rPr>
      </w:pPr>
    </w:p>
    <w:p w:rsidR="00616D6D" w:rsidRPr="004A25C3" w:rsidRDefault="00616D6D" w:rsidP="00616D6D">
      <w:pPr>
        <w:tabs>
          <w:tab w:val="left" w:pos="6140"/>
        </w:tabs>
        <w:rPr>
          <w:lang w:val="fr-FR"/>
        </w:rPr>
      </w:pPr>
      <w:r w:rsidRPr="004A25C3">
        <w:rPr>
          <w:lang w:val="fr-FR"/>
        </w:rPr>
        <w:t xml:space="preserve">Un agent de santé qui a de l’expérience, dans l’idéal une personne affiliée au site PEC </w:t>
      </w:r>
      <w:smartTag w:uri="urn:schemas-microsoft-com:office:smarttags" w:element="stockticker">
        <w:r w:rsidRPr="004A25C3">
          <w:rPr>
            <w:lang w:val="fr-FR"/>
          </w:rPr>
          <w:t>MAS</w:t>
        </w:r>
      </w:smartTag>
      <w:r w:rsidRPr="004A25C3">
        <w:rPr>
          <w:lang w:val="fr-FR"/>
        </w:rPr>
        <w:t xml:space="preserve"> ambulatoire, devrait guider les participants, d’abord en montrant les activités et, ensuite, en invitant les participants à prendre plus de responsabilité. Les participants doivent achever toutes les activités sous la supervision d’un agent de santé qualifié.</w:t>
      </w:r>
    </w:p>
    <w:p w:rsidR="00616D6D" w:rsidRPr="004A25C3" w:rsidRDefault="00616D6D" w:rsidP="00616D6D">
      <w:pPr>
        <w:tabs>
          <w:tab w:val="left" w:pos="6140"/>
        </w:tabs>
        <w:rPr>
          <w:b/>
          <w:color w:val="000080"/>
          <w:lang w:val="fr-FR"/>
        </w:rPr>
      </w:pPr>
    </w:p>
    <w:p w:rsidR="00616D6D" w:rsidRPr="004A25C3" w:rsidRDefault="00616D6D" w:rsidP="00616D6D">
      <w:pPr>
        <w:tabs>
          <w:tab w:val="left" w:pos="6140"/>
        </w:tabs>
        <w:rPr>
          <w:lang w:val="fr-FR"/>
        </w:rPr>
      </w:pPr>
      <w:r w:rsidRPr="004A25C3">
        <w:rPr>
          <w:lang w:val="fr-FR"/>
        </w:rPr>
        <w:t xml:space="preserve">Indiquez aux participants qu’ils doivent apporter tous les documents qui leur ont été distribués avec les critères d’admission et de sortie, le protocole d’action, les protocoles médicamenteux et de récupération nutritionnelle (indiqués ci-après) ainsi que les autres outils que les formateurs jugent nécessaires. La pratique sur le terrain pour le </w:t>
      </w:r>
      <w:r w:rsidRPr="004A25C3">
        <w:rPr>
          <w:b/>
          <w:lang w:val="fr-FR"/>
        </w:rPr>
        <w:t>Module 2 : Définir et mesurer la malnutrition aigu</w:t>
      </w:r>
      <w:r w:rsidRPr="004A25C3">
        <w:rPr>
          <w:rFonts w:cs="Tahoma"/>
          <w:b/>
          <w:lang w:val="fr-FR"/>
        </w:rPr>
        <w:t>ë</w:t>
      </w:r>
      <w:r w:rsidRPr="004A25C3">
        <w:rPr>
          <w:b/>
          <w:lang w:val="fr-FR"/>
        </w:rPr>
        <w:t xml:space="preserve"> </w:t>
      </w:r>
      <w:r w:rsidRPr="004A25C3">
        <w:rPr>
          <w:lang w:val="fr-FR"/>
        </w:rPr>
        <w:t>sera faite lors de cette visite et, par conséquent, les participants devraient également apporter</w:t>
      </w:r>
      <w:r w:rsidRPr="001C6520">
        <w:rPr>
          <w:lang w:val="fr-FR"/>
        </w:rPr>
        <w:t xml:space="preserve"> le</w:t>
      </w:r>
      <w:r w:rsidRPr="004A25C3">
        <w:rPr>
          <w:b/>
          <w:lang w:val="fr-FR"/>
        </w:rPr>
        <w:t xml:space="preserve"> </w:t>
      </w:r>
      <w:r w:rsidR="001C6520">
        <w:rPr>
          <w:b/>
          <w:lang w:val="fr-FR"/>
        </w:rPr>
        <w:t>Document</w:t>
      </w:r>
      <w:r w:rsidRPr="004A25C3">
        <w:rPr>
          <w:b/>
          <w:lang w:val="fr-FR"/>
        </w:rPr>
        <w:t xml:space="preserve"> 2.4 Evaluer l’âge, les œdèmes bilatéraux, le PB, le poids et la taille.</w:t>
      </w:r>
      <w:r w:rsidRPr="004A25C3">
        <w:rPr>
          <w:lang w:val="fr-FR"/>
        </w:rPr>
        <w:t xml:space="preserve"> </w:t>
      </w:r>
    </w:p>
    <w:p w:rsidR="00616D6D" w:rsidRPr="004A25C3" w:rsidRDefault="00616D6D" w:rsidP="00616D6D">
      <w:pPr>
        <w:tabs>
          <w:tab w:val="left" w:pos="6140"/>
        </w:tabs>
        <w:rPr>
          <w:b/>
          <w:color w:val="000080"/>
          <w:lang w:val="fr-FR"/>
        </w:rPr>
      </w:pPr>
    </w:p>
    <w:p w:rsidR="00616D6D" w:rsidRPr="004A25C3" w:rsidRDefault="00616D6D" w:rsidP="00616D6D">
      <w:pPr>
        <w:tabs>
          <w:tab w:val="left" w:pos="6140"/>
        </w:tabs>
        <w:rPr>
          <w:b/>
          <w:color w:val="000080"/>
          <w:lang w:val="fr-FR"/>
        </w:rPr>
      </w:pPr>
      <w:r w:rsidRPr="004A25C3">
        <w:rPr>
          <w:lang w:val="fr-FR"/>
        </w:rPr>
        <w:t>Mettez les participants en paire avec quelqu’un qui parle la langue locale.</w:t>
      </w:r>
    </w:p>
    <w:p w:rsidR="00616D6D" w:rsidRPr="004A25C3" w:rsidRDefault="00616D6D" w:rsidP="00616D6D">
      <w:pPr>
        <w:tabs>
          <w:tab w:val="left" w:pos="6140"/>
        </w:tabs>
        <w:rPr>
          <w:b/>
          <w:color w:val="000080"/>
          <w:lang w:val="fr-FR"/>
        </w:rPr>
      </w:pPr>
    </w:p>
    <w:tbl>
      <w:tblPr>
        <w:tblW w:w="9058" w:type="dxa"/>
        <w:tblBorders>
          <w:insideH w:val="single" w:sz="4" w:space="0" w:color="auto"/>
        </w:tblBorders>
        <w:tblLook w:val="04A0"/>
      </w:tblPr>
      <w:tblGrid>
        <w:gridCol w:w="744"/>
        <w:gridCol w:w="8314"/>
      </w:tblGrid>
      <w:tr w:rsidR="00244643" w:rsidRPr="00594A5A">
        <w:tc>
          <w:tcPr>
            <w:tcW w:w="744" w:type="dxa"/>
          </w:tcPr>
          <w:p w:rsidR="00244643" w:rsidRDefault="00FB65A2" w:rsidP="005D16A8">
            <w:pPr>
              <w:pStyle w:val="Heading2"/>
            </w:pPr>
            <w:r w:rsidRPr="00FB65A2">
              <w:rPr>
                <w:noProof/>
                <w:lang w:val="en-US"/>
              </w:rPr>
              <w:pict>
                <v:shape id="Image 61" o:spid="_x0000_i1085" type="#_x0000_t75" alt="knobgear" style="width:25.95pt;height:25.95pt;visibility:visible">
                  <v:imagedata r:id="rId13" o:title="knobgear"/>
                </v:shape>
              </w:pict>
            </w:r>
          </w:p>
          <w:p w:rsidR="00244643" w:rsidRPr="001A1E7E" w:rsidRDefault="00244643" w:rsidP="0088500F"/>
          <w:p w:rsidR="00244643" w:rsidRPr="00007F5B" w:rsidRDefault="00FB65A2" w:rsidP="0088500F">
            <w:pPr>
              <w:jc w:val="center"/>
            </w:pPr>
            <w:r w:rsidRPr="00FB65A2">
              <w:rPr>
                <w:noProof/>
                <w:lang w:val="en-US"/>
              </w:rPr>
              <w:pict>
                <v:shape id="Image 62" o:spid="_x0000_i1086" type="#_x0000_t75" alt="handouts" style="width:21.75pt;height:25.95pt;visibility:visible">
                  <v:imagedata r:id="rId16" o:title="handouts"/>
                </v:shape>
              </w:pict>
            </w:r>
          </w:p>
        </w:tc>
        <w:tc>
          <w:tcPr>
            <w:tcW w:w="8314" w:type="dxa"/>
          </w:tcPr>
          <w:p w:rsidR="00244643" w:rsidRPr="004A25C3" w:rsidRDefault="00244643" w:rsidP="00D13F4D">
            <w:pPr>
              <w:pStyle w:val="Lead-IN"/>
            </w:pPr>
            <w:r w:rsidRPr="004A25C3">
              <w:t xml:space="preserve">Préparation de la pratique sur le terrain pour la PEC </w:t>
            </w:r>
            <w:smartTag w:uri="urn:schemas-microsoft-com:office:smarttags" w:element="stockticker">
              <w:r w:rsidRPr="004A25C3">
                <w:t>MAS</w:t>
              </w:r>
            </w:smartTag>
            <w:r w:rsidRPr="004A25C3">
              <w:t xml:space="preserve"> ambulatoire</w:t>
            </w:r>
          </w:p>
          <w:p w:rsidR="00244643" w:rsidRPr="004A25C3" w:rsidRDefault="00244643" w:rsidP="00244643">
            <w:pPr>
              <w:tabs>
                <w:tab w:val="left" w:pos="6140"/>
              </w:tabs>
              <w:rPr>
                <w:lang w:val="fr-FR"/>
              </w:rPr>
            </w:pPr>
          </w:p>
          <w:p w:rsidR="00244643" w:rsidRPr="004A25C3" w:rsidRDefault="00244643" w:rsidP="00244643">
            <w:pPr>
              <w:tabs>
                <w:tab w:val="left" w:pos="6140"/>
              </w:tabs>
              <w:rPr>
                <w:rFonts w:cs="Tahoma"/>
                <w:lang w:val="fr-FR"/>
              </w:rPr>
            </w:pPr>
            <w:r w:rsidRPr="004A25C3">
              <w:rPr>
                <w:lang w:val="fr-FR"/>
              </w:rPr>
              <w:t xml:space="preserve">Demandez aux participants de se </w:t>
            </w:r>
            <w:r w:rsidR="00A86007">
              <w:rPr>
                <w:lang w:val="fr-FR"/>
              </w:rPr>
              <w:t>reporter</w:t>
            </w:r>
            <w:r w:rsidRPr="004A25C3">
              <w:rPr>
                <w:lang w:val="fr-FR"/>
              </w:rPr>
              <w:t xml:space="preserve"> au </w:t>
            </w:r>
            <w:r w:rsidRPr="002C0E5D">
              <w:rPr>
                <w:rStyle w:val="handoutTEXTCharChar"/>
                <w:color w:val="auto"/>
                <w:lang w:val="fr-FR"/>
              </w:rPr>
              <w:t xml:space="preserve">Document 4.19 Grille de vérification de la PEC </w:t>
            </w:r>
            <w:smartTag w:uri="urn:schemas-microsoft-com:office:smarttags" w:element="stockticker">
              <w:r w:rsidRPr="002C0E5D">
                <w:rPr>
                  <w:rStyle w:val="handoutTEXTCharChar"/>
                  <w:color w:val="auto"/>
                  <w:lang w:val="fr-FR"/>
                </w:rPr>
                <w:t>MAS</w:t>
              </w:r>
            </w:smartTag>
            <w:r w:rsidRPr="002C0E5D">
              <w:rPr>
                <w:rStyle w:val="handoutTEXTCharChar"/>
                <w:color w:val="auto"/>
                <w:lang w:val="fr-FR"/>
              </w:rPr>
              <w:t xml:space="preserve"> ambulatoire (pratique sur le terrain)</w:t>
            </w:r>
            <w:r w:rsidRPr="004A25C3">
              <w:rPr>
                <w:rFonts w:cs="Tahoma"/>
                <w:color w:val="000080"/>
                <w:lang w:val="fr-FR"/>
              </w:rPr>
              <w:t xml:space="preserve"> </w:t>
            </w:r>
            <w:r w:rsidRPr="004A25C3">
              <w:rPr>
                <w:rFonts w:cs="Tahoma"/>
                <w:lang w:val="fr-FR"/>
              </w:rPr>
              <w:t>et discutez les procédures et les étapes que les participants vont suivre sur les sites communautaires :</w:t>
            </w:r>
          </w:p>
          <w:p w:rsidR="00244643" w:rsidRPr="004A25C3" w:rsidRDefault="00244643" w:rsidP="00244643">
            <w:pPr>
              <w:tabs>
                <w:tab w:val="left" w:pos="6140"/>
              </w:tabs>
              <w:rPr>
                <w:rFonts w:cs="Tahoma"/>
                <w:lang w:val="fr-FR"/>
              </w:rPr>
            </w:pPr>
            <w:r w:rsidRPr="004A25C3">
              <w:rPr>
                <w:rFonts w:cs="Tahoma"/>
                <w:lang w:val="fr-FR"/>
              </w:rPr>
              <w:t xml:space="preserve"> </w:t>
            </w:r>
          </w:p>
          <w:p w:rsidR="00244643" w:rsidRPr="004A25C3" w:rsidRDefault="00244643" w:rsidP="00244643">
            <w:pPr>
              <w:numPr>
                <w:ilvl w:val="0"/>
                <w:numId w:val="33"/>
              </w:numPr>
              <w:tabs>
                <w:tab w:val="clear" w:pos="432"/>
              </w:tabs>
              <w:rPr>
                <w:b/>
                <w:lang w:val="fr-FR"/>
              </w:rPr>
            </w:pPr>
            <w:r w:rsidRPr="004A25C3">
              <w:rPr>
                <w:rFonts w:cs="Tahoma"/>
                <w:lang w:val="fr-FR"/>
              </w:rPr>
              <w:t>Mesures anthropométriques (quatre enfants, si possible)</w:t>
            </w:r>
          </w:p>
          <w:p w:rsidR="00244643" w:rsidRPr="004A25C3" w:rsidRDefault="00244643" w:rsidP="00244643">
            <w:pPr>
              <w:numPr>
                <w:ilvl w:val="0"/>
                <w:numId w:val="33"/>
              </w:numPr>
              <w:tabs>
                <w:tab w:val="clear" w:pos="432"/>
              </w:tabs>
              <w:rPr>
                <w:b/>
                <w:lang w:val="fr-FR"/>
              </w:rPr>
            </w:pPr>
            <w:r w:rsidRPr="004A25C3">
              <w:rPr>
                <w:rFonts w:cs="Tahoma"/>
                <w:lang w:val="fr-FR"/>
              </w:rPr>
              <w:t>Admission (quatre enfants, si possible)</w:t>
            </w:r>
          </w:p>
          <w:p w:rsidR="00244643" w:rsidRPr="004A25C3" w:rsidRDefault="00244643" w:rsidP="00244643">
            <w:pPr>
              <w:numPr>
                <w:ilvl w:val="0"/>
                <w:numId w:val="33"/>
              </w:numPr>
              <w:tabs>
                <w:tab w:val="clear" w:pos="432"/>
              </w:tabs>
              <w:rPr>
                <w:b/>
                <w:lang w:val="fr-FR"/>
              </w:rPr>
            </w:pPr>
            <w:r w:rsidRPr="004A25C3">
              <w:rPr>
                <w:rFonts w:cs="Tahoma"/>
                <w:lang w:val="fr-FR"/>
              </w:rPr>
              <w:t>Séance de suivi (quatre enfants, si possible)</w:t>
            </w:r>
          </w:p>
          <w:p w:rsidR="00244643" w:rsidRPr="004A25C3" w:rsidRDefault="00244643" w:rsidP="00244643">
            <w:pPr>
              <w:numPr>
                <w:ilvl w:val="0"/>
                <w:numId w:val="33"/>
              </w:numPr>
              <w:tabs>
                <w:tab w:val="clear" w:pos="432"/>
              </w:tabs>
              <w:rPr>
                <w:b/>
                <w:lang w:val="fr-FR"/>
              </w:rPr>
            </w:pPr>
            <w:r w:rsidRPr="004A25C3">
              <w:rPr>
                <w:rFonts w:cs="Tahoma"/>
                <w:lang w:val="fr-FR"/>
              </w:rPr>
              <w:t>Sortie - Fin du traitement (trois enfants, si possible)</w:t>
            </w:r>
          </w:p>
          <w:p w:rsidR="00244643" w:rsidRPr="004A25C3" w:rsidRDefault="00244643" w:rsidP="00244643">
            <w:pPr>
              <w:numPr>
                <w:ilvl w:val="0"/>
                <w:numId w:val="33"/>
              </w:numPr>
              <w:tabs>
                <w:tab w:val="clear" w:pos="432"/>
              </w:tabs>
              <w:rPr>
                <w:b/>
                <w:lang w:val="fr-FR"/>
              </w:rPr>
            </w:pPr>
            <w:r w:rsidRPr="004A25C3">
              <w:rPr>
                <w:rFonts w:cs="Tahoma"/>
                <w:lang w:val="fr-FR"/>
              </w:rPr>
              <w:t xml:space="preserve">Accepter les références venant de la PEC </w:t>
            </w:r>
            <w:smartTag w:uri="urn:schemas-microsoft-com:office:smarttags" w:element="stockticker">
              <w:r w:rsidRPr="004A25C3">
                <w:rPr>
                  <w:rFonts w:cs="Tahoma"/>
                  <w:lang w:val="fr-FR"/>
                </w:rPr>
                <w:t>MAS</w:t>
              </w:r>
            </w:smartTag>
            <w:r w:rsidRPr="004A25C3">
              <w:rPr>
                <w:rFonts w:cs="Tahoma"/>
                <w:lang w:val="fr-FR"/>
              </w:rPr>
              <w:t xml:space="preserve"> hospitalière</w:t>
            </w:r>
          </w:p>
          <w:p w:rsidR="00244643" w:rsidRPr="004A25C3" w:rsidRDefault="00244643" w:rsidP="00244643">
            <w:pPr>
              <w:numPr>
                <w:ilvl w:val="0"/>
                <w:numId w:val="33"/>
              </w:numPr>
              <w:tabs>
                <w:tab w:val="clear" w:pos="432"/>
              </w:tabs>
              <w:rPr>
                <w:b/>
                <w:lang w:val="fr-FR"/>
              </w:rPr>
            </w:pPr>
            <w:r w:rsidRPr="004A25C3">
              <w:rPr>
                <w:rFonts w:cs="Tahoma"/>
                <w:lang w:val="fr-FR"/>
              </w:rPr>
              <w:t xml:space="preserve">Parler avec les agents de santé et les mères ou accompagnant(e)s de l’enfant </w:t>
            </w:r>
          </w:p>
          <w:p w:rsidR="00244643" w:rsidRPr="004A25C3" w:rsidRDefault="00244643" w:rsidP="00244643">
            <w:pPr>
              <w:ind w:left="360"/>
              <w:rPr>
                <w:rFonts w:cs="Tahoma"/>
                <w:lang w:val="fr-FR"/>
              </w:rPr>
            </w:pPr>
          </w:p>
          <w:p w:rsidR="00244643" w:rsidRPr="00137052" w:rsidRDefault="00244643" w:rsidP="00244643">
            <w:pPr>
              <w:tabs>
                <w:tab w:val="left" w:pos="6140"/>
              </w:tabs>
              <w:rPr>
                <w:b/>
                <w:lang w:val="fr-FR"/>
              </w:rPr>
            </w:pPr>
            <w:r w:rsidRPr="004A25C3">
              <w:rPr>
                <w:rFonts w:cs="Tahoma"/>
                <w:lang w:val="fr-FR"/>
              </w:rPr>
              <w:t xml:space="preserve">Les participants devront voir autant de cas que possible pour comprendre les différents scénarios de la prise de décisions lors de l’admission, des séances de suivi et de la sortie de la PEC </w:t>
            </w:r>
            <w:smartTag w:uri="urn:schemas-microsoft-com:office:smarttags" w:element="stockticker">
              <w:r w:rsidRPr="004A25C3">
                <w:rPr>
                  <w:rFonts w:cs="Tahoma"/>
                  <w:lang w:val="fr-FR"/>
                </w:rPr>
                <w:t>MAS</w:t>
              </w:r>
            </w:smartTag>
            <w:r w:rsidRPr="004A25C3">
              <w:rPr>
                <w:rFonts w:cs="Tahoma"/>
                <w:lang w:val="fr-FR"/>
              </w:rPr>
              <w:t xml:space="preserve"> ambulatoire. </w:t>
            </w:r>
          </w:p>
        </w:tc>
      </w:tr>
    </w:tbl>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616D6D" w:rsidRPr="004A25C3" w:rsidRDefault="00616D6D" w:rsidP="00616D6D">
      <w:pPr>
        <w:pStyle w:val="BodyText"/>
        <w:rPr>
          <w:rFonts w:cs="Tahoma"/>
          <w:color w:val="000080"/>
          <w:sz w:val="24"/>
          <w:szCs w:val="24"/>
          <w:lang w:val="fr-FR"/>
        </w:rPr>
      </w:pPr>
    </w:p>
    <w:p w:rsidR="00F70300" w:rsidRDefault="00F70300" w:rsidP="00817E1A">
      <w:pPr>
        <w:pStyle w:val="ModuleHeaderText"/>
        <w:rPr>
          <w:lang w:val="fr-FR"/>
        </w:rPr>
      </w:pPr>
    </w:p>
    <w:p w:rsidR="00817E1A" w:rsidRDefault="00817E1A" w:rsidP="00817E1A">
      <w:pPr>
        <w:pStyle w:val="ModuleHeaderText"/>
        <w:rPr>
          <w:lang w:val="fr-FR"/>
        </w:rPr>
      </w:pPr>
      <w:r>
        <w:rPr>
          <w:lang w:val="fr-FR"/>
        </w:rPr>
        <w:t xml:space="preserve">LA PRISE EN CHARGE </w:t>
      </w:r>
      <w:r w:rsidRPr="004A25C3">
        <w:rPr>
          <w:lang w:val="fr-FR"/>
        </w:rPr>
        <w:t>AMBULATOIRE</w:t>
      </w:r>
      <w:r>
        <w:rPr>
          <w:lang w:val="fr-FR"/>
        </w:rPr>
        <w:t xml:space="preserve"> DE LA MALNUTRITION AIGUË SEVERE</w:t>
      </w:r>
    </w:p>
    <w:p w:rsidR="001C6520" w:rsidRPr="00151961" w:rsidRDefault="001C6520" w:rsidP="001C6520">
      <w:pPr>
        <w:rPr>
          <w:lang w:val="fr-FR"/>
        </w:rPr>
      </w:pPr>
    </w:p>
    <w:tbl>
      <w:tblPr>
        <w:tblW w:w="9200" w:type="dxa"/>
        <w:tblInd w:w="108" w:type="dxa"/>
        <w:tblBorders>
          <w:insideH w:val="single" w:sz="4" w:space="0" w:color="auto"/>
          <w:insideV w:val="single" w:sz="4" w:space="0" w:color="auto"/>
        </w:tblBorders>
        <w:tblLayout w:type="fixed"/>
        <w:tblLook w:val="01E0"/>
      </w:tblPr>
      <w:tblGrid>
        <w:gridCol w:w="2790"/>
        <w:gridCol w:w="6410"/>
      </w:tblGrid>
      <w:tr w:rsidR="00616D6D" w:rsidRPr="00594A5A">
        <w:trPr>
          <w:trHeight w:val="501"/>
          <w:tblHeader/>
        </w:trPr>
        <w:tc>
          <w:tcPr>
            <w:tcW w:w="2790" w:type="dxa"/>
            <w:shd w:val="clear" w:color="auto" w:fill="FFFFFF"/>
          </w:tcPr>
          <w:p w:rsidR="00616D6D" w:rsidRPr="001C6520" w:rsidRDefault="00616D6D" w:rsidP="008308DB">
            <w:pPr>
              <w:pStyle w:val="BodyText"/>
              <w:jc w:val="center"/>
              <w:rPr>
                <w:rFonts w:cs="Tahoma"/>
                <w:b/>
                <w:lang w:val="fr-FR"/>
              </w:rPr>
            </w:pPr>
            <w:r w:rsidRPr="001C6520">
              <w:rPr>
                <w:rFonts w:cs="Tahoma"/>
                <w:b/>
                <w:lang w:val="fr-FR"/>
              </w:rPr>
              <w:t>Objectifs d’apprentissage</w:t>
            </w:r>
          </w:p>
        </w:tc>
        <w:tc>
          <w:tcPr>
            <w:tcW w:w="6410" w:type="dxa"/>
            <w:shd w:val="clear" w:color="auto" w:fill="FFFFFF"/>
          </w:tcPr>
          <w:p w:rsidR="00616D6D" w:rsidRPr="001C6520" w:rsidRDefault="00616D6D" w:rsidP="001C6520">
            <w:pPr>
              <w:pStyle w:val="BodyText"/>
              <w:jc w:val="center"/>
              <w:rPr>
                <w:rFonts w:cs="Tahoma"/>
                <w:b/>
                <w:lang w:val="fr-FR"/>
              </w:rPr>
            </w:pPr>
            <w:r w:rsidRPr="001C6520">
              <w:rPr>
                <w:rFonts w:cs="Tahoma"/>
                <w:b/>
                <w:lang w:val="fr-FR"/>
              </w:rPr>
              <w:t xml:space="preserve">Documents à emporter pour la pratique sur le terrain concernant la PEC </w:t>
            </w:r>
            <w:smartTag w:uri="urn:schemas-microsoft-com:office:smarttags" w:element="stockticker">
              <w:r w:rsidRPr="001C6520">
                <w:rPr>
                  <w:rFonts w:cs="Tahoma"/>
                  <w:b/>
                  <w:lang w:val="fr-FR"/>
                </w:rPr>
                <w:t>MAS</w:t>
              </w:r>
            </w:smartTag>
            <w:r w:rsidRPr="001C6520">
              <w:rPr>
                <w:rFonts w:cs="Tahoma"/>
                <w:b/>
                <w:lang w:val="fr-FR"/>
              </w:rPr>
              <w:t xml:space="preserve"> ambulatoire</w:t>
            </w:r>
          </w:p>
        </w:tc>
      </w:tr>
      <w:tr w:rsidR="00616D6D" w:rsidRPr="00594A5A">
        <w:trPr>
          <w:trHeight w:val="1919"/>
        </w:trPr>
        <w:tc>
          <w:tcPr>
            <w:tcW w:w="2790" w:type="dxa"/>
          </w:tcPr>
          <w:p w:rsidR="00616D6D" w:rsidRPr="004A25C3" w:rsidRDefault="00616D6D" w:rsidP="008308DB">
            <w:pPr>
              <w:numPr>
                <w:ilvl w:val="0"/>
                <w:numId w:val="36"/>
              </w:numPr>
              <w:tabs>
                <w:tab w:val="left" w:pos="6140"/>
              </w:tabs>
              <w:rPr>
                <w:lang w:val="fr-FR"/>
              </w:rPr>
            </w:pPr>
            <w:r w:rsidRPr="004A25C3">
              <w:rPr>
                <w:lang w:val="fr-FR"/>
              </w:rPr>
              <w:t xml:space="preserve">Evaluer et admettre l’enfant à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8308DB">
            <w:pPr>
              <w:tabs>
                <w:tab w:val="left" w:pos="6140"/>
              </w:tabs>
              <w:rPr>
                <w:lang w:val="fr-FR"/>
              </w:rPr>
            </w:pPr>
          </w:p>
          <w:p w:rsidR="00616D6D" w:rsidRPr="004A25C3" w:rsidRDefault="00616D6D" w:rsidP="008308DB">
            <w:pPr>
              <w:tabs>
                <w:tab w:val="left" w:pos="6140"/>
              </w:tabs>
              <w:rPr>
                <w:lang w:val="fr-FR"/>
              </w:rPr>
            </w:pPr>
          </w:p>
          <w:p w:rsidR="00616D6D" w:rsidRPr="004A25C3" w:rsidRDefault="00616D6D" w:rsidP="008308DB">
            <w:pPr>
              <w:rPr>
                <w:lang w:val="fr-FR"/>
              </w:rPr>
            </w:pPr>
          </w:p>
          <w:p w:rsidR="00616D6D" w:rsidRPr="004A25C3" w:rsidRDefault="00616D6D" w:rsidP="008308DB">
            <w:pPr>
              <w:rPr>
                <w:lang w:val="fr-FR"/>
              </w:rPr>
            </w:pPr>
          </w:p>
          <w:p w:rsidR="00616D6D" w:rsidRPr="004A25C3" w:rsidRDefault="00616D6D" w:rsidP="008308DB">
            <w:pPr>
              <w:tabs>
                <w:tab w:val="left" w:pos="6140"/>
              </w:tabs>
              <w:rPr>
                <w:lang w:val="fr-FR"/>
              </w:rPr>
            </w:pPr>
          </w:p>
          <w:p w:rsidR="00616D6D" w:rsidRPr="004A25C3" w:rsidRDefault="00616D6D" w:rsidP="008308DB">
            <w:pPr>
              <w:jc w:val="center"/>
              <w:rPr>
                <w:rFonts w:cs="Tahoma"/>
                <w:b/>
                <w:lang w:val="fr-FR"/>
              </w:rPr>
            </w:pPr>
          </w:p>
        </w:tc>
        <w:tc>
          <w:tcPr>
            <w:tcW w:w="6410" w:type="dxa"/>
            <w:vMerge w:val="restart"/>
          </w:tcPr>
          <w:p w:rsidR="001C6520" w:rsidRPr="004A25C3" w:rsidRDefault="001C6520" w:rsidP="001C6520">
            <w:pPr>
              <w:numPr>
                <w:ilvl w:val="0"/>
                <w:numId w:val="69"/>
              </w:numPr>
              <w:spacing w:after="60"/>
              <w:ind w:left="331"/>
              <w:rPr>
                <w:lang w:val="fr-FR"/>
              </w:rPr>
            </w:pPr>
            <w:r w:rsidRPr="00151961">
              <w:rPr>
                <w:lang w:val="fr-FR"/>
              </w:rPr>
              <w:t>Document 2.4 Evaluer l’âge, les œdèmes bilatéraux, le PB, le poids</w:t>
            </w:r>
            <w:r w:rsidRPr="004A25C3">
              <w:rPr>
                <w:lang w:val="fr-FR"/>
              </w:rPr>
              <w:t xml:space="preserve"> et la taille (du Module 2)</w:t>
            </w:r>
          </w:p>
          <w:p w:rsidR="00616D6D" w:rsidRPr="004A25C3" w:rsidRDefault="00616D6D" w:rsidP="001C6520">
            <w:pPr>
              <w:numPr>
                <w:ilvl w:val="0"/>
                <w:numId w:val="65"/>
              </w:numPr>
              <w:spacing w:after="60"/>
              <w:ind w:left="331"/>
              <w:rPr>
                <w:lang w:val="fr-FR"/>
              </w:rPr>
            </w:pPr>
            <w:r w:rsidRPr="004A25C3">
              <w:rPr>
                <w:lang w:val="fr-FR"/>
              </w:rPr>
              <w:t>Document 4.1 Critères d’admission et catégories d’entrée pour la PCMA</w:t>
            </w:r>
          </w:p>
          <w:p w:rsidR="00616D6D" w:rsidRPr="004A25C3" w:rsidRDefault="00616D6D" w:rsidP="001C6520">
            <w:pPr>
              <w:numPr>
                <w:ilvl w:val="0"/>
                <w:numId w:val="65"/>
              </w:numPr>
              <w:spacing w:after="60"/>
              <w:ind w:left="331"/>
              <w:rPr>
                <w:lang w:val="fr-FR"/>
              </w:rPr>
            </w:pPr>
            <w:r w:rsidRPr="004A25C3">
              <w:rPr>
                <w:lang w:val="fr-FR"/>
              </w:rPr>
              <w:t xml:space="preserve">Document 4.2 Critères d’admission à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4.3 </w:t>
            </w:r>
            <w:r w:rsidR="0007378D">
              <w:rPr>
                <w:lang w:val="fr-FR"/>
              </w:rPr>
              <w:t>Procédure</w:t>
            </w:r>
            <w:r w:rsidRPr="004A25C3">
              <w:rPr>
                <w:lang w:val="fr-FR"/>
              </w:rPr>
              <w:t xml:space="preserve"> d’admission à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4.7 Traitement médical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4.8 Médicaments de routine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4.9 Médicaments supplémentaires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4.10 Protocoles médicamenteux pour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Document 4.11 Récupération nutritionnelle et ATPE</w:t>
            </w:r>
          </w:p>
          <w:p w:rsidR="00616D6D" w:rsidRPr="004A25C3" w:rsidRDefault="00616D6D" w:rsidP="001C6520">
            <w:pPr>
              <w:numPr>
                <w:ilvl w:val="0"/>
                <w:numId w:val="65"/>
              </w:numPr>
              <w:spacing w:after="60"/>
              <w:ind w:left="331"/>
              <w:rPr>
                <w:lang w:val="fr-FR"/>
              </w:rPr>
            </w:pPr>
            <w:r w:rsidRPr="004A25C3">
              <w:rPr>
                <w:lang w:val="fr-FR"/>
              </w:rPr>
              <w:t xml:space="preserve">Document 4.12 Messages clés des conseils individuels dans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4.13 Protocole d’action de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1C6520">
            <w:pPr>
              <w:numPr>
                <w:ilvl w:val="0"/>
                <w:numId w:val="65"/>
              </w:numPr>
              <w:spacing w:after="60"/>
              <w:ind w:left="331"/>
              <w:rPr>
                <w:lang w:val="fr-FR"/>
              </w:rPr>
            </w:pPr>
            <w:r w:rsidRPr="004A25C3">
              <w:rPr>
                <w:lang w:val="fr-FR"/>
              </w:rPr>
              <w:t xml:space="preserve">Document 4.16 PEC </w:t>
            </w:r>
            <w:smartTag w:uri="urn:schemas-microsoft-com:office:smarttags" w:element="stockticker">
              <w:r w:rsidRPr="004A25C3">
                <w:rPr>
                  <w:lang w:val="fr-FR"/>
                </w:rPr>
                <w:t>MAS</w:t>
              </w:r>
            </w:smartTag>
            <w:r w:rsidRPr="004A25C3">
              <w:rPr>
                <w:lang w:val="fr-FR"/>
              </w:rPr>
              <w:t xml:space="preserve"> ambulatoire : critères de sortie</w:t>
            </w:r>
          </w:p>
          <w:p w:rsidR="00616D6D" w:rsidRPr="004A25C3" w:rsidRDefault="00616D6D" w:rsidP="001C6520">
            <w:pPr>
              <w:numPr>
                <w:ilvl w:val="0"/>
                <w:numId w:val="65"/>
              </w:numPr>
              <w:spacing w:after="60"/>
              <w:ind w:left="331"/>
              <w:rPr>
                <w:lang w:val="fr-FR"/>
              </w:rPr>
            </w:pPr>
            <w:r w:rsidRPr="004A25C3">
              <w:rPr>
                <w:lang w:val="fr-FR"/>
              </w:rPr>
              <w:t xml:space="preserve">Document 4.17 Critères </w:t>
            </w:r>
            <w:r w:rsidR="00BD5FCB">
              <w:rPr>
                <w:lang w:val="fr-FR"/>
              </w:rPr>
              <w:t xml:space="preserve">de fin de traitement </w:t>
            </w:r>
            <w:r w:rsidRPr="004A25C3">
              <w:rPr>
                <w:lang w:val="fr-FR"/>
              </w:rPr>
              <w:t>et catégories de sortie de la PCMA</w:t>
            </w:r>
          </w:p>
          <w:p w:rsidR="00616D6D" w:rsidRPr="004A25C3" w:rsidRDefault="00616D6D" w:rsidP="001C6520">
            <w:pPr>
              <w:numPr>
                <w:ilvl w:val="1"/>
                <w:numId w:val="67"/>
              </w:numPr>
              <w:tabs>
                <w:tab w:val="num" w:pos="336"/>
                <w:tab w:val="left" w:pos="6140"/>
              </w:tabs>
              <w:spacing w:after="60"/>
              <w:ind w:left="331"/>
              <w:rPr>
                <w:color w:val="000080"/>
                <w:lang w:val="fr-FR"/>
              </w:rPr>
            </w:pPr>
            <w:r w:rsidRPr="004A25C3">
              <w:rPr>
                <w:lang w:val="fr-FR"/>
              </w:rPr>
              <w:t xml:space="preserve">Document 4.19 </w:t>
            </w:r>
            <w:r w:rsidR="008E208D">
              <w:rPr>
                <w:lang w:val="fr-FR"/>
              </w:rPr>
              <w:t>Grille</w:t>
            </w:r>
            <w:r w:rsidRPr="004A25C3">
              <w:rPr>
                <w:lang w:val="fr-FR"/>
              </w:rPr>
              <w:t xml:space="preserve"> de vérification de la PEC </w:t>
            </w:r>
            <w:smartTag w:uri="urn:schemas-microsoft-com:office:smarttags" w:element="stockticker">
              <w:r w:rsidRPr="004A25C3">
                <w:rPr>
                  <w:lang w:val="fr-FR"/>
                </w:rPr>
                <w:t>MAS</w:t>
              </w:r>
            </w:smartTag>
            <w:r w:rsidRPr="004A25C3">
              <w:rPr>
                <w:lang w:val="fr-FR"/>
              </w:rPr>
              <w:t xml:space="preserve"> ambulatoire : Pratique sur le terrain</w:t>
            </w:r>
          </w:p>
          <w:p w:rsidR="00616D6D" w:rsidRPr="004A25C3" w:rsidRDefault="00616D6D" w:rsidP="008308DB">
            <w:pPr>
              <w:tabs>
                <w:tab w:val="num" w:pos="1440"/>
                <w:tab w:val="left" w:pos="6140"/>
              </w:tabs>
              <w:rPr>
                <w:color w:val="000080"/>
                <w:lang w:val="fr-FR"/>
              </w:rPr>
            </w:pPr>
          </w:p>
        </w:tc>
      </w:tr>
      <w:tr w:rsidR="00616D6D" w:rsidRPr="00594A5A">
        <w:trPr>
          <w:trHeight w:val="1918"/>
        </w:trPr>
        <w:tc>
          <w:tcPr>
            <w:tcW w:w="2790" w:type="dxa"/>
          </w:tcPr>
          <w:p w:rsidR="00616D6D" w:rsidRPr="004A25C3" w:rsidRDefault="00616D6D" w:rsidP="008308DB">
            <w:pPr>
              <w:numPr>
                <w:ilvl w:val="0"/>
                <w:numId w:val="36"/>
              </w:numPr>
              <w:tabs>
                <w:tab w:val="clear" w:pos="360"/>
              </w:tabs>
              <w:rPr>
                <w:lang w:val="fr-FR"/>
              </w:rPr>
            </w:pPr>
            <w:r w:rsidRPr="004A25C3">
              <w:rPr>
                <w:lang w:val="fr-FR"/>
              </w:rPr>
              <w:t xml:space="preserve">Evaluer et traiter l’enfant lors d’une séance de suivi de la PEC </w:t>
            </w:r>
            <w:smartTag w:uri="urn:schemas-microsoft-com:office:smarttags" w:element="stockticker">
              <w:r w:rsidRPr="004A25C3">
                <w:rPr>
                  <w:lang w:val="fr-FR"/>
                </w:rPr>
                <w:t>MAS</w:t>
              </w:r>
            </w:smartTag>
            <w:r w:rsidRPr="004A25C3">
              <w:rPr>
                <w:lang w:val="fr-FR"/>
              </w:rPr>
              <w:t xml:space="preserve"> ambulatoire</w:t>
            </w:r>
          </w:p>
          <w:p w:rsidR="00616D6D" w:rsidRPr="004A25C3" w:rsidRDefault="00616D6D" w:rsidP="008308DB">
            <w:pPr>
              <w:tabs>
                <w:tab w:val="left" w:pos="6140"/>
              </w:tabs>
              <w:rPr>
                <w:lang w:val="fr-FR"/>
              </w:rPr>
            </w:pPr>
          </w:p>
        </w:tc>
        <w:tc>
          <w:tcPr>
            <w:tcW w:w="6410" w:type="dxa"/>
            <w:vMerge/>
          </w:tcPr>
          <w:p w:rsidR="00616D6D" w:rsidRPr="004A25C3" w:rsidRDefault="00616D6D" w:rsidP="008308DB">
            <w:pPr>
              <w:numPr>
                <w:ilvl w:val="1"/>
                <w:numId w:val="35"/>
              </w:numPr>
              <w:tabs>
                <w:tab w:val="left" w:pos="6140"/>
              </w:tabs>
              <w:rPr>
                <w:rFonts w:cs="Tahoma"/>
                <w:lang w:val="fr-FR"/>
              </w:rPr>
            </w:pPr>
          </w:p>
        </w:tc>
      </w:tr>
    </w:tbl>
    <w:p w:rsidR="00616D6D" w:rsidRPr="004A25C3" w:rsidRDefault="00616D6D" w:rsidP="00616D6D">
      <w:pPr>
        <w:jc w:val="both"/>
        <w:rPr>
          <w:b/>
          <w:color w:val="000080"/>
          <w:sz w:val="28"/>
          <w:szCs w:val="28"/>
          <w:lang w:val="fr-FR"/>
        </w:rPr>
      </w:pPr>
    </w:p>
    <w:p w:rsidR="00616D6D" w:rsidRDefault="00616D6D"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70300" w:rsidRDefault="00F70300" w:rsidP="00616D6D">
      <w:pPr>
        <w:jc w:val="both"/>
        <w:rPr>
          <w:b/>
          <w:color w:val="000080"/>
          <w:sz w:val="28"/>
          <w:szCs w:val="28"/>
          <w:lang w:val="fr-FR"/>
        </w:rPr>
      </w:pPr>
    </w:p>
    <w:p w:rsidR="00FC72A6" w:rsidRDefault="00FC72A6" w:rsidP="00F70300">
      <w:pPr>
        <w:pStyle w:val="StyleLearningObjectiveAuto"/>
        <w:rPr>
          <w:b/>
          <w:bCs w:val="0"/>
          <w:color w:val="000080"/>
          <w:sz w:val="28"/>
          <w:lang w:val="fr-FR"/>
        </w:rPr>
      </w:pPr>
      <w:r>
        <w:rPr>
          <w:b/>
          <w:bCs w:val="0"/>
          <w:color w:val="000080"/>
          <w:sz w:val="28"/>
          <w:lang w:val="fr-FR"/>
        </w:rPr>
        <w:br w:type="page"/>
      </w:r>
    </w:p>
    <w:p w:rsidR="009168F9" w:rsidRDefault="00F94F5A" w:rsidP="00F70300">
      <w:pPr>
        <w:pStyle w:val="StyleLearningObjectiveAuto"/>
        <w:rPr>
          <w:lang w:val="fr-FR"/>
        </w:rPr>
      </w:pPr>
      <w:r w:rsidRPr="00137052">
        <w:rPr>
          <w:lang w:val="fr-FR"/>
        </w:rPr>
        <w:t>PRATIQUE SUR LE TERRAIN</w:t>
      </w:r>
      <w:r>
        <w:rPr>
          <w:lang w:val="fr-FR"/>
        </w:rPr>
        <w:t xml:space="preserve"> </w:t>
      </w:r>
    </w:p>
    <w:p w:rsidR="00F70300" w:rsidRDefault="00F94F5A" w:rsidP="00F70300">
      <w:pPr>
        <w:pStyle w:val="StyleLearningObjectiveAuto"/>
        <w:rPr>
          <w:lang w:val="fr-FR"/>
        </w:rPr>
      </w:pPr>
      <w:r w:rsidRPr="00137052">
        <w:rPr>
          <w:lang w:val="fr-FR"/>
        </w:rPr>
        <w:t xml:space="preserve">OBJECTIF D’APPRENTISSAGE </w:t>
      </w:r>
      <w:r w:rsidR="00F70300">
        <w:rPr>
          <w:lang w:val="fr-FR"/>
        </w:rPr>
        <w:t>1</w:t>
      </w:r>
      <w:r w:rsidR="00F70300" w:rsidRPr="00137052">
        <w:rPr>
          <w:lang w:val="fr-FR"/>
        </w:rPr>
        <w:t xml:space="preserve"> : </w:t>
      </w:r>
    </w:p>
    <w:p w:rsidR="00F70300" w:rsidRPr="00151961" w:rsidRDefault="00F70300" w:rsidP="00F70300">
      <w:pPr>
        <w:pStyle w:val="StyleLearningObjectiveAuto"/>
        <w:rPr>
          <w:caps/>
          <w:lang w:val="fr-FR"/>
        </w:rPr>
      </w:pPr>
      <w:r w:rsidRPr="00151961">
        <w:rPr>
          <w:lang w:val="fr-FR"/>
        </w:rPr>
        <w:t xml:space="preserve">Evaluer et admettre un enfant </w:t>
      </w:r>
      <w:r w:rsidR="0007378D">
        <w:rPr>
          <w:lang w:val="fr-FR"/>
        </w:rPr>
        <w:t>à</w:t>
      </w:r>
      <w:r w:rsidRPr="00151961">
        <w:rPr>
          <w:lang w:val="fr-FR"/>
        </w:rPr>
        <w:t xml:space="preserve"> la PEC MAS ambulatoire</w:t>
      </w:r>
    </w:p>
    <w:p w:rsidR="00F70300" w:rsidRPr="00151961" w:rsidRDefault="00F70300" w:rsidP="009168F9">
      <w:pPr>
        <w:rPr>
          <w:lang w:val="fr-FR"/>
        </w:rPr>
      </w:pPr>
    </w:p>
    <w:tbl>
      <w:tblPr>
        <w:tblW w:w="9738" w:type="dxa"/>
        <w:tblBorders>
          <w:insideH w:val="single" w:sz="4" w:space="0" w:color="auto"/>
        </w:tblBorders>
        <w:tblLayout w:type="fixed"/>
        <w:tblLook w:val="04A0"/>
      </w:tblPr>
      <w:tblGrid>
        <w:gridCol w:w="648"/>
        <w:gridCol w:w="9090"/>
      </w:tblGrid>
      <w:tr w:rsidR="0088500F" w:rsidRPr="00594A5A">
        <w:tc>
          <w:tcPr>
            <w:tcW w:w="648" w:type="dxa"/>
          </w:tcPr>
          <w:p w:rsidR="0088500F" w:rsidRDefault="00FB65A2" w:rsidP="005D16A8">
            <w:pPr>
              <w:pStyle w:val="Heading2"/>
            </w:pPr>
            <w:r w:rsidRPr="00FB65A2">
              <w:rPr>
                <w:noProof/>
                <w:lang w:val="en-US"/>
              </w:rPr>
              <w:pict>
                <v:shape id="Image 63" o:spid="_x0000_i1087" type="#_x0000_t75" alt="knobgear" style="width:25.95pt;height:25.95pt;visibility:visible">
                  <v:imagedata r:id="rId13" o:title="knobgear"/>
                </v:shape>
              </w:pict>
            </w:r>
          </w:p>
          <w:p w:rsidR="0088500F" w:rsidRPr="001A1E7E" w:rsidRDefault="0088500F" w:rsidP="0088500F"/>
          <w:p w:rsidR="0088500F" w:rsidRPr="00007F5B" w:rsidRDefault="00FB65A2" w:rsidP="0088500F">
            <w:pPr>
              <w:jc w:val="center"/>
            </w:pPr>
            <w:r w:rsidRPr="00FB65A2">
              <w:rPr>
                <w:noProof/>
                <w:lang w:val="en-US"/>
              </w:rPr>
              <w:pict>
                <v:shape id="Image 64" o:spid="_x0000_i1088" type="#_x0000_t75" alt="handouts" style="width:17.6pt;height:21.75pt;visibility:visible">
                  <v:imagedata r:id="rId16" o:title="handouts"/>
                </v:shape>
              </w:pict>
            </w:r>
          </w:p>
        </w:tc>
        <w:tc>
          <w:tcPr>
            <w:tcW w:w="9090" w:type="dxa"/>
          </w:tcPr>
          <w:p w:rsidR="0088500F" w:rsidRPr="00D13F4D" w:rsidRDefault="0088500F" w:rsidP="00D13F4D">
            <w:pPr>
              <w:pStyle w:val="Lead-IN"/>
            </w:pPr>
            <w:r w:rsidRPr="00D13F4D">
              <w:t>P</w:t>
            </w:r>
            <w:r w:rsidR="00D13F4D">
              <w:t>ratique de l</w:t>
            </w:r>
            <w:r w:rsidRPr="00D13F4D">
              <w:t>’</w:t>
            </w:r>
            <w:r w:rsidR="00E52D35">
              <w:t>admission des</w:t>
            </w:r>
            <w:r w:rsidRPr="00D13F4D">
              <w:t xml:space="preserve"> </w:t>
            </w:r>
            <w:r w:rsidR="00E52D35">
              <w:t>e</w:t>
            </w:r>
            <w:r w:rsidR="00D13F4D" w:rsidRPr="00D13F4D">
              <w:t xml:space="preserve">nfants </w:t>
            </w:r>
            <w:r w:rsidR="0007378D">
              <w:t>à</w:t>
            </w:r>
            <w:r w:rsidRPr="00D13F4D">
              <w:t xml:space="preserve"> </w:t>
            </w:r>
            <w:r w:rsidR="00E52D35">
              <w:t>l</w:t>
            </w:r>
            <w:r w:rsidR="00D13F4D" w:rsidRPr="00D13F4D">
              <w:t xml:space="preserve">a </w:t>
            </w:r>
            <w:r w:rsidRPr="00D13F4D">
              <w:t xml:space="preserve">PEC </w:t>
            </w:r>
            <w:smartTag w:uri="urn:schemas-microsoft-com:office:smarttags" w:element="stockticker">
              <w:r w:rsidRPr="00D13F4D">
                <w:t>MAS</w:t>
              </w:r>
            </w:smartTag>
            <w:r w:rsidRPr="00D13F4D">
              <w:t xml:space="preserve"> </w:t>
            </w:r>
            <w:r w:rsidR="00E52D35">
              <w:t>ambulatoire</w:t>
            </w:r>
            <w:r w:rsidRPr="00D13F4D">
              <w:t xml:space="preserve"> </w:t>
            </w:r>
            <w:r w:rsidR="00D13F4D" w:rsidRPr="00D13F4D">
              <w:t>(</w:t>
            </w:r>
            <w:r w:rsidR="00E52D35">
              <w:t>admettre quatre enfants pendant la pratique</w:t>
            </w:r>
            <w:r w:rsidR="00D13F4D" w:rsidRPr="00D13F4D">
              <w:t>)</w:t>
            </w:r>
          </w:p>
          <w:p w:rsidR="0088500F" w:rsidRPr="004A25C3" w:rsidRDefault="0088500F" w:rsidP="0088500F">
            <w:pPr>
              <w:pStyle w:val="Activity"/>
              <w:jc w:val="both"/>
              <w:rPr>
                <w:color w:val="000000"/>
                <w:lang w:val="fr-FR"/>
              </w:rPr>
            </w:pPr>
            <w:r w:rsidRPr="004A25C3">
              <w:rPr>
                <w:color w:val="000000"/>
                <w:lang w:val="fr-FR"/>
              </w:rPr>
              <w:t>(</w:t>
            </w:r>
            <w:r w:rsidR="0007378D">
              <w:rPr>
                <w:color w:val="000000"/>
                <w:lang w:val="fr-FR"/>
              </w:rPr>
              <w:t>REMARQUE</w:t>
            </w:r>
            <w:r w:rsidRPr="004A25C3">
              <w:rPr>
                <w:color w:val="000000"/>
                <w:lang w:val="fr-FR"/>
              </w:rPr>
              <w:t xml:space="preserve"> : </w:t>
            </w:r>
            <w:r w:rsidRPr="004A25C3">
              <w:rPr>
                <w:rFonts w:cs="Times New Roman"/>
                <w:b w:val="0"/>
                <w:bCs w:val="0"/>
                <w:caps w:val="0"/>
                <w:color w:val="auto"/>
                <w:lang w:val="fr-FR"/>
              </w:rPr>
              <w:t xml:space="preserve">Cela comprend les enfants référés de la PEC </w:t>
            </w:r>
            <w:smartTag w:uri="urn:schemas-microsoft-com:office:smarttags" w:element="stockticker">
              <w:r w:rsidRPr="004A25C3">
                <w:rPr>
                  <w:rFonts w:cs="Times New Roman"/>
                  <w:b w:val="0"/>
                  <w:bCs w:val="0"/>
                  <w:caps w:val="0"/>
                  <w:color w:val="auto"/>
                  <w:lang w:val="fr-FR"/>
                </w:rPr>
                <w:t>MAS</w:t>
              </w:r>
            </w:smartTag>
            <w:r w:rsidRPr="004A25C3">
              <w:rPr>
                <w:rFonts w:cs="Times New Roman"/>
                <w:b w:val="0"/>
                <w:bCs w:val="0"/>
                <w:caps w:val="0"/>
                <w:color w:val="auto"/>
                <w:lang w:val="fr-FR"/>
              </w:rPr>
              <w:t xml:space="preserve"> hospitalière)</w:t>
            </w:r>
          </w:p>
          <w:p w:rsidR="0088500F" w:rsidRPr="004A25C3" w:rsidRDefault="0088500F" w:rsidP="0088500F">
            <w:pPr>
              <w:spacing w:after="120"/>
              <w:rPr>
                <w:b/>
                <w:lang w:val="fr-FR"/>
              </w:rPr>
            </w:pPr>
            <w:r w:rsidRPr="004A25C3">
              <w:rPr>
                <w:b/>
                <w:lang w:val="fr-FR"/>
              </w:rPr>
              <w:t>Anthropométrie</w:t>
            </w:r>
          </w:p>
          <w:p w:rsidR="0088500F" w:rsidRPr="004A25C3" w:rsidRDefault="0088500F" w:rsidP="00FA5725">
            <w:pPr>
              <w:numPr>
                <w:ilvl w:val="0"/>
                <w:numId w:val="59"/>
              </w:numPr>
              <w:spacing w:after="120"/>
              <w:rPr>
                <w:lang w:val="fr-FR"/>
              </w:rPr>
            </w:pPr>
            <w:r w:rsidRPr="004A25C3">
              <w:rPr>
                <w:lang w:val="fr-FR"/>
              </w:rPr>
              <w:t>Evaluer si les œdèmes bilatéraux sont présents</w:t>
            </w:r>
          </w:p>
          <w:p w:rsidR="0088500F" w:rsidRPr="004A25C3" w:rsidRDefault="0088500F" w:rsidP="00FA5725">
            <w:pPr>
              <w:numPr>
                <w:ilvl w:val="0"/>
                <w:numId w:val="59"/>
              </w:numPr>
              <w:spacing w:after="120"/>
              <w:rPr>
                <w:lang w:val="fr-FR"/>
              </w:rPr>
            </w:pPr>
            <w:r w:rsidRPr="004A25C3">
              <w:rPr>
                <w:lang w:val="fr-FR"/>
              </w:rPr>
              <w:t>Mesurer le périmètre brachial (PB), le poids et la taille</w:t>
            </w:r>
          </w:p>
          <w:p w:rsidR="0088500F" w:rsidRPr="004A25C3" w:rsidRDefault="0088500F" w:rsidP="00FA5725">
            <w:pPr>
              <w:numPr>
                <w:ilvl w:val="0"/>
                <w:numId w:val="59"/>
              </w:numPr>
              <w:spacing w:after="120"/>
              <w:rPr>
                <w:lang w:val="fr-FR"/>
              </w:rPr>
            </w:pPr>
            <w:r w:rsidRPr="004A25C3">
              <w:rPr>
                <w:lang w:val="fr-FR"/>
              </w:rPr>
              <w:t>Classer l’état nutritionnel (Œdèmes bilatéraux, PB , rapport P/T)</w:t>
            </w:r>
          </w:p>
          <w:p w:rsidR="0088500F" w:rsidRPr="004A25C3" w:rsidRDefault="0088500F" w:rsidP="00FA5725">
            <w:pPr>
              <w:numPr>
                <w:ilvl w:val="0"/>
                <w:numId w:val="59"/>
              </w:numPr>
              <w:spacing w:after="120"/>
              <w:rPr>
                <w:lang w:val="fr-FR"/>
              </w:rPr>
            </w:pPr>
            <w:r w:rsidRPr="004A25C3">
              <w:rPr>
                <w:lang w:val="fr-FR"/>
              </w:rPr>
              <w:t xml:space="preserve">Noter les indicateurs nutritionnels sur les fiches de suivi de la PEC </w:t>
            </w:r>
            <w:smartTag w:uri="urn:schemas-microsoft-com:office:smarttags" w:element="stockticker">
              <w:r w:rsidRPr="004A25C3">
                <w:rPr>
                  <w:lang w:val="fr-FR"/>
                </w:rPr>
                <w:t>MAS</w:t>
              </w:r>
            </w:smartTag>
            <w:r w:rsidRPr="004A25C3">
              <w:rPr>
                <w:lang w:val="fr-FR"/>
              </w:rPr>
              <w:t xml:space="preserve"> ambulatoire et sur la fiche des rations de l’ATPE</w:t>
            </w:r>
          </w:p>
          <w:p w:rsidR="0088500F" w:rsidRPr="004A25C3" w:rsidRDefault="0088500F" w:rsidP="0088500F">
            <w:pPr>
              <w:spacing w:after="120"/>
              <w:rPr>
                <w:b/>
                <w:lang w:val="fr-FR"/>
              </w:rPr>
            </w:pPr>
            <w:r w:rsidRPr="004A25C3">
              <w:rPr>
                <w:b/>
                <w:lang w:val="fr-FR"/>
              </w:rPr>
              <w:t>Nouvelles admissions</w:t>
            </w:r>
          </w:p>
          <w:p w:rsidR="0088500F" w:rsidRPr="004A25C3" w:rsidRDefault="0088500F" w:rsidP="00FA5725">
            <w:pPr>
              <w:numPr>
                <w:ilvl w:val="0"/>
                <w:numId w:val="60"/>
              </w:numPr>
              <w:spacing w:after="120"/>
              <w:rPr>
                <w:lang w:val="fr-FR"/>
              </w:rPr>
            </w:pPr>
            <w:r w:rsidRPr="004A25C3">
              <w:rPr>
                <w:lang w:val="fr-FR"/>
              </w:rPr>
              <w:t>Obtenir les détails d’inscription de la mère ou l’accompagnant(e) de l’enfant et noter les mesures anthropométriques</w:t>
            </w:r>
          </w:p>
          <w:p w:rsidR="0088500F" w:rsidRPr="004A25C3" w:rsidRDefault="0007378D" w:rsidP="00FA5725">
            <w:pPr>
              <w:numPr>
                <w:ilvl w:val="0"/>
                <w:numId w:val="60"/>
              </w:numPr>
              <w:spacing w:after="120"/>
              <w:rPr>
                <w:lang w:val="fr-FR"/>
              </w:rPr>
            </w:pPr>
            <w:r>
              <w:rPr>
                <w:lang w:val="fr-FR"/>
              </w:rPr>
              <w:t>Noter</w:t>
            </w:r>
            <w:r w:rsidR="0088500F" w:rsidRPr="004A25C3">
              <w:rPr>
                <w:lang w:val="fr-FR"/>
              </w:rPr>
              <w:t xml:space="preserve"> les antécédents médicaux</w:t>
            </w:r>
          </w:p>
          <w:p w:rsidR="0088500F" w:rsidRPr="004A25C3" w:rsidRDefault="0088500F" w:rsidP="00FA5725">
            <w:pPr>
              <w:numPr>
                <w:ilvl w:val="0"/>
                <w:numId w:val="60"/>
              </w:numPr>
              <w:spacing w:after="120"/>
              <w:rPr>
                <w:lang w:val="fr-FR"/>
              </w:rPr>
            </w:pPr>
            <w:r w:rsidRPr="004A25C3">
              <w:rPr>
                <w:lang w:val="fr-FR"/>
              </w:rPr>
              <w:t>Faire un examen physique</w:t>
            </w:r>
          </w:p>
          <w:p w:rsidR="0088500F" w:rsidRPr="004A25C3" w:rsidRDefault="0088500F" w:rsidP="00FA5725">
            <w:pPr>
              <w:numPr>
                <w:ilvl w:val="0"/>
                <w:numId w:val="60"/>
              </w:numPr>
              <w:spacing w:after="120"/>
              <w:rPr>
                <w:lang w:val="fr-FR"/>
              </w:rPr>
            </w:pPr>
            <w:r w:rsidRPr="004A25C3">
              <w:rPr>
                <w:lang w:val="fr-FR"/>
              </w:rPr>
              <w:t>Administrer le test d’appétit (se laver les mains avant)</w:t>
            </w:r>
          </w:p>
          <w:p w:rsidR="0088500F" w:rsidRPr="004A25C3" w:rsidRDefault="0088500F" w:rsidP="00FA5725">
            <w:pPr>
              <w:numPr>
                <w:ilvl w:val="0"/>
                <w:numId w:val="60"/>
              </w:numPr>
              <w:spacing w:after="120"/>
              <w:rPr>
                <w:lang w:val="fr-FR"/>
              </w:rPr>
            </w:pPr>
            <w:r w:rsidRPr="004A25C3">
              <w:rPr>
                <w:lang w:val="fr-FR"/>
              </w:rPr>
              <w:t xml:space="preserve">Décider : référence vers la PEC </w:t>
            </w:r>
            <w:smartTag w:uri="urn:schemas-microsoft-com:office:smarttags" w:element="stockticker">
              <w:r w:rsidRPr="004A25C3">
                <w:rPr>
                  <w:lang w:val="fr-FR"/>
                </w:rPr>
                <w:t>MAS</w:t>
              </w:r>
            </w:smartTag>
            <w:r w:rsidRPr="004A25C3">
              <w:rPr>
                <w:lang w:val="fr-FR"/>
              </w:rPr>
              <w:t xml:space="preserve"> hospitalière s’il existe une complication médicale ou opter pour l’admission à la PEC </w:t>
            </w:r>
            <w:smartTag w:uri="urn:schemas-microsoft-com:office:smarttags" w:element="stockticker">
              <w:r w:rsidRPr="004A25C3">
                <w:rPr>
                  <w:lang w:val="fr-FR"/>
                </w:rPr>
                <w:t>MAS</w:t>
              </w:r>
            </w:smartTag>
            <w:r w:rsidRPr="004A25C3">
              <w:rPr>
                <w:lang w:val="fr-FR"/>
              </w:rPr>
              <w:t xml:space="preserve"> ambulatoire ou la PEC MAM</w:t>
            </w:r>
          </w:p>
          <w:p w:rsidR="0088500F" w:rsidRPr="004A25C3" w:rsidRDefault="0088500F" w:rsidP="00FA5725">
            <w:pPr>
              <w:numPr>
                <w:ilvl w:val="0"/>
                <w:numId w:val="60"/>
              </w:numPr>
              <w:spacing w:after="120"/>
              <w:rPr>
                <w:lang w:val="fr-FR"/>
              </w:rPr>
            </w:pPr>
            <w:r w:rsidRPr="004A25C3">
              <w:rPr>
                <w:lang w:val="fr-FR"/>
              </w:rPr>
              <w:t>Calculer les doses et donner les médicaments de routine aux enfants</w:t>
            </w:r>
          </w:p>
          <w:p w:rsidR="0088500F" w:rsidRPr="004A25C3" w:rsidRDefault="0088500F" w:rsidP="00FA5725">
            <w:pPr>
              <w:numPr>
                <w:ilvl w:val="0"/>
                <w:numId w:val="60"/>
              </w:numPr>
              <w:spacing w:after="120"/>
              <w:rPr>
                <w:lang w:val="fr-FR"/>
              </w:rPr>
            </w:pPr>
            <w:r w:rsidRPr="004A25C3">
              <w:rPr>
                <w:lang w:val="fr-FR"/>
              </w:rPr>
              <w:t>Expliquer le traitement médical à la mère ou l’accompagnant(e) de l’enfant</w:t>
            </w:r>
          </w:p>
          <w:p w:rsidR="0088500F" w:rsidRPr="004A25C3" w:rsidRDefault="0088500F" w:rsidP="00FA5725">
            <w:pPr>
              <w:numPr>
                <w:ilvl w:val="0"/>
                <w:numId w:val="60"/>
              </w:numPr>
              <w:spacing w:after="120"/>
              <w:rPr>
                <w:lang w:val="fr-FR"/>
              </w:rPr>
            </w:pPr>
            <w:r w:rsidRPr="004A25C3">
              <w:rPr>
                <w:lang w:val="fr-FR"/>
              </w:rPr>
              <w:t xml:space="preserve">Calculer la quantité de l’ATPE pour l’enfant et </w:t>
            </w:r>
            <w:r w:rsidR="0007378D">
              <w:rPr>
                <w:lang w:val="fr-FR"/>
              </w:rPr>
              <w:t xml:space="preserve">la </w:t>
            </w:r>
            <w:r w:rsidRPr="004A25C3">
              <w:rPr>
                <w:lang w:val="fr-FR"/>
              </w:rPr>
              <w:t>noter et donner la ration (en fonction du poids de l’enfant et de la fréquence de</w:t>
            </w:r>
            <w:r w:rsidR="0007378D">
              <w:rPr>
                <w:lang w:val="fr-FR"/>
              </w:rPr>
              <w:t>s</w:t>
            </w:r>
            <w:r w:rsidRPr="004A25C3">
              <w:rPr>
                <w:lang w:val="fr-FR"/>
              </w:rPr>
              <w:t xml:space="preserve"> visite</w:t>
            </w:r>
            <w:r w:rsidR="0007378D">
              <w:rPr>
                <w:lang w:val="fr-FR"/>
              </w:rPr>
              <w:t>s</w:t>
            </w:r>
            <w:r w:rsidRPr="004A25C3">
              <w:rPr>
                <w:lang w:val="fr-FR"/>
              </w:rPr>
              <w:t>)</w:t>
            </w:r>
          </w:p>
          <w:p w:rsidR="0088500F" w:rsidRPr="004A25C3" w:rsidRDefault="0088500F" w:rsidP="00FA5725">
            <w:pPr>
              <w:numPr>
                <w:ilvl w:val="0"/>
                <w:numId w:val="60"/>
              </w:numPr>
              <w:spacing w:after="120"/>
              <w:rPr>
                <w:lang w:val="fr-FR"/>
              </w:rPr>
            </w:pPr>
            <w:r w:rsidRPr="004A25C3">
              <w:rPr>
                <w:lang w:val="fr-FR"/>
              </w:rPr>
              <w:t>Discuter des messages clés avec la mère ou l’accompagnant(e) de l’enfant</w:t>
            </w:r>
          </w:p>
          <w:p w:rsidR="0088500F" w:rsidRPr="004A25C3" w:rsidRDefault="0088500F" w:rsidP="00FA5725">
            <w:pPr>
              <w:numPr>
                <w:ilvl w:val="0"/>
                <w:numId w:val="60"/>
              </w:numPr>
              <w:spacing w:after="120"/>
              <w:rPr>
                <w:lang w:val="fr-FR"/>
              </w:rPr>
            </w:pPr>
            <w:r w:rsidRPr="004A25C3">
              <w:rPr>
                <w:lang w:val="fr-FR"/>
              </w:rPr>
              <w:t>Remplir la fiche de rations de l’ATPE de l’enfant</w:t>
            </w:r>
          </w:p>
          <w:p w:rsidR="0088500F" w:rsidRPr="004A25C3" w:rsidRDefault="0088500F" w:rsidP="00FA5725">
            <w:pPr>
              <w:numPr>
                <w:ilvl w:val="0"/>
                <w:numId w:val="60"/>
              </w:numPr>
              <w:spacing w:after="120"/>
              <w:rPr>
                <w:lang w:val="fr-FR"/>
              </w:rPr>
            </w:pPr>
            <w:r w:rsidRPr="004A25C3">
              <w:rPr>
                <w:lang w:val="fr-FR"/>
              </w:rPr>
              <w:t>Demander à la mère ou l’accompagnant(e) de l’enfant de répéter les instructions sur la manière de donner les médicaments et l’ATPE</w:t>
            </w:r>
          </w:p>
          <w:p w:rsidR="0088500F" w:rsidRPr="004A25C3" w:rsidRDefault="0088500F" w:rsidP="00FA5725">
            <w:pPr>
              <w:numPr>
                <w:ilvl w:val="0"/>
                <w:numId w:val="60"/>
              </w:numPr>
              <w:spacing w:after="120"/>
              <w:rPr>
                <w:lang w:val="fr-FR"/>
              </w:rPr>
            </w:pPr>
            <w:r w:rsidRPr="004A25C3">
              <w:rPr>
                <w:lang w:val="fr-FR"/>
              </w:rPr>
              <w:t>Mettre la mère ou l’accompagnant(e) de l’enfant en contact avec l’agent d’extension</w:t>
            </w:r>
          </w:p>
          <w:p w:rsidR="0088500F" w:rsidRPr="004A25C3" w:rsidRDefault="0088500F" w:rsidP="0088500F">
            <w:pPr>
              <w:spacing w:after="120"/>
              <w:rPr>
                <w:b/>
                <w:lang w:val="fr-FR"/>
              </w:rPr>
            </w:pPr>
            <w:r w:rsidRPr="004A25C3">
              <w:rPr>
                <w:b/>
                <w:lang w:val="fr-FR"/>
              </w:rPr>
              <w:t xml:space="preserve">Accepter les références venant de la PEC </w:t>
            </w:r>
            <w:smartTag w:uri="urn:schemas-microsoft-com:office:smarttags" w:element="stockticker">
              <w:r w:rsidRPr="004A25C3">
                <w:rPr>
                  <w:b/>
                  <w:lang w:val="fr-FR"/>
                </w:rPr>
                <w:t>MAS</w:t>
              </w:r>
            </w:smartTag>
            <w:r w:rsidRPr="004A25C3">
              <w:rPr>
                <w:b/>
                <w:lang w:val="fr-FR"/>
              </w:rPr>
              <w:t xml:space="preserve"> hospitalière</w:t>
            </w:r>
          </w:p>
          <w:p w:rsidR="0088500F" w:rsidRPr="004A25C3" w:rsidRDefault="0088500F" w:rsidP="00FA5725">
            <w:pPr>
              <w:numPr>
                <w:ilvl w:val="0"/>
                <w:numId w:val="58"/>
              </w:numPr>
              <w:spacing w:after="120"/>
              <w:rPr>
                <w:lang w:val="fr-FR"/>
              </w:rPr>
            </w:pPr>
            <w:r w:rsidRPr="004A25C3">
              <w:rPr>
                <w:lang w:val="fr-FR"/>
              </w:rPr>
              <w:t xml:space="preserve">Revoir la fiche de référence de la PEC </w:t>
            </w:r>
            <w:smartTag w:uri="urn:schemas-microsoft-com:office:smarttags" w:element="stockticker">
              <w:r w:rsidRPr="004A25C3">
                <w:rPr>
                  <w:lang w:val="fr-FR"/>
                </w:rPr>
                <w:t>MAS</w:t>
              </w:r>
            </w:smartTag>
            <w:r w:rsidRPr="004A25C3">
              <w:rPr>
                <w:lang w:val="fr-FR"/>
              </w:rPr>
              <w:t xml:space="preserve"> hospitalière et noter l’information pertinente sur la fiche </w:t>
            </w:r>
            <w:r w:rsidRPr="004A25C3">
              <w:rPr>
                <w:color w:val="000000"/>
                <w:lang w:val="fr-FR"/>
              </w:rPr>
              <w:t>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(y compris les médicaments)</w:t>
            </w:r>
          </w:p>
          <w:p w:rsidR="0088500F" w:rsidRPr="004A25C3" w:rsidRDefault="0088500F" w:rsidP="00FA5725">
            <w:pPr>
              <w:numPr>
                <w:ilvl w:val="0"/>
                <w:numId w:val="58"/>
              </w:numPr>
              <w:spacing w:after="120"/>
              <w:rPr>
                <w:lang w:val="fr-FR"/>
              </w:rPr>
            </w:pPr>
            <w:r w:rsidRPr="004A25C3">
              <w:rPr>
                <w:lang w:val="fr-FR"/>
              </w:rPr>
              <w:t xml:space="preserve">Revoir l’information et les médicaments donnés dans la PEC </w:t>
            </w:r>
            <w:smartTag w:uri="urn:schemas-microsoft-com:office:smarttags" w:element="stockticker">
              <w:r w:rsidRPr="004A25C3">
                <w:rPr>
                  <w:lang w:val="fr-FR"/>
                </w:rPr>
                <w:t>MAS</w:t>
              </w:r>
            </w:smartTag>
            <w:r w:rsidRPr="004A25C3">
              <w:rPr>
                <w:lang w:val="fr-FR"/>
              </w:rPr>
              <w:t xml:space="preserve"> hospitalière, </w:t>
            </w:r>
            <w:r w:rsidR="001965E1">
              <w:rPr>
                <w:lang w:val="fr-FR"/>
              </w:rPr>
              <w:t xml:space="preserve">faire </w:t>
            </w:r>
            <w:r w:rsidRPr="004A25C3">
              <w:rPr>
                <w:lang w:val="fr-FR"/>
              </w:rPr>
              <w:t xml:space="preserve">confirmer </w:t>
            </w:r>
            <w:r w:rsidR="001965E1">
              <w:rPr>
                <w:lang w:val="fr-FR"/>
              </w:rPr>
              <w:t>par</w:t>
            </w:r>
            <w:r w:rsidRPr="004A25C3">
              <w:rPr>
                <w:lang w:val="fr-FR"/>
              </w:rPr>
              <w:t xml:space="preserve"> la mère ou l’accompagnant(e) de l’enfant les médicaments reçus jusqu’à présent et ajuster les médicaments qui seront donnés dans la PEC </w:t>
            </w:r>
            <w:smartTag w:uri="urn:schemas-microsoft-com:office:smarttags" w:element="stockticker">
              <w:r w:rsidRPr="004A25C3">
                <w:rPr>
                  <w:lang w:val="fr-FR"/>
                </w:rPr>
                <w:t>MAS</w:t>
              </w:r>
            </w:smartTag>
            <w:r w:rsidRPr="004A25C3">
              <w:rPr>
                <w:lang w:val="fr-FR"/>
              </w:rPr>
              <w:t xml:space="preserve"> ambulatoire au moment de l’admission.</w:t>
            </w:r>
          </w:p>
          <w:p w:rsidR="0088500F" w:rsidRPr="00137052" w:rsidRDefault="0088500F" w:rsidP="00FA5725">
            <w:pPr>
              <w:pStyle w:val="StyleBodyTextTahoma12ptNotBoldJustified"/>
              <w:numPr>
                <w:ilvl w:val="0"/>
                <w:numId w:val="58"/>
              </w:numPr>
              <w:jc w:val="left"/>
              <w:rPr>
                <w:b w:val="0"/>
                <w:lang w:val="fr-FR"/>
              </w:rPr>
            </w:pPr>
            <w:r w:rsidRPr="0088500F">
              <w:rPr>
                <w:b w:val="0"/>
                <w:lang w:val="fr-FR"/>
              </w:rPr>
              <w:t>Suivre le protocole d’amission (test d’appétit, calculer la ration de l’ATPE, discuter des messages clés, remplir la fiche de rations de l’ATPE, mettre en contact avec l’agent d’extension)</w:t>
            </w:r>
          </w:p>
        </w:tc>
      </w:tr>
    </w:tbl>
    <w:p w:rsidR="00616D6D" w:rsidRDefault="00616D6D" w:rsidP="00616D6D">
      <w:pPr>
        <w:rPr>
          <w:b/>
          <w:color w:val="000080"/>
          <w:sz w:val="28"/>
          <w:szCs w:val="28"/>
          <w:lang w:val="fr-FR"/>
        </w:rPr>
      </w:pPr>
    </w:p>
    <w:p w:rsidR="009168F9" w:rsidRDefault="009168F9" w:rsidP="00F70300">
      <w:pPr>
        <w:pStyle w:val="StyleLearningObjectiveAuto"/>
        <w:rPr>
          <w:lang w:val="fr-FR"/>
        </w:rPr>
      </w:pPr>
    </w:p>
    <w:p w:rsidR="00F70300" w:rsidRDefault="00F94F5A" w:rsidP="00F70300">
      <w:pPr>
        <w:pStyle w:val="StyleLearningObjectiveAuto"/>
        <w:rPr>
          <w:lang w:val="fr-FR"/>
        </w:rPr>
      </w:pPr>
      <w:r w:rsidRPr="00137052">
        <w:rPr>
          <w:lang w:val="fr-FR"/>
        </w:rPr>
        <w:t>PRATIQUE SUR LE TERRAIN</w:t>
      </w:r>
      <w:r>
        <w:rPr>
          <w:lang w:val="fr-FR"/>
        </w:rPr>
        <w:t xml:space="preserve"> </w:t>
      </w:r>
    </w:p>
    <w:p w:rsidR="00F70300" w:rsidRDefault="00F94F5A" w:rsidP="00E52D35">
      <w:pPr>
        <w:pStyle w:val="StyleLearningObjectiveAuto"/>
        <w:rPr>
          <w:lang w:val="fr-FR"/>
        </w:rPr>
      </w:pPr>
      <w:r w:rsidRPr="00137052">
        <w:rPr>
          <w:lang w:val="fr-FR"/>
        </w:rPr>
        <w:t xml:space="preserve">OBJECTIF D’APPRENTISSAGE </w:t>
      </w:r>
      <w:r w:rsidR="00616D6D" w:rsidRPr="00137052">
        <w:rPr>
          <w:lang w:val="fr-FR"/>
        </w:rPr>
        <w:t xml:space="preserve">2 : </w:t>
      </w:r>
    </w:p>
    <w:p w:rsidR="00616D6D" w:rsidRPr="00137052" w:rsidRDefault="00F70300" w:rsidP="00E52D35">
      <w:pPr>
        <w:pStyle w:val="StyleLearningObjectiveAuto"/>
        <w:rPr>
          <w:lang w:val="fr-FR"/>
        </w:rPr>
      </w:pPr>
      <w:r w:rsidRPr="00137052">
        <w:rPr>
          <w:lang w:val="fr-FR"/>
        </w:rPr>
        <w:t>Evaluer et traiter un enfant pendant la s</w:t>
      </w:r>
      <w:r w:rsidR="001965E1">
        <w:rPr>
          <w:lang w:val="fr-FR"/>
        </w:rPr>
        <w:t>é</w:t>
      </w:r>
      <w:r w:rsidRPr="00137052">
        <w:rPr>
          <w:lang w:val="fr-FR"/>
        </w:rPr>
        <w:t xml:space="preserve">ance de suivi de la </w:t>
      </w:r>
      <w:r w:rsidR="00616D6D" w:rsidRPr="00137052">
        <w:rPr>
          <w:lang w:val="fr-FR"/>
        </w:rPr>
        <w:t xml:space="preserve">PEC </w:t>
      </w:r>
      <w:r>
        <w:rPr>
          <w:lang w:val="fr-FR"/>
        </w:rPr>
        <w:t>MAS</w:t>
      </w:r>
      <w:r w:rsidRPr="00137052">
        <w:rPr>
          <w:lang w:val="fr-FR"/>
        </w:rPr>
        <w:t xml:space="preserve"> ambulatoire </w:t>
      </w:r>
    </w:p>
    <w:p w:rsidR="00616D6D" w:rsidRDefault="00616D6D" w:rsidP="00616D6D">
      <w:pPr>
        <w:rPr>
          <w:rFonts w:cs="Tahoma"/>
          <w:b/>
          <w:color w:val="000080"/>
          <w:lang w:val="fr-FR"/>
        </w:rPr>
      </w:pPr>
    </w:p>
    <w:tbl>
      <w:tblPr>
        <w:tblW w:w="9058" w:type="dxa"/>
        <w:tblBorders>
          <w:insideH w:val="single" w:sz="4" w:space="0" w:color="auto"/>
        </w:tblBorders>
        <w:tblLook w:val="04A0"/>
      </w:tblPr>
      <w:tblGrid>
        <w:gridCol w:w="744"/>
        <w:gridCol w:w="8314"/>
      </w:tblGrid>
      <w:tr w:rsidR="0088500F" w:rsidRPr="00594A5A">
        <w:tc>
          <w:tcPr>
            <w:tcW w:w="744" w:type="dxa"/>
          </w:tcPr>
          <w:p w:rsidR="0088500F" w:rsidRDefault="00FB65A2" w:rsidP="005D16A8">
            <w:pPr>
              <w:pStyle w:val="Heading2"/>
            </w:pPr>
            <w:r w:rsidRPr="00FB65A2">
              <w:rPr>
                <w:noProof/>
                <w:lang w:val="en-US"/>
              </w:rPr>
              <w:pict>
                <v:shape id="Image 65" o:spid="_x0000_i1089" type="#_x0000_t75" alt="knobgear" style="width:25.95pt;height:25.95pt;visibility:visible">
                  <v:imagedata r:id="rId13" o:title="knobgear"/>
                </v:shape>
              </w:pict>
            </w:r>
          </w:p>
        </w:tc>
        <w:tc>
          <w:tcPr>
            <w:tcW w:w="8314" w:type="dxa"/>
          </w:tcPr>
          <w:p w:rsidR="00557262" w:rsidRDefault="0088500F" w:rsidP="00557262">
            <w:pPr>
              <w:pStyle w:val="Lead-IN"/>
            </w:pPr>
            <w:r w:rsidRPr="00E52D35">
              <w:t>P</w:t>
            </w:r>
            <w:r w:rsidR="00E52D35">
              <w:t xml:space="preserve">ratique </w:t>
            </w:r>
            <w:r w:rsidR="001965E1">
              <w:t>sur le</w:t>
            </w:r>
            <w:r w:rsidR="00E52D35">
              <w:t xml:space="preserve"> site</w:t>
            </w:r>
            <w:r w:rsidR="00E52D35" w:rsidRPr="00E52D35">
              <w:t> :</w:t>
            </w:r>
            <w:r w:rsidRPr="00E52D35">
              <w:t xml:space="preserve"> </w:t>
            </w:r>
            <w:r w:rsidR="00557262">
              <w:t>R</w:t>
            </w:r>
            <w:r w:rsidR="00557262" w:rsidRPr="00325ACF">
              <w:t>éaliser une séance de suivi de la PEC MAS ambulatoire (visite avec quatre enfants pour la pratique)</w:t>
            </w:r>
          </w:p>
          <w:p w:rsidR="0088500F" w:rsidRPr="00817E1A" w:rsidRDefault="0088500F" w:rsidP="00557262">
            <w:pPr>
              <w:rPr>
                <w:lang w:val="fr-FR"/>
              </w:rPr>
            </w:pPr>
          </w:p>
          <w:p w:rsidR="0088500F" w:rsidRPr="004A25C3" w:rsidRDefault="0088500F" w:rsidP="0088500F">
            <w:pPr>
              <w:tabs>
                <w:tab w:val="left" w:pos="6140"/>
              </w:tabs>
              <w:spacing w:after="120"/>
              <w:rPr>
                <w:rFonts w:cs="Tahoma"/>
                <w:b/>
                <w:lang w:val="fr-FR"/>
              </w:rPr>
            </w:pPr>
            <w:r w:rsidRPr="004A25C3">
              <w:rPr>
                <w:rFonts w:cs="Tahoma"/>
                <w:b/>
                <w:lang w:val="fr-FR"/>
              </w:rPr>
              <w:t>Anthropométrie</w:t>
            </w:r>
          </w:p>
          <w:p w:rsidR="0088500F" w:rsidRPr="004A25C3" w:rsidRDefault="0088500F" w:rsidP="0088500F">
            <w:pPr>
              <w:numPr>
                <w:ilvl w:val="0"/>
                <w:numId w:val="37"/>
              </w:numPr>
              <w:tabs>
                <w:tab w:val="left" w:pos="6140"/>
              </w:tabs>
              <w:spacing w:after="120"/>
              <w:rPr>
                <w:rFonts w:cs="Tahoma"/>
                <w:lang w:val="fr-FR"/>
              </w:rPr>
            </w:pPr>
            <w:r w:rsidRPr="004A25C3">
              <w:rPr>
                <w:rFonts w:cs="Tahoma"/>
                <w:lang w:val="fr-FR"/>
              </w:rPr>
              <w:t>Evaluer si des œdèmes sont présents</w:t>
            </w:r>
          </w:p>
          <w:p w:rsidR="0088500F" w:rsidRPr="004A25C3" w:rsidRDefault="0088500F" w:rsidP="0088500F">
            <w:pPr>
              <w:numPr>
                <w:ilvl w:val="0"/>
                <w:numId w:val="37"/>
              </w:numPr>
              <w:tabs>
                <w:tab w:val="left" w:pos="6140"/>
              </w:tabs>
              <w:spacing w:after="120"/>
              <w:rPr>
                <w:rFonts w:cs="Tahoma"/>
                <w:lang w:val="fr-FR"/>
              </w:rPr>
            </w:pPr>
            <w:r w:rsidRPr="004A25C3">
              <w:rPr>
                <w:rFonts w:cs="Tahoma"/>
                <w:lang w:val="fr-FR"/>
              </w:rPr>
              <w:t>Mesurer le périmètre brachial, le poids et la taille</w:t>
            </w:r>
          </w:p>
          <w:p w:rsidR="0088500F" w:rsidRPr="004A25C3" w:rsidRDefault="0088500F" w:rsidP="0088500F">
            <w:pPr>
              <w:numPr>
                <w:ilvl w:val="0"/>
                <w:numId w:val="37"/>
              </w:numPr>
              <w:tabs>
                <w:tab w:val="left" w:pos="6140"/>
              </w:tabs>
              <w:spacing w:after="120"/>
              <w:rPr>
                <w:rFonts w:cs="Tahoma"/>
                <w:lang w:val="fr-FR"/>
              </w:rPr>
            </w:pPr>
            <w:r w:rsidRPr="004A25C3">
              <w:rPr>
                <w:rFonts w:cs="Tahoma"/>
                <w:lang w:val="fr-FR"/>
              </w:rPr>
              <w:t xml:space="preserve">Classer l’état nutritionnel </w:t>
            </w:r>
          </w:p>
          <w:p w:rsidR="0088500F" w:rsidRPr="004A25C3" w:rsidRDefault="0088500F" w:rsidP="0088500F">
            <w:pPr>
              <w:numPr>
                <w:ilvl w:val="0"/>
                <w:numId w:val="37"/>
              </w:numPr>
              <w:tabs>
                <w:tab w:val="left" w:pos="6140"/>
              </w:tabs>
              <w:spacing w:after="120"/>
              <w:rPr>
                <w:rFonts w:cs="Tahoma"/>
                <w:b/>
                <w:lang w:val="fr-FR"/>
              </w:rPr>
            </w:pPr>
            <w:r w:rsidRPr="004A25C3">
              <w:rPr>
                <w:rFonts w:cs="Tahoma"/>
                <w:lang w:val="fr-FR"/>
              </w:rPr>
              <w:t xml:space="preserve">Noter les indicateurs nutritionnels sur la fiche </w:t>
            </w:r>
            <w:r w:rsidRPr="004A25C3">
              <w:rPr>
                <w:color w:val="000000"/>
                <w:lang w:val="fr-FR"/>
              </w:rPr>
              <w:t>individuelle</w:t>
            </w:r>
            <w:r w:rsidRPr="004A25C3">
              <w:rPr>
                <w:rFonts w:cs="Tahoma"/>
                <w:lang w:val="fr-FR"/>
              </w:rPr>
              <w:t xml:space="preserve"> de suivi et sur la fiche de rations de l’ATPE</w:t>
            </w:r>
          </w:p>
          <w:p w:rsidR="0088500F" w:rsidRPr="004A25C3" w:rsidRDefault="001965E1" w:rsidP="0088500F">
            <w:pPr>
              <w:tabs>
                <w:tab w:val="left" w:pos="6140"/>
              </w:tabs>
              <w:spacing w:after="120"/>
              <w:rPr>
                <w:rFonts w:cs="Tahoma"/>
                <w:b/>
                <w:lang w:val="fr-FR"/>
              </w:rPr>
            </w:pPr>
            <w:r>
              <w:rPr>
                <w:rFonts w:cs="Tahoma"/>
                <w:b/>
                <w:lang w:val="fr-FR"/>
              </w:rPr>
              <w:t>Evaluer</w:t>
            </w:r>
            <w:r w:rsidR="0088500F" w:rsidRPr="004A25C3">
              <w:rPr>
                <w:rFonts w:cs="Tahoma"/>
                <w:b/>
                <w:lang w:val="fr-FR"/>
              </w:rPr>
              <w:t xml:space="preserve"> les progrès et déterminer les étapes suivantes</w:t>
            </w:r>
          </w:p>
          <w:p w:rsidR="0088500F" w:rsidRPr="004A25C3" w:rsidRDefault="0088500F" w:rsidP="0088500F">
            <w:pPr>
              <w:numPr>
                <w:ilvl w:val="0"/>
                <w:numId w:val="39"/>
              </w:numPr>
              <w:tabs>
                <w:tab w:val="left" w:pos="6140"/>
              </w:tabs>
              <w:spacing w:after="120"/>
              <w:rPr>
                <w:rFonts w:cs="Tahoma"/>
                <w:lang w:val="fr-FR"/>
              </w:rPr>
            </w:pPr>
            <w:r w:rsidRPr="004A25C3">
              <w:rPr>
                <w:rFonts w:cs="Tahoma"/>
                <w:lang w:val="fr-FR"/>
              </w:rPr>
              <w:t xml:space="preserve">Examiner </w:t>
            </w:r>
            <w:r w:rsidR="001965E1">
              <w:rPr>
                <w:rFonts w:cs="Tahoma"/>
                <w:lang w:val="fr-FR"/>
              </w:rPr>
              <w:t xml:space="preserve">les </w:t>
            </w:r>
            <w:r w:rsidRPr="004A25C3">
              <w:rPr>
                <w:rFonts w:cs="Tahoma"/>
                <w:lang w:val="fr-FR"/>
              </w:rPr>
              <w:t>information</w:t>
            </w:r>
            <w:r w:rsidR="001965E1">
              <w:rPr>
                <w:rFonts w:cs="Tahoma"/>
                <w:lang w:val="fr-FR"/>
              </w:rPr>
              <w:t>s</w:t>
            </w:r>
            <w:r w:rsidRPr="004A25C3">
              <w:rPr>
                <w:rFonts w:cs="Tahoma"/>
                <w:lang w:val="fr-FR"/>
              </w:rPr>
              <w:t xml:space="preserve"> figurant sur la fiche </w:t>
            </w:r>
            <w:r w:rsidRPr="004A25C3">
              <w:rPr>
                <w:color w:val="000000"/>
                <w:lang w:val="fr-FR"/>
              </w:rPr>
              <w:t>individuelle</w:t>
            </w:r>
            <w:r w:rsidRPr="004A25C3">
              <w:rPr>
                <w:rFonts w:cs="Tahoma"/>
                <w:lang w:val="fr-FR"/>
              </w:rPr>
              <w:t xml:space="preserve"> de suivi et interpréter le</w:t>
            </w:r>
            <w:r w:rsidR="001965E1">
              <w:rPr>
                <w:rFonts w:cs="Tahoma"/>
                <w:lang w:val="fr-FR"/>
              </w:rPr>
              <w:t>s</w:t>
            </w:r>
            <w:r w:rsidRPr="004A25C3">
              <w:rPr>
                <w:rFonts w:cs="Tahoma"/>
                <w:lang w:val="fr-FR"/>
              </w:rPr>
              <w:t xml:space="preserve"> progrès (l’état de l’enfant s’améliore-t-il ? Ou ne s’améliore-t-il pas ? Pourquoi ?)</w:t>
            </w:r>
          </w:p>
          <w:p w:rsidR="0088500F" w:rsidRPr="004A25C3" w:rsidRDefault="0088500F" w:rsidP="0088500F">
            <w:pPr>
              <w:numPr>
                <w:ilvl w:val="0"/>
                <w:numId w:val="39"/>
              </w:numPr>
              <w:tabs>
                <w:tab w:val="left" w:pos="6140"/>
              </w:tabs>
              <w:spacing w:after="120"/>
              <w:rPr>
                <w:rFonts w:cs="Tahoma"/>
                <w:lang w:val="fr-FR"/>
              </w:rPr>
            </w:pPr>
            <w:r w:rsidRPr="004A25C3">
              <w:rPr>
                <w:rFonts w:cs="Tahoma"/>
                <w:lang w:val="fr-FR"/>
              </w:rPr>
              <w:t xml:space="preserve">Utiliser le protocole d’action de la PEC </w:t>
            </w:r>
            <w:smartTag w:uri="urn:schemas-microsoft-com:office:smarttags" w:element="stockticker">
              <w:r w:rsidRPr="004A25C3">
                <w:rPr>
                  <w:rFonts w:cs="Tahoma"/>
                  <w:lang w:val="fr-FR"/>
                </w:rPr>
                <w:t>MAS</w:t>
              </w:r>
            </w:smartTag>
            <w:r w:rsidRPr="004A25C3">
              <w:rPr>
                <w:rFonts w:cs="Tahoma"/>
                <w:lang w:val="fr-FR"/>
              </w:rPr>
              <w:t xml:space="preserve"> ambulatoire pour évaluer s’il faut une visite de suivi à domicile, une référence vers PEC </w:t>
            </w:r>
            <w:smartTag w:uri="urn:schemas-microsoft-com:office:smarttags" w:element="stockticker">
              <w:r w:rsidRPr="004A25C3">
                <w:rPr>
                  <w:rFonts w:cs="Tahoma"/>
                  <w:lang w:val="fr-FR"/>
                </w:rPr>
                <w:t>MAS</w:t>
              </w:r>
            </w:smartTag>
            <w:r w:rsidRPr="004A25C3">
              <w:rPr>
                <w:rFonts w:cs="Tahoma"/>
                <w:lang w:val="fr-FR"/>
              </w:rPr>
              <w:t xml:space="preserve"> hospitalière ou si on peut arrêter le traitement en PEC </w:t>
            </w:r>
            <w:smartTag w:uri="urn:schemas-microsoft-com:office:smarttags" w:element="stockticker">
              <w:r w:rsidRPr="004A25C3">
                <w:rPr>
                  <w:rFonts w:cs="Tahoma"/>
                  <w:lang w:val="fr-FR"/>
                </w:rPr>
                <w:t>MAS</w:t>
              </w:r>
            </w:smartTag>
            <w:r w:rsidRPr="004A25C3">
              <w:rPr>
                <w:rFonts w:cs="Tahoma"/>
                <w:lang w:val="fr-FR"/>
              </w:rPr>
              <w:t xml:space="preserve"> ambulatoire et prendre les </w:t>
            </w:r>
            <w:r w:rsidR="001965E1">
              <w:rPr>
                <w:rFonts w:cs="Tahoma"/>
                <w:lang w:val="fr-FR"/>
              </w:rPr>
              <w:t>dispositions</w:t>
            </w:r>
            <w:r w:rsidRPr="004A25C3">
              <w:rPr>
                <w:rFonts w:cs="Tahoma"/>
                <w:lang w:val="fr-FR"/>
              </w:rPr>
              <w:t xml:space="preserve"> nécessaire</w:t>
            </w:r>
            <w:r w:rsidR="001965E1">
              <w:rPr>
                <w:rFonts w:cs="Tahoma"/>
                <w:lang w:val="fr-FR"/>
              </w:rPr>
              <w:t>s</w:t>
            </w:r>
          </w:p>
          <w:p w:rsidR="0088500F" w:rsidRPr="004A25C3" w:rsidRDefault="0088500F" w:rsidP="0088500F">
            <w:pPr>
              <w:numPr>
                <w:ilvl w:val="0"/>
                <w:numId w:val="39"/>
              </w:numPr>
              <w:tabs>
                <w:tab w:val="left" w:pos="6140"/>
              </w:tabs>
              <w:spacing w:after="120"/>
              <w:rPr>
                <w:rFonts w:cs="Tahoma"/>
                <w:lang w:val="fr-FR"/>
              </w:rPr>
            </w:pPr>
            <w:r w:rsidRPr="004A25C3">
              <w:rPr>
                <w:rFonts w:cs="Tahoma"/>
                <w:lang w:val="fr-FR"/>
              </w:rPr>
              <w:t>Discuter le</w:t>
            </w:r>
            <w:r w:rsidR="001965E1">
              <w:rPr>
                <w:rFonts w:cs="Tahoma"/>
                <w:lang w:val="fr-FR"/>
              </w:rPr>
              <w:t>s</w:t>
            </w:r>
            <w:r w:rsidRPr="004A25C3">
              <w:rPr>
                <w:rFonts w:cs="Tahoma"/>
                <w:lang w:val="fr-FR"/>
              </w:rPr>
              <w:t xml:space="preserve"> progrès de l’enfant ave</w:t>
            </w:r>
            <w:r w:rsidR="003A3211">
              <w:rPr>
                <w:rFonts w:cs="Tahoma"/>
                <w:lang w:val="fr-FR"/>
              </w:rPr>
              <w:t xml:space="preserve">c la mère ou l’accompagnant(e) </w:t>
            </w:r>
            <w:r w:rsidRPr="004A25C3">
              <w:rPr>
                <w:rFonts w:cs="Tahoma"/>
                <w:lang w:val="fr-FR"/>
              </w:rPr>
              <w:t>de l’enfant</w:t>
            </w:r>
          </w:p>
          <w:p w:rsidR="0088500F" w:rsidRPr="004A25C3" w:rsidRDefault="0088500F" w:rsidP="0088500F">
            <w:pPr>
              <w:tabs>
                <w:tab w:val="left" w:pos="6140"/>
              </w:tabs>
              <w:spacing w:after="120"/>
              <w:jc w:val="both"/>
              <w:rPr>
                <w:rFonts w:cs="Tahoma"/>
                <w:b/>
                <w:lang w:val="fr-FR"/>
              </w:rPr>
            </w:pPr>
            <w:r w:rsidRPr="004A25C3">
              <w:rPr>
                <w:rFonts w:cs="Tahoma"/>
                <w:b/>
                <w:lang w:val="fr-FR"/>
              </w:rPr>
              <w:t>Sortie de traitement</w:t>
            </w:r>
          </w:p>
          <w:p w:rsidR="0088500F" w:rsidRPr="004A25C3" w:rsidRDefault="0088500F" w:rsidP="0088500F">
            <w:pPr>
              <w:numPr>
                <w:ilvl w:val="0"/>
                <w:numId w:val="37"/>
              </w:numPr>
              <w:tabs>
                <w:tab w:val="left" w:pos="6140"/>
              </w:tabs>
              <w:spacing w:after="120"/>
              <w:jc w:val="both"/>
              <w:rPr>
                <w:rFonts w:cs="Tahoma"/>
                <w:lang w:val="fr-FR"/>
              </w:rPr>
            </w:pPr>
            <w:r w:rsidRPr="004A25C3">
              <w:rPr>
                <w:rFonts w:cs="Tahoma"/>
                <w:lang w:val="fr-FR"/>
              </w:rPr>
              <w:t xml:space="preserve">Remplir la fiche </w:t>
            </w:r>
            <w:r w:rsidRPr="004A25C3">
              <w:rPr>
                <w:color w:val="000000"/>
                <w:lang w:val="fr-FR"/>
              </w:rPr>
              <w:t>individuelle</w:t>
            </w:r>
            <w:r w:rsidRPr="004A25C3">
              <w:rPr>
                <w:rFonts w:cs="Tahoma"/>
                <w:lang w:val="fr-FR"/>
              </w:rPr>
              <w:t xml:space="preserve"> de suivi au moment de la sortie</w:t>
            </w:r>
          </w:p>
          <w:p w:rsidR="0088500F" w:rsidRPr="004A25C3" w:rsidRDefault="0088500F" w:rsidP="0088500F">
            <w:pPr>
              <w:numPr>
                <w:ilvl w:val="0"/>
                <w:numId w:val="37"/>
              </w:numPr>
              <w:tabs>
                <w:tab w:val="left" w:pos="6140"/>
              </w:tabs>
              <w:spacing w:after="120"/>
              <w:rPr>
                <w:rFonts w:cs="Tahoma"/>
                <w:lang w:val="fr-FR"/>
              </w:rPr>
            </w:pPr>
            <w:r w:rsidRPr="004A25C3">
              <w:rPr>
                <w:rFonts w:cs="Tahoma"/>
                <w:lang w:val="fr-FR"/>
              </w:rPr>
              <w:t>Donner l’information correcte à la mère ou l’accompagnant(e) de l’enfant (par exemple, quand doit-elle revenir avec l’enfant, signes de danger)</w:t>
            </w:r>
          </w:p>
          <w:p w:rsidR="0088500F" w:rsidRPr="004A25C3" w:rsidRDefault="0088500F" w:rsidP="0088500F">
            <w:pPr>
              <w:numPr>
                <w:ilvl w:val="0"/>
                <w:numId w:val="37"/>
              </w:numPr>
              <w:tabs>
                <w:tab w:val="left" w:pos="6140"/>
              </w:tabs>
              <w:spacing w:after="120"/>
              <w:jc w:val="both"/>
              <w:rPr>
                <w:rFonts w:cs="Tahoma"/>
                <w:lang w:val="fr-FR"/>
              </w:rPr>
            </w:pPr>
            <w:r w:rsidRPr="004A25C3">
              <w:rPr>
                <w:rFonts w:cs="Tahoma"/>
                <w:lang w:val="fr-FR"/>
              </w:rPr>
              <w:t>Donner la ration de l’ATPE qui est remise au moment de la sortie du traitement</w:t>
            </w:r>
          </w:p>
          <w:p w:rsidR="0088500F" w:rsidRPr="0088500F" w:rsidRDefault="0088500F" w:rsidP="0088500F">
            <w:pPr>
              <w:pStyle w:val="StyleBodyTextTahoma12ptNotBoldJustified"/>
              <w:numPr>
                <w:ilvl w:val="0"/>
                <w:numId w:val="37"/>
              </w:numPr>
              <w:jc w:val="left"/>
              <w:rPr>
                <w:b w:val="0"/>
                <w:lang w:val="fr-FR"/>
              </w:rPr>
            </w:pPr>
            <w:r w:rsidRPr="0088500F">
              <w:rPr>
                <w:rFonts w:cs="Tahoma"/>
                <w:b w:val="0"/>
                <w:lang w:val="fr-FR"/>
              </w:rPr>
              <w:t>Informe</w:t>
            </w:r>
            <w:r w:rsidR="003A3211">
              <w:rPr>
                <w:rFonts w:cs="Tahoma"/>
                <w:b w:val="0"/>
                <w:lang w:val="fr-FR"/>
              </w:rPr>
              <w:t xml:space="preserve">r la mère ou l’accompagnant(e) </w:t>
            </w:r>
            <w:r w:rsidRPr="0088500F">
              <w:rPr>
                <w:rFonts w:cs="Tahoma"/>
                <w:b w:val="0"/>
                <w:lang w:val="fr-FR"/>
              </w:rPr>
              <w:t>de l’enfant de l’existence d’autres soins, services et programmes et initiatives</w:t>
            </w:r>
          </w:p>
        </w:tc>
      </w:tr>
    </w:tbl>
    <w:p w:rsidR="00616D6D" w:rsidRPr="004A25C3" w:rsidRDefault="00616D6D" w:rsidP="00616D6D">
      <w:pPr>
        <w:rPr>
          <w:lang w:val="fr-FR"/>
        </w:rPr>
      </w:pPr>
    </w:p>
    <w:tbl>
      <w:tblPr>
        <w:tblW w:w="9058" w:type="dxa"/>
        <w:tblBorders>
          <w:insideH w:val="single" w:sz="4" w:space="0" w:color="auto"/>
        </w:tblBorders>
        <w:tblLook w:val="04A0"/>
      </w:tblPr>
      <w:tblGrid>
        <w:gridCol w:w="744"/>
        <w:gridCol w:w="8314"/>
      </w:tblGrid>
      <w:tr w:rsidR="0088500F" w:rsidRPr="00594A5A">
        <w:tc>
          <w:tcPr>
            <w:tcW w:w="744" w:type="dxa"/>
          </w:tcPr>
          <w:p w:rsidR="0088500F" w:rsidRDefault="00FB65A2" w:rsidP="005D16A8">
            <w:pPr>
              <w:pStyle w:val="Heading2"/>
            </w:pPr>
            <w:r w:rsidRPr="00FB65A2">
              <w:rPr>
                <w:noProof/>
                <w:lang w:val="en-US"/>
              </w:rPr>
              <w:pict>
                <v:shape id="Image 66" o:spid="_x0000_i1090" type="#_x0000_t75" alt="knobgear" style="width:25.95pt;height:25.95pt;visibility:visible">
                  <v:imagedata r:id="rId13" o:title="knobgear"/>
                </v:shape>
              </w:pict>
            </w:r>
          </w:p>
        </w:tc>
        <w:tc>
          <w:tcPr>
            <w:tcW w:w="8314" w:type="dxa"/>
          </w:tcPr>
          <w:p w:rsidR="00557262" w:rsidRDefault="00557262" w:rsidP="00557262">
            <w:pPr>
              <w:pStyle w:val="Lead-IN"/>
            </w:pPr>
            <w:r>
              <w:t>Feedback/discussion: F</w:t>
            </w:r>
            <w:r w:rsidRPr="00325ACF">
              <w:t>eedback  sur les s</w:t>
            </w:r>
            <w:r w:rsidR="001965E1">
              <w:t>é</w:t>
            </w:r>
            <w:r w:rsidRPr="00325ACF">
              <w:t>ances de pratique sur le terrain</w:t>
            </w:r>
          </w:p>
          <w:p w:rsidR="00557262" w:rsidRDefault="00557262" w:rsidP="00557262">
            <w:pPr>
              <w:rPr>
                <w:lang w:val="fr-FR"/>
              </w:rPr>
            </w:pPr>
          </w:p>
          <w:p w:rsidR="0088500F" w:rsidRPr="004A25C3" w:rsidRDefault="0088500F" w:rsidP="0088500F">
            <w:pPr>
              <w:tabs>
                <w:tab w:val="left" w:pos="6140"/>
              </w:tabs>
              <w:spacing w:after="120"/>
              <w:rPr>
                <w:rFonts w:cs="Tahoma"/>
                <w:lang w:val="fr-FR"/>
              </w:rPr>
            </w:pPr>
            <w:r w:rsidRPr="004A25C3">
              <w:rPr>
                <w:rFonts w:cs="Tahoma"/>
                <w:lang w:val="fr-FR"/>
              </w:rPr>
              <w:t>Après chaque pratique de terrain, réaliser une séance de feedback dans laquelle les participants pourront:</w:t>
            </w:r>
          </w:p>
          <w:p w:rsidR="0088500F" w:rsidRPr="004A25C3" w:rsidRDefault="0088500F" w:rsidP="0088500F">
            <w:pPr>
              <w:numPr>
                <w:ilvl w:val="0"/>
                <w:numId w:val="38"/>
              </w:numPr>
              <w:tabs>
                <w:tab w:val="left" w:pos="6140"/>
              </w:tabs>
              <w:spacing w:after="120"/>
              <w:jc w:val="both"/>
              <w:rPr>
                <w:rFonts w:cs="Tahoma"/>
                <w:lang w:val="fr-FR"/>
              </w:rPr>
            </w:pPr>
            <w:r w:rsidRPr="004A25C3">
              <w:rPr>
                <w:rFonts w:cs="Tahoma"/>
                <w:lang w:val="fr-FR"/>
              </w:rPr>
              <w:t>Donner un feedback sur les éléments positifs observés dans chaque structure sanitaire</w:t>
            </w:r>
          </w:p>
          <w:p w:rsidR="0088500F" w:rsidRPr="004A25C3" w:rsidRDefault="0088500F" w:rsidP="0088500F">
            <w:pPr>
              <w:numPr>
                <w:ilvl w:val="0"/>
                <w:numId w:val="38"/>
              </w:numPr>
              <w:tabs>
                <w:tab w:val="left" w:pos="6140"/>
              </w:tabs>
              <w:spacing w:after="120"/>
              <w:jc w:val="both"/>
              <w:rPr>
                <w:rFonts w:cs="Tahoma"/>
                <w:lang w:val="fr-FR"/>
              </w:rPr>
            </w:pPr>
            <w:r w:rsidRPr="004A25C3">
              <w:rPr>
                <w:rFonts w:cs="Tahoma"/>
                <w:lang w:val="fr-FR"/>
              </w:rPr>
              <w:t xml:space="preserve">Poser des questions demandant </w:t>
            </w:r>
            <w:r w:rsidR="00B7342C">
              <w:rPr>
                <w:rFonts w:cs="Tahoma"/>
                <w:lang w:val="fr-FR"/>
              </w:rPr>
              <w:t>à être clarifiées par</w:t>
            </w:r>
            <w:r w:rsidRPr="004A25C3">
              <w:rPr>
                <w:rFonts w:cs="Tahoma"/>
                <w:lang w:val="fr-FR"/>
              </w:rPr>
              <w:t xml:space="preserve"> les formateurs </w:t>
            </w:r>
          </w:p>
          <w:p w:rsidR="0088500F" w:rsidRPr="0088500F" w:rsidRDefault="0088500F" w:rsidP="0088500F">
            <w:pPr>
              <w:pStyle w:val="StyleBodyTextTahoma12ptNotBoldJustified"/>
              <w:numPr>
                <w:ilvl w:val="0"/>
                <w:numId w:val="38"/>
              </w:numPr>
              <w:jc w:val="left"/>
              <w:rPr>
                <w:b w:val="0"/>
                <w:lang w:val="fr-FR"/>
              </w:rPr>
            </w:pPr>
            <w:r w:rsidRPr="0088500F">
              <w:rPr>
                <w:rFonts w:cs="Tahoma"/>
                <w:b w:val="0"/>
                <w:lang w:val="fr-FR"/>
              </w:rPr>
              <w:t>Identifier les lacunes ou insuffisances demandant davantage de pratique et d’observation</w:t>
            </w:r>
          </w:p>
        </w:tc>
      </w:tr>
    </w:tbl>
    <w:p w:rsidR="00297218" w:rsidRDefault="00812A1C" w:rsidP="00557262">
      <w:pPr>
        <w:rPr>
          <w:lang w:val="fr-FR"/>
        </w:rPr>
        <w:sectPr w:rsidR="00297218" w:rsidSect="00FC72A6">
          <w:headerReference w:type="default" r:id="rId28"/>
          <w:footerReference w:type="default" r:id="rId29"/>
          <w:pgSz w:w="11909" w:h="16834" w:code="9"/>
          <w:pgMar w:top="1440" w:right="1440" w:bottom="1440" w:left="1440" w:header="288" w:footer="720" w:gutter="0"/>
          <w:cols w:space="720"/>
          <w:docGrid w:linePitch="360"/>
        </w:sectPr>
      </w:pPr>
      <w:r w:rsidRPr="004A25C3">
        <w:rPr>
          <w:lang w:val="fr-FR"/>
        </w:rPr>
        <w:t xml:space="preserve"> </w:t>
      </w:r>
    </w:p>
    <w:p w:rsidR="00297218" w:rsidRDefault="00297218" w:rsidP="00297218">
      <w:pPr>
        <w:rPr>
          <w:b/>
          <w:sz w:val="28"/>
          <w:szCs w:val="28"/>
          <w:lang w:val="fr-FR"/>
        </w:rPr>
      </w:pPr>
    </w:p>
    <w:p w:rsidR="009168F9" w:rsidRDefault="009168F9" w:rsidP="009168F9">
      <w:pPr>
        <w:pStyle w:val="ModuleHeading"/>
        <w:rPr>
          <w:lang w:val="fr-FR"/>
        </w:rPr>
      </w:pPr>
      <w:r w:rsidRPr="004A25C3">
        <w:rPr>
          <w:lang w:val="fr-FR"/>
        </w:rPr>
        <w:t xml:space="preserve">MODULE QUATRE </w:t>
      </w:r>
    </w:p>
    <w:p w:rsidR="009168F9" w:rsidRPr="00812A1C" w:rsidRDefault="009168F9" w:rsidP="009168F9">
      <w:pPr>
        <w:pStyle w:val="ModuleHeaderText"/>
        <w:rPr>
          <w:rFonts w:ascii="Tahoma" w:hAnsi="Tahoma" w:cs="Tahoma"/>
          <w:sz w:val="20"/>
          <w:lang w:val="fr-FR"/>
        </w:rPr>
      </w:pPr>
    </w:p>
    <w:p w:rsidR="009168F9" w:rsidRPr="004A25C3" w:rsidRDefault="009168F9" w:rsidP="009168F9">
      <w:pPr>
        <w:pStyle w:val="ModuleHeaderText"/>
        <w:rPr>
          <w:lang w:val="fr-FR"/>
        </w:rPr>
      </w:pPr>
      <w:r>
        <w:rPr>
          <w:lang w:val="fr-FR"/>
        </w:rPr>
        <w:t xml:space="preserve">LES DOCUMENTS POUR LA PRISE EN CHARGE </w:t>
      </w:r>
      <w:r w:rsidRPr="004A25C3">
        <w:rPr>
          <w:lang w:val="fr-FR"/>
        </w:rPr>
        <w:t>AMBULATOIRE</w:t>
      </w:r>
      <w:r>
        <w:rPr>
          <w:lang w:val="fr-FR"/>
        </w:rPr>
        <w:t xml:space="preserve"> DE LA MALNUTRITION AIGUË S</w:t>
      </w:r>
      <w:r w:rsidR="00B7342C">
        <w:rPr>
          <w:lang w:val="fr-FR"/>
        </w:rPr>
        <w:t>É</w:t>
      </w:r>
      <w:r>
        <w:rPr>
          <w:lang w:val="fr-FR"/>
        </w:rPr>
        <w:t>V</w:t>
      </w:r>
      <w:r w:rsidR="00B7342C">
        <w:rPr>
          <w:lang w:val="fr-FR"/>
        </w:rPr>
        <w:t>È</w:t>
      </w:r>
      <w:r>
        <w:rPr>
          <w:lang w:val="fr-FR"/>
        </w:rPr>
        <w:t>RE</w:t>
      </w:r>
    </w:p>
    <w:p w:rsidR="009168F9" w:rsidRPr="00FC72A6" w:rsidRDefault="009168F9" w:rsidP="00297218">
      <w:pPr>
        <w:rPr>
          <w:sz w:val="16"/>
          <w:szCs w:val="16"/>
          <w:lang w:val="fr-FR"/>
        </w:rPr>
      </w:pPr>
    </w:p>
    <w:tbl>
      <w:tblPr>
        <w:tblpPr w:leftFromText="180" w:rightFromText="180" w:vertAnchor="text" w:horzAnchor="margin" w:tblpX="-124" w:tblpY="131"/>
        <w:tblW w:w="9308" w:type="dxa"/>
        <w:tblBorders>
          <w:insideH w:val="single" w:sz="4" w:space="0" w:color="auto"/>
          <w:insideV w:val="single" w:sz="4" w:space="0" w:color="auto"/>
        </w:tblBorders>
        <w:tblLayout w:type="fixed"/>
        <w:tblLook w:val="01E0"/>
      </w:tblPr>
      <w:tblGrid>
        <w:gridCol w:w="200"/>
        <w:gridCol w:w="3740"/>
        <w:gridCol w:w="5368"/>
      </w:tblGrid>
      <w:tr w:rsidR="009168F9" w:rsidRPr="00594A5A">
        <w:trPr>
          <w:gridBefore w:val="1"/>
          <w:wBefore w:w="200" w:type="dxa"/>
          <w:trHeight w:val="364"/>
        </w:trPr>
        <w:tc>
          <w:tcPr>
            <w:tcW w:w="3740" w:type="dxa"/>
            <w:shd w:val="clear" w:color="auto" w:fill="FFFFFF"/>
          </w:tcPr>
          <w:p w:rsidR="009168F9" w:rsidRPr="004A25C3" w:rsidRDefault="009168F9" w:rsidP="00FC72A6">
            <w:pPr>
              <w:pStyle w:val="BodyText"/>
              <w:jc w:val="center"/>
              <w:rPr>
                <w:rFonts w:cs="Tahoma"/>
                <w:b/>
                <w:lang w:val="fr-FR"/>
              </w:rPr>
            </w:pPr>
            <w:r w:rsidRPr="004A25C3">
              <w:rPr>
                <w:rFonts w:cs="Tahoma"/>
                <w:b/>
                <w:lang w:val="fr-FR"/>
              </w:rPr>
              <w:t>Objectifs d’apprentissage</w:t>
            </w:r>
          </w:p>
        </w:tc>
        <w:tc>
          <w:tcPr>
            <w:tcW w:w="5368" w:type="dxa"/>
            <w:shd w:val="clear" w:color="auto" w:fill="FFFFFF"/>
          </w:tcPr>
          <w:p w:rsidR="009168F9" w:rsidRPr="004A25C3" w:rsidRDefault="009168F9" w:rsidP="00FC72A6">
            <w:pPr>
              <w:pStyle w:val="BodyText"/>
              <w:jc w:val="center"/>
              <w:rPr>
                <w:rFonts w:cs="Tahoma"/>
                <w:b/>
                <w:lang w:val="fr-FR"/>
              </w:rPr>
            </w:pPr>
            <w:r w:rsidRPr="004A25C3">
              <w:rPr>
                <w:rFonts w:cs="Tahoma"/>
                <w:b/>
                <w:lang w:val="fr-FR"/>
              </w:rPr>
              <w:t>Documents à distribuer et exercices</w:t>
            </w:r>
          </w:p>
        </w:tc>
      </w:tr>
      <w:tr w:rsidR="009168F9" w:rsidRPr="00594A5A">
        <w:tc>
          <w:tcPr>
            <w:tcW w:w="3940" w:type="dxa"/>
            <w:gridSpan w:val="2"/>
          </w:tcPr>
          <w:p w:rsidR="009168F9" w:rsidRPr="00861E8C" w:rsidRDefault="009168F9" w:rsidP="00FC72A6">
            <w:pPr>
              <w:numPr>
                <w:ilvl w:val="0"/>
                <w:numId w:val="70"/>
              </w:numPr>
              <w:rPr>
                <w:lang w:val="fr-FR"/>
              </w:rPr>
            </w:pPr>
            <w:r w:rsidRPr="004A25C3">
              <w:rPr>
                <w:lang w:val="fr-FR"/>
              </w:rPr>
              <w:t xml:space="preserve">Décrire la PEC </w:t>
            </w:r>
            <w:smartTag w:uri="urn:schemas-microsoft-com:office:smarttags" w:element="stockticker">
              <w:r w:rsidRPr="004A25C3">
                <w:rPr>
                  <w:lang w:val="fr-FR"/>
                </w:rPr>
                <w:t>MAS</w:t>
              </w:r>
            </w:smartTag>
            <w:r w:rsidRPr="004A25C3">
              <w:rPr>
                <w:lang w:val="fr-FR"/>
              </w:rPr>
              <w:t xml:space="preserve"> ambulatoire pour les enfants de 6-59 mois avec MAS sans complications médicales </w:t>
            </w:r>
          </w:p>
        </w:tc>
        <w:tc>
          <w:tcPr>
            <w:tcW w:w="5368" w:type="dxa"/>
          </w:tcPr>
          <w:p w:rsidR="009168F9" w:rsidRPr="004A25C3" w:rsidRDefault="009168F9" w:rsidP="00FC72A6">
            <w:pPr>
              <w:numPr>
                <w:ilvl w:val="0"/>
                <w:numId w:val="64"/>
              </w:numPr>
              <w:spacing w:after="60"/>
              <w:ind w:left="360"/>
              <w:rPr>
                <w:lang w:val="fr-FR"/>
              </w:rPr>
            </w:pPr>
            <w:r w:rsidRPr="004A25C3">
              <w:rPr>
                <w:lang w:val="fr-FR"/>
              </w:rPr>
              <w:t>PowerPoint: Vue générale de la PCMA du Module 1 (facultatif)</w:t>
            </w: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 xml:space="preserve">Décrire les critères d’admission dans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5368" w:type="dxa"/>
          </w:tcPr>
          <w:p w:rsidR="009168F9" w:rsidRPr="004A25C3" w:rsidRDefault="009168F9" w:rsidP="00FC72A6">
            <w:pPr>
              <w:numPr>
                <w:ilvl w:val="0"/>
                <w:numId w:val="64"/>
              </w:numPr>
              <w:spacing w:after="60"/>
              <w:ind w:left="360"/>
              <w:rPr>
                <w:lang w:val="fr-FR"/>
              </w:rPr>
            </w:pPr>
            <w:r w:rsidRPr="004A25C3">
              <w:rPr>
                <w:lang w:val="fr-FR"/>
              </w:rPr>
              <w:t>Document 4.1 Critères d’admission et catégories d’entrée pour la PCMA</w:t>
            </w:r>
          </w:p>
          <w:p w:rsidR="009168F9" w:rsidRPr="00861E8C" w:rsidRDefault="009168F9" w:rsidP="00FC72A6">
            <w:pPr>
              <w:numPr>
                <w:ilvl w:val="0"/>
                <w:numId w:val="64"/>
              </w:numPr>
              <w:spacing w:after="60"/>
              <w:ind w:left="360"/>
              <w:rPr>
                <w:lang w:val="fr-FR"/>
              </w:rPr>
            </w:pPr>
            <w:r w:rsidRPr="004A25C3">
              <w:rPr>
                <w:lang w:val="fr-FR"/>
              </w:rPr>
              <w:t xml:space="preserve">Document 4.2 Critères d’admission à la PEC </w:t>
            </w:r>
            <w:smartTag w:uri="urn:schemas-microsoft-com:office:smarttags" w:element="stockticker">
              <w:r w:rsidRPr="004A25C3">
                <w:rPr>
                  <w:lang w:val="fr-FR"/>
                </w:rPr>
                <w:t>MAS</w:t>
              </w:r>
            </w:smartTag>
            <w:r w:rsidRPr="004A25C3">
              <w:rPr>
                <w:lang w:val="fr-FR"/>
              </w:rPr>
              <w:t xml:space="preserve"> ambulatoire Exercice 4.1 Admission à la PEC </w:t>
            </w:r>
            <w:smartTag w:uri="urn:schemas-microsoft-com:office:smarttags" w:element="stockticker">
              <w:r w:rsidRPr="004A25C3">
                <w:rPr>
                  <w:lang w:val="fr-FR"/>
                </w:rPr>
                <w:t>MAS</w:t>
              </w:r>
            </w:smartTag>
            <w:r w:rsidRPr="004A25C3">
              <w:rPr>
                <w:lang w:val="fr-FR"/>
              </w:rPr>
              <w:t xml:space="preserve"> ambulatoire </w:t>
            </w: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 xml:space="preserve">Décrire </w:t>
            </w:r>
            <w:r w:rsidR="00100866">
              <w:rPr>
                <w:rFonts w:cs="Tahoma"/>
                <w:lang w:val="fr-FR"/>
              </w:rPr>
              <w:t>la procédure</w:t>
            </w:r>
            <w:r w:rsidRPr="004A25C3">
              <w:rPr>
                <w:rFonts w:cs="Tahoma"/>
                <w:lang w:val="fr-FR"/>
              </w:rPr>
              <w:t xml:space="preserve"> d’admission et les séances de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9168F9" w:rsidRPr="004A25C3" w:rsidRDefault="009168F9" w:rsidP="00FC72A6">
            <w:pPr>
              <w:tabs>
                <w:tab w:val="left" w:pos="252"/>
              </w:tabs>
              <w:rPr>
                <w:rFonts w:cs="Tahoma"/>
                <w:lang w:val="fr-FR"/>
              </w:rPr>
            </w:pP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4.3 </w:t>
            </w:r>
            <w:r w:rsidR="00100866">
              <w:rPr>
                <w:lang w:val="fr-FR"/>
              </w:rPr>
              <w:t>Procédure</w:t>
            </w:r>
            <w:r w:rsidRPr="004A25C3">
              <w:rPr>
                <w:lang w:val="fr-FR"/>
              </w:rPr>
              <w:t xml:space="preserve"> d’admission à la PEC </w:t>
            </w:r>
            <w:smartTag w:uri="urn:schemas-microsoft-com:office:smarttags" w:element="stockticker">
              <w:r w:rsidRPr="004A25C3">
                <w:rPr>
                  <w:lang w:val="fr-FR"/>
                </w:rPr>
                <w:t>MAS</w:t>
              </w:r>
            </w:smartTag>
            <w:r w:rsidRPr="004A25C3">
              <w:rPr>
                <w:lang w:val="fr-FR"/>
              </w:rPr>
              <w:t xml:space="preserve"> ambulatoire</w:t>
            </w:r>
          </w:p>
          <w:p w:rsidR="009168F9" w:rsidRPr="004A25C3" w:rsidRDefault="009168F9" w:rsidP="00FC72A6">
            <w:pPr>
              <w:numPr>
                <w:ilvl w:val="0"/>
                <w:numId w:val="64"/>
              </w:numPr>
              <w:spacing w:after="60"/>
              <w:ind w:left="360"/>
              <w:rPr>
                <w:lang w:val="fr-FR"/>
              </w:rPr>
            </w:pPr>
            <w:r w:rsidRPr="004A25C3">
              <w:rPr>
                <w:lang w:val="fr-FR"/>
              </w:rPr>
              <w:t>Document 4.4 Fiche</w:t>
            </w:r>
            <w:r w:rsidRPr="004A25C3">
              <w:rPr>
                <w:color w:val="000000"/>
                <w:lang w:val="fr-FR"/>
              </w:rPr>
              <w:t xml:space="preserve"> individuelle</w:t>
            </w:r>
            <w:r w:rsidRPr="004A25C3">
              <w:rPr>
                <w:rFonts w:cs="Tahoma"/>
                <w:lang w:val="fr-FR"/>
              </w:rPr>
              <w:t xml:space="preserve"> </w:t>
            </w:r>
            <w:r w:rsidRPr="004A25C3">
              <w:rPr>
                <w:lang w:val="fr-FR"/>
              </w:rPr>
              <w:t xml:space="preserve">de suivi à la PEC </w:t>
            </w:r>
            <w:smartTag w:uri="urn:schemas-microsoft-com:office:smarttags" w:element="stockticker">
              <w:r w:rsidRPr="004A25C3">
                <w:rPr>
                  <w:lang w:val="fr-FR"/>
                </w:rPr>
                <w:t>MAS</w:t>
              </w:r>
            </w:smartTag>
            <w:r w:rsidRPr="004A25C3">
              <w:rPr>
                <w:lang w:val="fr-FR"/>
              </w:rPr>
              <w:t xml:space="preserve"> ambulatoire</w:t>
            </w:r>
          </w:p>
          <w:p w:rsidR="009168F9" w:rsidRPr="004A25C3" w:rsidRDefault="009168F9" w:rsidP="00FC72A6">
            <w:pPr>
              <w:numPr>
                <w:ilvl w:val="0"/>
                <w:numId w:val="64"/>
              </w:numPr>
              <w:spacing w:after="60"/>
              <w:ind w:left="360"/>
              <w:rPr>
                <w:lang w:val="fr-FR"/>
              </w:rPr>
            </w:pPr>
            <w:r w:rsidRPr="004A25C3">
              <w:rPr>
                <w:lang w:val="fr-FR"/>
              </w:rPr>
              <w:t>Document 4.5 Fiche de rations de l’ATPE</w:t>
            </w:r>
          </w:p>
          <w:p w:rsidR="009168F9" w:rsidRPr="004A25C3" w:rsidRDefault="009168F9" w:rsidP="00FC72A6">
            <w:pPr>
              <w:numPr>
                <w:ilvl w:val="0"/>
                <w:numId w:val="64"/>
              </w:numPr>
              <w:spacing w:after="60"/>
              <w:ind w:left="360"/>
              <w:rPr>
                <w:lang w:val="fr-FR"/>
              </w:rPr>
            </w:pPr>
            <w:r w:rsidRPr="004A25C3">
              <w:rPr>
                <w:lang w:val="fr-FR"/>
              </w:rPr>
              <w:t xml:space="preserve">Document 4.6 Utiliser la fiche </w:t>
            </w:r>
            <w:r w:rsidRPr="004A25C3">
              <w:rPr>
                <w:color w:val="000000"/>
                <w:lang w:val="fr-FR"/>
              </w:rPr>
              <w:t xml:space="preserve"> 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et la fiche de rations de l’ATPE</w:t>
            </w:r>
          </w:p>
          <w:p w:rsidR="009168F9" w:rsidRPr="004A25C3" w:rsidRDefault="009168F9" w:rsidP="00FC72A6">
            <w:pPr>
              <w:numPr>
                <w:ilvl w:val="0"/>
                <w:numId w:val="64"/>
              </w:numPr>
              <w:spacing w:after="60"/>
              <w:ind w:left="360"/>
              <w:rPr>
                <w:lang w:val="fr-FR"/>
              </w:rPr>
            </w:pPr>
            <w:r w:rsidRPr="004A25C3">
              <w:rPr>
                <w:lang w:val="fr-FR"/>
              </w:rPr>
              <w:t xml:space="preserve">Exercice 4.2 Fiche </w:t>
            </w:r>
            <w:r w:rsidRPr="004A25C3">
              <w:rPr>
                <w:color w:val="000000"/>
                <w:lang w:val="fr-FR"/>
              </w:rPr>
              <w:t xml:space="preserve"> individuelle</w:t>
            </w:r>
            <w:r w:rsidRPr="004A25C3">
              <w:rPr>
                <w:rFonts w:cs="Tahoma"/>
                <w:lang w:val="fr-FR"/>
              </w:rPr>
              <w:t xml:space="preserve"> </w:t>
            </w:r>
            <w:r w:rsidRPr="004A25C3">
              <w:rPr>
                <w:lang w:val="fr-FR"/>
              </w:rPr>
              <w:t>de suivi et fiche de rations de l’ATPE</w:t>
            </w: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 xml:space="preserve">Expliquer le traitement médical pour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9168F9" w:rsidRPr="004A25C3" w:rsidRDefault="009168F9" w:rsidP="00FC72A6">
            <w:pPr>
              <w:tabs>
                <w:tab w:val="left" w:pos="0"/>
              </w:tabs>
              <w:ind w:left="-108"/>
              <w:rPr>
                <w:rFonts w:cs="Tahoma"/>
                <w:lang w:val="fr-FR"/>
              </w:rPr>
            </w:pP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4.7 Traitement médical pour la PEC </w:t>
            </w:r>
            <w:smartTag w:uri="urn:schemas-microsoft-com:office:smarttags" w:element="stockticker">
              <w:r w:rsidRPr="004A25C3">
                <w:rPr>
                  <w:lang w:val="fr-FR"/>
                </w:rPr>
                <w:t>MAS</w:t>
              </w:r>
            </w:smartTag>
            <w:r w:rsidRPr="004A25C3">
              <w:rPr>
                <w:lang w:val="fr-FR"/>
              </w:rPr>
              <w:t xml:space="preserve"> </w:t>
            </w:r>
          </w:p>
          <w:p w:rsidR="009168F9" w:rsidRPr="004A25C3" w:rsidRDefault="009168F9" w:rsidP="00FC72A6">
            <w:pPr>
              <w:numPr>
                <w:ilvl w:val="0"/>
                <w:numId w:val="64"/>
              </w:numPr>
              <w:spacing w:after="60"/>
              <w:ind w:left="360"/>
              <w:rPr>
                <w:lang w:val="fr-FR"/>
              </w:rPr>
            </w:pPr>
            <w:r w:rsidRPr="004A25C3">
              <w:rPr>
                <w:lang w:val="fr-FR"/>
              </w:rPr>
              <w:t xml:space="preserve">Document 4.8 Médicaments de routine pour la PEC </w:t>
            </w:r>
            <w:smartTag w:uri="urn:schemas-microsoft-com:office:smarttags" w:element="stockticker">
              <w:r w:rsidRPr="004A25C3">
                <w:rPr>
                  <w:lang w:val="fr-FR"/>
                </w:rPr>
                <w:t>MAS</w:t>
              </w:r>
            </w:smartTag>
            <w:r w:rsidRPr="004A25C3">
              <w:rPr>
                <w:lang w:val="fr-FR"/>
              </w:rPr>
              <w:t xml:space="preserve"> ambulatoire</w:t>
            </w:r>
          </w:p>
          <w:p w:rsidR="009168F9" w:rsidRPr="004A25C3" w:rsidRDefault="009168F9" w:rsidP="00FC72A6">
            <w:pPr>
              <w:numPr>
                <w:ilvl w:val="0"/>
                <w:numId w:val="64"/>
              </w:numPr>
              <w:spacing w:after="60"/>
              <w:ind w:left="360"/>
              <w:rPr>
                <w:lang w:val="fr-FR"/>
              </w:rPr>
            </w:pPr>
            <w:r w:rsidRPr="004A25C3">
              <w:rPr>
                <w:lang w:val="fr-FR"/>
              </w:rPr>
              <w:t xml:space="preserve">Document 4.9 Médicaments supplémentaires pour la PEC </w:t>
            </w:r>
            <w:smartTag w:uri="urn:schemas-microsoft-com:office:smarttags" w:element="stockticker">
              <w:r w:rsidRPr="004A25C3">
                <w:rPr>
                  <w:lang w:val="fr-FR"/>
                </w:rPr>
                <w:t>MAS</w:t>
              </w:r>
            </w:smartTag>
            <w:r w:rsidRPr="004A25C3">
              <w:rPr>
                <w:lang w:val="fr-FR"/>
              </w:rPr>
              <w:t xml:space="preserve"> ambulatoire</w:t>
            </w:r>
          </w:p>
          <w:p w:rsidR="009168F9" w:rsidRPr="00861E8C" w:rsidRDefault="009168F9" w:rsidP="00FC72A6">
            <w:pPr>
              <w:numPr>
                <w:ilvl w:val="0"/>
                <w:numId w:val="64"/>
              </w:numPr>
              <w:spacing w:after="60"/>
              <w:ind w:left="360"/>
              <w:rPr>
                <w:lang w:val="fr-FR"/>
              </w:rPr>
            </w:pPr>
            <w:r w:rsidRPr="004A25C3">
              <w:rPr>
                <w:lang w:val="fr-FR"/>
              </w:rPr>
              <w:t xml:space="preserve">Document 4.10 Protocoles médicamenteux pour la PEC </w:t>
            </w:r>
            <w:smartTag w:uri="urn:schemas-microsoft-com:office:smarttags" w:element="stockticker">
              <w:r w:rsidRPr="004A25C3">
                <w:rPr>
                  <w:lang w:val="fr-FR"/>
                </w:rPr>
                <w:t>MAS</w:t>
              </w:r>
            </w:smartTag>
            <w:r w:rsidRPr="004A25C3">
              <w:rPr>
                <w:lang w:val="fr-FR"/>
              </w:rPr>
              <w:t xml:space="preserve"> ambulatoire</w:t>
            </w:r>
          </w:p>
        </w:tc>
      </w:tr>
      <w:tr w:rsidR="009168F9" w:rsidRPr="004A25C3">
        <w:tc>
          <w:tcPr>
            <w:tcW w:w="3940" w:type="dxa"/>
            <w:gridSpan w:val="2"/>
          </w:tcPr>
          <w:p w:rsidR="009168F9" w:rsidRPr="004A25C3" w:rsidRDefault="009168F9" w:rsidP="00FC72A6">
            <w:pPr>
              <w:numPr>
                <w:ilvl w:val="0"/>
                <w:numId w:val="70"/>
              </w:numPr>
              <w:rPr>
                <w:rFonts w:cs="Tahoma"/>
                <w:b/>
                <w:lang w:val="fr-FR"/>
              </w:rPr>
            </w:pPr>
            <w:r w:rsidRPr="004A25C3">
              <w:rPr>
                <w:rFonts w:cs="Tahoma"/>
                <w:lang w:val="fr-FR"/>
              </w:rPr>
              <w:t xml:space="preserve">Expliquer la récupération nutritionnelle pour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5368" w:type="dxa"/>
          </w:tcPr>
          <w:p w:rsidR="009168F9" w:rsidRPr="004A25C3" w:rsidRDefault="009168F9" w:rsidP="00FC72A6">
            <w:pPr>
              <w:numPr>
                <w:ilvl w:val="0"/>
                <w:numId w:val="64"/>
              </w:numPr>
              <w:spacing w:after="60"/>
              <w:ind w:left="360"/>
              <w:rPr>
                <w:lang w:val="fr-FR"/>
              </w:rPr>
            </w:pPr>
            <w:r w:rsidRPr="004A25C3">
              <w:rPr>
                <w:lang w:val="fr-FR"/>
              </w:rPr>
              <w:t>Document 4.11 Récupération nutritionnelle et ATPE</w:t>
            </w:r>
          </w:p>
          <w:p w:rsidR="009168F9" w:rsidRPr="004A25C3" w:rsidRDefault="009168F9" w:rsidP="00FC72A6">
            <w:pPr>
              <w:spacing w:after="60"/>
              <w:ind w:left="360"/>
              <w:rPr>
                <w:lang w:val="fr-FR"/>
              </w:rPr>
            </w:pPr>
          </w:p>
        </w:tc>
      </w:tr>
      <w:tr w:rsidR="009168F9" w:rsidRPr="00594A5A">
        <w:tc>
          <w:tcPr>
            <w:tcW w:w="3940" w:type="dxa"/>
            <w:gridSpan w:val="2"/>
          </w:tcPr>
          <w:p w:rsidR="009168F9" w:rsidRPr="00861E8C" w:rsidRDefault="009168F9" w:rsidP="00FC72A6">
            <w:pPr>
              <w:numPr>
                <w:ilvl w:val="0"/>
                <w:numId w:val="70"/>
              </w:numPr>
              <w:rPr>
                <w:rFonts w:cs="Tahoma"/>
                <w:lang w:val="fr-FR"/>
              </w:rPr>
            </w:pPr>
            <w:r w:rsidRPr="004A25C3">
              <w:rPr>
                <w:rFonts w:cs="Tahoma"/>
                <w:lang w:val="fr-FR"/>
              </w:rPr>
              <w:t xml:space="preserve">Décrire les messages clés pour les mères ou accompagnant(e)s des enfants, donnés dans la PEC </w:t>
            </w:r>
            <w:smartTag w:uri="urn:schemas-microsoft-com:office:smarttags" w:element="stockticker">
              <w:r w:rsidRPr="004A25C3">
                <w:rPr>
                  <w:rFonts w:cs="Tahoma"/>
                  <w:lang w:val="fr-FR"/>
                </w:rPr>
                <w:t>MAS</w:t>
              </w:r>
            </w:smartTag>
            <w:r w:rsidRPr="004A25C3">
              <w:rPr>
                <w:rFonts w:cs="Tahoma"/>
                <w:lang w:val="fr-FR"/>
              </w:rPr>
              <w:t xml:space="preserve"> ambulatoire</w:t>
            </w: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4.12 Messages clés pour les conseils individuels dans la PEC </w:t>
            </w:r>
            <w:smartTag w:uri="urn:schemas-microsoft-com:office:smarttags" w:element="stockticker">
              <w:r w:rsidRPr="004A25C3">
                <w:rPr>
                  <w:lang w:val="fr-FR"/>
                </w:rPr>
                <w:t>MAS</w:t>
              </w:r>
            </w:smartTag>
            <w:r w:rsidRPr="004A25C3">
              <w:rPr>
                <w:lang w:val="fr-FR"/>
              </w:rPr>
              <w:t xml:space="preserve"> ambulatoire (Counselling)</w:t>
            </w:r>
          </w:p>
          <w:p w:rsidR="009168F9" w:rsidRPr="004A25C3" w:rsidRDefault="009168F9" w:rsidP="00FC72A6">
            <w:pPr>
              <w:spacing w:after="60"/>
              <w:ind w:left="360"/>
              <w:rPr>
                <w:lang w:val="fr-FR"/>
              </w:rPr>
            </w:pP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 xml:space="preserve">Reconnaître quand une action supplémentaire s’avère nécessaire: référence vers la PEC </w:t>
            </w:r>
            <w:smartTag w:uri="urn:schemas-microsoft-com:office:smarttags" w:element="stockticker">
              <w:r w:rsidRPr="004A25C3">
                <w:rPr>
                  <w:rFonts w:cs="Tahoma"/>
                  <w:lang w:val="fr-FR"/>
                </w:rPr>
                <w:t>MAS</w:t>
              </w:r>
            </w:smartTag>
            <w:r w:rsidRPr="004A25C3">
              <w:rPr>
                <w:rFonts w:cs="Tahoma"/>
                <w:lang w:val="fr-FR"/>
              </w:rPr>
              <w:t xml:space="preserve"> hospitalière et visites de suivi à domicile</w:t>
            </w:r>
          </w:p>
          <w:p w:rsidR="009168F9" w:rsidRDefault="009168F9" w:rsidP="00FC72A6">
            <w:pPr>
              <w:tabs>
                <w:tab w:val="left" w:pos="0"/>
              </w:tabs>
              <w:rPr>
                <w:rFonts w:cs="Tahoma"/>
                <w:lang w:val="fr-FR"/>
              </w:rPr>
            </w:pPr>
          </w:p>
          <w:p w:rsidR="00FC72A6" w:rsidRDefault="00FC72A6" w:rsidP="00FC72A6">
            <w:pPr>
              <w:tabs>
                <w:tab w:val="left" w:pos="0"/>
              </w:tabs>
              <w:rPr>
                <w:rFonts w:cs="Tahoma"/>
                <w:lang w:val="fr-FR"/>
              </w:rPr>
            </w:pPr>
          </w:p>
          <w:p w:rsidR="00FC72A6" w:rsidRDefault="00FC72A6" w:rsidP="00FC72A6">
            <w:pPr>
              <w:tabs>
                <w:tab w:val="left" w:pos="0"/>
              </w:tabs>
              <w:rPr>
                <w:rFonts w:cs="Tahoma"/>
                <w:lang w:val="fr-FR"/>
              </w:rPr>
            </w:pPr>
          </w:p>
          <w:p w:rsidR="00FC72A6" w:rsidRDefault="00FC72A6" w:rsidP="00FC72A6">
            <w:pPr>
              <w:tabs>
                <w:tab w:val="left" w:pos="0"/>
              </w:tabs>
              <w:rPr>
                <w:rFonts w:cs="Tahoma"/>
                <w:lang w:val="fr-FR"/>
              </w:rPr>
            </w:pPr>
          </w:p>
          <w:p w:rsidR="00FC72A6" w:rsidRPr="004A25C3" w:rsidRDefault="00FC72A6" w:rsidP="00FC72A6">
            <w:pPr>
              <w:tabs>
                <w:tab w:val="left" w:pos="0"/>
              </w:tabs>
              <w:rPr>
                <w:rFonts w:cs="Tahoma"/>
                <w:lang w:val="fr-FR"/>
              </w:rPr>
            </w:pP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4.13 Protocole d’action de la PEC </w:t>
            </w:r>
            <w:smartTag w:uri="urn:schemas-microsoft-com:office:smarttags" w:element="stockticker">
              <w:r w:rsidRPr="004A25C3">
                <w:rPr>
                  <w:lang w:val="fr-FR"/>
                </w:rPr>
                <w:t>MAS</w:t>
              </w:r>
            </w:smartTag>
            <w:r w:rsidRPr="004A25C3">
              <w:rPr>
                <w:lang w:val="fr-FR"/>
              </w:rPr>
              <w:t xml:space="preserve"> ambulatoire </w:t>
            </w:r>
          </w:p>
          <w:p w:rsidR="009168F9" w:rsidRPr="004A25C3" w:rsidRDefault="009168F9" w:rsidP="00FC72A6">
            <w:pPr>
              <w:numPr>
                <w:ilvl w:val="0"/>
                <w:numId w:val="64"/>
              </w:numPr>
              <w:spacing w:after="60"/>
              <w:ind w:left="360"/>
              <w:rPr>
                <w:lang w:val="fr-FR"/>
              </w:rPr>
            </w:pPr>
            <w:r w:rsidRPr="004A25C3">
              <w:rPr>
                <w:lang w:val="fr-FR"/>
              </w:rPr>
              <w:t xml:space="preserve">Document 4.14 Référence vers la PEC </w:t>
            </w:r>
            <w:smartTag w:uri="urn:schemas-microsoft-com:office:smarttags" w:element="stockticker">
              <w:r w:rsidRPr="004A25C3">
                <w:rPr>
                  <w:lang w:val="fr-FR"/>
                </w:rPr>
                <w:t>MAS</w:t>
              </w:r>
            </w:smartTag>
            <w:r w:rsidRPr="004A25C3">
              <w:rPr>
                <w:lang w:val="fr-FR"/>
              </w:rPr>
              <w:t xml:space="preserve"> hospitalière ou les visites de suivi à domicile</w:t>
            </w:r>
          </w:p>
          <w:p w:rsidR="009168F9" w:rsidRPr="004A25C3" w:rsidRDefault="009168F9" w:rsidP="00FC72A6">
            <w:pPr>
              <w:numPr>
                <w:ilvl w:val="0"/>
                <w:numId w:val="64"/>
              </w:numPr>
              <w:spacing w:after="60"/>
              <w:ind w:left="360"/>
              <w:rPr>
                <w:lang w:val="fr-FR"/>
              </w:rPr>
            </w:pPr>
            <w:r w:rsidRPr="004A25C3">
              <w:rPr>
                <w:lang w:val="fr-FR"/>
              </w:rPr>
              <w:t xml:space="preserve">Document 4.15 Fiche de référence </w:t>
            </w:r>
          </w:p>
          <w:p w:rsidR="009168F9" w:rsidRPr="00861E8C" w:rsidRDefault="009168F9" w:rsidP="00FC72A6">
            <w:pPr>
              <w:numPr>
                <w:ilvl w:val="0"/>
                <w:numId w:val="64"/>
              </w:numPr>
              <w:spacing w:after="60"/>
              <w:ind w:left="360"/>
              <w:rPr>
                <w:lang w:val="fr-FR"/>
              </w:rPr>
            </w:pPr>
            <w:r w:rsidRPr="004A25C3">
              <w:rPr>
                <w:lang w:val="fr-FR"/>
              </w:rPr>
              <w:t xml:space="preserve">Exercice 4.3 Identifier les enfants qui ont besoin de visites de suivi à domicile ou de référence vers la PEC </w:t>
            </w:r>
            <w:smartTag w:uri="urn:schemas-microsoft-com:office:smarttags" w:element="stockticker">
              <w:r w:rsidRPr="004A25C3">
                <w:rPr>
                  <w:lang w:val="fr-FR"/>
                </w:rPr>
                <w:t>MAS</w:t>
              </w:r>
            </w:smartTag>
            <w:r w:rsidRPr="004A25C3">
              <w:rPr>
                <w:lang w:val="fr-FR"/>
              </w:rPr>
              <w:t xml:space="preserve"> hospitalière</w:t>
            </w: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Expliquer les critères et procédures de sortie (fin de traitement)</w:t>
            </w: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4.16 PEC </w:t>
            </w:r>
            <w:smartTag w:uri="urn:schemas-microsoft-com:office:smarttags" w:element="stockticker">
              <w:r w:rsidRPr="004A25C3">
                <w:rPr>
                  <w:lang w:val="fr-FR"/>
                </w:rPr>
                <w:t>MAS</w:t>
              </w:r>
            </w:smartTag>
            <w:r w:rsidRPr="004A25C3">
              <w:rPr>
                <w:lang w:val="fr-FR"/>
              </w:rPr>
              <w:t xml:space="preserve"> ambulatoire: critères de sortie </w:t>
            </w:r>
          </w:p>
          <w:p w:rsidR="009168F9" w:rsidRPr="004A25C3" w:rsidRDefault="009168F9" w:rsidP="00FC72A6">
            <w:pPr>
              <w:numPr>
                <w:ilvl w:val="0"/>
                <w:numId w:val="64"/>
              </w:numPr>
              <w:spacing w:after="60"/>
              <w:ind w:left="360"/>
              <w:rPr>
                <w:lang w:val="fr-FR"/>
              </w:rPr>
            </w:pPr>
            <w:r w:rsidRPr="004A25C3">
              <w:rPr>
                <w:lang w:val="fr-FR"/>
              </w:rPr>
              <w:t xml:space="preserve">Document 4.17 Critères </w:t>
            </w:r>
            <w:r w:rsidR="00BD5FCB">
              <w:rPr>
                <w:lang w:val="fr-FR"/>
              </w:rPr>
              <w:t xml:space="preserve">de fin de traitement </w:t>
            </w:r>
            <w:r w:rsidRPr="004A25C3">
              <w:rPr>
                <w:lang w:val="fr-FR"/>
              </w:rPr>
              <w:t>et catégories de sortie de la PCMA</w:t>
            </w:r>
          </w:p>
          <w:p w:rsidR="009168F9" w:rsidRPr="00861E8C" w:rsidRDefault="009168F9" w:rsidP="00FC72A6">
            <w:pPr>
              <w:numPr>
                <w:ilvl w:val="0"/>
                <w:numId w:val="64"/>
              </w:numPr>
              <w:spacing w:after="60"/>
              <w:ind w:left="360"/>
              <w:rPr>
                <w:lang w:val="fr-FR"/>
              </w:rPr>
            </w:pPr>
            <w:r w:rsidRPr="004A25C3">
              <w:rPr>
                <w:lang w:val="fr-FR"/>
              </w:rPr>
              <w:t xml:space="preserve">Exercice 4.4 Fiches de suivi de la PEC </w:t>
            </w:r>
            <w:smartTag w:uri="urn:schemas-microsoft-com:office:smarttags" w:element="stockticker">
              <w:r w:rsidRPr="004A25C3">
                <w:rPr>
                  <w:lang w:val="fr-FR"/>
                </w:rPr>
                <w:t>MAS</w:t>
              </w:r>
            </w:smartTag>
            <w:r w:rsidRPr="004A25C3">
              <w:rPr>
                <w:lang w:val="fr-FR"/>
              </w:rPr>
              <w:t xml:space="preserve"> ambulatoire  </w:t>
            </w:r>
          </w:p>
        </w:tc>
      </w:tr>
      <w:tr w:rsidR="009168F9" w:rsidRPr="00594A5A">
        <w:tc>
          <w:tcPr>
            <w:tcW w:w="3940" w:type="dxa"/>
            <w:gridSpan w:val="2"/>
          </w:tcPr>
          <w:p w:rsidR="009168F9" w:rsidRPr="004A25C3" w:rsidRDefault="009168F9" w:rsidP="00FC72A6">
            <w:pPr>
              <w:numPr>
                <w:ilvl w:val="0"/>
                <w:numId w:val="70"/>
              </w:numPr>
              <w:rPr>
                <w:rFonts w:cs="Tahoma"/>
                <w:lang w:val="fr-FR"/>
              </w:rPr>
            </w:pPr>
            <w:r w:rsidRPr="004A25C3">
              <w:rPr>
                <w:rFonts w:cs="Tahoma"/>
                <w:lang w:val="fr-FR"/>
              </w:rPr>
              <w:t xml:space="preserve">Décrire les liens entre </w:t>
            </w:r>
            <w:r>
              <w:rPr>
                <w:rFonts w:cs="Tahoma"/>
                <w:lang w:val="fr-FR"/>
              </w:rPr>
              <w:t xml:space="preserve">la </w:t>
            </w:r>
            <w:r w:rsidRPr="004A25C3">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ambulatoire et </w:t>
            </w:r>
            <w:r w:rsidR="00100866">
              <w:rPr>
                <w:rFonts w:cs="Tahoma"/>
                <w:lang w:val="fr-FR"/>
              </w:rPr>
              <w:t xml:space="preserve">les </w:t>
            </w:r>
            <w:r w:rsidRPr="004A25C3">
              <w:rPr>
                <w:rFonts w:cs="Tahoma"/>
                <w:lang w:val="fr-FR"/>
              </w:rPr>
              <w:t xml:space="preserve">autres services, programmes et initiatives  </w:t>
            </w:r>
          </w:p>
        </w:tc>
        <w:tc>
          <w:tcPr>
            <w:tcW w:w="5368" w:type="dxa"/>
          </w:tcPr>
          <w:p w:rsidR="009168F9" w:rsidRPr="004A25C3" w:rsidRDefault="009168F9" w:rsidP="00FC72A6">
            <w:pPr>
              <w:numPr>
                <w:ilvl w:val="0"/>
                <w:numId w:val="64"/>
              </w:numPr>
              <w:spacing w:after="60"/>
              <w:ind w:left="360"/>
              <w:rPr>
                <w:lang w:val="fr-FR"/>
              </w:rPr>
            </w:pPr>
            <w:r w:rsidRPr="004A25C3">
              <w:rPr>
                <w:lang w:val="fr-FR"/>
              </w:rPr>
              <w:t>Document 1.12 Intégrer la PCMA aux soins de santé de routine au niveau du district</w:t>
            </w:r>
          </w:p>
        </w:tc>
      </w:tr>
      <w:tr w:rsidR="009168F9" w:rsidRPr="00594A5A">
        <w:tc>
          <w:tcPr>
            <w:tcW w:w="3940" w:type="dxa"/>
            <w:gridSpan w:val="2"/>
          </w:tcPr>
          <w:p w:rsidR="009168F9" w:rsidRPr="004A25C3" w:rsidRDefault="009168F9" w:rsidP="00FC72A6">
            <w:pPr>
              <w:tabs>
                <w:tab w:val="left" w:pos="0"/>
              </w:tabs>
              <w:rPr>
                <w:rFonts w:cs="Tahoma"/>
                <w:lang w:val="fr-FR"/>
              </w:rPr>
            </w:pPr>
            <w:r w:rsidRPr="004A25C3">
              <w:rPr>
                <w:rFonts w:cs="Tahoma"/>
                <w:lang w:val="fr-FR"/>
              </w:rPr>
              <w:t>Synthèse et évaluation du module</w:t>
            </w:r>
          </w:p>
        </w:tc>
        <w:tc>
          <w:tcPr>
            <w:tcW w:w="5368" w:type="dxa"/>
          </w:tcPr>
          <w:p w:rsidR="009168F9" w:rsidRPr="004A25C3" w:rsidRDefault="009168F9" w:rsidP="00FC72A6">
            <w:pPr>
              <w:numPr>
                <w:ilvl w:val="0"/>
                <w:numId w:val="64"/>
              </w:numPr>
              <w:spacing w:after="60"/>
              <w:ind w:left="360"/>
              <w:rPr>
                <w:lang w:val="fr-FR"/>
              </w:rPr>
            </w:pPr>
            <w:r w:rsidRPr="004A25C3">
              <w:rPr>
                <w:lang w:val="fr-FR"/>
              </w:rPr>
              <w:t xml:space="preserve">Document 4.18 Aspects essentiels de la PEC </w:t>
            </w:r>
            <w:smartTag w:uri="urn:schemas-microsoft-com:office:smarttags" w:element="stockticker">
              <w:r w:rsidRPr="004A25C3">
                <w:rPr>
                  <w:lang w:val="fr-FR"/>
                </w:rPr>
                <w:t>MAS</w:t>
              </w:r>
            </w:smartTag>
            <w:r w:rsidRPr="004A25C3">
              <w:rPr>
                <w:lang w:val="fr-FR"/>
              </w:rPr>
              <w:t xml:space="preserve"> ambulatoire pour les enfants de 6-59 mois avec </w:t>
            </w:r>
            <w:smartTag w:uri="urn:schemas-microsoft-com:office:smarttags" w:element="stockticker">
              <w:r w:rsidRPr="004A25C3">
                <w:rPr>
                  <w:lang w:val="fr-FR"/>
                </w:rPr>
                <w:t>MAS</w:t>
              </w:r>
            </w:smartTag>
            <w:r w:rsidRPr="004A25C3">
              <w:rPr>
                <w:lang w:val="fr-FR"/>
              </w:rPr>
              <w:t xml:space="preserve"> sans complications médicales</w:t>
            </w:r>
          </w:p>
          <w:p w:rsidR="009168F9" w:rsidRPr="004A25C3" w:rsidRDefault="009168F9" w:rsidP="00FC72A6">
            <w:pPr>
              <w:numPr>
                <w:ilvl w:val="0"/>
                <w:numId w:val="64"/>
              </w:numPr>
              <w:spacing w:after="60"/>
              <w:ind w:left="360"/>
              <w:rPr>
                <w:lang w:val="fr-FR"/>
              </w:rPr>
            </w:pPr>
            <w:r w:rsidRPr="004A25C3">
              <w:rPr>
                <w:lang w:val="fr-FR"/>
              </w:rPr>
              <w:t xml:space="preserve">Exercice facultatif 4.5 Jeu de rôle sur les admissions à la PEC </w:t>
            </w:r>
            <w:smartTag w:uri="urn:schemas-microsoft-com:office:smarttags" w:element="stockticker">
              <w:r w:rsidRPr="004A25C3">
                <w:rPr>
                  <w:lang w:val="fr-FR"/>
                </w:rPr>
                <w:t>MAS</w:t>
              </w:r>
            </w:smartTag>
            <w:r w:rsidRPr="004A25C3">
              <w:rPr>
                <w:lang w:val="fr-FR"/>
              </w:rPr>
              <w:t xml:space="preserve"> ambulatoire</w:t>
            </w:r>
          </w:p>
        </w:tc>
      </w:tr>
    </w:tbl>
    <w:p w:rsidR="009168F9" w:rsidRDefault="009168F9" w:rsidP="00297218">
      <w:pPr>
        <w:rPr>
          <w:b/>
          <w:sz w:val="28"/>
          <w:szCs w:val="28"/>
          <w:lang w:val="fr-FR"/>
        </w:rPr>
        <w:sectPr w:rsidR="009168F9" w:rsidSect="00B74AB5">
          <w:headerReference w:type="even" r:id="rId30"/>
          <w:headerReference w:type="default" r:id="rId31"/>
          <w:footerReference w:type="even" r:id="rId32"/>
          <w:pgSz w:w="11909" w:h="16834" w:code="9"/>
          <w:pgMar w:top="1432" w:right="1440" w:bottom="1440" w:left="1440" w:header="288" w:footer="720" w:gutter="0"/>
          <w:cols w:space="720"/>
          <w:docGrid w:linePitch="360"/>
        </w:sectPr>
      </w:pPr>
    </w:p>
    <w:p w:rsidR="009168F9" w:rsidRDefault="009168F9" w:rsidP="009168F9">
      <w:pPr>
        <w:pStyle w:val="StyleLearningObjectiveAuto"/>
        <w:rPr>
          <w:lang w:val="fr-FR"/>
        </w:rPr>
      </w:pPr>
      <w:r w:rsidRPr="004A25C3">
        <w:rPr>
          <w:lang w:val="fr-FR"/>
        </w:rPr>
        <w:t>DOCUMENT</w:t>
      </w:r>
      <w:r w:rsidR="00297218" w:rsidRPr="004A25C3">
        <w:rPr>
          <w:lang w:val="fr-FR"/>
        </w:rPr>
        <w:t xml:space="preserve"> 4.1 </w:t>
      </w:r>
    </w:p>
    <w:p w:rsidR="00297218" w:rsidRPr="004A25C3" w:rsidRDefault="009168F9" w:rsidP="009168F9">
      <w:pPr>
        <w:pStyle w:val="StyleLearningObjectiveAuto"/>
        <w:rPr>
          <w:lang w:val="fr-FR"/>
        </w:rPr>
      </w:pPr>
      <w:r w:rsidRPr="004A25C3">
        <w:rPr>
          <w:lang w:val="fr-FR"/>
        </w:rPr>
        <w:t>Crit</w:t>
      </w:r>
      <w:r w:rsidR="00100866">
        <w:rPr>
          <w:lang w:val="fr-FR"/>
        </w:rPr>
        <w:t>è</w:t>
      </w:r>
      <w:r w:rsidRPr="004A25C3">
        <w:rPr>
          <w:lang w:val="fr-FR"/>
        </w:rPr>
        <w:t>res d’admission et cat</w:t>
      </w:r>
      <w:r w:rsidR="00100866">
        <w:rPr>
          <w:lang w:val="fr-FR"/>
        </w:rPr>
        <w:t>é</w:t>
      </w:r>
      <w:r w:rsidRPr="004A25C3">
        <w:rPr>
          <w:lang w:val="fr-FR"/>
        </w:rPr>
        <w:t>gories d</w:t>
      </w:r>
      <w:r w:rsidR="00F22BEA">
        <w:rPr>
          <w:lang w:val="fr-FR"/>
        </w:rPr>
        <w:t>’</w:t>
      </w:r>
      <w:r>
        <w:rPr>
          <w:lang w:val="fr-FR"/>
        </w:rPr>
        <w:t>entr</w:t>
      </w:r>
      <w:r w:rsidR="00100866">
        <w:rPr>
          <w:lang w:val="fr-FR"/>
        </w:rPr>
        <w:t>é</w:t>
      </w:r>
      <w:r>
        <w:rPr>
          <w:lang w:val="fr-FR"/>
        </w:rPr>
        <w:t xml:space="preserve">e </w:t>
      </w:r>
      <w:r w:rsidRPr="004A25C3">
        <w:rPr>
          <w:lang w:val="fr-FR"/>
        </w:rPr>
        <w:t xml:space="preserve">pour la </w:t>
      </w:r>
      <w:r w:rsidR="00297218" w:rsidRPr="004A25C3">
        <w:rPr>
          <w:lang w:val="fr-FR"/>
        </w:rPr>
        <w:t>PCMA</w:t>
      </w:r>
    </w:p>
    <w:p w:rsidR="00297218" w:rsidRPr="004A25C3" w:rsidRDefault="00297218" w:rsidP="00297218">
      <w:pPr>
        <w:jc w:val="both"/>
        <w:rPr>
          <w:lang w:val="fr-FR"/>
        </w:rPr>
      </w:pPr>
    </w:p>
    <w:p w:rsidR="009E2B64" w:rsidRPr="00151961" w:rsidRDefault="009E2B64" w:rsidP="009E2B64">
      <w:pPr>
        <w:pStyle w:val="Heading2"/>
        <w:rPr>
          <w:lang w:val="fr-FR"/>
        </w:rPr>
      </w:pPr>
      <w:r w:rsidRPr="00151961">
        <w:rPr>
          <w:lang w:val="fr-FR"/>
        </w:rPr>
        <w:t>Crit</w:t>
      </w:r>
      <w:r>
        <w:rPr>
          <w:rFonts w:cs="Tahoma"/>
          <w:lang w:val="fr-FR"/>
        </w:rPr>
        <w:t>È</w:t>
      </w:r>
      <w:r>
        <w:rPr>
          <w:lang w:val="fr-FR"/>
        </w:rPr>
        <w:t>res d’admission pour la PCMA</w:t>
      </w:r>
    </w:p>
    <w:p w:rsidR="009E2B64" w:rsidRPr="00151961" w:rsidRDefault="009E2B64" w:rsidP="009E2B64">
      <w:pPr>
        <w:rPr>
          <w:lang w:val="fr-FR"/>
        </w:rPr>
      </w:pPr>
    </w:p>
    <w:tbl>
      <w:tblPr>
        <w:tblW w:w="9720" w:type="dxa"/>
        <w:tblInd w:w="108" w:type="dxa"/>
        <w:tblBorders>
          <w:insideH w:val="single" w:sz="4" w:space="0" w:color="auto"/>
          <w:insideV w:val="single" w:sz="4" w:space="0" w:color="auto"/>
        </w:tblBorders>
        <w:tblLayout w:type="fixed"/>
        <w:tblLook w:val="01E0"/>
      </w:tblPr>
      <w:tblGrid>
        <w:gridCol w:w="2530"/>
        <w:gridCol w:w="1790"/>
        <w:gridCol w:w="2610"/>
        <w:gridCol w:w="2790"/>
      </w:tblGrid>
      <w:tr w:rsidR="009E2B64" w:rsidRPr="004A25C3">
        <w:trPr>
          <w:trHeight w:val="350"/>
        </w:trPr>
        <w:tc>
          <w:tcPr>
            <w:tcW w:w="4320" w:type="dxa"/>
            <w:gridSpan w:val="2"/>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2610" w:type="dxa"/>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2790" w:type="dxa"/>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2B64" w:rsidRPr="00594A5A">
        <w:trPr>
          <w:trHeight w:val="485"/>
        </w:trPr>
        <w:tc>
          <w:tcPr>
            <w:tcW w:w="9720" w:type="dxa"/>
            <w:gridSpan w:val="4"/>
            <w:shd w:val="pct10" w:color="000000" w:fill="FFFFFF"/>
            <w:vAlign w:val="center"/>
          </w:tcPr>
          <w:p w:rsidR="009E2B64" w:rsidRPr="004A25C3" w:rsidRDefault="009E2B64" w:rsidP="003945C7">
            <w:pPr>
              <w:autoSpaceDE w:val="0"/>
              <w:autoSpaceDN w:val="0"/>
              <w:adjustRightInd w:val="0"/>
              <w:rPr>
                <w:b/>
                <w:sz w:val="18"/>
                <w:lang w:val="fr-FR"/>
              </w:rPr>
            </w:pPr>
            <w:r w:rsidRPr="004A25C3">
              <w:rPr>
                <w:b/>
                <w:sz w:val="18"/>
                <w:lang w:val="fr-FR"/>
              </w:rPr>
              <w:t xml:space="preserve">Critères d’admissions pour les enfants de 6-59 mois </w:t>
            </w:r>
          </w:p>
        </w:tc>
      </w:tr>
      <w:tr w:rsidR="009E2B64" w:rsidRPr="00594A5A">
        <w:trPr>
          <w:trHeight w:val="2564"/>
        </w:trPr>
        <w:tc>
          <w:tcPr>
            <w:tcW w:w="4320" w:type="dxa"/>
            <w:gridSpan w:val="2"/>
            <w:tcBorders>
              <w:top w:val="single" w:sz="4" w:space="0" w:color="auto"/>
              <w:bottom w:val="nil"/>
            </w:tcBorders>
          </w:tcPr>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Œdèmes bilatéraux +++</w:t>
            </w:r>
          </w:p>
          <w:p w:rsidR="009E2B64" w:rsidRPr="004A25C3" w:rsidRDefault="009E2B64" w:rsidP="003945C7">
            <w:pPr>
              <w:autoSpaceDE w:val="0"/>
              <w:autoSpaceDN w:val="0"/>
              <w:adjustRightInd w:val="0"/>
              <w:rPr>
                <w:rFonts w:cs="Tahoma"/>
                <w:b/>
                <w:sz w:val="18"/>
                <w:szCs w:val="18"/>
                <w:lang w:val="fr-FR"/>
              </w:rPr>
            </w:pPr>
          </w:p>
          <w:p w:rsidR="009E2B64" w:rsidRDefault="009E2B64" w:rsidP="003945C7">
            <w:pPr>
              <w:autoSpaceDE w:val="0"/>
              <w:autoSpaceDN w:val="0"/>
              <w:adjustRightInd w:val="0"/>
              <w:rPr>
                <w:rFonts w:cs="Tahoma"/>
                <w:b/>
                <w:sz w:val="18"/>
                <w:szCs w:val="18"/>
                <w:lang w:val="fr-FR"/>
              </w:rPr>
            </w:pPr>
          </w:p>
          <w:p w:rsidR="009E2B64" w:rsidRPr="004A25C3" w:rsidRDefault="009E2B64" w:rsidP="003945C7">
            <w:pPr>
              <w:autoSpaceDE w:val="0"/>
              <w:autoSpaceDN w:val="0"/>
              <w:adjustRightInd w:val="0"/>
              <w:rPr>
                <w:rFonts w:cs="Tahoma"/>
                <w:b/>
                <w:sz w:val="18"/>
                <w:szCs w:val="18"/>
                <w:lang w:val="fr-FR"/>
              </w:rPr>
            </w:pPr>
            <w:r w:rsidRPr="004A25C3">
              <w:rPr>
                <w:rFonts w:cs="Tahoma"/>
                <w:b/>
                <w:sz w:val="18"/>
                <w:szCs w:val="18"/>
                <w:lang w:val="fr-FR"/>
              </w:rPr>
              <w:t>Ou</w:t>
            </w: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 xml:space="preserve">Kwashiorkor avec marasme: </w:t>
            </w:r>
          </w:p>
          <w:p w:rsidR="009E2B64" w:rsidRPr="004A25C3" w:rsidRDefault="009E2B64" w:rsidP="003945C7">
            <w:pPr>
              <w:autoSpaceDE w:val="0"/>
              <w:autoSpaceDN w:val="0"/>
              <w:adjustRightInd w:val="0"/>
              <w:rPr>
                <w:sz w:val="18"/>
                <w:szCs w:val="18"/>
                <w:lang w:val="fr-FR"/>
              </w:rPr>
            </w:pPr>
            <w:r w:rsidRPr="004A25C3">
              <w:rPr>
                <w:sz w:val="18"/>
                <w:lang w:val="fr-FR"/>
              </w:rPr>
              <w:t xml:space="preserve">Tout degré d’œdèmes bilatéraux avec émaciation grave </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Ou</w:t>
            </w: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 xml:space="preserve">Œdèmes bilatéraux + ou ++ </w:t>
            </w:r>
          </w:p>
          <w:p w:rsidR="009E2B64" w:rsidRPr="004A25C3" w:rsidRDefault="009E2B64" w:rsidP="003945C7">
            <w:pPr>
              <w:autoSpaceDE w:val="0"/>
              <w:autoSpaceDN w:val="0"/>
              <w:adjustRightInd w:val="0"/>
              <w:rPr>
                <w:b/>
                <w:sz w:val="18"/>
                <w:u w:val="single"/>
                <w:lang w:val="fr-FR"/>
              </w:rPr>
            </w:pPr>
            <w:r w:rsidRPr="004A25C3">
              <w:rPr>
                <w:sz w:val="18"/>
                <w:lang w:val="fr-FR"/>
              </w:rPr>
              <w:t xml:space="preserve">ou émaciation grave </w:t>
            </w:r>
            <w:r w:rsidRPr="004A25C3">
              <w:rPr>
                <w:b/>
                <w:sz w:val="18"/>
                <w:lang w:val="fr-FR"/>
              </w:rPr>
              <w:t>avec</w:t>
            </w:r>
            <w:r w:rsidRPr="004A25C3">
              <w:rPr>
                <w:sz w:val="18"/>
                <w:lang w:val="fr-FR"/>
              </w:rPr>
              <w:t xml:space="preserve"> l’une quelconque des complications médicales suivantes : </w:t>
            </w:r>
          </w:p>
        </w:tc>
        <w:tc>
          <w:tcPr>
            <w:tcW w:w="2610" w:type="dxa"/>
            <w:vMerge w:val="restart"/>
          </w:tcPr>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Œdèmes bilatéraux + et ++</w:t>
            </w:r>
          </w:p>
          <w:p w:rsidR="009E2B64" w:rsidRPr="004A25C3"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Ou</w:t>
            </w:r>
          </w:p>
          <w:p w:rsidR="009E2B64" w:rsidRPr="004A25C3" w:rsidRDefault="00FB65A2" w:rsidP="003945C7">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PB &lt; 115 mm</w:t>
            </w:r>
            <w:r w:rsidR="009E2B64" w:rsidRPr="004A25C3">
              <w:rPr>
                <w:b/>
                <w:sz w:val="18"/>
                <w:lang w:val="fr-FR"/>
              </w:rPr>
              <w:t xml:space="preserve"> </w:t>
            </w:r>
          </w:p>
          <w:p w:rsidR="009E2B64" w:rsidRPr="004A25C3"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Ou</w:t>
            </w:r>
          </w:p>
          <w:p w:rsidR="009E2B64" w:rsidRPr="004A25C3" w:rsidRDefault="00FB65A2" w:rsidP="003945C7">
            <w:pPr>
              <w:tabs>
                <w:tab w:val="left" w:pos="1976"/>
              </w:tabs>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szCs w:val="18"/>
                <w:lang w:val="fr-FR"/>
              </w:rPr>
              <w:t>P/T &lt; -3 z-score</w:t>
            </w:r>
          </w:p>
          <w:p w:rsidR="009E2B64" w:rsidRPr="007F0A9A" w:rsidRDefault="009E2B64" w:rsidP="003945C7">
            <w:pPr>
              <w:autoSpaceDE w:val="0"/>
              <w:autoSpaceDN w:val="0"/>
              <w:adjustRightInd w:val="0"/>
              <w:rPr>
                <w:i/>
                <w:sz w:val="18"/>
                <w:lang w:val="fr-FR"/>
              </w:rPr>
            </w:pPr>
            <w:r w:rsidRPr="007F0A9A">
              <w:rPr>
                <w:i/>
                <w:sz w:val="18"/>
                <w:lang w:val="fr-FR"/>
              </w:rPr>
              <w:t>Et</w:t>
            </w:r>
          </w:p>
          <w:p w:rsidR="009E2B64" w:rsidRPr="004A25C3" w:rsidRDefault="009E2B64" w:rsidP="009E2B64">
            <w:pPr>
              <w:numPr>
                <w:ilvl w:val="0"/>
                <w:numId w:val="12"/>
              </w:numPr>
              <w:tabs>
                <w:tab w:val="clear" w:pos="1080"/>
                <w:tab w:val="num" w:pos="252"/>
              </w:tabs>
              <w:autoSpaceDE w:val="0"/>
              <w:autoSpaceDN w:val="0"/>
              <w:adjustRightInd w:val="0"/>
              <w:ind w:left="302" w:hanging="180"/>
              <w:rPr>
                <w:sz w:val="18"/>
                <w:lang w:val="fr-FR"/>
              </w:rPr>
            </w:pPr>
            <w:r w:rsidRPr="004A25C3">
              <w:rPr>
                <w:sz w:val="18"/>
                <w:lang w:val="fr-FR"/>
              </w:rPr>
              <w:t>Appétit</w:t>
            </w:r>
          </w:p>
          <w:p w:rsidR="009E2B64" w:rsidRPr="004A25C3" w:rsidRDefault="009E2B64" w:rsidP="009E2B64">
            <w:pPr>
              <w:numPr>
                <w:ilvl w:val="0"/>
                <w:numId w:val="12"/>
              </w:numPr>
              <w:tabs>
                <w:tab w:val="clear" w:pos="1080"/>
                <w:tab w:val="num" w:pos="252"/>
              </w:tabs>
              <w:autoSpaceDE w:val="0"/>
              <w:autoSpaceDN w:val="0"/>
              <w:adjustRightInd w:val="0"/>
              <w:ind w:left="302" w:hanging="180"/>
              <w:rPr>
                <w:sz w:val="18"/>
                <w:lang w:val="fr-FR"/>
              </w:rPr>
            </w:pPr>
            <w:r w:rsidRPr="004A25C3">
              <w:rPr>
                <w:sz w:val="18"/>
                <w:lang w:val="fr-FR"/>
              </w:rPr>
              <w:t>Bien portant cliniquement</w:t>
            </w:r>
          </w:p>
          <w:p w:rsidR="009E2B64" w:rsidRPr="004A25C3" w:rsidRDefault="009E2B64" w:rsidP="009E2B64">
            <w:pPr>
              <w:numPr>
                <w:ilvl w:val="0"/>
                <w:numId w:val="12"/>
              </w:numPr>
              <w:tabs>
                <w:tab w:val="clear" w:pos="1080"/>
                <w:tab w:val="num" w:pos="252"/>
              </w:tabs>
              <w:autoSpaceDE w:val="0"/>
              <w:autoSpaceDN w:val="0"/>
              <w:adjustRightInd w:val="0"/>
              <w:ind w:left="302" w:hanging="180"/>
              <w:rPr>
                <w:sz w:val="18"/>
                <w:lang w:val="fr-FR"/>
              </w:rPr>
            </w:pPr>
            <w:r w:rsidRPr="004A25C3">
              <w:rPr>
                <w:sz w:val="18"/>
                <w:lang w:val="fr-FR"/>
              </w:rPr>
              <w:t>Alerte</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b/>
                <w:sz w:val="18"/>
                <w:lang w:val="fr-FR"/>
              </w:rPr>
            </w:pPr>
          </w:p>
        </w:tc>
        <w:tc>
          <w:tcPr>
            <w:tcW w:w="2790" w:type="dxa"/>
            <w:vMerge w:val="restart"/>
          </w:tcPr>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Pr>
                <w:rFonts w:cs="Tahoma"/>
                <w:bCs/>
                <w:sz w:val="18"/>
                <w:szCs w:val="18"/>
              </w:rPr>
              <w:instrText xml:space="preserve"> FORMCHECKBOX </w:instrText>
            </w:r>
            <w:r>
              <w:rPr>
                <w:rFonts w:cs="Tahoma"/>
                <w:bCs/>
                <w:sz w:val="18"/>
                <w:szCs w:val="18"/>
              </w:rPr>
            </w:r>
            <w:r>
              <w:rPr>
                <w:rFonts w:cs="Tahoma"/>
                <w:bCs/>
                <w:sz w:val="18"/>
                <w:szCs w:val="18"/>
              </w:rPr>
              <w:fldChar w:fldCharType="end"/>
            </w:r>
            <w:r w:rsidR="009E2B64">
              <w:rPr>
                <w:rFonts w:cs="Tahoma"/>
                <w:bCs/>
                <w:sz w:val="18"/>
                <w:szCs w:val="18"/>
              </w:rPr>
              <w:t xml:space="preserve"> </w:t>
            </w:r>
            <w:r w:rsidR="009E2B64" w:rsidRPr="004A25C3">
              <w:rPr>
                <w:sz w:val="18"/>
                <w:lang w:val="fr-FR"/>
              </w:rPr>
              <w:t xml:space="preserve">PB </w:t>
            </w:r>
            <w:r w:rsidR="009E2B64" w:rsidRPr="004A25C3">
              <w:rPr>
                <w:rFonts w:cs="Tahoma"/>
                <w:sz w:val="18"/>
                <w:lang w:val="fr-FR"/>
              </w:rPr>
              <w:t>≥</w:t>
            </w:r>
            <w:r w:rsidR="009E2B64" w:rsidRPr="004A25C3">
              <w:rPr>
                <w:rFonts w:cs="Tahoma"/>
                <w:b/>
                <w:sz w:val="18"/>
                <w:lang w:val="fr-FR"/>
              </w:rPr>
              <w:t xml:space="preserve"> </w:t>
            </w:r>
            <w:r w:rsidR="009E2B64" w:rsidRPr="004A25C3">
              <w:rPr>
                <w:sz w:val="18"/>
                <w:lang w:val="fr-FR"/>
              </w:rPr>
              <w:t>115 mm et &lt;</w:t>
            </w:r>
            <w:r w:rsidR="009E2B64" w:rsidRPr="004A25C3">
              <w:rPr>
                <w:b/>
                <w:sz w:val="18"/>
                <w:lang w:val="fr-FR"/>
              </w:rPr>
              <w:t xml:space="preserve"> </w:t>
            </w:r>
            <w:smartTag w:uri="urn:schemas-microsoft-com:office:smarttags" w:element="metricconverter">
              <w:smartTagPr>
                <w:attr w:name="ProductID" w:val="125 mm"/>
              </w:smartTagPr>
              <w:r w:rsidR="009E2B64" w:rsidRPr="004A25C3">
                <w:rPr>
                  <w:sz w:val="18"/>
                  <w:lang w:val="fr-FR"/>
                </w:rPr>
                <w:t>125 mm</w:t>
              </w:r>
            </w:smartTag>
            <w:r w:rsidR="009E2B64" w:rsidRPr="004A25C3">
              <w:rPr>
                <w:sz w:val="18"/>
                <w:lang w:val="fr-FR"/>
              </w:rPr>
              <w:t xml:space="preserve"> </w:t>
            </w:r>
          </w:p>
          <w:p w:rsidR="009E2B64" w:rsidRPr="004A25C3"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Ou</w:t>
            </w: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szCs w:val="18"/>
                <w:lang w:val="fr-FR"/>
              </w:rPr>
              <w:t xml:space="preserve">P/T </w:t>
            </w:r>
            <w:r w:rsidR="009E2B64" w:rsidRPr="004A25C3">
              <w:rPr>
                <w:rFonts w:cs="Tahoma"/>
                <w:sz w:val="18"/>
                <w:szCs w:val="18"/>
                <w:lang w:val="fr-FR"/>
              </w:rPr>
              <w:t>≥</w:t>
            </w:r>
            <w:r w:rsidR="009E2B64" w:rsidRPr="004A25C3">
              <w:rPr>
                <w:b/>
                <w:bCs/>
                <w:sz w:val="18"/>
                <w:szCs w:val="18"/>
                <w:lang w:val="fr-FR"/>
              </w:rPr>
              <w:t xml:space="preserve"> </w:t>
            </w:r>
            <w:r w:rsidR="009E2B64" w:rsidRPr="004A25C3">
              <w:rPr>
                <w:sz w:val="18"/>
                <w:szCs w:val="18"/>
                <w:lang w:val="fr-FR"/>
              </w:rPr>
              <w:t xml:space="preserve">-3 z-score et &lt; -2 z-score </w:t>
            </w:r>
          </w:p>
          <w:p w:rsidR="009E2B64" w:rsidRPr="007F0A9A" w:rsidRDefault="009E2B64" w:rsidP="003945C7">
            <w:pPr>
              <w:autoSpaceDE w:val="0"/>
              <w:autoSpaceDN w:val="0"/>
              <w:adjustRightInd w:val="0"/>
              <w:rPr>
                <w:i/>
                <w:sz w:val="18"/>
                <w:lang w:val="fr-FR"/>
              </w:rPr>
            </w:pPr>
            <w:r w:rsidRPr="007F0A9A">
              <w:rPr>
                <w:i/>
                <w:sz w:val="18"/>
                <w:lang w:val="fr-FR"/>
              </w:rPr>
              <w:t>Et</w:t>
            </w:r>
          </w:p>
          <w:p w:rsidR="009E2B64" w:rsidRPr="004A25C3" w:rsidRDefault="009E2B64" w:rsidP="009E2B64">
            <w:pPr>
              <w:numPr>
                <w:ilvl w:val="0"/>
                <w:numId w:val="13"/>
              </w:numPr>
              <w:tabs>
                <w:tab w:val="num" w:pos="432"/>
              </w:tabs>
              <w:autoSpaceDE w:val="0"/>
              <w:autoSpaceDN w:val="0"/>
              <w:adjustRightInd w:val="0"/>
              <w:ind w:left="432" w:hanging="180"/>
              <w:rPr>
                <w:sz w:val="18"/>
                <w:lang w:val="fr-FR"/>
              </w:rPr>
            </w:pPr>
            <w:r w:rsidRPr="004A25C3">
              <w:rPr>
                <w:sz w:val="18"/>
                <w:lang w:val="fr-FR"/>
              </w:rPr>
              <w:t>Appétit</w:t>
            </w:r>
          </w:p>
          <w:p w:rsidR="009E2B64" w:rsidRPr="004A25C3" w:rsidRDefault="009E2B64" w:rsidP="009E2B64">
            <w:pPr>
              <w:numPr>
                <w:ilvl w:val="0"/>
                <w:numId w:val="13"/>
              </w:numPr>
              <w:tabs>
                <w:tab w:val="num" w:pos="432"/>
              </w:tabs>
              <w:autoSpaceDE w:val="0"/>
              <w:autoSpaceDN w:val="0"/>
              <w:adjustRightInd w:val="0"/>
              <w:ind w:left="432" w:hanging="180"/>
              <w:rPr>
                <w:sz w:val="18"/>
                <w:lang w:val="fr-FR"/>
              </w:rPr>
            </w:pPr>
            <w:r w:rsidRPr="004A25C3">
              <w:rPr>
                <w:sz w:val="18"/>
                <w:lang w:val="fr-FR"/>
              </w:rPr>
              <w:t>Bien portant cliniquement</w:t>
            </w:r>
          </w:p>
          <w:p w:rsidR="009E2B64" w:rsidRPr="004A25C3" w:rsidRDefault="009E2B64" w:rsidP="009E2B64">
            <w:pPr>
              <w:numPr>
                <w:ilvl w:val="0"/>
                <w:numId w:val="13"/>
              </w:numPr>
              <w:tabs>
                <w:tab w:val="num" w:pos="432"/>
              </w:tabs>
              <w:autoSpaceDE w:val="0"/>
              <w:autoSpaceDN w:val="0"/>
              <w:adjustRightInd w:val="0"/>
              <w:ind w:left="432" w:hanging="180"/>
              <w:rPr>
                <w:sz w:val="18"/>
                <w:lang w:val="fr-FR"/>
              </w:rPr>
            </w:pPr>
            <w:r w:rsidRPr="004A25C3">
              <w:rPr>
                <w:sz w:val="18"/>
                <w:lang w:val="fr-FR"/>
              </w:rPr>
              <w:t>Alerte</w:t>
            </w:r>
          </w:p>
          <w:p w:rsidR="009E2B64" w:rsidRPr="004A25C3" w:rsidRDefault="009E2B64" w:rsidP="003945C7">
            <w:pPr>
              <w:tabs>
                <w:tab w:val="num" w:pos="432"/>
              </w:tabs>
              <w:autoSpaceDE w:val="0"/>
              <w:autoSpaceDN w:val="0"/>
              <w:adjustRightInd w:val="0"/>
              <w:ind w:left="432" w:hanging="180"/>
              <w:rPr>
                <w:b/>
                <w:sz w:val="18"/>
                <w:u w:val="single"/>
                <w:lang w:val="fr-FR"/>
              </w:rPr>
            </w:pPr>
          </w:p>
          <w:p w:rsidR="009E2B64" w:rsidRPr="004A25C3"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Egalement :</w:t>
            </w:r>
          </w:p>
          <w:p w:rsidR="009E2B64" w:rsidRPr="004A25C3" w:rsidRDefault="009E2B64" w:rsidP="003945C7">
            <w:pPr>
              <w:autoSpaceDE w:val="0"/>
              <w:autoSpaceDN w:val="0"/>
              <w:adjustRightInd w:val="0"/>
              <w:rPr>
                <w:sz w:val="18"/>
                <w:lang w:val="fr-FR"/>
              </w:rPr>
            </w:pPr>
            <w:r w:rsidRPr="004A25C3">
              <w:rPr>
                <w:sz w:val="18"/>
                <w:lang w:val="fr-FR"/>
              </w:rPr>
              <w:t xml:space="preserve">Références des enfants récupérant après </w:t>
            </w:r>
            <w:smartTag w:uri="urn:schemas-microsoft-com:office:smarttags" w:element="stockticker">
              <w:r w:rsidRPr="004A25C3">
                <w:rPr>
                  <w:sz w:val="18"/>
                  <w:lang w:val="fr-FR"/>
                </w:rPr>
                <w:t>MAS</w:t>
              </w:r>
            </w:smartTag>
            <w:r w:rsidRPr="004A25C3">
              <w:rPr>
                <w:sz w:val="18"/>
                <w:lang w:val="fr-FR"/>
              </w:rPr>
              <w:t xml:space="preserve">, après fin de traitement PEC </w:t>
            </w:r>
            <w:smartTag w:uri="urn:schemas-microsoft-com:office:smarttags" w:element="stockticker">
              <w:r w:rsidRPr="004A25C3">
                <w:rPr>
                  <w:sz w:val="18"/>
                  <w:lang w:val="fr-FR"/>
                </w:rPr>
                <w:t>MAS</w:t>
              </w:r>
            </w:smartTag>
            <w:r w:rsidRPr="004A25C3">
              <w:rPr>
                <w:sz w:val="18"/>
                <w:lang w:val="fr-FR"/>
              </w:rPr>
              <w:t xml:space="preserve"> quelle que soit leur anthropométrie.</w:t>
            </w:r>
          </w:p>
          <w:p w:rsidR="009E2B64" w:rsidRPr="004A25C3"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i/>
                <w:sz w:val="18"/>
                <w:lang w:val="fr-FR"/>
              </w:rPr>
            </w:pPr>
          </w:p>
          <w:p w:rsidR="009E2B64" w:rsidRPr="004A25C3" w:rsidRDefault="009E2B64" w:rsidP="003945C7">
            <w:pPr>
              <w:autoSpaceDE w:val="0"/>
              <w:autoSpaceDN w:val="0"/>
              <w:adjustRightInd w:val="0"/>
              <w:rPr>
                <w:sz w:val="18"/>
                <w:lang w:val="fr-FR"/>
              </w:rPr>
            </w:pPr>
          </w:p>
        </w:tc>
      </w:tr>
      <w:tr w:rsidR="009E2B64" w:rsidRPr="003F67DB">
        <w:trPr>
          <w:trHeight w:val="1767"/>
        </w:trPr>
        <w:tc>
          <w:tcPr>
            <w:tcW w:w="2530" w:type="dxa"/>
            <w:tcBorders>
              <w:top w:val="nil"/>
              <w:bottom w:val="nil"/>
              <w:right w:val="nil"/>
            </w:tcBorders>
          </w:tcPr>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Anorexie, manque d’appétit</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 xml:space="preserve">Vomissements </w:t>
            </w:r>
            <w:r>
              <w:rPr>
                <w:sz w:val="18"/>
                <w:lang w:val="fr-FR"/>
              </w:rPr>
              <w:t>persistant</w:t>
            </w:r>
            <w:r w:rsidRPr="004A25C3">
              <w:rPr>
                <w:sz w:val="18"/>
                <w:lang w:val="fr-FR"/>
              </w:rPr>
              <w:t>s</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Convulsions</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Léthargie, n’est pas alerte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Perte de connaissance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 xml:space="preserve">Infections respiratoires inférieures </w:t>
            </w:r>
          </w:p>
        </w:tc>
        <w:tc>
          <w:tcPr>
            <w:tcW w:w="1790" w:type="dxa"/>
            <w:tcBorders>
              <w:top w:val="nil"/>
              <w:left w:val="nil"/>
              <w:bottom w:val="nil"/>
            </w:tcBorders>
          </w:tcPr>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Fièvre élevée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Grave déshydratation</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lang w:val="fr-FR"/>
              </w:rPr>
            </w:pPr>
            <w:r w:rsidRPr="004A25C3">
              <w:rPr>
                <w:sz w:val="18"/>
                <w:lang w:val="fr-FR"/>
              </w:rPr>
              <w:t>Anémie grave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szCs w:val="18"/>
                <w:lang w:val="fr-FR"/>
              </w:rPr>
            </w:pPr>
            <w:r w:rsidRPr="004A25C3">
              <w:rPr>
                <w:sz w:val="18"/>
                <w:szCs w:val="18"/>
                <w:lang w:val="fr-FR"/>
              </w:rPr>
              <w:t>Hypoglycémie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szCs w:val="18"/>
                <w:lang w:val="fr-FR"/>
              </w:rPr>
            </w:pPr>
            <w:r w:rsidRPr="004A25C3">
              <w:rPr>
                <w:sz w:val="18"/>
                <w:szCs w:val="18"/>
                <w:lang w:val="fr-FR"/>
              </w:rPr>
              <w:t>Hypothermie</w:t>
            </w:r>
          </w:p>
          <w:p w:rsidR="009E2B64" w:rsidRPr="004A25C3" w:rsidRDefault="009E2B64" w:rsidP="009E2B64">
            <w:pPr>
              <w:numPr>
                <w:ilvl w:val="0"/>
                <w:numId w:val="9"/>
              </w:numPr>
              <w:tabs>
                <w:tab w:val="clear" w:pos="360"/>
                <w:tab w:val="num" w:pos="162"/>
              </w:tabs>
              <w:autoSpaceDE w:val="0"/>
              <w:autoSpaceDN w:val="0"/>
              <w:adjustRightInd w:val="0"/>
              <w:ind w:left="0" w:firstLine="0"/>
              <w:rPr>
                <w:sz w:val="18"/>
                <w:szCs w:val="18"/>
                <w:lang w:val="fr-FR"/>
              </w:rPr>
            </w:pPr>
            <w:r w:rsidRPr="004A25C3">
              <w:rPr>
                <w:sz w:val="18"/>
                <w:szCs w:val="18"/>
                <w:lang w:val="fr-FR"/>
              </w:rPr>
              <w:t>Lésions cutanées</w:t>
            </w:r>
          </w:p>
          <w:p w:rsidR="009E2B64" w:rsidRPr="007F0A9A" w:rsidRDefault="009E2B64" w:rsidP="009E2B64">
            <w:pPr>
              <w:numPr>
                <w:ilvl w:val="0"/>
                <w:numId w:val="9"/>
              </w:numPr>
              <w:tabs>
                <w:tab w:val="clear" w:pos="360"/>
                <w:tab w:val="num" w:pos="162"/>
              </w:tabs>
              <w:autoSpaceDE w:val="0"/>
              <w:autoSpaceDN w:val="0"/>
              <w:adjustRightInd w:val="0"/>
              <w:ind w:left="0" w:firstLine="0"/>
              <w:rPr>
                <w:sz w:val="18"/>
                <w:szCs w:val="18"/>
                <w:lang w:val="fr-FR"/>
              </w:rPr>
            </w:pPr>
            <w:r w:rsidRPr="004A25C3">
              <w:rPr>
                <w:sz w:val="18"/>
                <w:szCs w:val="18"/>
                <w:lang w:val="fr-FR"/>
              </w:rPr>
              <w:t>Signes oculaires d’avitaminose A</w:t>
            </w:r>
          </w:p>
        </w:tc>
        <w:tc>
          <w:tcPr>
            <w:tcW w:w="2610" w:type="dxa"/>
            <w:vMerge/>
          </w:tcPr>
          <w:p w:rsidR="009E2B64" w:rsidRPr="004A25C3" w:rsidRDefault="009E2B64" w:rsidP="003945C7">
            <w:pPr>
              <w:autoSpaceDE w:val="0"/>
              <w:autoSpaceDN w:val="0"/>
              <w:adjustRightInd w:val="0"/>
              <w:rPr>
                <w:sz w:val="18"/>
                <w:lang w:val="fr-FR"/>
              </w:rPr>
            </w:pPr>
          </w:p>
        </w:tc>
        <w:tc>
          <w:tcPr>
            <w:tcW w:w="2790" w:type="dxa"/>
            <w:vMerge/>
          </w:tcPr>
          <w:p w:rsidR="009E2B64" w:rsidRPr="004A25C3" w:rsidRDefault="009E2B64" w:rsidP="003945C7">
            <w:pPr>
              <w:autoSpaceDE w:val="0"/>
              <w:autoSpaceDN w:val="0"/>
              <w:adjustRightInd w:val="0"/>
              <w:rPr>
                <w:sz w:val="18"/>
                <w:lang w:val="fr-FR"/>
              </w:rPr>
            </w:pPr>
          </w:p>
        </w:tc>
      </w:tr>
      <w:tr w:rsidR="009E2B64" w:rsidRPr="00594A5A">
        <w:trPr>
          <w:trHeight w:val="1178"/>
        </w:trPr>
        <w:tc>
          <w:tcPr>
            <w:tcW w:w="4320" w:type="dxa"/>
            <w:gridSpan w:val="2"/>
            <w:tcBorders>
              <w:top w:val="nil"/>
              <w:bottom w:val="single" w:sz="4" w:space="0" w:color="auto"/>
            </w:tcBorders>
          </w:tcPr>
          <w:p w:rsidR="009E2B64" w:rsidRDefault="009E2B64" w:rsidP="003945C7">
            <w:pPr>
              <w:autoSpaceDE w:val="0"/>
              <w:autoSpaceDN w:val="0"/>
              <w:adjustRightInd w:val="0"/>
              <w:rPr>
                <w:b/>
                <w:sz w:val="18"/>
                <w:lang w:val="fr-FR"/>
              </w:rPr>
            </w:pPr>
          </w:p>
          <w:p w:rsidR="009E2B64" w:rsidRPr="004A25C3" w:rsidRDefault="009E2B64" w:rsidP="003945C7">
            <w:pPr>
              <w:autoSpaceDE w:val="0"/>
              <w:autoSpaceDN w:val="0"/>
              <w:adjustRightInd w:val="0"/>
              <w:rPr>
                <w:b/>
                <w:sz w:val="18"/>
                <w:lang w:val="fr-FR"/>
              </w:rPr>
            </w:pPr>
            <w:r w:rsidRPr="004A25C3">
              <w:rPr>
                <w:b/>
                <w:sz w:val="18"/>
                <w:lang w:val="fr-FR"/>
              </w:rPr>
              <w:t>Ou</w:t>
            </w:r>
          </w:p>
          <w:p w:rsidR="009E2B64" w:rsidRPr="004A25C3" w:rsidRDefault="00FB65A2" w:rsidP="003945C7">
            <w:pPr>
              <w:autoSpaceDE w:val="0"/>
              <w:autoSpaceDN w:val="0"/>
              <w:adjustRightInd w:val="0"/>
              <w:rPr>
                <w:b/>
                <w:sz w:val="18"/>
                <w:u w:val="single"/>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sidRPr="004A25C3">
              <w:rPr>
                <w:sz w:val="18"/>
                <w:lang w:val="fr-FR"/>
              </w:rPr>
              <w:t xml:space="preserve">Référés de la PEC </w:t>
            </w:r>
            <w:smartTag w:uri="urn:schemas-microsoft-com:office:smarttags" w:element="stockticker">
              <w:r w:rsidR="009E2B64" w:rsidRPr="004A25C3">
                <w:rPr>
                  <w:sz w:val="18"/>
                  <w:lang w:val="fr-FR"/>
                </w:rPr>
                <w:t>MAS</w:t>
              </w:r>
            </w:smartTag>
            <w:r w:rsidR="009E2B64" w:rsidRPr="004A25C3">
              <w:rPr>
                <w:sz w:val="18"/>
                <w:lang w:val="fr-FR"/>
              </w:rPr>
              <w:t xml:space="preserve"> ambulatoire selon le protocole d’action </w:t>
            </w:r>
          </w:p>
          <w:p w:rsidR="009E2B64" w:rsidRPr="004A25C3" w:rsidRDefault="009E2B64" w:rsidP="003945C7">
            <w:pPr>
              <w:autoSpaceDE w:val="0"/>
              <w:autoSpaceDN w:val="0"/>
              <w:adjustRightInd w:val="0"/>
              <w:rPr>
                <w:sz w:val="18"/>
                <w:lang w:val="fr-FR"/>
              </w:rPr>
            </w:pPr>
            <w:r w:rsidRPr="004A25C3">
              <w:rPr>
                <w:sz w:val="18"/>
                <w:lang w:val="fr-FR"/>
              </w:rPr>
              <w:t xml:space="preserve">Autre: nourrisson </w:t>
            </w:r>
            <w:r w:rsidRPr="004A25C3">
              <w:rPr>
                <w:rFonts w:cs="Tahoma"/>
                <w:sz w:val="18"/>
                <w:lang w:val="fr-FR"/>
              </w:rPr>
              <w:t>≥ 6 mois et &lt; 4kg</w:t>
            </w:r>
          </w:p>
        </w:tc>
        <w:tc>
          <w:tcPr>
            <w:tcW w:w="2610" w:type="dxa"/>
            <w:vMerge/>
          </w:tcPr>
          <w:p w:rsidR="009E2B64" w:rsidRPr="004A25C3" w:rsidRDefault="009E2B64" w:rsidP="003945C7">
            <w:pPr>
              <w:autoSpaceDE w:val="0"/>
              <w:autoSpaceDN w:val="0"/>
              <w:adjustRightInd w:val="0"/>
              <w:rPr>
                <w:sz w:val="18"/>
                <w:lang w:val="fr-FR"/>
              </w:rPr>
            </w:pPr>
          </w:p>
        </w:tc>
        <w:tc>
          <w:tcPr>
            <w:tcW w:w="2790" w:type="dxa"/>
            <w:vMerge/>
          </w:tcPr>
          <w:p w:rsidR="009E2B64" w:rsidRPr="004A25C3" w:rsidRDefault="009E2B64" w:rsidP="003945C7">
            <w:pPr>
              <w:autoSpaceDE w:val="0"/>
              <w:autoSpaceDN w:val="0"/>
              <w:adjustRightInd w:val="0"/>
              <w:rPr>
                <w:sz w:val="18"/>
                <w:lang w:val="fr-FR"/>
              </w:rPr>
            </w:pPr>
          </w:p>
        </w:tc>
      </w:tr>
      <w:tr w:rsidR="009E2B64" w:rsidRPr="00594A5A">
        <w:trPr>
          <w:trHeight w:val="467"/>
        </w:trPr>
        <w:tc>
          <w:tcPr>
            <w:tcW w:w="9720" w:type="dxa"/>
            <w:gridSpan w:val="4"/>
            <w:shd w:val="clear" w:color="auto" w:fill="D9D9D9"/>
            <w:vAlign w:val="center"/>
          </w:tcPr>
          <w:p w:rsidR="009E2B64" w:rsidRPr="004A25C3" w:rsidDel="006F3ACC" w:rsidRDefault="009E2B64" w:rsidP="003945C7">
            <w:pPr>
              <w:autoSpaceDE w:val="0"/>
              <w:autoSpaceDN w:val="0"/>
              <w:adjustRightInd w:val="0"/>
              <w:rPr>
                <w:b/>
                <w:sz w:val="18"/>
                <w:u w:val="single"/>
                <w:lang w:val="fr-FR"/>
              </w:rPr>
            </w:pPr>
            <w:r w:rsidRPr="004A25C3">
              <w:rPr>
                <w:b/>
                <w:sz w:val="18"/>
                <w:lang w:val="fr-FR"/>
              </w:rPr>
              <w:t>Critères d’admission pour les nourrissons &lt;  6 Mois</w:t>
            </w:r>
          </w:p>
        </w:tc>
      </w:tr>
      <w:tr w:rsidR="009E2B64" w:rsidRPr="00594A5A">
        <w:trPr>
          <w:trHeight w:val="647"/>
        </w:trPr>
        <w:tc>
          <w:tcPr>
            <w:tcW w:w="4320" w:type="dxa"/>
            <w:gridSpan w:val="2"/>
            <w:vAlign w:val="center"/>
          </w:tcPr>
          <w:p w:rsidR="009E2B64" w:rsidRPr="004A25C3" w:rsidRDefault="009E2B64" w:rsidP="003945C7">
            <w:pPr>
              <w:autoSpaceDE w:val="0"/>
              <w:autoSpaceDN w:val="0"/>
              <w:adjustRightInd w:val="0"/>
              <w:rPr>
                <w:b/>
                <w:sz w:val="18"/>
                <w:u w:val="single"/>
                <w:lang w:val="fr-FR"/>
              </w:rPr>
            </w:pPr>
            <w:r w:rsidRPr="004A25C3">
              <w:rPr>
                <w:sz w:val="18"/>
                <w:lang w:val="fr-FR"/>
              </w:rPr>
              <w:t>Nourrissons &lt; 6 mois avec</w:t>
            </w:r>
            <w:r w:rsidRPr="004A25C3">
              <w:rPr>
                <w:sz w:val="18"/>
                <w:szCs w:val="18"/>
                <w:lang w:val="fr-FR"/>
              </w:rPr>
              <w:t xml:space="preserve"> œdèmes bilatéraux ou émaciation visible (ou allaitement maternel insuffisant dans un contexte de vulnérabilité)</w:t>
            </w:r>
          </w:p>
        </w:tc>
        <w:tc>
          <w:tcPr>
            <w:tcW w:w="2610" w:type="dxa"/>
            <w:vAlign w:val="center"/>
          </w:tcPr>
          <w:p w:rsidR="009E2B64" w:rsidRPr="004A25C3" w:rsidDel="006F3ACC" w:rsidRDefault="009E2B64" w:rsidP="003945C7">
            <w:pPr>
              <w:autoSpaceDE w:val="0"/>
              <w:autoSpaceDN w:val="0"/>
              <w:adjustRightInd w:val="0"/>
              <w:rPr>
                <w:b/>
                <w:sz w:val="18"/>
                <w:u w:val="single"/>
                <w:lang w:val="fr-FR"/>
              </w:rPr>
            </w:pPr>
          </w:p>
        </w:tc>
        <w:tc>
          <w:tcPr>
            <w:tcW w:w="2790" w:type="dxa"/>
            <w:vAlign w:val="center"/>
          </w:tcPr>
          <w:p w:rsidR="009E2B64" w:rsidRPr="004A25C3" w:rsidDel="006F3ACC" w:rsidRDefault="009E2B64" w:rsidP="003945C7">
            <w:pPr>
              <w:autoSpaceDE w:val="0"/>
              <w:autoSpaceDN w:val="0"/>
              <w:adjustRightInd w:val="0"/>
              <w:rPr>
                <w:b/>
                <w:sz w:val="18"/>
                <w:u w:val="single"/>
                <w:lang w:val="fr-FR"/>
              </w:rPr>
            </w:pPr>
          </w:p>
        </w:tc>
      </w:tr>
      <w:tr w:rsidR="009E2B64" w:rsidRPr="00594A5A">
        <w:trPr>
          <w:trHeight w:val="413"/>
        </w:trPr>
        <w:tc>
          <w:tcPr>
            <w:tcW w:w="9720" w:type="dxa"/>
            <w:gridSpan w:val="4"/>
            <w:shd w:val="clear" w:color="auto" w:fill="D9D9D9"/>
            <w:vAlign w:val="center"/>
          </w:tcPr>
          <w:p w:rsidR="009E2B64" w:rsidRPr="004A25C3" w:rsidDel="006F3ACC" w:rsidRDefault="009E2B64" w:rsidP="003945C7">
            <w:pPr>
              <w:autoSpaceDE w:val="0"/>
              <w:autoSpaceDN w:val="0"/>
              <w:adjustRightInd w:val="0"/>
              <w:rPr>
                <w:b/>
                <w:sz w:val="18"/>
                <w:u w:val="single"/>
                <w:lang w:val="fr-FR"/>
              </w:rPr>
            </w:pPr>
            <w:r w:rsidRPr="004A25C3">
              <w:rPr>
                <w:b/>
                <w:sz w:val="18"/>
                <w:lang w:val="fr-FR"/>
              </w:rPr>
              <w:t>Critères d’admission pour les femmes enceintes et allaitantes</w:t>
            </w:r>
          </w:p>
        </w:tc>
      </w:tr>
      <w:tr w:rsidR="009E2B64" w:rsidRPr="00594A5A">
        <w:trPr>
          <w:trHeight w:val="269"/>
        </w:trPr>
        <w:tc>
          <w:tcPr>
            <w:tcW w:w="4320" w:type="dxa"/>
            <w:gridSpan w:val="2"/>
          </w:tcPr>
          <w:p w:rsidR="009E2B64" w:rsidRPr="004A25C3" w:rsidRDefault="009E2B64" w:rsidP="003945C7">
            <w:pPr>
              <w:autoSpaceDE w:val="0"/>
              <w:autoSpaceDN w:val="0"/>
              <w:adjustRightInd w:val="0"/>
              <w:rPr>
                <w:sz w:val="18"/>
                <w:lang w:val="fr-FR"/>
              </w:rPr>
            </w:pPr>
          </w:p>
        </w:tc>
        <w:tc>
          <w:tcPr>
            <w:tcW w:w="2610" w:type="dxa"/>
          </w:tcPr>
          <w:p w:rsidR="009E2B64" w:rsidRPr="004A25C3" w:rsidDel="006F3ACC" w:rsidRDefault="009E2B64" w:rsidP="003945C7">
            <w:pPr>
              <w:autoSpaceDE w:val="0"/>
              <w:autoSpaceDN w:val="0"/>
              <w:adjustRightInd w:val="0"/>
              <w:rPr>
                <w:b/>
                <w:sz w:val="18"/>
                <w:u w:val="single"/>
                <w:lang w:val="fr-FR"/>
              </w:rPr>
            </w:pPr>
          </w:p>
        </w:tc>
        <w:tc>
          <w:tcPr>
            <w:tcW w:w="2790" w:type="dxa"/>
          </w:tcPr>
          <w:p w:rsidR="009E2B64" w:rsidRPr="004A25C3" w:rsidRDefault="009E2B64" w:rsidP="003945C7">
            <w:pPr>
              <w:autoSpaceDE w:val="0"/>
              <w:autoSpaceDN w:val="0"/>
              <w:adjustRightInd w:val="0"/>
              <w:rPr>
                <w:b/>
                <w:sz w:val="18"/>
                <w:u w:val="single"/>
                <w:lang w:val="fr-FR"/>
              </w:rPr>
            </w:pPr>
            <w:r w:rsidRPr="004A25C3">
              <w:rPr>
                <w:b/>
                <w:sz w:val="18"/>
                <w:u w:val="single"/>
                <w:lang w:val="fr-FR"/>
              </w:rPr>
              <w:t xml:space="preserve">Femmes enceintes </w:t>
            </w:r>
          </w:p>
          <w:p w:rsidR="009E2B64" w:rsidRPr="004A25C3" w:rsidRDefault="009E2B64" w:rsidP="003945C7">
            <w:pPr>
              <w:autoSpaceDE w:val="0"/>
              <w:autoSpaceDN w:val="0"/>
              <w:adjustRightInd w:val="0"/>
              <w:rPr>
                <w:sz w:val="18"/>
                <w:lang w:val="fr-FR"/>
              </w:rPr>
            </w:pPr>
            <w:r w:rsidRPr="004A25C3">
              <w:rPr>
                <w:sz w:val="18"/>
                <w:lang w:val="fr-FR"/>
              </w:rPr>
              <w:t xml:space="preserve">Premier et deuxième trimestres avec PB &lt; </w:t>
            </w:r>
            <w:smartTag w:uri="urn:schemas-microsoft-com:office:smarttags" w:element="metricconverter">
              <w:smartTagPr>
                <w:attr w:name="ProductID" w:val="210 mm"/>
              </w:smartTagPr>
              <w:r w:rsidRPr="004A25C3">
                <w:rPr>
                  <w:sz w:val="18"/>
                  <w:lang w:val="fr-FR"/>
                </w:rPr>
                <w:t>210 mm</w:t>
              </w:r>
            </w:smartTag>
          </w:p>
          <w:p w:rsidR="009E2B64" w:rsidRPr="004A25C3" w:rsidRDefault="009E2B64" w:rsidP="003945C7">
            <w:pPr>
              <w:autoSpaceDE w:val="0"/>
              <w:autoSpaceDN w:val="0"/>
              <w:adjustRightInd w:val="0"/>
              <w:rPr>
                <w:b/>
                <w:sz w:val="18"/>
                <w:u w:val="single"/>
                <w:lang w:val="fr-FR"/>
              </w:rPr>
            </w:pPr>
          </w:p>
          <w:p w:rsidR="009E2B64" w:rsidRPr="004A25C3" w:rsidRDefault="009E2B64" w:rsidP="003945C7">
            <w:pPr>
              <w:autoSpaceDE w:val="0"/>
              <w:autoSpaceDN w:val="0"/>
              <w:adjustRightInd w:val="0"/>
              <w:rPr>
                <w:b/>
                <w:sz w:val="18"/>
                <w:u w:val="single"/>
                <w:lang w:val="fr-FR"/>
              </w:rPr>
            </w:pPr>
            <w:r w:rsidRPr="004A25C3">
              <w:rPr>
                <w:b/>
                <w:sz w:val="18"/>
                <w:u w:val="single"/>
                <w:lang w:val="fr-FR"/>
              </w:rPr>
              <w:t>Femmes allaitantes</w:t>
            </w:r>
          </w:p>
          <w:p w:rsidR="009E2B64" w:rsidRPr="004A25C3" w:rsidDel="006F3ACC" w:rsidRDefault="009E2B64" w:rsidP="003945C7">
            <w:pPr>
              <w:autoSpaceDE w:val="0"/>
              <w:autoSpaceDN w:val="0"/>
              <w:adjustRightInd w:val="0"/>
              <w:rPr>
                <w:b/>
                <w:sz w:val="18"/>
                <w:u w:val="single"/>
                <w:lang w:val="fr-FR"/>
              </w:rPr>
            </w:pPr>
            <w:r w:rsidRPr="004A25C3">
              <w:rPr>
                <w:sz w:val="18"/>
                <w:lang w:val="fr-FR"/>
              </w:rPr>
              <w:t xml:space="preserve">Mères avec nourrissons &lt; 6 mois avec PB &lt; </w:t>
            </w:r>
            <w:smartTag w:uri="urn:schemas-microsoft-com:office:smarttags" w:element="metricconverter">
              <w:smartTagPr>
                <w:attr w:name="ProductID" w:val="210 mm"/>
              </w:smartTagPr>
              <w:r w:rsidRPr="004A25C3">
                <w:rPr>
                  <w:sz w:val="18"/>
                  <w:lang w:val="fr-FR"/>
                </w:rPr>
                <w:t>210 mm</w:t>
              </w:r>
            </w:smartTag>
          </w:p>
        </w:tc>
      </w:tr>
    </w:tbl>
    <w:p w:rsidR="009E2B64" w:rsidRDefault="009E2B64" w:rsidP="009E2B64">
      <w:pPr>
        <w:pStyle w:val="Header"/>
        <w:tabs>
          <w:tab w:val="clear" w:pos="4320"/>
          <w:tab w:val="clear" w:pos="8640"/>
        </w:tabs>
        <w:rPr>
          <w:lang w:val="fr-FR"/>
        </w:rPr>
      </w:pPr>
    </w:p>
    <w:p w:rsidR="009E2B64" w:rsidRDefault="009E2B64" w:rsidP="009E2B64">
      <w:pPr>
        <w:pStyle w:val="Heading2"/>
        <w:rPr>
          <w:lang w:val="fr-FR"/>
        </w:rPr>
      </w:pPr>
    </w:p>
    <w:p w:rsidR="009E2B64" w:rsidRDefault="009E2B64" w:rsidP="009E2B64">
      <w:pPr>
        <w:pStyle w:val="Heading2"/>
        <w:rPr>
          <w:lang w:val="fr-FR"/>
        </w:rPr>
      </w:pPr>
    </w:p>
    <w:p w:rsidR="009E2B64" w:rsidRDefault="009E2B64" w:rsidP="009E2B64">
      <w:pPr>
        <w:pStyle w:val="Heading2"/>
        <w:rPr>
          <w:lang w:val="fr-FR"/>
        </w:rPr>
      </w:pPr>
    </w:p>
    <w:p w:rsidR="009E2B64" w:rsidRDefault="009E2B64" w:rsidP="009E2B64">
      <w:pPr>
        <w:pStyle w:val="Heading2"/>
        <w:rPr>
          <w:lang w:val="fr-FR"/>
        </w:rPr>
      </w:pPr>
    </w:p>
    <w:p w:rsidR="009E2B64" w:rsidRDefault="009E2B64" w:rsidP="009E2B64">
      <w:pPr>
        <w:pStyle w:val="Heading2"/>
        <w:rPr>
          <w:lang w:val="fr-FR"/>
        </w:rPr>
      </w:pPr>
    </w:p>
    <w:p w:rsidR="009E2B64" w:rsidRDefault="009E2B64" w:rsidP="009E2B64">
      <w:pPr>
        <w:pStyle w:val="Heading2"/>
        <w:rPr>
          <w:lang w:val="fr-FR"/>
        </w:rPr>
      </w:pPr>
    </w:p>
    <w:p w:rsidR="009E2B64" w:rsidRDefault="009E2B64" w:rsidP="009E2B64">
      <w:pPr>
        <w:pStyle w:val="Heading2"/>
        <w:rPr>
          <w:lang w:val="fr-FR"/>
        </w:rPr>
      </w:pPr>
    </w:p>
    <w:p w:rsidR="00176D54" w:rsidRDefault="00176D54" w:rsidP="009E2B64">
      <w:pPr>
        <w:pStyle w:val="Heading2"/>
        <w:rPr>
          <w:lang w:val="fr-FR"/>
        </w:rPr>
      </w:pPr>
    </w:p>
    <w:p w:rsidR="009E2B64" w:rsidRDefault="009E2B64" w:rsidP="009E2B64">
      <w:pPr>
        <w:pStyle w:val="Heading2"/>
        <w:rPr>
          <w:lang w:val="fr-FR"/>
        </w:rPr>
      </w:pPr>
      <w:r>
        <w:rPr>
          <w:lang w:val="fr-FR"/>
        </w:rPr>
        <w:t>Cat</w:t>
      </w:r>
      <w:r>
        <w:rPr>
          <w:rFonts w:cs="Tahoma"/>
          <w:lang w:val="fr-FR"/>
        </w:rPr>
        <w:t>É</w:t>
      </w:r>
      <w:r w:rsidRPr="004A25C3">
        <w:rPr>
          <w:lang w:val="fr-FR"/>
        </w:rPr>
        <w:t>gories d’entr</w:t>
      </w:r>
      <w:r>
        <w:rPr>
          <w:rFonts w:cs="Tahoma"/>
          <w:lang w:val="fr-FR"/>
        </w:rPr>
        <w:t>É</w:t>
      </w:r>
      <w:r w:rsidRPr="004A25C3">
        <w:rPr>
          <w:lang w:val="fr-FR"/>
        </w:rPr>
        <w:t>e pour la PCMA</w:t>
      </w:r>
    </w:p>
    <w:p w:rsidR="009E2B64" w:rsidRDefault="009E2B64" w:rsidP="009E2B64">
      <w:pPr>
        <w:pStyle w:val="Header"/>
        <w:tabs>
          <w:tab w:val="clear" w:pos="4320"/>
          <w:tab w:val="clear" w:pos="8640"/>
        </w:tabs>
        <w:rPr>
          <w:lang w:val="fr-FR"/>
        </w:rPr>
      </w:pPr>
    </w:p>
    <w:tbl>
      <w:tblPr>
        <w:tblW w:w="9720" w:type="dxa"/>
        <w:tblInd w:w="108" w:type="dxa"/>
        <w:tblBorders>
          <w:insideH w:val="single" w:sz="4" w:space="0" w:color="auto"/>
          <w:insideV w:val="single" w:sz="4" w:space="0" w:color="auto"/>
        </w:tblBorders>
        <w:tblLayout w:type="fixed"/>
        <w:tblLook w:val="01E0"/>
      </w:tblPr>
      <w:tblGrid>
        <w:gridCol w:w="3300"/>
        <w:gridCol w:w="3300"/>
        <w:gridCol w:w="3120"/>
      </w:tblGrid>
      <w:tr w:rsidR="009E2B64" w:rsidRPr="004A25C3">
        <w:trPr>
          <w:trHeight w:val="350"/>
        </w:trPr>
        <w:tc>
          <w:tcPr>
            <w:tcW w:w="3300" w:type="dxa"/>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3120" w:type="dxa"/>
            <w:shd w:val="clear" w:color="auto" w:fill="FFFFFF"/>
            <w:vAlign w:val="center"/>
          </w:tcPr>
          <w:p w:rsidR="009E2B64" w:rsidRPr="004A25C3" w:rsidRDefault="009E2B64" w:rsidP="003945C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2B64" w:rsidRPr="00594A5A">
        <w:trPr>
          <w:trHeight w:val="368"/>
        </w:trPr>
        <w:tc>
          <w:tcPr>
            <w:tcW w:w="9720" w:type="dxa"/>
            <w:gridSpan w:val="3"/>
            <w:shd w:val="pct10" w:color="000000" w:fill="FFFFFF"/>
            <w:vAlign w:val="center"/>
          </w:tcPr>
          <w:p w:rsidR="009E2B64" w:rsidRPr="004A25C3" w:rsidRDefault="009E2B64" w:rsidP="003945C7">
            <w:pPr>
              <w:autoSpaceDE w:val="0"/>
              <w:autoSpaceDN w:val="0"/>
              <w:adjustRightInd w:val="0"/>
              <w:rPr>
                <w:b/>
                <w:sz w:val="18"/>
                <w:lang w:val="fr-FR"/>
              </w:rPr>
            </w:pPr>
            <w:r w:rsidRPr="004A25C3">
              <w:rPr>
                <w:b/>
                <w:sz w:val="18"/>
                <w:lang w:val="fr-FR"/>
              </w:rPr>
              <w:t xml:space="preserve">Nouvelles admissions, </w:t>
            </w:r>
            <w:r>
              <w:rPr>
                <w:b/>
                <w:sz w:val="18"/>
                <w:lang w:val="fr-FR"/>
              </w:rPr>
              <w:t>E</w:t>
            </w:r>
            <w:r w:rsidRPr="004A25C3">
              <w:rPr>
                <w:b/>
                <w:sz w:val="18"/>
                <w:lang w:val="fr-FR"/>
              </w:rPr>
              <w:t>nfants de 6 à 59 mois</w:t>
            </w:r>
          </w:p>
        </w:tc>
      </w:tr>
      <w:tr w:rsidR="009E2B64" w:rsidRPr="00594A5A">
        <w:trPr>
          <w:trHeight w:val="1088"/>
        </w:trPr>
        <w:tc>
          <w:tcPr>
            <w:tcW w:w="3300" w:type="dxa"/>
          </w:tcPr>
          <w:p w:rsidR="009E2B64" w:rsidRPr="002040B5" w:rsidRDefault="009E2B64" w:rsidP="003945C7">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Pr>
                <w:sz w:val="18"/>
                <w:lang w:val="fr-FR"/>
              </w:rPr>
              <w:t xml:space="preserve">Enfant </w:t>
            </w:r>
            <w:r w:rsidR="009E2B64" w:rsidRPr="004A25C3">
              <w:rPr>
                <w:sz w:val="18"/>
                <w:lang w:val="fr-FR"/>
              </w:rPr>
              <w:t xml:space="preserve">répond aux critères d’admission </w:t>
            </w:r>
          </w:p>
          <w:p w:rsidR="009E2B64" w:rsidRPr="004A25C3" w:rsidRDefault="009E2B64" w:rsidP="003945C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p>
        </w:tc>
        <w:tc>
          <w:tcPr>
            <w:tcW w:w="3300" w:type="dxa"/>
          </w:tcPr>
          <w:p w:rsidR="009E2B64" w:rsidRPr="002040B5" w:rsidRDefault="009E2B64" w:rsidP="003945C7">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Pr>
                <w:sz w:val="18"/>
                <w:lang w:val="fr-FR"/>
              </w:rPr>
              <w:t>Enfant</w:t>
            </w:r>
            <w:r w:rsidR="009E2B64" w:rsidRPr="004A25C3">
              <w:rPr>
                <w:sz w:val="18"/>
                <w:lang w:val="fr-FR"/>
              </w:rPr>
              <w:t xml:space="preserve"> répond aux critères d’admission </w:t>
            </w:r>
          </w:p>
          <w:p w:rsidR="009E2B64" w:rsidRDefault="009E2B64" w:rsidP="003945C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2B64" w:rsidRDefault="009E2B64" w:rsidP="003945C7">
            <w:pPr>
              <w:autoSpaceDE w:val="0"/>
              <w:autoSpaceDN w:val="0"/>
              <w:adjustRightInd w:val="0"/>
              <w:rPr>
                <w:sz w:val="18"/>
                <w:lang w:val="fr-FR"/>
              </w:rPr>
            </w:pPr>
          </w:p>
          <w:p w:rsidR="009E2B64" w:rsidRDefault="009E2B64" w:rsidP="003945C7">
            <w:pPr>
              <w:autoSpaceDE w:val="0"/>
              <w:autoSpaceDN w:val="0"/>
              <w:adjustRightInd w:val="0"/>
              <w:rPr>
                <w:sz w:val="18"/>
                <w:lang w:val="fr-FR"/>
              </w:rPr>
            </w:pPr>
          </w:p>
          <w:p w:rsidR="009E2B64" w:rsidRDefault="009E2B64" w:rsidP="003945C7">
            <w:pPr>
              <w:autoSpaceDE w:val="0"/>
              <w:autoSpaceDN w:val="0"/>
              <w:adjustRightInd w:val="0"/>
              <w:rPr>
                <w:sz w:val="18"/>
                <w:lang w:val="fr-FR"/>
              </w:rPr>
            </w:pPr>
            <w:r>
              <w:rPr>
                <w:b/>
                <w:sz w:val="18"/>
                <w:lang w:val="fr-FR"/>
              </w:rPr>
              <w:t>(</w:t>
            </w:r>
            <w:r w:rsidRPr="00C4749C">
              <w:rPr>
                <w:b/>
                <w:i/>
                <w:sz w:val="18"/>
                <w:lang w:val="fr-FR"/>
              </w:rPr>
              <w:t>Inclues les enfants référés de la PEC MAM :</w:t>
            </w:r>
            <w:r>
              <w:rPr>
                <w:sz w:val="18"/>
                <w:lang w:val="fr-FR"/>
              </w:rPr>
              <w:t xml:space="preserve"> </w:t>
            </w:r>
          </w:p>
          <w:p w:rsidR="009E2B64" w:rsidRPr="004A25C3" w:rsidRDefault="009E2B64" w:rsidP="003945C7">
            <w:pPr>
              <w:autoSpaceDE w:val="0"/>
              <w:autoSpaceDN w:val="0"/>
              <w:adjustRightInd w:val="0"/>
              <w:rPr>
                <w:sz w:val="18"/>
                <w:lang w:val="fr-FR"/>
              </w:rPr>
            </w:pPr>
            <w:r>
              <w:rPr>
                <w:sz w:val="18"/>
                <w:lang w:val="fr-FR"/>
              </w:rPr>
              <w:t>L</w:t>
            </w:r>
            <w:r w:rsidRPr="004A25C3">
              <w:rPr>
                <w:sz w:val="18"/>
                <w:lang w:val="fr-FR"/>
              </w:rPr>
              <w:t xml:space="preserve">’état de santé de l’enfant s’est </w:t>
            </w:r>
            <w:r>
              <w:rPr>
                <w:sz w:val="18"/>
                <w:lang w:val="fr-FR"/>
              </w:rPr>
              <w:t>aggrav</w:t>
            </w:r>
            <w:r w:rsidRPr="004A25C3">
              <w:rPr>
                <w:sz w:val="18"/>
                <w:lang w:val="fr-FR"/>
              </w:rPr>
              <w:t xml:space="preserve">é dans la PEC </w:t>
            </w:r>
            <w:r>
              <w:rPr>
                <w:sz w:val="18"/>
                <w:lang w:val="fr-FR"/>
              </w:rPr>
              <w:t>MAM</w:t>
            </w:r>
            <w:r w:rsidRPr="004A25C3">
              <w:rPr>
                <w:sz w:val="18"/>
                <w:lang w:val="fr-FR"/>
              </w:rPr>
              <w:t xml:space="preserve"> et l’enfant </w:t>
            </w:r>
            <w:r>
              <w:rPr>
                <w:sz w:val="18"/>
                <w:lang w:val="fr-FR"/>
              </w:rPr>
              <w:t>répond</w:t>
            </w:r>
            <w:r w:rsidRPr="004A25C3">
              <w:rPr>
                <w:sz w:val="18"/>
                <w:lang w:val="fr-FR"/>
              </w:rPr>
              <w:t xml:space="preserve"> aux critères d’admission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Pr>
                <w:sz w:val="18"/>
                <w:lang w:val="fr-FR"/>
              </w:rPr>
              <w:t xml:space="preserve"> ambulatoire)</w:t>
            </w:r>
          </w:p>
          <w:p w:rsidR="009E2B64" w:rsidRPr="004A25C3" w:rsidRDefault="009E2B64" w:rsidP="003945C7">
            <w:pPr>
              <w:autoSpaceDE w:val="0"/>
              <w:autoSpaceDN w:val="0"/>
              <w:adjustRightInd w:val="0"/>
              <w:rPr>
                <w:b/>
                <w:i/>
                <w:sz w:val="18"/>
                <w:lang w:val="fr-FR"/>
              </w:rPr>
            </w:pPr>
          </w:p>
        </w:tc>
        <w:tc>
          <w:tcPr>
            <w:tcW w:w="3120" w:type="dxa"/>
          </w:tcPr>
          <w:p w:rsidR="009E2B64" w:rsidRPr="002040B5" w:rsidRDefault="009E2B64" w:rsidP="003945C7">
            <w:pPr>
              <w:autoSpaceDE w:val="0"/>
              <w:autoSpaceDN w:val="0"/>
              <w:adjustRightInd w:val="0"/>
              <w:rPr>
                <w:b/>
                <w:sz w:val="18"/>
                <w:lang w:val="fr-FR"/>
              </w:rPr>
            </w:pPr>
            <w:r w:rsidRPr="002040B5">
              <w:rPr>
                <w:b/>
                <w:sz w:val="18"/>
                <w:lang w:val="fr-FR"/>
              </w:rPr>
              <w:t xml:space="preserve">Nouveaux cas de MAM  </w:t>
            </w:r>
          </w:p>
          <w:p w:rsidR="009E2B64" w:rsidRPr="004A25C3" w:rsidRDefault="009E2B64" w:rsidP="003945C7">
            <w:pPr>
              <w:autoSpaceDE w:val="0"/>
              <w:autoSpaceDN w:val="0"/>
              <w:adjustRightInd w:val="0"/>
              <w:rPr>
                <w:sz w:val="18"/>
                <w:lang w:val="fr-FR"/>
              </w:rPr>
            </w:pPr>
          </w:p>
          <w:p w:rsidR="009E2B64" w:rsidRPr="004A25C3" w:rsidRDefault="00FB65A2" w:rsidP="003945C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2B64"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2B64" w:rsidRPr="00594A5A">
              <w:rPr>
                <w:rFonts w:cs="Tahoma"/>
                <w:bCs/>
                <w:sz w:val="18"/>
                <w:szCs w:val="18"/>
                <w:lang w:val="fr-FR"/>
              </w:rPr>
              <w:t xml:space="preserve"> </w:t>
            </w:r>
            <w:r w:rsidR="009E2B64">
              <w:rPr>
                <w:sz w:val="18"/>
                <w:lang w:val="fr-FR"/>
              </w:rPr>
              <w:t>Enfant</w:t>
            </w:r>
            <w:r w:rsidR="009E2B64" w:rsidRPr="004A25C3">
              <w:rPr>
                <w:sz w:val="18"/>
                <w:lang w:val="fr-FR"/>
              </w:rPr>
              <w:t xml:space="preserve"> répond aux critères d’admission </w:t>
            </w:r>
          </w:p>
          <w:p w:rsidR="009E2B64" w:rsidRPr="004A25C3" w:rsidRDefault="009E2B64" w:rsidP="003945C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2B64" w:rsidRPr="004A25C3" w:rsidRDefault="009E2B64" w:rsidP="003945C7">
            <w:pPr>
              <w:autoSpaceDE w:val="0"/>
              <w:autoSpaceDN w:val="0"/>
              <w:adjustRightInd w:val="0"/>
              <w:rPr>
                <w:sz w:val="18"/>
                <w:lang w:val="fr-FR"/>
              </w:rPr>
            </w:pPr>
          </w:p>
          <w:p w:rsidR="009E2B64" w:rsidRDefault="009E2B64" w:rsidP="003945C7">
            <w:pPr>
              <w:autoSpaceDE w:val="0"/>
              <w:autoSpaceDN w:val="0"/>
              <w:adjustRightInd w:val="0"/>
              <w:rPr>
                <w:b/>
                <w:i/>
                <w:sz w:val="18"/>
                <w:lang w:val="fr-FR"/>
              </w:rPr>
            </w:pPr>
          </w:p>
          <w:p w:rsidR="009E2B64" w:rsidRPr="005E664D" w:rsidRDefault="009E2B64" w:rsidP="003945C7">
            <w:pPr>
              <w:autoSpaceDE w:val="0"/>
              <w:autoSpaceDN w:val="0"/>
              <w:adjustRightInd w:val="0"/>
              <w:rPr>
                <w:b/>
                <w:i/>
                <w:sz w:val="18"/>
                <w:lang w:val="fr-FR"/>
              </w:rPr>
            </w:pPr>
            <w:r>
              <w:rPr>
                <w:b/>
                <w:i/>
                <w:sz w:val="18"/>
                <w:lang w:val="fr-FR"/>
              </w:rPr>
              <w:t>(</w:t>
            </w:r>
            <w:r w:rsidRPr="005E664D">
              <w:rPr>
                <w:b/>
                <w:i/>
                <w:sz w:val="18"/>
                <w:lang w:val="fr-FR"/>
              </w:rPr>
              <w:t>Catégorie à part:</w:t>
            </w:r>
          </w:p>
          <w:p w:rsidR="009E2B64" w:rsidRPr="005E664D" w:rsidRDefault="009E2B64" w:rsidP="003945C7">
            <w:pPr>
              <w:autoSpaceDE w:val="0"/>
              <w:autoSpaceDN w:val="0"/>
              <w:adjustRightInd w:val="0"/>
              <w:rPr>
                <w:b/>
                <w:sz w:val="18"/>
                <w:lang w:val="fr-FR"/>
              </w:rPr>
            </w:pPr>
            <w:r w:rsidRPr="005E664D">
              <w:rPr>
                <w:bCs/>
                <w:iCs/>
                <w:sz w:val="18"/>
                <w:lang w:val="fr-FR"/>
              </w:rPr>
              <w:t>Enfant non-MAM est admis a</w:t>
            </w:r>
            <w:r w:rsidRPr="005E664D">
              <w:rPr>
                <w:sz w:val="18"/>
                <w:lang w:val="fr-FR"/>
              </w:rPr>
              <w:t>près</w:t>
            </w:r>
            <w:r>
              <w:rPr>
                <w:sz w:val="18"/>
                <w:lang w:val="fr-FR"/>
              </w:rPr>
              <w:t xml:space="preserve"> contre référence de la PEC MAS : enfant </w:t>
            </w:r>
            <w:r w:rsidRPr="005E664D">
              <w:rPr>
                <w:sz w:val="18"/>
                <w:lang w:val="fr-FR"/>
              </w:rPr>
              <w:t>récupéré de la MAS</w:t>
            </w:r>
            <w:r>
              <w:rPr>
                <w:sz w:val="18"/>
                <w:lang w:val="fr-FR"/>
              </w:rPr>
              <w:t xml:space="preserve"> nécessitant un supplément)</w:t>
            </w:r>
          </w:p>
          <w:p w:rsidR="009E2B64" w:rsidRPr="004A25C3" w:rsidRDefault="009E2B64" w:rsidP="003945C7">
            <w:pPr>
              <w:autoSpaceDE w:val="0"/>
              <w:autoSpaceDN w:val="0"/>
              <w:adjustRightInd w:val="0"/>
              <w:rPr>
                <w:b/>
                <w:i/>
                <w:sz w:val="18"/>
                <w:lang w:val="fr-FR"/>
              </w:rPr>
            </w:pPr>
          </w:p>
        </w:tc>
      </w:tr>
      <w:tr w:rsidR="009E2B64" w:rsidRPr="00594A5A">
        <w:trPr>
          <w:trHeight w:val="458"/>
        </w:trPr>
        <w:tc>
          <w:tcPr>
            <w:tcW w:w="9720" w:type="dxa"/>
            <w:gridSpan w:val="3"/>
            <w:shd w:val="clear" w:color="auto" w:fill="D9D9D9"/>
            <w:vAlign w:val="center"/>
          </w:tcPr>
          <w:p w:rsidR="009E2B64" w:rsidRPr="004A25C3" w:rsidRDefault="009E2B64" w:rsidP="003945C7">
            <w:pPr>
              <w:autoSpaceDE w:val="0"/>
              <w:autoSpaceDN w:val="0"/>
              <w:adjustRightInd w:val="0"/>
              <w:rPr>
                <w:b/>
                <w:sz w:val="18"/>
                <w:lang w:val="fr-FR"/>
              </w:rPr>
            </w:pPr>
            <w:r w:rsidRPr="004A25C3">
              <w:rPr>
                <w:b/>
                <w:sz w:val="18"/>
                <w:lang w:val="fr-FR"/>
              </w:rPr>
              <w:t xml:space="preserve">Nouvelles admissions, </w:t>
            </w:r>
            <w:r>
              <w:rPr>
                <w:b/>
                <w:sz w:val="18"/>
                <w:lang w:val="fr-FR"/>
              </w:rPr>
              <w:t>A</w:t>
            </w:r>
            <w:r w:rsidRPr="004A25C3">
              <w:rPr>
                <w:b/>
                <w:sz w:val="18"/>
                <w:lang w:val="fr-FR"/>
              </w:rPr>
              <w:t>utres  group</w:t>
            </w:r>
            <w:r>
              <w:rPr>
                <w:b/>
                <w:sz w:val="18"/>
                <w:lang w:val="fr-FR"/>
              </w:rPr>
              <w:t>e</w:t>
            </w:r>
            <w:r w:rsidRPr="004A25C3">
              <w:rPr>
                <w:b/>
                <w:sz w:val="18"/>
                <w:lang w:val="fr-FR"/>
              </w:rPr>
              <w:t>s d’âge</w:t>
            </w:r>
          </w:p>
        </w:tc>
      </w:tr>
      <w:tr w:rsidR="009E2B64" w:rsidRPr="009471DE">
        <w:trPr>
          <w:trHeight w:val="890"/>
        </w:trPr>
        <w:tc>
          <w:tcPr>
            <w:tcW w:w="3300" w:type="dxa"/>
          </w:tcPr>
          <w:p w:rsidR="009E2B64" w:rsidRPr="002040B5" w:rsidRDefault="009E2B64" w:rsidP="003945C7">
            <w:pPr>
              <w:autoSpaceDE w:val="0"/>
              <w:autoSpaceDN w:val="0"/>
              <w:adjustRightInd w:val="0"/>
              <w:rPr>
                <w:b/>
                <w:sz w:val="18"/>
                <w:lang w:val="fr-FR"/>
              </w:rPr>
            </w:pPr>
            <w:r w:rsidRPr="002040B5">
              <w:rPr>
                <w:b/>
                <w:sz w:val="18"/>
                <w:lang w:val="fr-FR"/>
              </w:rPr>
              <w:t>Nouveaux cas de MAS</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Nourrisson</w:t>
            </w:r>
            <w:r w:rsidRPr="004A25C3">
              <w:rPr>
                <w:sz w:val="18"/>
                <w:lang w:val="fr-FR"/>
              </w:rPr>
              <w:t xml:space="preserve"> &lt; 6 mois </w:t>
            </w:r>
          </w:p>
          <w:p w:rsidR="009E2B64" w:rsidRPr="004A25C3" w:rsidRDefault="009E2B64" w:rsidP="003945C7">
            <w:pPr>
              <w:autoSpaceDE w:val="0"/>
              <w:autoSpaceDN w:val="0"/>
              <w:adjustRightInd w:val="0"/>
              <w:rPr>
                <w:sz w:val="18"/>
                <w:lang w:val="fr-FR"/>
              </w:rPr>
            </w:pPr>
            <w:r>
              <w:rPr>
                <w:sz w:val="18"/>
                <w:lang w:val="fr-FR"/>
              </w:rPr>
              <w:t>Enfant</w:t>
            </w:r>
            <w:r w:rsidRPr="004A25C3">
              <w:rPr>
                <w:sz w:val="18"/>
                <w:lang w:val="fr-FR"/>
              </w:rPr>
              <w:t xml:space="preserve"> </w:t>
            </w:r>
            <w:r w:rsidRPr="004A25C3">
              <w:rPr>
                <w:rFonts w:cs="Tahoma"/>
                <w:sz w:val="18"/>
                <w:lang w:val="fr-FR"/>
              </w:rPr>
              <w:t>≥</w:t>
            </w:r>
            <w:r w:rsidRPr="004A25C3">
              <w:rPr>
                <w:sz w:val="18"/>
                <w:lang w:val="fr-FR"/>
              </w:rPr>
              <w:t xml:space="preserve"> 5 ans</w:t>
            </w:r>
          </w:p>
          <w:p w:rsidR="009E2B64" w:rsidRPr="004A25C3" w:rsidRDefault="009E2B64" w:rsidP="003945C7">
            <w:pPr>
              <w:autoSpaceDE w:val="0"/>
              <w:autoSpaceDN w:val="0"/>
              <w:adjustRightInd w:val="0"/>
              <w:rPr>
                <w:sz w:val="18"/>
                <w:lang w:val="fr-FR"/>
              </w:rPr>
            </w:pPr>
            <w:r>
              <w:rPr>
                <w:sz w:val="18"/>
                <w:lang w:val="fr-FR"/>
              </w:rPr>
              <w:t>Adolescent</w:t>
            </w:r>
            <w:r w:rsidRPr="004A25C3">
              <w:rPr>
                <w:sz w:val="18"/>
                <w:lang w:val="fr-FR"/>
              </w:rPr>
              <w:t xml:space="preserve"> </w:t>
            </w:r>
          </w:p>
          <w:p w:rsidR="009E2B64" w:rsidRPr="004A25C3" w:rsidRDefault="009E2B64" w:rsidP="003945C7">
            <w:pPr>
              <w:autoSpaceDE w:val="0"/>
              <w:autoSpaceDN w:val="0"/>
              <w:adjustRightInd w:val="0"/>
              <w:rPr>
                <w:sz w:val="18"/>
                <w:lang w:val="fr-FR"/>
              </w:rPr>
            </w:pPr>
            <w:r>
              <w:rPr>
                <w:sz w:val="18"/>
                <w:lang w:val="fr-FR"/>
              </w:rPr>
              <w:t>A</w:t>
            </w:r>
            <w:r w:rsidRPr="004A25C3">
              <w:rPr>
                <w:sz w:val="18"/>
                <w:lang w:val="fr-FR"/>
              </w:rPr>
              <w:t>dulte</w:t>
            </w:r>
          </w:p>
        </w:tc>
        <w:tc>
          <w:tcPr>
            <w:tcW w:w="3300" w:type="dxa"/>
          </w:tcPr>
          <w:p w:rsidR="009E2B64" w:rsidRPr="002040B5" w:rsidRDefault="009E2B64" w:rsidP="003945C7">
            <w:pPr>
              <w:autoSpaceDE w:val="0"/>
              <w:autoSpaceDN w:val="0"/>
              <w:adjustRightInd w:val="0"/>
              <w:rPr>
                <w:b/>
                <w:sz w:val="18"/>
                <w:lang w:val="fr-FR"/>
              </w:rPr>
            </w:pPr>
            <w:r w:rsidRPr="002040B5">
              <w:rPr>
                <w:b/>
                <w:sz w:val="18"/>
                <w:lang w:val="fr-FR"/>
              </w:rPr>
              <w:t>Nouveaux cas de MAS</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 xml:space="preserve">Personne </w:t>
            </w:r>
            <w:r w:rsidRPr="004A25C3">
              <w:rPr>
                <w:sz w:val="18"/>
                <w:lang w:val="fr-FR"/>
              </w:rPr>
              <w:t xml:space="preserve">ne répond pas aux critères d’admission préfixés </w:t>
            </w:r>
          </w:p>
          <w:p w:rsidR="009E2B64" w:rsidRPr="004A25C3" w:rsidRDefault="009E2B64" w:rsidP="003945C7">
            <w:pPr>
              <w:autoSpaceDE w:val="0"/>
              <w:autoSpaceDN w:val="0"/>
              <w:adjustRightInd w:val="0"/>
              <w:rPr>
                <w:sz w:val="18"/>
                <w:lang w:val="fr-FR"/>
              </w:rPr>
            </w:pPr>
            <w:r w:rsidRPr="004A25C3">
              <w:rPr>
                <w:sz w:val="18"/>
                <w:lang w:val="fr-FR"/>
              </w:rPr>
              <w:t xml:space="preserve">et </w:t>
            </w:r>
            <w:r>
              <w:rPr>
                <w:sz w:val="18"/>
                <w:lang w:val="fr-FR"/>
              </w:rPr>
              <w:t>reçoit</w:t>
            </w:r>
            <w:r w:rsidRPr="004A25C3">
              <w:rPr>
                <w:sz w:val="18"/>
                <w:lang w:val="fr-FR"/>
              </w:rPr>
              <w:t xml:space="preserve"> une PEC </w:t>
            </w:r>
            <w:smartTag w:uri="urn:schemas-microsoft-com:office:smarttags" w:element="stockticker">
              <w:r w:rsidRPr="004A25C3">
                <w:rPr>
                  <w:sz w:val="18"/>
                  <w:lang w:val="fr-FR"/>
                </w:rPr>
                <w:t>MAS</w:t>
              </w:r>
            </w:smartTag>
            <w:r w:rsidRPr="004A25C3">
              <w:rPr>
                <w:sz w:val="18"/>
                <w:lang w:val="fr-FR"/>
              </w:rPr>
              <w:t xml:space="preserve"> ambulatoire (cas d’exception)</w:t>
            </w:r>
          </w:p>
          <w:p w:rsidR="009E2B64" w:rsidRPr="004A25C3" w:rsidRDefault="009E2B64" w:rsidP="003945C7">
            <w:pPr>
              <w:autoSpaceDE w:val="0"/>
              <w:autoSpaceDN w:val="0"/>
              <w:adjustRightInd w:val="0"/>
              <w:rPr>
                <w:b/>
                <w:sz w:val="18"/>
                <w:u w:val="single"/>
                <w:lang w:val="fr-FR"/>
              </w:rPr>
            </w:pPr>
          </w:p>
        </w:tc>
        <w:tc>
          <w:tcPr>
            <w:tcW w:w="3120" w:type="dxa"/>
          </w:tcPr>
          <w:p w:rsidR="009E2B64" w:rsidRPr="002040B5" w:rsidRDefault="009E2B64" w:rsidP="003945C7">
            <w:pPr>
              <w:autoSpaceDE w:val="0"/>
              <w:autoSpaceDN w:val="0"/>
              <w:adjustRightInd w:val="0"/>
              <w:rPr>
                <w:b/>
                <w:sz w:val="18"/>
                <w:lang w:val="fr-FR"/>
              </w:rPr>
            </w:pPr>
            <w:r w:rsidRPr="002040B5">
              <w:rPr>
                <w:b/>
                <w:sz w:val="18"/>
                <w:lang w:val="fr-FR"/>
              </w:rPr>
              <w:t xml:space="preserve">Nouveaux cas de MAM </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Personne</w:t>
            </w:r>
            <w:r w:rsidRPr="004A25C3">
              <w:rPr>
                <w:sz w:val="18"/>
                <w:lang w:val="fr-FR"/>
              </w:rPr>
              <w:t xml:space="preserve"> ne répond pas aux critères d’admission préfixés </w:t>
            </w:r>
          </w:p>
          <w:p w:rsidR="009E2B64" w:rsidRPr="004A25C3" w:rsidRDefault="009E2B64" w:rsidP="003945C7">
            <w:pPr>
              <w:autoSpaceDE w:val="0"/>
              <w:autoSpaceDN w:val="0"/>
              <w:adjustRightInd w:val="0"/>
              <w:rPr>
                <w:b/>
                <w:i/>
                <w:sz w:val="18"/>
                <w:lang w:val="fr-FR"/>
              </w:rPr>
            </w:pPr>
            <w:r w:rsidRPr="004A25C3">
              <w:rPr>
                <w:sz w:val="18"/>
                <w:lang w:val="fr-FR"/>
              </w:rPr>
              <w:t xml:space="preserve">et </w:t>
            </w:r>
            <w:r>
              <w:rPr>
                <w:sz w:val="18"/>
                <w:lang w:val="fr-FR"/>
              </w:rPr>
              <w:t>reçoit</w:t>
            </w:r>
            <w:r w:rsidRPr="004A25C3">
              <w:rPr>
                <w:sz w:val="18"/>
                <w:lang w:val="fr-FR"/>
              </w:rPr>
              <w:t xml:space="preserve"> une PEC MAM </w:t>
            </w:r>
          </w:p>
          <w:p w:rsidR="009E2B64" w:rsidRPr="004A25C3" w:rsidRDefault="009E2B64" w:rsidP="003945C7">
            <w:pPr>
              <w:autoSpaceDE w:val="0"/>
              <w:autoSpaceDN w:val="0"/>
              <w:adjustRightInd w:val="0"/>
              <w:rPr>
                <w:b/>
                <w:sz w:val="18"/>
                <w:u w:val="single"/>
                <w:lang w:val="fr-FR"/>
              </w:rPr>
            </w:pPr>
          </w:p>
        </w:tc>
      </w:tr>
      <w:tr w:rsidR="009E2B64" w:rsidRPr="00594A5A">
        <w:trPr>
          <w:trHeight w:val="431"/>
        </w:trPr>
        <w:tc>
          <w:tcPr>
            <w:tcW w:w="9720" w:type="dxa"/>
            <w:gridSpan w:val="3"/>
            <w:shd w:val="clear" w:color="auto" w:fill="D9D9D9"/>
            <w:vAlign w:val="center"/>
          </w:tcPr>
          <w:p w:rsidR="009E2B64" w:rsidRPr="004A25C3" w:rsidRDefault="009E2B64" w:rsidP="003945C7">
            <w:pPr>
              <w:autoSpaceDE w:val="0"/>
              <w:autoSpaceDN w:val="0"/>
              <w:adjustRightInd w:val="0"/>
              <w:rPr>
                <w:b/>
                <w:sz w:val="18"/>
                <w:lang w:val="fr-FR"/>
              </w:rPr>
            </w:pPr>
            <w:r w:rsidRPr="004A25C3">
              <w:rPr>
                <w:b/>
                <w:sz w:val="18"/>
                <w:lang w:val="fr-FR"/>
              </w:rPr>
              <w:t>Anciens cas</w:t>
            </w:r>
            <w:r>
              <w:rPr>
                <w:b/>
                <w:sz w:val="18"/>
                <w:lang w:val="fr-FR"/>
              </w:rPr>
              <w:t>, E</w:t>
            </w:r>
            <w:r w:rsidRPr="004A25C3">
              <w:rPr>
                <w:b/>
                <w:sz w:val="18"/>
                <w:lang w:val="fr-FR"/>
              </w:rPr>
              <w:t>nfants de 6 à 59 mois</w:t>
            </w:r>
            <w:r w:rsidRPr="004A25C3" w:rsidDel="00251F5D">
              <w:rPr>
                <w:b/>
                <w:sz w:val="18"/>
                <w:lang w:val="fr-FR"/>
              </w:rPr>
              <w:t xml:space="preserve"> </w:t>
            </w:r>
          </w:p>
        </w:tc>
      </w:tr>
      <w:tr w:rsidR="009E2B64" w:rsidRPr="00594A5A">
        <w:trPr>
          <w:trHeight w:val="2312"/>
        </w:trPr>
        <w:tc>
          <w:tcPr>
            <w:tcW w:w="3300" w:type="dxa"/>
          </w:tcPr>
          <w:p w:rsidR="009E2B64" w:rsidRPr="00251F5D" w:rsidRDefault="009E2B64" w:rsidP="003945C7">
            <w:pPr>
              <w:autoSpaceDE w:val="0"/>
              <w:autoSpaceDN w:val="0"/>
              <w:adjustRightInd w:val="0"/>
              <w:rPr>
                <w:b/>
                <w:sz w:val="18"/>
                <w:lang w:val="fr-FR"/>
              </w:rPr>
            </w:pP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ambulatoire</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sidRPr="004A25C3">
              <w:rPr>
                <w:sz w:val="18"/>
                <w:lang w:val="fr-FR"/>
              </w:rPr>
              <w:t xml:space="preserve">L’état de santé de l’enfant s’est aggravé dans la PEC </w:t>
            </w:r>
            <w:smartTag w:uri="urn:schemas-microsoft-com:office:smarttags" w:element="stockticker">
              <w:r w:rsidRPr="004A25C3">
                <w:rPr>
                  <w:sz w:val="18"/>
                  <w:lang w:val="fr-FR"/>
                </w:rPr>
                <w:t>MAS</w:t>
              </w:r>
            </w:smartTag>
            <w:r w:rsidRPr="004A25C3">
              <w:rPr>
                <w:sz w:val="18"/>
                <w:lang w:val="fr-FR"/>
              </w:rPr>
              <w:t xml:space="preserve"> ambulatoires (selon le protocole </w:t>
            </w:r>
            <w:r>
              <w:rPr>
                <w:sz w:val="18"/>
                <w:lang w:val="fr-FR"/>
              </w:rPr>
              <w:t xml:space="preserve">d’admission et </w:t>
            </w:r>
            <w:r w:rsidRPr="004A25C3">
              <w:rPr>
                <w:sz w:val="18"/>
                <w:lang w:val="fr-FR"/>
              </w:rPr>
              <w:t xml:space="preserve">d’action) </w:t>
            </w:r>
          </w:p>
          <w:p w:rsidR="009E2B64" w:rsidRDefault="009E2B64" w:rsidP="003945C7">
            <w:pPr>
              <w:autoSpaceDE w:val="0"/>
              <w:autoSpaceDN w:val="0"/>
              <w:adjustRightInd w:val="0"/>
              <w:rPr>
                <w:sz w:val="18"/>
                <w:lang w:val="fr-FR"/>
              </w:rPr>
            </w:pPr>
          </w:p>
          <w:p w:rsidR="009E2B64" w:rsidRPr="005D34C2" w:rsidRDefault="009E2B64" w:rsidP="003945C7">
            <w:pPr>
              <w:autoSpaceDE w:val="0"/>
              <w:autoSpaceDN w:val="0"/>
              <w:adjustRightInd w:val="0"/>
              <w:rPr>
                <w:b/>
                <w:sz w:val="18"/>
                <w:lang w:val="fr-FR"/>
              </w:rPr>
            </w:pPr>
            <w:r w:rsidRPr="005D34C2">
              <w:rPr>
                <w:b/>
                <w:sz w:val="18"/>
                <w:lang w:val="fr-FR"/>
              </w:rPr>
              <w:t>Mouvement</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E</w:t>
            </w:r>
            <w:r w:rsidRPr="004A25C3">
              <w:rPr>
                <w:sz w:val="18"/>
                <w:lang w:val="fr-FR"/>
              </w:rPr>
              <w:t>nfant</w:t>
            </w:r>
            <w:r>
              <w:rPr>
                <w:sz w:val="18"/>
                <w:lang w:val="fr-FR"/>
              </w:rPr>
              <w:t xml:space="preserve"> est</w:t>
            </w:r>
            <w:r w:rsidRPr="004A25C3">
              <w:rPr>
                <w:sz w:val="18"/>
                <w:lang w:val="fr-FR"/>
              </w:rPr>
              <w:t xml:space="preserve"> revenu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hospitalière</w:t>
            </w:r>
          </w:p>
        </w:tc>
        <w:tc>
          <w:tcPr>
            <w:tcW w:w="3300" w:type="dxa"/>
          </w:tcPr>
          <w:p w:rsidR="009E2B64" w:rsidRPr="00251F5D" w:rsidRDefault="009E2B64" w:rsidP="003945C7">
            <w:pPr>
              <w:autoSpaceDE w:val="0"/>
              <w:autoSpaceDN w:val="0"/>
              <w:adjustRightInd w:val="0"/>
              <w:rPr>
                <w:b/>
                <w:sz w:val="18"/>
                <w:lang w:val="fr-FR"/>
              </w:rPr>
            </w:pPr>
            <w:r>
              <w:rPr>
                <w:b/>
                <w:sz w:val="18"/>
                <w:lang w:val="fr-FR"/>
              </w:rPr>
              <w:t xml:space="preserve">(Contre) </w:t>
            </w: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hospitalière</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sidRPr="004A25C3">
              <w:rPr>
                <w:sz w:val="18"/>
                <w:lang w:val="fr-FR"/>
              </w:rPr>
              <w:t xml:space="preserve">L’état de santé de l’enfant s’est amélioré dans la PEC </w:t>
            </w:r>
            <w:smartTag w:uri="urn:schemas-microsoft-com:office:smarttags" w:element="stockticker">
              <w:r w:rsidRPr="004A25C3">
                <w:rPr>
                  <w:sz w:val="18"/>
                  <w:lang w:val="fr-FR"/>
                </w:rPr>
                <w:t>MAS</w:t>
              </w:r>
            </w:smartTag>
            <w:r w:rsidRPr="004A25C3">
              <w:rPr>
                <w:sz w:val="18"/>
                <w:lang w:val="fr-FR"/>
              </w:rPr>
              <w:t xml:space="preserve"> hospitalière et l’enfant continue son traitement en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sidRPr="004A25C3">
              <w:rPr>
                <w:sz w:val="18"/>
                <w:lang w:val="fr-FR"/>
              </w:rPr>
              <w:t xml:space="preserve"> ambulatoire.</w:t>
            </w:r>
          </w:p>
          <w:p w:rsidR="009E2B64" w:rsidRPr="004A25C3" w:rsidRDefault="009E2B64" w:rsidP="003945C7">
            <w:pPr>
              <w:autoSpaceDE w:val="0"/>
              <w:autoSpaceDN w:val="0"/>
              <w:adjustRightInd w:val="0"/>
              <w:rPr>
                <w:sz w:val="18"/>
                <w:lang w:val="fr-FR"/>
              </w:rPr>
            </w:pPr>
          </w:p>
          <w:p w:rsidR="009E2B64" w:rsidRPr="005D34C2" w:rsidRDefault="009E2B64" w:rsidP="003945C7">
            <w:pPr>
              <w:autoSpaceDE w:val="0"/>
              <w:autoSpaceDN w:val="0"/>
              <w:adjustRightInd w:val="0"/>
              <w:rPr>
                <w:b/>
                <w:sz w:val="18"/>
                <w:lang w:val="fr-FR"/>
              </w:rPr>
            </w:pPr>
            <w:r w:rsidRPr="005D34C2">
              <w:rPr>
                <w:b/>
                <w:sz w:val="18"/>
                <w:lang w:val="fr-FR"/>
              </w:rPr>
              <w:t>Mouvement</w:t>
            </w:r>
          </w:p>
          <w:p w:rsidR="009E2B64"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E</w:t>
            </w:r>
            <w:r w:rsidRPr="004A25C3">
              <w:rPr>
                <w:sz w:val="18"/>
                <w:lang w:val="fr-FR"/>
              </w:rPr>
              <w:t xml:space="preserve">nfant </w:t>
            </w:r>
            <w:r>
              <w:rPr>
                <w:sz w:val="18"/>
                <w:lang w:val="fr-FR"/>
              </w:rPr>
              <w:t>est</w:t>
            </w:r>
            <w:r w:rsidRPr="004A25C3">
              <w:rPr>
                <w:sz w:val="18"/>
                <w:lang w:val="fr-FR"/>
              </w:rPr>
              <w:t xml:space="preserve"> 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ambulatoire</w:t>
            </w:r>
          </w:p>
        </w:tc>
        <w:tc>
          <w:tcPr>
            <w:tcW w:w="3120" w:type="dxa"/>
          </w:tcPr>
          <w:p w:rsidR="009E2B64" w:rsidRDefault="009E2B64" w:rsidP="003945C7">
            <w:pPr>
              <w:autoSpaceDE w:val="0"/>
              <w:autoSpaceDN w:val="0"/>
              <w:adjustRightInd w:val="0"/>
              <w:rPr>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Default="009E2B64" w:rsidP="003945C7">
            <w:pPr>
              <w:autoSpaceDE w:val="0"/>
              <w:autoSpaceDN w:val="0"/>
              <w:adjustRightInd w:val="0"/>
              <w:rPr>
                <w:b/>
                <w:sz w:val="18"/>
                <w:lang w:val="fr-FR"/>
              </w:rPr>
            </w:pPr>
          </w:p>
          <w:p w:rsidR="009E2B64" w:rsidRPr="005D34C2" w:rsidRDefault="009E2B64" w:rsidP="003945C7">
            <w:pPr>
              <w:autoSpaceDE w:val="0"/>
              <w:autoSpaceDN w:val="0"/>
              <w:adjustRightInd w:val="0"/>
              <w:rPr>
                <w:b/>
                <w:sz w:val="18"/>
                <w:lang w:val="fr-FR"/>
              </w:rPr>
            </w:pPr>
            <w:r w:rsidRPr="005D34C2">
              <w:rPr>
                <w:b/>
                <w:sz w:val="18"/>
                <w:lang w:val="fr-FR"/>
              </w:rPr>
              <w:t>Mouvement</w:t>
            </w:r>
          </w:p>
          <w:p w:rsidR="009E2B64" w:rsidRPr="004A25C3" w:rsidRDefault="009E2B64" w:rsidP="003945C7">
            <w:pPr>
              <w:autoSpaceDE w:val="0"/>
              <w:autoSpaceDN w:val="0"/>
              <w:adjustRightInd w:val="0"/>
              <w:rPr>
                <w:sz w:val="18"/>
                <w:lang w:val="fr-FR"/>
              </w:rPr>
            </w:pPr>
          </w:p>
          <w:p w:rsidR="009E2B64" w:rsidRPr="004A25C3" w:rsidRDefault="009E2B64" w:rsidP="003945C7">
            <w:pPr>
              <w:autoSpaceDE w:val="0"/>
              <w:autoSpaceDN w:val="0"/>
              <w:adjustRightInd w:val="0"/>
              <w:rPr>
                <w:sz w:val="18"/>
                <w:lang w:val="fr-FR"/>
              </w:rPr>
            </w:pPr>
            <w:r>
              <w:rPr>
                <w:sz w:val="18"/>
                <w:lang w:val="fr-FR"/>
              </w:rPr>
              <w:t>En</w:t>
            </w:r>
            <w:r w:rsidRPr="004A25C3">
              <w:rPr>
                <w:sz w:val="18"/>
                <w:lang w:val="fr-FR"/>
              </w:rPr>
              <w:t>fant</w:t>
            </w:r>
            <w:r>
              <w:rPr>
                <w:sz w:val="18"/>
                <w:lang w:val="fr-FR"/>
              </w:rPr>
              <w:t xml:space="preserve"> est </w:t>
            </w:r>
            <w:r w:rsidRPr="004A25C3">
              <w:rPr>
                <w:sz w:val="18"/>
                <w:lang w:val="fr-FR"/>
              </w:rPr>
              <w:t>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MAM</w:t>
            </w:r>
          </w:p>
        </w:tc>
      </w:tr>
    </w:tbl>
    <w:p w:rsidR="009E2B64" w:rsidRDefault="009E2B64" w:rsidP="009E2B64">
      <w:pPr>
        <w:pStyle w:val="Header"/>
        <w:tabs>
          <w:tab w:val="clear" w:pos="4320"/>
          <w:tab w:val="clear" w:pos="8640"/>
        </w:tabs>
        <w:rPr>
          <w:lang w:val="fr-FR"/>
        </w:rPr>
      </w:pPr>
    </w:p>
    <w:p w:rsidR="00F40333" w:rsidRDefault="00F40333" w:rsidP="00297218">
      <w:pPr>
        <w:rPr>
          <w:b/>
          <w:lang w:val="fr-FR"/>
        </w:rPr>
      </w:pPr>
    </w:p>
    <w:p w:rsidR="00297218" w:rsidRPr="00BB752A" w:rsidRDefault="00871B53" w:rsidP="00297218">
      <w:pPr>
        <w:ind w:left="360"/>
        <w:rPr>
          <w:b/>
          <w:lang w:val="fr-FR"/>
        </w:rPr>
      </w:pPr>
      <w:r>
        <w:rPr>
          <w:b/>
          <w:lang w:val="fr-FR"/>
        </w:rPr>
        <w:t>Remarque</w:t>
      </w:r>
      <w:r w:rsidR="00297218" w:rsidRPr="00BB752A">
        <w:rPr>
          <w:b/>
          <w:lang w:val="fr-FR"/>
        </w:rPr>
        <w:t xml:space="preserve"> : </w:t>
      </w:r>
    </w:p>
    <w:p w:rsidR="00297218" w:rsidRPr="004A25C3" w:rsidRDefault="00297218" w:rsidP="00297218">
      <w:pPr>
        <w:ind w:left="360"/>
        <w:rPr>
          <w:rFonts w:cs="Tahoma"/>
          <w:lang w:val="fr-FR"/>
        </w:rPr>
      </w:pPr>
      <w:r w:rsidRPr="004A25C3">
        <w:rPr>
          <w:lang w:val="fr-FR"/>
        </w:rPr>
        <w:t xml:space="preserve">Le PB est l’indicateur préféré de l’émaciation pour l’admission à la PCMA. Le PB est utilisé pour les enfants âgés de 6 à 59 mois. </w:t>
      </w:r>
    </w:p>
    <w:p w:rsidR="00297218" w:rsidRPr="004A25C3" w:rsidRDefault="00297218" w:rsidP="00297218">
      <w:pPr>
        <w:rPr>
          <w:b/>
          <w:i/>
          <w:lang w:val="fr-FR"/>
        </w:rPr>
      </w:pPr>
    </w:p>
    <w:p w:rsidR="00297218" w:rsidRDefault="00297218" w:rsidP="00297218">
      <w:pPr>
        <w:ind w:left="360"/>
        <w:rPr>
          <w:rFonts w:cs="Tahoma"/>
          <w:lang w:val="fr-FR"/>
        </w:rPr>
      </w:pPr>
      <w:r w:rsidRPr="004A25C3">
        <w:rPr>
          <w:lang w:val="fr-FR"/>
        </w:rPr>
        <w:t xml:space="preserve">Suivant les directives nationales, l’indice poids-taille (rapport P/T) est un indicateur de l’émaciation et est exprimé en z-score d’écart type (ET) </w:t>
      </w:r>
      <w:r w:rsidRPr="004A25C3">
        <w:rPr>
          <w:rFonts w:cs="Tahoma"/>
          <w:lang w:val="fr-FR"/>
        </w:rPr>
        <w:t>à</w:t>
      </w:r>
      <w:r w:rsidRPr="004A25C3">
        <w:rPr>
          <w:lang w:val="fr-FR"/>
        </w:rPr>
        <w:t xml:space="preserve"> la médiane des normes de croissance de l’enfant de l’Organisation mondiale de la Santé</w:t>
      </w:r>
      <w:r w:rsidRPr="004A25C3">
        <w:rPr>
          <w:rFonts w:cs="Tahoma"/>
          <w:lang w:val="fr-FR"/>
        </w:rPr>
        <w:t xml:space="preserve"> (standards OMS).</w:t>
      </w: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pPr>
    </w:p>
    <w:p w:rsidR="00FC72A6" w:rsidRDefault="00FC72A6" w:rsidP="00297218">
      <w:pPr>
        <w:ind w:left="360"/>
        <w:rPr>
          <w:rFonts w:cs="Tahoma"/>
          <w:lang w:val="fr-FR"/>
        </w:rPr>
        <w:sectPr w:rsidR="00FC72A6" w:rsidSect="00B74AB5">
          <w:headerReference w:type="default" r:id="rId33"/>
          <w:pgSz w:w="11909" w:h="16834" w:code="9"/>
          <w:pgMar w:top="1432" w:right="1440" w:bottom="1440" w:left="1440" w:header="288" w:footer="720" w:gutter="0"/>
          <w:cols w:space="720"/>
          <w:docGrid w:linePitch="360"/>
        </w:sectPr>
      </w:pPr>
    </w:p>
    <w:p w:rsidR="009168F9" w:rsidRDefault="009168F9" w:rsidP="009168F9">
      <w:pPr>
        <w:pStyle w:val="StyleLearningObjectiveAuto"/>
        <w:rPr>
          <w:lang w:val="fr-FR"/>
        </w:rPr>
      </w:pPr>
      <w:r w:rsidRPr="004A25C3">
        <w:rPr>
          <w:lang w:val="fr-FR"/>
        </w:rPr>
        <w:t xml:space="preserve">DOCUMENT </w:t>
      </w:r>
      <w:r w:rsidR="00297218" w:rsidRPr="004A25C3">
        <w:rPr>
          <w:lang w:val="fr-FR"/>
        </w:rPr>
        <w:t xml:space="preserve">4.2 </w:t>
      </w:r>
    </w:p>
    <w:p w:rsidR="00297218" w:rsidRPr="004A25C3" w:rsidRDefault="00297218" w:rsidP="009168F9">
      <w:pPr>
        <w:pStyle w:val="StyleLearningObjectiveAuto"/>
        <w:rPr>
          <w:lang w:val="fr-FR"/>
        </w:rPr>
      </w:pPr>
      <w:r w:rsidRPr="004A25C3">
        <w:rPr>
          <w:lang w:val="fr-FR"/>
        </w:rPr>
        <w:t>Critères d’admission à l</w:t>
      </w:r>
      <w:r w:rsidRPr="00151961">
        <w:rPr>
          <w:lang w:val="fr-FR"/>
        </w:rPr>
        <w:t xml:space="preserve">a </w:t>
      </w:r>
      <w:r w:rsidRPr="004A25C3">
        <w:rPr>
          <w:lang w:val="fr-FR"/>
        </w:rPr>
        <w:t xml:space="preserve">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b/>
          <w:lang w:val="fr-FR"/>
        </w:rPr>
      </w:pPr>
    </w:p>
    <w:p w:rsidR="00297218" w:rsidRPr="004A25C3" w:rsidRDefault="00297218" w:rsidP="00BB752A">
      <w:pPr>
        <w:pStyle w:val="Heading2"/>
        <w:rPr>
          <w:lang w:val="fr-FR"/>
        </w:rPr>
      </w:pPr>
      <w:r w:rsidRPr="004A25C3">
        <w:rPr>
          <w:lang w:val="fr-FR"/>
        </w:rPr>
        <w:t xml:space="preserve">Qui devrait </w:t>
      </w:r>
      <w:r w:rsidR="00871B53">
        <w:rPr>
          <w:rFonts w:cs="Tahoma"/>
          <w:lang w:val="fr-FR"/>
        </w:rPr>
        <w:t>Ê</w:t>
      </w:r>
      <w:r w:rsidRPr="004A25C3">
        <w:rPr>
          <w:lang w:val="fr-FR"/>
        </w:rPr>
        <w:t xml:space="preserve">tre admis </w:t>
      </w:r>
      <w:r w:rsidR="00871B53">
        <w:rPr>
          <w:rFonts w:cs="Tahoma"/>
          <w:lang w:val="fr-FR"/>
        </w:rPr>
        <w:t>À</w:t>
      </w:r>
      <w:r w:rsidRPr="004A25C3">
        <w:rPr>
          <w:lang w:val="fr-FR"/>
        </w:rPr>
        <w:t xml:space="preserve"> la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rPr>
          <w:b/>
          <w:lang w:val="fr-FR"/>
        </w:rPr>
      </w:pPr>
    </w:p>
    <w:p w:rsidR="00297218" w:rsidRPr="004A25C3" w:rsidRDefault="000E3F87" w:rsidP="00297218">
      <w:pPr>
        <w:numPr>
          <w:ilvl w:val="0"/>
          <w:numId w:val="24"/>
        </w:numPr>
        <w:tabs>
          <w:tab w:val="clear" w:pos="720"/>
        </w:tabs>
        <w:ind w:left="360"/>
        <w:rPr>
          <w:lang w:val="fr-FR"/>
        </w:rPr>
      </w:pPr>
      <w:r>
        <w:rPr>
          <w:lang w:val="fr-FR"/>
        </w:rPr>
        <w:t>Les e</w:t>
      </w:r>
      <w:r w:rsidR="00297218" w:rsidRPr="004A25C3">
        <w:rPr>
          <w:lang w:val="fr-FR"/>
        </w:rPr>
        <w:t>nfants âgés de 6-59 mois qui souffrent de malnutrition aigu</w:t>
      </w:r>
      <w:r w:rsidR="00297218" w:rsidRPr="004A25C3">
        <w:rPr>
          <w:rFonts w:cs="Tahoma"/>
          <w:lang w:val="fr-FR"/>
        </w:rPr>
        <w:t>ë</w:t>
      </w:r>
      <w:r w:rsidR="00297218" w:rsidRPr="004A25C3">
        <w:rPr>
          <w:lang w:val="fr-FR"/>
        </w:rPr>
        <w:t xml:space="preserve"> sévère (</w:t>
      </w:r>
      <w:smartTag w:uri="urn:schemas-microsoft-com:office:smarttags" w:element="stockticker">
        <w:r w:rsidR="00297218" w:rsidRPr="004A25C3">
          <w:rPr>
            <w:lang w:val="fr-FR"/>
          </w:rPr>
          <w:t>MAS</w:t>
        </w:r>
      </w:smartTag>
      <w:r w:rsidR="00297218" w:rsidRPr="004A25C3">
        <w:rPr>
          <w:lang w:val="fr-FR"/>
        </w:rPr>
        <w:t xml:space="preserve">), qui ont de l’appétit (capables de manger l’aliment thérapeutique prêt à l’emploi [ATPE], et qui ont passé le test d’appétit) et qui n’ont pas de complications médicales </w:t>
      </w:r>
    </w:p>
    <w:p w:rsidR="00297218" w:rsidRPr="00FC72A6" w:rsidRDefault="00297218" w:rsidP="00297218">
      <w:pPr>
        <w:ind w:left="360"/>
        <w:rPr>
          <w:sz w:val="16"/>
          <w:szCs w:val="16"/>
          <w:lang w:val="fr-FR"/>
        </w:rPr>
      </w:pPr>
    </w:p>
    <w:p w:rsidR="00297218" w:rsidRPr="004A25C3" w:rsidRDefault="000E3F87" w:rsidP="00297218">
      <w:pPr>
        <w:numPr>
          <w:ilvl w:val="0"/>
          <w:numId w:val="24"/>
        </w:numPr>
        <w:tabs>
          <w:tab w:val="clear" w:pos="720"/>
        </w:tabs>
        <w:ind w:left="360"/>
        <w:rPr>
          <w:lang w:val="fr-FR"/>
        </w:rPr>
      </w:pPr>
      <w:r>
        <w:rPr>
          <w:lang w:val="fr-FR"/>
        </w:rPr>
        <w:t>Les e</w:t>
      </w:r>
      <w:r w:rsidR="00297218" w:rsidRPr="004A25C3">
        <w:rPr>
          <w:lang w:val="fr-FR"/>
        </w:rPr>
        <w:t xml:space="preserve">nfants dont la mère ou l’accompagnant(e) refuse la PEC </w:t>
      </w:r>
      <w:smartTag w:uri="urn:schemas-microsoft-com:office:smarttags" w:element="stockticker">
        <w:r w:rsidR="00297218" w:rsidRPr="004A25C3">
          <w:rPr>
            <w:lang w:val="fr-FR"/>
          </w:rPr>
          <w:t>MAS</w:t>
        </w:r>
      </w:smartTag>
      <w:r w:rsidR="00297218" w:rsidRPr="004A25C3">
        <w:rPr>
          <w:lang w:val="fr-FR"/>
        </w:rPr>
        <w:t xml:space="preserve"> hospitalière </w:t>
      </w:r>
      <w:r w:rsidR="00871B53">
        <w:rPr>
          <w:lang w:val="fr-FR"/>
        </w:rPr>
        <w:t xml:space="preserve">et </w:t>
      </w:r>
      <w:r w:rsidR="00297218" w:rsidRPr="004A25C3">
        <w:rPr>
          <w:lang w:val="fr-FR"/>
        </w:rPr>
        <w:t xml:space="preserve">qui ont été recommandés. L’enfant a besoin de visites de suivi à domicile et d’un contrôle régulier pendant qu’il est en PEC </w:t>
      </w:r>
      <w:smartTag w:uri="urn:schemas-microsoft-com:office:smarttags" w:element="stockticker">
        <w:r w:rsidR="00297218" w:rsidRPr="004A25C3">
          <w:rPr>
            <w:lang w:val="fr-FR"/>
          </w:rPr>
          <w:t>MAS</w:t>
        </w:r>
      </w:smartTag>
      <w:r w:rsidR="00297218" w:rsidRPr="004A25C3">
        <w:rPr>
          <w:lang w:val="fr-FR"/>
        </w:rPr>
        <w:t xml:space="preserve"> ambulatoire, car </w:t>
      </w:r>
      <w:r w:rsidR="00871B53">
        <w:rPr>
          <w:lang w:val="fr-FR"/>
        </w:rPr>
        <w:t>c’</w:t>
      </w:r>
      <w:r w:rsidR="00297218" w:rsidRPr="004A25C3">
        <w:rPr>
          <w:lang w:val="fr-FR"/>
        </w:rPr>
        <w:t>est un cas à risque.</w:t>
      </w:r>
    </w:p>
    <w:p w:rsidR="00297218" w:rsidRPr="00FC72A6" w:rsidRDefault="00297218" w:rsidP="00297218">
      <w:pPr>
        <w:ind w:left="360"/>
        <w:rPr>
          <w:sz w:val="16"/>
          <w:szCs w:val="16"/>
          <w:lang w:val="fr-FR"/>
        </w:rPr>
      </w:pPr>
    </w:p>
    <w:p w:rsidR="00297218" w:rsidRPr="004A25C3" w:rsidRDefault="000E3F87" w:rsidP="00297218">
      <w:pPr>
        <w:numPr>
          <w:ilvl w:val="0"/>
          <w:numId w:val="24"/>
        </w:numPr>
        <w:tabs>
          <w:tab w:val="clear" w:pos="720"/>
        </w:tabs>
        <w:ind w:left="360"/>
        <w:rPr>
          <w:lang w:val="fr-FR"/>
        </w:rPr>
      </w:pPr>
      <w:r>
        <w:rPr>
          <w:lang w:val="fr-FR"/>
        </w:rPr>
        <w:t>Les e</w:t>
      </w:r>
      <w:r w:rsidR="00297218" w:rsidRPr="004A25C3">
        <w:rPr>
          <w:lang w:val="fr-FR"/>
        </w:rPr>
        <w:t xml:space="preserve">nfants pour lesquels l’agent de santé a déterminé qu’ils devaient être admis même s’ils ne répondent pas aux critères d’admission de la PCMA, comme les enfants de plus de 5 ans avec œdèmes bilatéraux ou </w:t>
      </w:r>
      <w:r w:rsidR="00871B53">
        <w:rPr>
          <w:lang w:val="fr-FR"/>
        </w:rPr>
        <w:t xml:space="preserve">les </w:t>
      </w:r>
      <w:r w:rsidR="00297218" w:rsidRPr="004A25C3">
        <w:rPr>
          <w:lang w:val="fr-FR"/>
        </w:rPr>
        <w:t>enfants qui souffrent visiblement d’une émaciation grave.</w:t>
      </w:r>
    </w:p>
    <w:p w:rsidR="00297218" w:rsidRPr="00FC72A6" w:rsidRDefault="00297218" w:rsidP="00FC72A6">
      <w:pPr>
        <w:ind w:left="360" w:firstLine="720"/>
        <w:rPr>
          <w:sz w:val="16"/>
          <w:szCs w:val="16"/>
          <w:lang w:val="fr-FR"/>
        </w:rPr>
      </w:pPr>
    </w:p>
    <w:p w:rsidR="00297218" w:rsidRPr="004A25C3" w:rsidRDefault="000E3F87" w:rsidP="00297218">
      <w:pPr>
        <w:numPr>
          <w:ilvl w:val="0"/>
          <w:numId w:val="24"/>
        </w:numPr>
        <w:tabs>
          <w:tab w:val="clear" w:pos="720"/>
        </w:tabs>
        <w:ind w:left="360"/>
        <w:rPr>
          <w:lang w:val="fr-FR"/>
        </w:rPr>
      </w:pPr>
      <w:r>
        <w:rPr>
          <w:lang w:val="fr-FR"/>
        </w:rPr>
        <w:t>Les e</w:t>
      </w:r>
      <w:r w:rsidR="00297218" w:rsidRPr="004A25C3">
        <w:rPr>
          <w:lang w:val="fr-FR"/>
        </w:rPr>
        <w:t xml:space="preserve">nfants référés à la PEC </w:t>
      </w:r>
      <w:smartTag w:uri="urn:schemas-microsoft-com:office:smarttags" w:element="stockticker">
        <w:r w:rsidR="00297218" w:rsidRPr="004A25C3">
          <w:rPr>
            <w:lang w:val="fr-FR"/>
          </w:rPr>
          <w:t>MAS</w:t>
        </w:r>
      </w:smartTag>
      <w:r w:rsidR="00297218" w:rsidRPr="004A25C3">
        <w:rPr>
          <w:lang w:val="fr-FR"/>
        </w:rPr>
        <w:t xml:space="preserve"> ambulatoire après séjour à la PEC </w:t>
      </w:r>
      <w:smartTag w:uri="urn:schemas-microsoft-com:office:smarttags" w:element="stockticker">
        <w:r w:rsidR="00297218" w:rsidRPr="004A25C3">
          <w:rPr>
            <w:lang w:val="fr-FR"/>
          </w:rPr>
          <w:t>MAS</w:t>
        </w:r>
      </w:smartTag>
      <w:r w:rsidR="00297218" w:rsidRPr="004A25C3">
        <w:rPr>
          <w:lang w:val="fr-FR"/>
        </w:rPr>
        <w:t xml:space="preserve"> hospitalière</w:t>
      </w:r>
      <w:r w:rsidR="00871B53">
        <w:rPr>
          <w:lang w:val="fr-FR"/>
        </w:rPr>
        <w:t>,</w:t>
      </w:r>
      <w:r w:rsidR="00297218" w:rsidRPr="004A25C3">
        <w:rPr>
          <w:lang w:val="fr-FR"/>
        </w:rPr>
        <w:t xml:space="preserve"> pour terminer le traitement </w:t>
      </w:r>
    </w:p>
    <w:p w:rsidR="00297218" w:rsidRPr="00FC72A6" w:rsidRDefault="00297218" w:rsidP="00297218">
      <w:pPr>
        <w:ind w:left="360"/>
        <w:rPr>
          <w:sz w:val="16"/>
          <w:szCs w:val="16"/>
          <w:lang w:val="fr-FR"/>
        </w:rPr>
      </w:pPr>
    </w:p>
    <w:p w:rsidR="00297218" w:rsidRPr="004A25C3" w:rsidRDefault="000E3F87" w:rsidP="00297218">
      <w:pPr>
        <w:numPr>
          <w:ilvl w:val="0"/>
          <w:numId w:val="24"/>
        </w:numPr>
        <w:tabs>
          <w:tab w:val="clear" w:pos="720"/>
        </w:tabs>
        <w:ind w:left="360"/>
        <w:rPr>
          <w:lang w:val="fr-FR"/>
        </w:rPr>
      </w:pPr>
      <w:r>
        <w:rPr>
          <w:lang w:val="fr-FR"/>
        </w:rPr>
        <w:t>Les e</w:t>
      </w:r>
      <w:r w:rsidR="00297218" w:rsidRPr="004A25C3">
        <w:rPr>
          <w:lang w:val="fr-FR"/>
        </w:rPr>
        <w:t xml:space="preserve">nfants qui avaient quitté la PCMA sans avoir terminé le traitement (abandon) mais qui </w:t>
      </w:r>
      <w:r w:rsidR="00871B53">
        <w:rPr>
          <w:lang w:val="fr-FR"/>
        </w:rPr>
        <w:t>reviennent</w:t>
      </w:r>
      <w:r w:rsidR="00297218" w:rsidRPr="004A25C3">
        <w:rPr>
          <w:lang w:val="fr-FR"/>
        </w:rPr>
        <w:t xml:space="preserve"> pour continuer le traitement</w:t>
      </w:r>
    </w:p>
    <w:p w:rsidR="00297218" w:rsidRPr="004A25C3" w:rsidRDefault="00297218" w:rsidP="00297218">
      <w:pPr>
        <w:rPr>
          <w:lang w:val="fr-FR"/>
        </w:rPr>
      </w:pPr>
    </w:p>
    <w:p w:rsidR="00297218" w:rsidRPr="004A25C3" w:rsidRDefault="00297218" w:rsidP="00BB752A">
      <w:pPr>
        <w:pStyle w:val="Heading2"/>
        <w:rPr>
          <w:lang w:val="fr-FR"/>
        </w:rPr>
      </w:pPr>
      <w:r w:rsidRPr="004A25C3">
        <w:rPr>
          <w:lang w:val="fr-FR"/>
        </w:rPr>
        <w:t xml:space="preserve">Qui n’est pas admis </w:t>
      </w:r>
      <w:r w:rsidR="00871B53">
        <w:rPr>
          <w:rFonts w:cs="Tahoma"/>
          <w:lang w:val="fr-FR"/>
        </w:rPr>
        <w:t>À</w:t>
      </w:r>
      <w:r w:rsidRPr="004A25C3">
        <w:rPr>
          <w:lang w:val="fr-FR"/>
        </w:rPr>
        <w:t xml:space="preserve"> la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rPr>
          <w:lang w:val="fr-FR"/>
        </w:rPr>
      </w:pPr>
    </w:p>
    <w:p w:rsidR="00297218" w:rsidRPr="004A25C3" w:rsidRDefault="000E3F87" w:rsidP="00297218">
      <w:pPr>
        <w:numPr>
          <w:ilvl w:val="0"/>
          <w:numId w:val="2"/>
        </w:numPr>
        <w:rPr>
          <w:rFonts w:cs="Tahoma"/>
          <w:lang w:val="fr-FR"/>
        </w:rPr>
      </w:pPr>
      <w:r>
        <w:rPr>
          <w:rFonts w:cs="Tahoma"/>
          <w:lang w:val="fr-FR"/>
        </w:rPr>
        <w:t>Les e</w:t>
      </w:r>
      <w:r w:rsidR="00297218" w:rsidRPr="004A25C3">
        <w:rPr>
          <w:rFonts w:cs="Tahoma"/>
          <w:lang w:val="fr-FR"/>
        </w:rPr>
        <w:t xml:space="preserve">nfants avec </w:t>
      </w:r>
      <w:smartTag w:uri="urn:schemas-microsoft-com:office:smarttags" w:element="stockticker">
        <w:r w:rsidR="00297218" w:rsidRPr="004A25C3">
          <w:rPr>
            <w:rFonts w:cs="Tahoma"/>
            <w:lang w:val="fr-FR"/>
          </w:rPr>
          <w:t>MAS</w:t>
        </w:r>
      </w:smartTag>
      <w:r w:rsidR="00297218" w:rsidRPr="004A25C3">
        <w:rPr>
          <w:rFonts w:cs="Tahoma"/>
          <w:lang w:val="fr-FR"/>
        </w:rPr>
        <w:t xml:space="preserve"> et complications médicales, y compris </w:t>
      </w:r>
      <w:r>
        <w:rPr>
          <w:rFonts w:cs="Tahoma"/>
          <w:lang w:val="fr-FR"/>
        </w:rPr>
        <w:t xml:space="preserve">les </w:t>
      </w:r>
      <w:r w:rsidR="00297218" w:rsidRPr="004A25C3">
        <w:rPr>
          <w:rFonts w:cs="Tahoma"/>
          <w:lang w:val="fr-FR"/>
        </w:rPr>
        <w:t>enfants qui manque</w:t>
      </w:r>
      <w:r w:rsidR="00871B53">
        <w:rPr>
          <w:rFonts w:cs="Tahoma"/>
          <w:lang w:val="fr-FR"/>
        </w:rPr>
        <w:t>nt</w:t>
      </w:r>
      <w:r w:rsidR="00297218" w:rsidRPr="004A25C3">
        <w:rPr>
          <w:rFonts w:cs="Tahoma"/>
          <w:lang w:val="fr-FR"/>
        </w:rPr>
        <w:t xml:space="preserve"> d’appétit, </w:t>
      </w:r>
      <w:r w:rsidR="00871B53">
        <w:rPr>
          <w:rFonts w:cs="Tahoma"/>
          <w:lang w:val="fr-FR"/>
        </w:rPr>
        <w:t xml:space="preserve">qui </w:t>
      </w:r>
      <w:r w:rsidR="00297218" w:rsidRPr="004A25C3">
        <w:rPr>
          <w:rFonts w:cs="Tahoma"/>
          <w:lang w:val="fr-FR"/>
        </w:rPr>
        <w:t>doivent être référés vers</w:t>
      </w:r>
      <w:r w:rsidR="00297218" w:rsidRPr="004A25C3">
        <w:rPr>
          <w:lang w:val="fr-FR"/>
        </w:rPr>
        <w:t xml:space="preserve"> la PEC </w:t>
      </w:r>
      <w:smartTag w:uri="urn:schemas-microsoft-com:office:smarttags" w:element="stockticker">
        <w:r w:rsidR="00297218" w:rsidRPr="004A25C3">
          <w:rPr>
            <w:lang w:val="fr-FR"/>
          </w:rPr>
          <w:t>MAS</w:t>
        </w:r>
      </w:smartTag>
      <w:r w:rsidR="00297218" w:rsidRPr="004A25C3">
        <w:rPr>
          <w:lang w:val="fr-FR"/>
        </w:rPr>
        <w:t xml:space="preserve"> hospitalière</w:t>
      </w:r>
    </w:p>
    <w:p w:rsidR="00297218" w:rsidRPr="00FC72A6" w:rsidRDefault="00297218" w:rsidP="00297218">
      <w:pPr>
        <w:rPr>
          <w:rFonts w:cs="Tahoma"/>
          <w:sz w:val="16"/>
          <w:szCs w:val="16"/>
          <w:lang w:val="fr-FR"/>
        </w:rPr>
      </w:pPr>
    </w:p>
    <w:p w:rsidR="00297218" w:rsidRPr="004A25C3" w:rsidRDefault="000E3F87" w:rsidP="00297218">
      <w:pPr>
        <w:numPr>
          <w:ilvl w:val="0"/>
          <w:numId w:val="2"/>
        </w:numPr>
        <w:rPr>
          <w:rFonts w:cs="Tahoma"/>
          <w:lang w:val="fr-FR"/>
        </w:rPr>
      </w:pPr>
      <w:r>
        <w:rPr>
          <w:rFonts w:cs="Tahoma"/>
          <w:lang w:val="fr-FR"/>
        </w:rPr>
        <w:t>Les e</w:t>
      </w:r>
      <w:r w:rsidR="00297218" w:rsidRPr="004A25C3">
        <w:rPr>
          <w:rFonts w:cs="Tahoma"/>
          <w:lang w:val="fr-FR"/>
        </w:rPr>
        <w:t xml:space="preserve">nfants de moins de 6 mois qui ont des œdèmes bilatéraux ou émaciation visible, et/ou enfants dont la mère n’a pas suffisamment de lait maternel </w:t>
      </w:r>
      <w:r>
        <w:rPr>
          <w:rFonts w:cs="Tahoma"/>
          <w:lang w:val="fr-FR"/>
        </w:rPr>
        <w:t>qui doivent être</w:t>
      </w:r>
      <w:r w:rsidR="00297218" w:rsidRPr="004A25C3">
        <w:rPr>
          <w:rFonts w:cs="Tahoma"/>
          <w:lang w:val="fr-FR"/>
        </w:rPr>
        <w:t xml:space="preserve"> référés vers la PEC </w:t>
      </w:r>
      <w:smartTag w:uri="urn:schemas-microsoft-com:office:smarttags" w:element="stockticker">
        <w:r w:rsidR="00297218" w:rsidRPr="004A25C3">
          <w:rPr>
            <w:rFonts w:cs="Tahoma"/>
            <w:lang w:val="fr-FR"/>
          </w:rPr>
          <w:t>MAS</w:t>
        </w:r>
      </w:smartTag>
      <w:r w:rsidR="00297218" w:rsidRPr="004A25C3">
        <w:rPr>
          <w:rFonts w:cs="Tahoma"/>
          <w:lang w:val="fr-FR"/>
        </w:rPr>
        <w:t xml:space="preserve"> hospitalière spécialisé</w:t>
      </w:r>
      <w:r>
        <w:rPr>
          <w:rFonts w:cs="Tahoma"/>
          <w:lang w:val="fr-FR"/>
        </w:rPr>
        <w:t>e</w:t>
      </w:r>
      <w:r w:rsidR="00297218" w:rsidRPr="004A25C3">
        <w:rPr>
          <w:rFonts w:cs="Tahoma"/>
          <w:lang w:val="fr-FR"/>
        </w:rPr>
        <w:t xml:space="preserve"> de la PEC </w:t>
      </w:r>
      <w:smartTag w:uri="urn:schemas-microsoft-com:office:smarttags" w:element="stockticker">
        <w:r w:rsidR="00297218" w:rsidRPr="004A25C3">
          <w:rPr>
            <w:rFonts w:cs="Tahoma"/>
            <w:lang w:val="fr-FR"/>
          </w:rPr>
          <w:t>MAS</w:t>
        </w:r>
      </w:smartTag>
      <w:r w:rsidR="00297218" w:rsidRPr="004A25C3">
        <w:rPr>
          <w:rFonts w:cs="Tahoma"/>
          <w:lang w:val="fr-FR"/>
        </w:rPr>
        <w:t xml:space="preserve"> chez les nourrissons</w:t>
      </w:r>
    </w:p>
    <w:p w:rsidR="00297218" w:rsidRPr="00FC72A6" w:rsidRDefault="00297218" w:rsidP="00297218">
      <w:pPr>
        <w:rPr>
          <w:rFonts w:cs="Tahoma"/>
          <w:sz w:val="16"/>
          <w:szCs w:val="16"/>
          <w:lang w:val="fr-FR"/>
        </w:rPr>
      </w:pPr>
    </w:p>
    <w:p w:rsidR="00297218" w:rsidRPr="004A25C3" w:rsidRDefault="000E3F87" w:rsidP="00297218">
      <w:pPr>
        <w:numPr>
          <w:ilvl w:val="0"/>
          <w:numId w:val="2"/>
        </w:numPr>
        <w:rPr>
          <w:rFonts w:cs="Tahoma"/>
          <w:lang w:val="fr-FR"/>
        </w:rPr>
      </w:pPr>
      <w:r>
        <w:rPr>
          <w:rFonts w:cs="Tahoma"/>
          <w:lang w:val="fr-FR"/>
        </w:rPr>
        <w:t>Les e</w:t>
      </w:r>
      <w:r w:rsidR="00297218" w:rsidRPr="004A25C3">
        <w:rPr>
          <w:rFonts w:cs="Tahoma"/>
          <w:lang w:val="fr-FR"/>
        </w:rPr>
        <w:t xml:space="preserve">nfants avec malnutrition modérée </w:t>
      </w:r>
      <w:r>
        <w:rPr>
          <w:rFonts w:cs="Tahoma"/>
          <w:lang w:val="fr-FR"/>
        </w:rPr>
        <w:t>qui doivent</w:t>
      </w:r>
      <w:r w:rsidR="00297218" w:rsidRPr="004A25C3">
        <w:rPr>
          <w:rFonts w:cs="Tahoma"/>
          <w:lang w:val="fr-FR"/>
        </w:rPr>
        <w:t xml:space="preserve"> être référés vers la PEC MAM</w:t>
      </w:r>
      <w:r w:rsidR="001603BC">
        <w:rPr>
          <w:rFonts w:cs="Tahoma"/>
          <w:lang w:val="fr-FR"/>
        </w:rPr>
        <w:t xml:space="preserve"> si elle est</w:t>
      </w:r>
      <w:r w:rsidR="00297218" w:rsidRPr="004A25C3">
        <w:rPr>
          <w:rFonts w:cs="Tahoma"/>
          <w:lang w:val="fr-FR"/>
        </w:rPr>
        <w:t xml:space="preserve"> disponible</w:t>
      </w:r>
    </w:p>
    <w:p w:rsidR="00297218" w:rsidRPr="00FC72A6" w:rsidRDefault="00297218" w:rsidP="00297218">
      <w:pPr>
        <w:rPr>
          <w:rFonts w:cs="Tahoma"/>
          <w:sz w:val="16"/>
          <w:szCs w:val="16"/>
          <w:lang w:val="fr-FR"/>
        </w:rPr>
      </w:pPr>
    </w:p>
    <w:p w:rsidR="00297218" w:rsidRPr="004A25C3" w:rsidRDefault="000E3F87" w:rsidP="00297218">
      <w:pPr>
        <w:numPr>
          <w:ilvl w:val="0"/>
          <w:numId w:val="2"/>
        </w:numPr>
        <w:rPr>
          <w:rFonts w:cs="Tahoma"/>
          <w:lang w:val="fr-FR"/>
        </w:rPr>
      </w:pPr>
      <w:r>
        <w:rPr>
          <w:rFonts w:cs="Tahoma"/>
          <w:lang w:val="fr-FR"/>
        </w:rPr>
        <w:t>Les e</w:t>
      </w:r>
      <w:r w:rsidR="00297218" w:rsidRPr="004A25C3">
        <w:rPr>
          <w:rFonts w:cs="Tahoma"/>
          <w:lang w:val="fr-FR"/>
        </w:rPr>
        <w:t xml:space="preserve">nfants qui sont malades mais qui ne souffrent pas de </w:t>
      </w:r>
      <w:smartTag w:uri="urn:schemas-microsoft-com:office:smarttags" w:element="stockticker">
        <w:r w:rsidR="00297218" w:rsidRPr="004A25C3">
          <w:rPr>
            <w:rFonts w:cs="Tahoma"/>
            <w:lang w:val="fr-FR"/>
          </w:rPr>
          <w:t>MAS</w:t>
        </w:r>
      </w:smartTag>
      <w:r w:rsidR="00297218" w:rsidRPr="004A25C3">
        <w:rPr>
          <w:rFonts w:cs="Tahoma"/>
          <w:lang w:val="fr-FR"/>
        </w:rPr>
        <w:t xml:space="preserve"> </w:t>
      </w:r>
      <w:r w:rsidR="001603BC">
        <w:rPr>
          <w:rFonts w:cs="Tahoma"/>
          <w:lang w:val="fr-FR"/>
        </w:rPr>
        <w:t>et qui doivent</w:t>
      </w:r>
      <w:r w:rsidR="00297218" w:rsidRPr="004A25C3">
        <w:rPr>
          <w:rFonts w:cs="Tahoma"/>
          <w:lang w:val="fr-FR"/>
        </w:rPr>
        <w:t xml:space="preserve"> être référés vers les soins de santé appropriés</w:t>
      </w:r>
    </w:p>
    <w:p w:rsidR="00297218" w:rsidRPr="00FC72A6" w:rsidRDefault="00297218" w:rsidP="00297218">
      <w:pPr>
        <w:rPr>
          <w:rFonts w:cs="Tahoma"/>
          <w:sz w:val="16"/>
          <w:szCs w:val="16"/>
          <w:lang w:val="fr-FR"/>
        </w:rPr>
      </w:pPr>
    </w:p>
    <w:p w:rsidR="00297218" w:rsidRPr="004A25C3" w:rsidRDefault="000E3F87" w:rsidP="00297218">
      <w:pPr>
        <w:numPr>
          <w:ilvl w:val="0"/>
          <w:numId w:val="2"/>
        </w:numPr>
        <w:rPr>
          <w:rFonts w:cs="Tahoma"/>
          <w:lang w:val="fr-FR"/>
        </w:rPr>
      </w:pPr>
      <w:r>
        <w:rPr>
          <w:rFonts w:cs="Tahoma"/>
          <w:lang w:val="fr-FR"/>
        </w:rPr>
        <w:t>Les e</w:t>
      </w:r>
      <w:r w:rsidR="00297218" w:rsidRPr="004A25C3">
        <w:rPr>
          <w:rFonts w:cs="Tahoma"/>
          <w:lang w:val="fr-FR"/>
        </w:rPr>
        <w:t xml:space="preserve">nfants vivant avec le VIH/SIDA et qui souffrent de </w:t>
      </w:r>
      <w:smartTag w:uri="urn:schemas-microsoft-com:office:smarttags" w:element="stockticker">
        <w:r w:rsidR="00297218" w:rsidRPr="004A25C3">
          <w:rPr>
            <w:rFonts w:cs="Tahoma"/>
            <w:lang w:val="fr-FR"/>
          </w:rPr>
          <w:t>MAS</w:t>
        </w:r>
      </w:smartTag>
      <w:r w:rsidR="00297218" w:rsidRPr="004A25C3">
        <w:rPr>
          <w:rFonts w:cs="Tahoma"/>
          <w:lang w:val="fr-FR"/>
        </w:rPr>
        <w:t xml:space="preserve"> suivent le protocole de traitement de la </w:t>
      </w:r>
      <w:smartTag w:uri="urn:schemas-microsoft-com:office:smarttags" w:element="stockticker">
        <w:r w:rsidR="00297218" w:rsidRPr="004A25C3">
          <w:rPr>
            <w:rFonts w:cs="Tahoma"/>
            <w:lang w:val="fr-FR"/>
          </w:rPr>
          <w:t>MAS</w:t>
        </w:r>
      </w:smartTag>
      <w:r w:rsidR="00297218" w:rsidRPr="004A25C3">
        <w:rPr>
          <w:rFonts w:cs="Tahoma"/>
          <w:lang w:val="fr-FR"/>
        </w:rPr>
        <w:br/>
      </w:r>
    </w:p>
    <w:p w:rsidR="00297218" w:rsidRPr="004A25C3" w:rsidRDefault="001603BC" w:rsidP="00297218">
      <w:pPr>
        <w:rPr>
          <w:rFonts w:cs="Tahoma"/>
          <w:b/>
          <w:color w:val="000000"/>
          <w:lang w:val="fr-FR"/>
        </w:rPr>
      </w:pPr>
      <w:r>
        <w:rPr>
          <w:rFonts w:cs="Tahoma"/>
          <w:b/>
          <w:color w:val="000000"/>
          <w:lang w:val="fr-FR"/>
        </w:rPr>
        <w:t>Remarque</w:t>
      </w:r>
      <w:r w:rsidR="00297218" w:rsidRPr="004A25C3">
        <w:rPr>
          <w:rFonts w:cs="Tahoma"/>
          <w:b/>
          <w:color w:val="000000"/>
          <w:lang w:val="fr-FR"/>
        </w:rPr>
        <w:t>:</w:t>
      </w:r>
    </w:p>
    <w:p w:rsidR="00297218" w:rsidRPr="004A25C3" w:rsidRDefault="00297218" w:rsidP="00297218">
      <w:pPr>
        <w:rPr>
          <w:lang w:val="fr-FR"/>
        </w:rPr>
      </w:pPr>
      <w:r w:rsidRPr="004A25C3">
        <w:rPr>
          <w:u w:val="single"/>
          <w:lang w:val="fr-FR"/>
        </w:rPr>
        <w:t xml:space="preserve">Adultes et adolescents </w:t>
      </w:r>
      <w:r w:rsidRPr="004A25C3">
        <w:rPr>
          <w:lang w:val="fr-FR"/>
        </w:rPr>
        <w:t xml:space="preserve">: Jusqu’à présent, les programmes de PEC </w:t>
      </w:r>
      <w:smartTag w:uri="urn:schemas-microsoft-com:office:smarttags" w:element="stockticker">
        <w:r w:rsidRPr="004A25C3">
          <w:rPr>
            <w:lang w:val="fr-FR"/>
          </w:rPr>
          <w:t>MAS</w:t>
        </w:r>
      </w:smartTag>
      <w:r w:rsidRPr="004A25C3">
        <w:rPr>
          <w:lang w:val="fr-FR"/>
        </w:rPr>
        <w:t xml:space="preserve"> ambulatoire n’ont pas beaucoup d’expérience en ce qui concerne les adultes ou les adolescents. Les soins et le traitement dépendront du contexte des directives nationales. Actuellement, la meilleure pratique consiste à les référer vers la PEC </w:t>
      </w:r>
      <w:smartTag w:uri="urn:schemas-microsoft-com:office:smarttags" w:element="stockticker">
        <w:r w:rsidRPr="004A25C3">
          <w:rPr>
            <w:lang w:val="fr-FR"/>
          </w:rPr>
          <w:t>MAS</w:t>
        </w:r>
      </w:smartTag>
      <w:r w:rsidRPr="004A25C3">
        <w:rPr>
          <w:lang w:val="fr-FR"/>
        </w:rPr>
        <w:t xml:space="preserve"> hospitalière et à dispenser un traitement en fonction des protocoles de l’Organisation mondiale de la Santé et des protocoles nationaux. Dans plusieurs pays (comme le Malawi, la Zambie, le Mozambique), les adultes séropositifs-VIH souffrant de malnutrition grave sont traités en PEC </w:t>
      </w:r>
      <w:smartTag w:uri="urn:schemas-microsoft-com:office:smarttags" w:element="stockticker">
        <w:r w:rsidRPr="004A25C3">
          <w:rPr>
            <w:lang w:val="fr-FR"/>
          </w:rPr>
          <w:t>MAS</w:t>
        </w:r>
      </w:smartTag>
      <w:r w:rsidRPr="004A25C3">
        <w:rPr>
          <w:lang w:val="fr-FR"/>
        </w:rPr>
        <w:t xml:space="preserve"> hospitalière avec les laits F75/F100 et en PEC </w:t>
      </w:r>
      <w:smartTag w:uri="urn:schemas-microsoft-com:office:smarttags" w:element="stockticker">
        <w:r w:rsidRPr="004A25C3">
          <w:rPr>
            <w:lang w:val="fr-FR"/>
          </w:rPr>
          <w:t>MAS</w:t>
        </w:r>
      </w:smartTag>
      <w:r w:rsidRPr="004A25C3">
        <w:rPr>
          <w:lang w:val="fr-FR"/>
        </w:rPr>
        <w:t xml:space="preserve"> ambulatoires avec l’ATPE. Une recherche est en cours pour déterminer le protocole de la prise en charge de la malnutrition aiguë le plus efficace pour les adultes et adolescents séropositifs-VIH. </w:t>
      </w:r>
    </w:p>
    <w:p w:rsidR="00297218" w:rsidRPr="00FC72A6" w:rsidRDefault="00297218" w:rsidP="00297218">
      <w:pPr>
        <w:rPr>
          <w:sz w:val="16"/>
          <w:szCs w:val="16"/>
          <w:lang w:val="fr-FR"/>
        </w:rPr>
      </w:pPr>
    </w:p>
    <w:p w:rsidR="00297218" w:rsidRPr="004A25C3" w:rsidRDefault="00297218" w:rsidP="00297218">
      <w:pPr>
        <w:rPr>
          <w:lang w:val="fr-FR"/>
        </w:rPr>
      </w:pPr>
      <w:r w:rsidRPr="004A25C3">
        <w:rPr>
          <w:u w:val="single"/>
          <w:lang w:val="fr-FR"/>
        </w:rPr>
        <w:t xml:space="preserve">Jumeaux </w:t>
      </w:r>
      <w:r w:rsidRPr="004A25C3">
        <w:rPr>
          <w:lang w:val="fr-FR"/>
        </w:rPr>
        <w:t>: Si le premier jumeau répond aux critères d’admission de la PCMA, mais pas le second, le second jumeau n’est pas admis. Par contre, ce second jumeau pourrait recevoir la ration de l’ATPE hebdomadaire car on sait fort bien que les rat</w:t>
      </w:r>
      <w:r>
        <w:rPr>
          <w:lang w:val="fr-FR"/>
        </w:rPr>
        <w:t>ions seront partagées. Une fiche</w:t>
      </w:r>
      <w:r w:rsidRPr="004A25C3">
        <w:rPr>
          <w:lang w:val="fr-FR"/>
        </w:rPr>
        <w:t xml:space="preserve"> de rations de l’ATPE pour le second jumeau est remplie</w:t>
      </w:r>
      <w:r>
        <w:rPr>
          <w:lang w:val="fr-FR"/>
        </w:rPr>
        <w:t xml:space="preserve"> et agrafée à la fiche</w:t>
      </w:r>
      <w:r w:rsidRPr="004A25C3">
        <w:rPr>
          <w:lang w:val="fr-FR"/>
        </w:rPr>
        <w:t xml:space="preserve"> de rations de l’ATPE du premier jumeau qui a été admis.  </w:t>
      </w:r>
    </w:p>
    <w:p w:rsidR="00297218" w:rsidRDefault="00297218" w:rsidP="00297218">
      <w:pPr>
        <w:jc w:val="both"/>
        <w:rPr>
          <w:lang w:val="fr-FR"/>
        </w:rPr>
        <w:sectPr w:rsidR="00297218" w:rsidSect="00B74AB5">
          <w:headerReference w:type="default" r:id="rId34"/>
          <w:pgSz w:w="11909" w:h="16834" w:code="9"/>
          <w:pgMar w:top="1432" w:right="1440" w:bottom="1440" w:left="1440" w:header="288" w:footer="720" w:gutter="0"/>
          <w:cols w:space="720"/>
          <w:docGrid w:linePitch="360"/>
        </w:sectPr>
      </w:pPr>
    </w:p>
    <w:p w:rsidR="009168F9" w:rsidRDefault="009168F9" w:rsidP="009168F9">
      <w:pPr>
        <w:pStyle w:val="StyleLearningObjectiveAuto"/>
        <w:rPr>
          <w:lang w:val="fr-FR"/>
        </w:rPr>
      </w:pPr>
      <w:r w:rsidRPr="004A25C3">
        <w:rPr>
          <w:lang w:val="fr-FR"/>
        </w:rPr>
        <w:t>DOCUMENT</w:t>
      </w:r>
      <w:r w:rsidR="00297218" w:rsidRPr="004A25C3">
        <w:rPr>
          <w:lang w:val="fr-FR"/>
        </w:rPr>
        <w:t xml:space="preserve"> 4.3 </w:t>
      </w:r>
    </w:p>
    <w:p w:rsidR="00297218" w:rsidRPr="004A25C3" w:rsidRDefault="00665605" w:rsidP="009168F9">
      <w:pPr>
        <w:pStyle w:val="StyleLearningObjectiveAuto"/>
        <w:rPr>
          <w:lang w:val="fr-FR"/>
        </w:rPr>
      </w:pPr>
      <w:r>
        <w:rPr>
          <w:lang w:val="fr-FR"/>
        </w:rPr>
        <w:t>Procédure</w:t>
      </w:r>
      <w:r w:rsidR="00297218" w:rsidRPr="004A25C3">
        <w:rPr>
          <w:lang w:val="fr-FR"/>
        </w:rPr>
        <w:t xml:space="preserve"> d’admission à la PEC </w:t>
      </w:r>
      <w:smartTag w:uri="urn:schemas-microsoft-com:office:smarttags" w:element="stockticker">
        <w:r w:rsidR="00297218" w:rsidRPr="004A25C3">
          <w:rPr>
            <w:lang w:val="fr-FR"/>
          </w:rPr>
          <w:t>MAS</w:t>
        </w:r>
      </w:smartTag>
      <w:r w:rsidR="00297218" w:rsidRPr="004A25C3">
        <w:rPr>
          <w:lang w:val="fr-FR"/>
        </w:rPr>
        <w:t xml:space="preserve"> ambulatoire</w:t>
      </w:r>
    </w:p>
    <w:p w:rsidR="00297218" w:rsidRPr="004A25C3" w:rsidRDefault="00297218" w:rsidP="00297218">
      <w:pPr>
        <w:rPr>
          <w:b/>
          <w:lang w:val="fr-FR"/>
        </w:rPr>
      </w:pPr>
    </w:p>
    <w:p w:rsidR="00297218" w:rsidRPr="004A25C3" w:rsidRDefault="00297218" w:rsidP="009168F9">
      <w:pPr>
        <w:pStyle w:val="Heading2"/>
        <w:rPr>
          <w:lang w:val="fr-FR"/>
        </w:rPr>
      </w:pPr>
      <w:r w:rsidRPr="004A25C3">
        <w:rPr>
          <w:lang w:val="fr-FR"/>
        </w:rPr>
        <w:t xml:space="preserve">A. Vue d’ensemble </w:t>
      </w:r>
      <w:r w:rsidR="00665605">
        <w:rPr>
          <w:lang w:val="fr-FR"/>
        </w:rPr>
        <w:t>DE LA PROC</w:t>
      </w:r>
      <w:r w:rsidR="00665605">
        <w:rPr>
          <w:rFonts w:cs="Tahoma"/>
          <w:lang w:val="fr-FR"/>
        </w:rPr>
        <w:t>É</w:t>
      </w:r>
      <w:r w:rsidR="00665605">
        <w:rPr>
          <w:lang w:val="fr-FR"/>
        </w:rPr>
        <w:t>DURE</w:t>
      </w:r>
      <w:r w:rsidRPr="004A25C3">
        <w:rPr>
          <w:lang w:val="fr-FR"/>
        </w:rPr>
        <w:t xml:space="preserve"> d’admission </w:t>
      </w:r>
      <w:r w:rsidR="00665605">
        <w:rPr>
          <w:rFonts w:cs="Tahoma"/>
          <w:lang w:val="fr-FR"/>
        </w:rPr>
        <w:t>À</w:t>
      </w:r>
      <w:r w:rsidRPr="004A25C3">
        <w:rPr>
          <w:lang w:val="fr-FR"/>
        </w:rPr>
        <w:t xml:space="preserve"> la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rStyle w:val="CommentReference"/>
          <w:b/>
          <w:webHidden/>
          <w:lang w:val="fr-FR"/>
        </w:rPr>
      </w:pPr>
    </w:p>
    <w:p w:rsidR="00297218" w:rsidRDefault="00665605" w:rsidP="00297218">
      <w:pPr>
        <w:rPr>
          <w:rFonts w:cs="Tahoma"/>
          <w:sz w:val="18"/>
          <w:szCs w:val="18"/>
          <w:lang w:val="fr-FR"/>
        </w:rPr>
      </w:pPr>
      <w:r>
        <w:rPr>
          <w:rStyle w:val="CommentReference"/>
          <w:webHidden/>
          <w:sz w:val="18"/>
          <w:szCs w:val="18"/>
          <w:lang w:val="fr-FR"/>
        </w:rPr>
        <w:t>Remarque</w:t>
      </w:r>
      <w:r w:rsidR="00297218" w:rsidRPr="00723E2D">
        <w:rPr>
          <w:rStyle w:val="CommentReference"/>
          <w:webHidden/>
          <w:sz w:val="18"/>
          <w:szCs w:val="18"/>
          <w:lang w:val="fr-FR"/>
        </w:rPr>
        <w:t> : Pour la séance</w:t>
      </w:r>
      <w:r w:rsidR="00297218" w:rsidRPr="00723E2D">
        <w:rPr>
          <w:rFonts w:cs="Tahoma"/>
          <w:sz w:val="18"/>
          <w:szCs w:val="18"/>
          <w:lang w:val="fr-FR"/>
        </w:rPr>
        <w:t xml:space="preserve"> de suivi de la PEC </w:t>
      </w:r>
      <w:smartTag w:uri="urn:schemas-microsoft-com:office:smarttags" w:element="stockticker">
        <w:r w:rsidR="00297218" w:rsidRPr="00723E2D">
          <w:rPr>
            <w:rFonts w:cs="Tahoma"/>
            <w:sz w:val="18"/>
            <w:szCs w:val="18"/>
            <w:lang w:val="fr-FR"/>
          </w:rPr>
          <w:t>MAS</w:t>
        </w:r>
      </w:smartTag>
      <w:r w:rsidR="00297218" w:rsidRPr="00723E2D">
        <w:rPr>
          <w:rFonts w:cs="Tahoma"/>
          <w:sz w:val="18"/>
          <w:szCs w:val="18"/>
          <w:lang w:val="fr-FR"/>
        </w:rPr>
        <w:t xml:space="preserve"> ambulatoire, les étapes 1-15 [exceptée 6] sont répétées</w:t>
      </w:r>
    </w:p>
    <w:p w:rsidR="00C02176" w:rsidRPr="00723E2D" w:rsidRDefault="00FB65A2" w:rsidP="00297218">
      <w:pPr>
        <w:rPr>
          <w:sz w:val="18"/>
          <w:szCs w:val="18"/>
          <w:lang w:val="fr-FR"/>
        </w:rPr>
      </w:pPr>
      <w:r w:rsidRPr="00FB65A2">
        <w:rPr>
          <w:sz w:val="18"/>
          <w:szCs w:val="18"/>
          <w:lang w:val="fr-FR"/>
        </w:rPr>
      </w:r>
      <w:r>
        <w:rPr>
          <w:sz w:val="18"/>
          <w:szCs w:val="18"/>
          <w:lang w:val="fr-FR"/>
        </w:rPr>
        <w:pict>
          <v:group id="_x0000_s1358" style="width:480pt;height:513pt;mso-position-horizontal-relative:char;mso-position-vertical-relative:line" coordorigin="1320,1440" coordsize="9600,10260">
            <v:rect id="_x0000_s1359" style="position:absolute;left:1320;top:1440;width:9600;height:5760">
              <v:textbox>
                <w:txbxContent>
                  <w:p w:rsidR="00075DEA" w:rsidRPr="00A95B90" w:rsidRDefault="00075DEA" w:rsidP="00C02176">
                    <w:pPr>
                      <w:spacing w:after="120"/>
                      <w:rPr>
                        <w:rFonts w:cs="Tahoma"/>
                        <w:sz w:val="18"/>
                        <w:szCs w:val="18"/>
                        <w:lang w:val="fr-FR"/>
                      </w:rPr>
                    </w:pPr>
                    <w:r w:rsidRPr="00A95B90">
                      <w:rPr>
                        <w:rFonts w:cs="Tahoma"/>
                        <w:b/>
                        <w:sz w:val="18"/>
                        <w:szCs w:val="18"/>
                        <w:lang w:val="fr-FR"/>
                      </w:rPr>
                      <w:t>1.</w:t>
                    </w:r>
                    <w:r w:rsidRPr="00A95B90">
                      <w:rPr>
                        <w:rFonts w:cs="Tahoma"/>
                        <w:sz w:val="18"/>
                        <w:szCs w:val="18"/>
                        <w:lang w:val="fr-FR"/>
                      </w:rPr>
                      <w:t xml:space="preserve"> Eau sucrée donnée</w:t>
                    </w:r>
                  </w:p>
                  <w:p w:rsidR="00075DEA" w:rsidRPr="00A95B90" w:rsidRDefault="00075DEA" w:rsidP="00C02176">
                    <w:pPr>
                      <w:spacing w:after="120"/>
                      <w:rPr>
                        <w:rFonts w:cs="Tahoma"/>
                        <w:sz w:val="18"/>
                        <w:szCs w:val="18"/>
                        <w:lang w:val="fr-FR"/>
                      </w:rPr>
                    </w:pPr>
                    <w:r w:rsidRPr="00A95B90">
                      <w:rPr>
                        <w:rFonts w:cs="Tahoma"/>
                        <w:b/>
                        <w:sz w:val="18"/>
                        <w:szCs w:val="18"/>
                        <w:lang w:val="fr-FR"/>
                      </w:rPr>
                      <w:t>2.</w:t>
                    </w:r>
                    <w:r w:rsidRPr="00A95B90">
                      <w:rPr>
                        <w:rFonts w:cs="Tahoma"/>
                        <w:sz w:val="18"/>
                        <w:szCs w:val="18"/>
                        <w:lang w:val="fr-FR"/>
                      </w:rPr>
                      <w:t xml:space="preserve"> Œdèmes bilatéraux vérifiés </w:t>
                    </w:r>
                  </w:p>
                  <w:p w:rsidR="00075DEA" w:rsidRPr="00A95B90" w:rsidRDefault="00075DEA" w:rsidP="00C02176">
                    <w:pPr>
                      <w:rPr>
                        <w:rFonts w:cs="Tahoma"/>
                        <w:sz w:val="18"/>
                        <w:szCs w:val="18"/>
                        <w:lang w:val="fr-FR"/>
                      </w:rPr>
                    </w:pPr>
                    <w:r w:rsidRPr="00A95B90">
                      <w:rPr>
                        <w:rFonts w:cs="Tahoma"/>
                        <w:b/>
                        <w:sz w:val="18"/>
                        <w:szCs w:val="18"/>
                        <w:lang w:val="fr-FR"/>
                      </w:rPr>
                      <w:t>3.</w:t>
                    </w:r>
                    <w:r w:rsidRPr="00A95B90">
                      <w:rPr>
                        <w:rFonts w:cs="Tahoma"/>
                        <w:sz w:val="18"/>
                        <w:szCs w:val="18"/>
                        <w:lang w:val="fr-FR"/>
                      </w:rPr>
                      <w:t xml:space="preserve"> Anthropométrie :</w:t>
                    </w:r>
                  </w:p>
                  <w:p w:rsidR="00075DEA" w:rsidRPr="00A95B90" w:rsidRDefault="00075DEA" w:rsidP="00C02176">
                    <w:pPr>
                      <w:rPr>
                        <w:rFonts w:cs="Tahoma"/>
                        <w:sz w:val="18"/>
                        <w:szCs w:val="18"/>
                        <w:lang w:val="fr-FR"/>
                      </w:rPr>
                    </w:pPr>
                    <w:r w:rsidRPr="00A95B90">
                      <w:rPr>
                        <w:rFonts w:cs="Tahoma"/>
                        <w:sz w:val="18"/>
                        <w:szCs w:val="18"/>
                        <w:lang w:val="fr-FR"/>
                      </w:rPr>
                      <w:t xml:space="preserve">PB mesuré </w:t>
                    </w:r>
                  </w:p>
                  <w:p w:rsidR="00075DEA" w:rsidRPr="00A95B90" w:rsidRDefault="00075DEA" w:rsidP="00C02176">
                    <w:pPr>
                      <w:rPr>
                        <w:rFonts w:cs="Tahoma"/>
                        <w:sz w:val="18"/>
                        <w:szCs w:val="18"/>
                        <w:lang w:val="fr-FR"/>
                      </w:rPr>
                    </w:pPr>
                    <w:r w:rsidRPr="00A95B90">
                      <w:rPr>
                        <w:rFonts w:cs="Tahoma"/>
                        <w:sz w:val="18"/>
                        <w:szCs w:val="18"/>
                        <w:lang w:val="fr-FR"/>
                      </w:rPr>
                      <w:t xml:space="preserve">Poids pris </w:t>
                    </w:r>
                  </w:p>
                  <w:p w:rsidR="00075DEA" w:rsidRPr="00A95B90" w:rsidRDefault="00075DEA" w:rsidP="00C02176">
                    <w:pPr>
                      <w:rPr>
                        <w:rFonts w:cs="Tahoma"/>
                        <w:sz w:val="18"/>
                        <w:szCs w:val="18"/>
                        <w:lang w:val="fr-FR"/>
                      </w:rPr>
                    </w:pPr>
                    <w:r w:rsidRPr="00A95B90">
                      <w:rPr>
                        <w:rFonts w:cs="Tahoma"/>
                        <w:sz w:val="18"/>
                        <w:szCs w:val="18"/>
                        <w:lang w:val="fr-FR"/>
                      </w:rPr>
                      <w:t>Longueur ou taille mesurée</w:t>
                    </w:r>
                  </w:p>
                  <w:p w:rsidR="00075DEA" w:rsidRPr="00A95B90" w:rsidRDefault="00075DEA" w:rsidP="00C02176">
                    <w:pPr>
                      <w:spacing w:after="120"/>
                      <w:rPr>
                        <w:rFonts w:cs="Tahoma"/>
                        <w:bCs/>
                        <w:caps/>
                        <w:sz w:val="18"/>
                        <w:szCs w:val="18"/>
                        <w:lang w:val="fr-FR"/>
                      </w:rPr>
                    </w:pPr>
                    <w:r w:rsidRPr="00A95B90">
                      <w:rPr>
                        <w:rFonts w:cs="Tahoma"/>
                        <w:sz w:val="18"/>
                        <w:szCs w:val="18"/>
                        <w:lang w:val="fr-FR"/>
                      </w:rPr>
                      <w:t>Rapport P/T vérifié*</w:t>
                    </w:r>
                  </w:p>
                  <w:p w:rsidR="00075DEA" w:rsidRPr="00A95B90" w:rsidRDefault="00075DEA" w:rsidP="00C02176">
                    <w:pPr>
                      <w:spacing w:after="120"/>
                      <w:rPr>
                        <w:rFonts w:cs="Tahoma"/>
                        <w:sz w:val="18"/>
                        <w:szCs w:val="18"/>
                        <w:lang w:val="fr-FR"/>
                      </w:rPr>
                    </w:pPr>
                    <w:r w:rsidRPr="00A95B90">
                      <w:rPr>
                        <w:rFonts w:cs="Tahoma"/>
                        <w:b/>
                        <w:bCs/>
                        <w:caps/>
                        <w:sz w:val="18"/>
                        <w:szCs w:val="18"/>
                        <w:lang w:val="fr-FR"/>
                      </w:rPr>
                      <w:t>4.</w:t>
                    </w:r>
                    <w:r w:rsidRPr="00A95B90">
                      <w:rPr>
                        <w:rFonts w:cs="Tahoma"/>
                        <w:bCs/>
                        <w:caps/>
                        <w:sz w:val="18"/>
                        <w:szCs w:val="18"/>
                        <w:lang w:val="fr-FR"/>
                      </w:rPr>
                      <w:t xml:space="preserve"> </w:t>
                    </w:r>
                    <w:r w:rsidRPr="00A95B90">
                      <w:rPr>
                        <w:rFonts w:cs="Tahoma"/>
                        <w:sz w:val="18"/>
                        <w:szCs w:val="18"/>
                        <w:lang w:val="fr-FR"/>
                      </w:rPr>
                      <w:t>Etat nutritionnel noté</w:t>
                    </w:r>
                  </w:p>
                  <w:p w:rsidR="00075DEA" w:rsidRPr="00A95B90" w:rsidRDefault="00075DEA" w:rsidP="00C02176">
                    <w:pPr>
                      <w:spacing w:after="120"/>
                      <w:rPr>
                        <w:rFonts w:cs="Tahoma"/>
                        <w:bCs/>
                        <w:caps/>
                        <w:sz w:val="18"/>
                        <w:szCs w:val="18"/>
                        <w:lang w:val="fr-FR"/>
                      </w:rPr>
                    </w:pPr>
                    <w:r w:rsidRPr="00A95B90">
                      <w:rPr>
                        <w:rFonts w:cs="Tahoma"/>
                        <w:b/>
                        <w:bCs/>
                        <w:caps/>
                        <w:sz w:val="18"/>
                        <w:szCs w:val="18"/>
                        <w:lang w:val="fr-FR"/>
                      </w:rPr>
                      <w:t>5.</w:t>
                    </w:r>
                    <w:r w:rsidRPr="00A95B90">
                      <w:rPr>
                        <w:rFonts w:cs="Tahoma"/>
                        <w:bCs/>
                        <w:caps/>
                        <w:sz w:val="18"/>
                        <w:szCs w:val="18"/>
                        <w:lang w:val="fr-FR"/>
                      </w:rPr>
                      <w:t xml:space="preserve"> DÉCISION : L’ENFANT EST ADMIS POUR </w:t>
                    </w:r>
                    <w:smartTag w:uri="urn:schemas-microsoft-com:office:smarttags" w:element="stockticker">
                      <w:r w:rsidRPr="00A95B90">
                        <w:rPr>
                          <w:rFonts w:cs="Tahoma"/>
                          <w:bCs/>
                          <w:caps/>
                          <w:sz w:val="18"/>
                          <w:szCs w:val="18"/>
                          <w:lang w:val="fr-FR"/>
                        </w:rPr>
                        <w:t>MAS</w:t>
                      </w:r>
                    </w:smartTag>
                    <w:r w:rsidRPr="00A95B90">
                      <w:rPr>
                        <w:rFonts w:cs="Tahoma"/>
                        <w:bCs/>
                        <w:caps/>
                        <w:sz w:val="18"/>
                        <w:szCs w:val="18"/>
                        <w:lang w:val="fr-FR"/>
                      </w:rPr>
                      <w:t xml:space="preserve"> Ou RÉFÉRÉ POUR MAM OU AUTRE</w:t>
                    </w:r>
                  </w:p>
                  <w:p w:rsidR="00075DEA" w:rsidRPr="00A95B90" w:rsidRDefault="00075DEA" w:rsidP="00C02176">
                    <w:pPr>
                      <w:spacing w:after="120"/>
                      <w:rPr>
                        <w:rFonts w:cs="Tahoma"/>
                        <w:bCs/>
                        <w:sz w:val="18"/>
                        <w:szCs w:val="18"/>
                        <w:lang w:val="fr-FR"/>
                      </w:rPr>
                    </w:pPr>
                    <w:r w:rsidRPr="00A95B90">
                      <w:rPr>
                        <w:rFonts w:cs="Tahoma"/>
                        <w:bCs/>
                        <w:sz w:val="18"/>
                        <w:szCs w:val="18"/>
                        <w:lang w:val="fr-FR"/>
                      </w:rPr>
                      <w:t>Dans les  séances de suivi: progrès dans l’état nutritionnel est suivi</w:t>
                    </w:r>
                  </w:p>
                  <w:p w:rsidR="00075DEA" w:rsidRPr="00A95B90" w:rsidRDefault="00075DEA" w:rsidP="00C02176">
                    <w:pPr>
                      <w:spacing w:after="120"/>
                      <w:rPr>
                        <w:rFonts w:cs="Tahoma"/>
                        <w:sz w:val="18"/>
                        <w:szCs w:val="18"/>
                        <w:lang w:val="fr-FR"/>
                      </w:rPr>
                    </w:pPr>
                    <w:r w:rsidRPr="00A95B90">
                      <w:rPr>
                        <w:rFonts w:cs="Tahoma"/>
                        <w:b/>
                        <w:sz w:val="18"/>
                        <w:szCs w:val="18"/>
                        <w:lang w:val="fr-FR"/>
                      </w:rPr>
                      <w:t>6.</w:t>
                    </w:r>
                    <w:r w:rsidRPr="00A95B90">
                      <w:rPr>
                        <w:rFonts w:cs="Tahoma"/>
                        <w:sz w:val="18"/>
                        <w:szCs w:val="18"/>
                        <w:lang w:val="fr-FR"/>
                      </w:rPr>
                      <w:t xml:space="preserve"> Nombre d’inscriptions donné</w:t>
                    </w:r>
                  </w:p>
                  <w:p w:rsidR="00075DEA" w:rsidRPr="00A95B90" w:rsidRDefault="00075DEA" w:rsidP="00C02176">
                    <w:pPr>
                      <w:spacing w:after="120"/>
                      <w:rPr>
                        <w:rFonts w:cs="Tahoma"/>
                        <w:sz w:val="18"/>
                        <w:szCs w:val="18"/>
                        <w:lang w:val="fr-FR"/>
                      </w:rPr>
                    </w:pPr>
                    <w:r w:rsidRPr="00A95B90">
                      <w:rPr>
                        <w:rFonts w:cs="Tahoma"/>
                        <w:b/>
                        <w:sz w:val="18"/>
                        <w:szCs w:val="18"/>
                        <w:lang w:val="fr-FR"/>
                      </w:rPr>
                      <w:t>7.</w:t>
                    </w:r>
                    <w:r w:rsidRPr="00A95B90">
                      <w:rPr>
                        <w:rFonts w:cs="Tahoma"/>
                        <w:sz w:val="18"/>
                        <w:szCs w:val="18"/>
                        <w:lang w:val="fr-FR"/>
                      </w:rPr>
                      <w:t xml:space="preserve"> Bilan médical : </w:t>
                    </w:r>
                  </w:p>
                  <w:p w:rsidR="00075DEA" w:rsidRPr="00A95B90" w:rsidRDefault="00075DEA" w:rsidP="00C02176">
                    <w:pPr>
                      <w:spacing w:after="120"/>
                      <w:rPr>
                        <w:rFonts w:cs="Tahoma"/>
                        <w:sz w:val="18"/>
                        <w:szCs w:val="18"/>
                        <w:lang w:val="fr-FR"/>
                      </w:rPr>
                    </w:pPr>
                    <w:r w:rsidRPr="00A95B90">
                      <w:rPr>
                        <w:rFonts w:cs="Tahoma"/>
                        <w:sz w:val="18"/>
                        <w:szCs w:val="18"/>
                        <w:lang w:val="fr-FR"/>
                      </w:rPr>
                      <w:t xml:space="preserve">Anamnèse et examen médical notés sur la fiche </w:t>
                    </w:r>
                    <w:r w:rsidRPr="00A95B90">
                      <w:rPr>
                        <w:color w:val="000000"/>
                        <w:sz w:val="18"/>
                        <w:szCs w:val="18"/>
                        <w:lang w:val="fr-FR"/>
                      </w:rPr>
                      <w:t>individuelle</w:t>
                    </w:r>
                    <w:r w:rsidRPr="00A95B90">
                      <w:rPr>
                        <w:rFonts w:cs="Tahoma"/>
                        <w:sz w:val="18"/>
                        <w:szCs w:val="18"/>
                        <w:lang w:val="fr-FR"/>
                      </w:rPr>
                      <w:t xml:space="preserve"> de suivi de la PEC </w:t>
                    </w:r>
                    <w:smartTag w:uri="urn:schemas-microsoft-com:office:smarttags" w:element="stockticker">
                      <w:r w:rsidRPr="00A95B90">
                        <w:rPr>
                          <w:rFonts w:cs="Tahoma"/>
                          <w:sz w:val="18"/>
                          <w:szCs w:val="18"/>
                          <w:lang w:val="fr-FR"/>
                        </w:rPr>
                        <w:t>MAS</w:t>
                      </w:r>
                    </w:smartTag>
                    <w:r w:rsidRPr="00A95B90">
                      <w:rPr>
                        <w:rFonts w:cs="Tahoma"/>
                        <w:sz w:val="18"/>
                        <w:szCs w:val="18"/>
                        <w:lang w:val="fr-FR"/>
                      </w:rPr>
                      <w:t xml:space="preserve"> ambulatoire </w:t>
                    </w:r>
                  </w:p>
                  <w:p w:rsidR="00075DEA" w:rsidRPr="00A95B90" w:rsidRDefault="00075DEA" w:rsidP="00C02176">
                    <w:pPr>
                      <w:spacing w:after="120"/>
                      <w:rPr>
                        <w:rFonts w:cs="Tahoma"/>
                        <w:sz w:val="18"/>
                        <w:szCs w:val="18"/>
                        <w:lang w:val="fr-FR"/>
                      </w:rPr>
                    </w:pPr>
                    <w:r w:rsidRPr="00A95B90">
                      <w:rPr>
                        <w:rFonts w:cs="Tahoma"/>
                        <w:b/>
                        <w:sz w:val="18"/>
                        <w:szCs w:val="18"/>
                        <w:lang w:val="fr-FR"/>
                      </w:rPr>
                      <w:t>8.</w:t>
                    </w:r>
                    <w:r w:rsidRPr="00A95B90">
                      <w:rPr>
                        <w:rFonts w:cs="Tahoma"/>
                        <w:sz w:val="18"/>
                        <w:szCs w:val="18"/>
                        <w:lang w:val="fr-FR"/>
                      </w:rPr>
                      <w:t xml:space="preserve"> Test d’appétit </w:t>
                    </w:r>
                  </w:p>
                  <w:p w:rsidR="00075DEA" w:rsidRPr="00A95B90" w:rsidRDefault="00075DEA" w:rsidP="00C02176">
                    <w:pPr>
                      <w:rPr>
                        <w:rFonts w:cs="Tahoma"/>
                        <w:bCs/>
                        <w:caps/>
                        <w:sz w:val="18"/>
                        <w:szCs w:val="18"/>
                        <w:lang w:val="fr-FR"/>
                      </w:rPr>
                    </w:pPr>
                    <w:r w:rsidRPr="00A95B90">
                      <w:rPr>
                        <w:rFonts w:cs="Tahoma"/>
                        <w:b/>
                        <w:bCs/>
                        <w:caps/>
                        <w:sz w:val="18"/>
                        <w:szCs w:val="18"/>
                        <w:lang w:val="fr-FR"/>
                      </w:rPr>
                      <w:t>9.</w:t>
                    </w:r>
                    <w:r w:rsidRPr="00A95B90">
                      <w:rPr>
                        <w:rFonts w:cs="Tahoma"/>
                        <w:bCs/>
                        <w:caps/>
                        <w:sz w:val="18"/>
                        <w:szCs w:val="18"/>
                        <w:lang w:val="fr-FR"/>
                      </w:rPr>
                      <w:t xml:space="preserve"> DÉcision : L’ENFANT EST ADMIS </w:t>
                    </w:r>
                    <w:r>
                      <w:rPr>
                        <w:rFonts w:cs="Tahoma"/>
                        <w:bCs/>
                        <w:caps/>
                        <w:sz w:val="18"/>
                        <w:szCs w:val="18"/>
                        <w:lang w:val="fr-FR"/>
                      </w:rPr>
                      <w:t>À</w:t>
                    </w:r>
                    <w:r w:rsidRPr="00A95B90">
                      <w:rPr>
                        <w:rFonts w:cs="Tahoma"/>
                        <w:bCs/>
                        <w:caps/>
                        <w:sz w:val="18"/>
                        <w:szCs w:val="18"/>
                        <w:lang w:val="fr-FR"/>
                      </w:rPr>
                      <w:t xml:space="preserve"> la PEC </w:t>
                    </w:r>
                    <w:smartTag w:uri="urn:schemas-microsoft-com:office:smarttags" w:element="stockticker">
                      <w:r w:rsidRPr="00A95B90">
                        <w:rPr>
                          <w:rFonts w:cs="Tahoma"/>
                          <w:bCs/>
                          <w:caps/>
                          <w:sz w:val="18"/>
                          <w:szCs w:val="18"/>
                          <w:lang w:val="fr-FR"/>
                        </w:rPr>
                        <w:t>MAS</w:t>
                      </w:r>
                    </w:smartTag>
                    <w:r w:rsidRPr="00A95B90">
                      <w:rPr>
                        <w:rFonts w:cs="Tahoma"/>
                        <w:bCs/>
                        <w:caps/>
                        <w:sz w:val="18"/>
                        <w:szCs w:val="18"/>
                        <w:lang w:val="fr-FR"/>
                      </w:rPr>
                      <w:t xml:space="preserve"> ambulatoire Ou RÉFÉRÉ </w:t>
                    </w:r>
                    <w:smartTag w:uri="urn:schemas-microsoft-com:office:smarttags" w:element="stockticker">
                      <w:r w:rsidRPr="00A95B90">
                        <w:rPr>
                          <w:rFonts w:cs="Tahoma"/>
                          <w:bCs/>
                          <w:caps/>
                          <w:sz w:val="18"/>
                          <w:szCs w:val="18"/>
                          <w:lang w:val="fr-FR"/>
                        </w:rPr>
                        <w:t>VERS</w:t>
                      </w:r>
                    </w:smartTag>
                    <w:r w:rsidRPr="00A95B90">
                      <w:rPr>
                        <w:rFonts w:cs="Tahoma"/>
                        <w:bCs/>
                        <w:caps/>
                        <w:sz w:val="18"/>
                        <w:szCs w:val="18"/>
                        <w:lang w:val="fr-FR"/>
                      </w:rPr>
                      <w:t xml:space="preserve"> LA PEC </w:t>
                    </w:r>
                    <w:smartTag w:uri="urn:schemas-microsoft-com:office:smarttags" w:element="stockticker">
                      <w:r w:rsidRPr="00A95B90">
                        <w:rPr>
                          <w:rFonts w:cs="Tahoma"/>
                          <w:bCs/>
                          <w:caps/>
                          <w:sz w:val="18"/>
                          <w:szCs w:val="18"/>
                          <w:lang w:val="fr-FR"/>
                        </w:rPr>
                        <w:t>MAS</w:t>
                      </w:r>
                    </w:smartTag>
                    <w:r w:rsidRPr="00A95B90">
                      <w:rPr>
                        <w:rFonts w:cs="Tahoma"/>
                        <w:bCs/>
                        <w:caps/>
                        <w:sz w:val="18"/>
                        <w:szCs w:val="18"/>
                        <w:lang w:val="fr-FR"/>
                      </w:rPr>
                      <w:t xml:space="preserve"> HOSPITALIÈRE (BASÉE </w:t>
                    </w:r>
                    <w:smartTag w:uri="urn:schemas-microsoft-com:office:smarttags" w:element="stockticker">
                      <w:r w:rsidRPr="00A95B90">
                        <w:rPr>
                          <w:rFonts w:cs="Tahoma"/>
                          <w:bCs/>
                          <w:caps/>
                          <w:sz w:val="18"/>
                          <w:szCs w:val="18"/>
                          <w:lang w:val="fr-FR"/>
                        </w:rPr>
                        <w:t>SUR</w:t>
                      </w:r>
                    </w:smartTag>
                    <w:r w:rsidRPr="00A95B90">
                      <w:rPr>
                        <w:rFonts w:cs="Tahoma"/>
                        <w:bCs/>
                        <w:caps/>
                        <w:sz w:val="18"/>
                        <w:szCs w:val="18"/>
                        <w:lang w:val="fr-FR"/>
                      </w:rPr>
                      <w:t xml:space="preserve"> LES CRITÈRES D’admission) </w:t>
                    </w:r>
                  </w:p>
                  <w:p w:rsidR="00075DEA" w:rsidRPr="00A95B90" w:rsidRDefault="00075DEA" w:rsidP="00C02176">
                    <w:pPr>
                      <w:rPr>
                        <w:rFonts w:cs="Tahoma"/>
                        <w:bCs/>
                        <w:sz w:val="18"/>
                        <w:szCs w:val="18"/>
                        <w:lang w:val="fr-FR"/>
                      </w:rPr>
                    </w:pPr>
                    <w:r w:rsidRPr="00A95B90">
                      <w:rPr>
                        <w:rFonts w:cs="Tahoma"/>
                        <w:bCs/>
                        <w:sz w:val="18"/>
                        <w:szCs w:val="18"/>
                        <w:lang w:val="fr-FR"/>
                      </w:rPr>
                      <w:t xml:space="preserve">Dans les séances de suivi: décision si l’enfant continue le traitement, </w:t>
                    </w:r>
                  </w:p>
                  <w:p w:rsidR="00075DEA" w:rsidRPr="00A95B90" w:rsidRDefault="00075DEA" w:rsidP="00C02176">
                    <w:pPr>
                      <w:rPr>
                        <w:rFonts w:cs="Tahoma"/>
                        <w:bCs/>
                        <w:sz w:val="18"/>
                        <w:szCs w:val="18"/>
                        <w:lang w:val="fr-FR"/>
                      </w:rPr>
                    </w:pPr>
                    <w:r w:rsidRPr="00A95B90">
                      <w:rPr>
                        <w:rFonts w:cs="Tahoma"/>
                        <w:bCs/>
                        <w:sz w:val="18"/>
                        <w:szCs w:val="18"/>
                        <w:lang w:val="fr-FR"/>
                      </w:rPr>
                      <w:t xml:space="preserve">ou s’il est référé vers la PEC </w:t>
                    </w:r>
                    <w:smartTag w:uri="urn:schemas-microsoft-com:office:smarttags" w:element="stockticker">
                      <w:r w:rsidRPr="00A95B90">
                        <w:rPr>
                          <w:rFonts w:cs="Tahoma"/>
                          <w:bCs/>
                          <w:sz w:val="18"/>
                          <w:szCs w:val="18"/>
                          <w:lang w:val="fr-FR"/>
                        </w:rPr>
                        <w:t>MAS</w:t>
                      </w:r>
                    </w:smartTag>
                    <w:r w:rsidRPr="00A95B90">
                      <w:rPr>
                        <w:rFonts w:cs="Tahoma"/>
                        <w:bCs/>
                        <w:sz w:val="18"/>
                        <w:szCs w:val="18"/>
                        <w:lang w:val="fr-FR"/>
                      </w:rPr>
                      <w:t xml:space="preserve"> hospitalière ou les soins tertiaires [en fonction du protocole d’action], </w:t>
                    </w:r>
                  </w:p>
                  <w:p w:rsidR="00075DEA" w:rsidRPr="00A95B90" w:rsidRDefault="00075DEA" w:rsidP="00C02176">
                    <w:pPr>
                      <w:rPr>
                        <w:rFonts w:cs="Tahoma"/>
                        <w:bCs/>
                        <w:sz w:val="18"/>
                        <w:szCs w:val="18"/>
                        <w:lang w:val="fr-FR"/>
                      </w:rPr>
                    </w:pPr>
                    <w:r w:rsidRPr="00A95B90">
                      <w:rPr>
                        <w:rFonts w:cs="Tahoma"/>
                        <w:bCs/>
                        <w:sz w:val="18"/>
                        <w:szCs w:val="18"/>
                        <w:lang w:val="fr-FR"/>
                      </w:rPr>
                      <w:t xml:space="preserve">Ou s’il nécessite une visite de suivi à domicile, </w:t>
                    </w:r>
                  </w:p>
                  <w:p w:rsidR="00075DEA" w:rsidRPr="00151961" w:rsidRDefault="00075DEA" w:rsidP="00C02176">
                    <w:pPr>
                      <w:rPr>
                        <w:sz w:val="18"/>
                        <w:szCs w:val="18"/>
                        <w:lang w:val="fr-FR"/>
                      </w:rPr>
                    </w:pPr>
                    <w:r w:rsidRPr="00A95B90">
                      <w:rPr>
                        <w:rFonts w:cs="Tahoma"/>
                        <w:bCs/>
                        <w:sz w:val="18"/>
                        <w:szCs w:val="18"/>
                        <w:lang w:val="fr-FR"/>
                      </w:rPr>
                      <w:t>ou s’il est prêt à quitter le traitement [en fonction des critères de sortie]</w:t>
                    </w:r>
                  </w:p>
                </w:txbxContent>
              </v:textbox>
            </v:rect>
            <v:shape id="_x0000_s1360" type="#_x0000_t202" style="position:absolute;left:1320;top:7740;width:5760;height:3960">
              <v:textbox>
                <w:txbxContent>
                  <w:p w:rsidR="00075DEA" w:rsidRPr="0025210B" w:rsidRDefault="00075DEA" w:rsidP="0025210B">
                    <w:pPr>
                      <w:jc w:val="center"/>
                      <w:rPr>
                        <w:rFonts w:cs="Tahoma"/>
                        <w:b/>
                        <w:lang w:val="fr-FR"/>
                      </w:rPr>
                    </w:pPr>
                    <w:r w:rsidRPr="0025210B">
                      <w:rPr>
                        <w:rFonts w:cs="Tahoma"/>
                        <w:b/>
                        <w:lang w:val="fr-FR"/>
                      </w:rPr>
                      <w:t xml:space="preserve">Enfant reste dans la PEC </w:t>
                    </w:r>
                    <w:smartTag w:uri="urn:schemas-microsoft-com:office:smarttags" w:element="stockticker">
                      <w:r w:rsidRPr="0025210B">
                        <w:rPr>
                          <w:rFonts w:cs="Tahoma"/>
                          <w:b/>
                          <w:lang w:val="fr-FR"/>
                        </w:rPr>
                        <w:t>MAS</w:t>
                      </w:r>
                    </w:smartTag>
                    <w:r w:rsidRPr="0025210B">
                      <w:rPr>
                        <w:rFonts w:cs="Tahoma"/>
                        <w:b/>
                        <w:lang w:val="fr-FR"/>
                      </w:rPr>
                      <w:t xml:space="preserve"> ambulatoire</w:t>
                    </w:r>
                  </w:p>
                  <w:p w:rsidR="00075DEA" w:rsidRDefault="00075DEA" w:rsidP="00C02176">
                    <w:pPr>
                      <w:rPr>
                        <w:rFonts w:cs="Tahoma"/>
                        <w:b/>
                        <w:lang w:val="fr-FR"/>
                      </w:rPr>
                    </w:pPr>
                  </w:p>
                  <w:p w:rsidR="00075DEA" w:rsidRPr="00A95B90" w:rsidRDefault="00075DEA" w:rsidP="00C02176">
                    <w:pPr>
                      <w:rPr>
                        <w:rFonts w:cs="Tahoma"/>
                        <w:sz w:val="18"/>
                        <w:szCs w:val="18"/>
                        <w:lang w:val="fr-FR"/>
                      </w:rPr>
                    </w:pPr>
                    <w:r w:rsidRPr="00A95B90">
                      <w:rPr>
                        <w:rFonts w:cs="Tahoma"/>
                        <w:b/>
                        <w:sz w:val="18"/>
                        <w:szCs w:val="18"/>
                        <w:lang w:val="fr-FR"/>
                      </w:rPr>
                      <w:t>10.</w:t>
                    </w:r>
                    <w:r w:rsidRPr="00A95B90">
                      <w:rPr>
                        <w:rFonts w:cs="Tahoma"/>
                        <w:sz w:val="18"/>
                        <w:szCs w:val="18"/>
                        <w:lang w:val="fr-FR"/>
                      </w:rPr>
                      <w:t xml:space="preserve"> Médicaments de routine sont donnés au moment de l’admission</w:t>
                    </w:r>
                  </w:p>
                  <w:p w:rsidR="00075DEA" w:rsidRPr="00A95B90" w:rsidRDefault="00075DEA" w:rsidP="00C02176">
                    <w:pPr>
                      <w:rPr>
                        <w:rFonts w:cs="Tahoma"/>
                        <w:sz w:val="18"/>
                        <w:szCs w:val="18"/>
                        <w:lang w:val="fr-FR"/>
                      </w:rPr>
                    </w:pPr>
                    <w:r w:rsidRPr="00A95B90">
                      <w:rPr>
                        <w:rFonts w:cs="Tahoma"/>
                        <w:sz w:val="18"/>
                        <w:szCs w:val="18"/>
                        <w:lang w:val="fr-FR"/>
                      </w:rPr>
                      <w:t xml:space="preserve">Dans les séances de suivi la PEC </w:t>
                    </w:r>
                    <w:smartTag w:uri="urn:schemas-microsoft-com:office:smarttags" w:element="stockticker">
                      <w:r w:rsidRPr="00A95B90">
                        <w:rPr>
                          <w:rFonts w:cs="Tahoma"/>
                          <w:sz w:val="18"/>
                          <w:szCs w:val="18"/>
                          <w:lang w:val="fr-FR"/>
                        </w:rPr>
                        <w:t>MAS</w:t>
                      </w:r>
                    </w:smartTag>
                    <w:r w:rsidRPr="00A95B90">
                      <w:rPr>
                        <w:rFonts w:cs="Tahoma"/>
                        <w:sz w:val="18"/>
                        <w:szCs w:val="18"/>
                        <w:lang w:val="fr-FR"/>
                      </w:rPr>
                      <w:t xml:space="preserve"> ambulatoire : fourniture de médicaments en fonction de l’état de l’enfant et selon le protocole thérapeutique et </w:t>
                    </w:r>
                  </w:p>
                  <w:p w:rsidR="00075DEA" w:rsidRPr="00A95B90" w:rsidRDefault="00075DEA" w:rsidP="00C02176">
                    <w:pPr>
                      <w:rPr>
                        <w:rFonts w:cs="Tahoma"/>
                        <w:sz w:val="18"/>
                        <w:szCs w:val="18"/>
                        <w:lang w:val="fr-FR"/>
                      </w:rPr>
                    </w:pPr>
                    <w:r w:rsidRPr="00A95B90">
                      <w:rPr>
                        <w:rFonts w:cs="Tahoma"/>
                        <w:b/>
                        <w:sz w:val="18"/>
                        <w:szCs w:val="18"/>
                        <w:lang w:val="fr-FR"/>
                      </w:rPr>
                      <w:t>11.</w:t>
                    </w:r>
                    <w:r w:rsidRPr="00A95B90">
                      <w:rPr>
                        <w:rFonts w:cs="Tahoma"/>
                        <w:sz w:val="18"/>
                        <w:szCs w:val="18"/>
                        <w:lang w:val="fr-FR"/>
                      </w:rPr>
                      <w:t xml:space="preserve"> L’approvisionnement hebdomadaire de l’ATPE est calculé</w:t>
                    </w:r>
                  </w:p>
                  <w:p w:rsidR="00075DEA" w:rsidRPr="00A95B90" w:rsidRDefault="00075DEA" w:rsidP="00C02176">
                    <w:pPr>
                      <w:rPr>
                        <w:rFonts w:cs="Tahoma"/>
                        <w:sz w:val="18"/>
                        <w:szCs w:val="18"/>
                        <w:lang w:val="fr-FR"/>
                      </w:rPr>
                    </w:pPr>
                    <w:r w:rsidRPr="00A95B90">
                      <w:rPr>
                        <w:rFonts w:cs="Tahoma"/>
                        <w:b/>
                        <w:sz w:val="18"/>
                        <w:szCs w:val="18"/>
                        <w:lang w:val="fr-FR"/>
                      </w:rPr>
                      <w:t>12.</w:t>
                    </w:r>
                    <w:r w:rsidRPr="00A95B90">
                      <w:rPr>
                        <w:rFonts w:cs="Tahoma"/>
                        <w:sz w:val="18"/>
                        <w:szCs w:val="18"/>
                        <w:lang w:val="fr-FR"/>
                      </w:rPr>
                      <w:t xml:space="preserve"> La fiche de rations de l’ATPE est remplie et l’ATPE est donné</w:t>
                    </w:r>
                  </w:p>
                  <w:p w:rsidR="00075DEA" w:rsidRPr="00A95B90" w:rsidRDefault="00075DEA" w:rsidP="00C02176">
                    <w:pPr>
                      <w:rPr>
                        <w:rFonts w:cs="Tahoma"/>
                        <w:sz w:val="18"/>
                        <w:szCs w:val="18"/>
                        <w:lang w:val="fr-FR"/>
                      </w:rPr>
                    </w:pPr>
                    <w:r w:rsidRPr="00A95B90">
                      <w:rPr>
                        <w:rFonts w:cs="Tahoma"/>
                        <w:sz w:val="18"/>
                        <w:szCs w:val="18"/>
                        <w:lang w:val="fr-FR"/>
                      </w:rPr>
                      <w:t xml:space="preserve">(Du savon est également donné si on en a) </w:t>
                    </w:r>
                  </w:p>
                  <w:p w:rsidR="00075DEA" w:rsidRPr="00A95B90" w:rsidRDefault="00075DEA" w:rsidP="00C02176">
                    <w:pPr>
                      <w:rPr>
                        <w:rFonts w:cs="Tahoma"/>
                        <w:sz w:val="18"/>
                        <w:szCs w:val="18"/>
                        <w:lang w:val="fr-FR"/>
                      </w:rPr>
                    </w:pPr>
                    <w:r w:rsidRPr="00A95B90">
                      <w:rPr>
                        <w:rFonts w:cs="Tahoma"/>
                        <w:b/>
                        <w:sz w:val="18"/>
                        <w:szCs w:val="18"/>
                        <w:lang w:val="fr-FR"/>
                      </w:rPr>
                      <w:t xml:space="preserve">13. </w:t>
                    </w:r>
                    <w:r w:rsidRPr="00A95B90">
                      <w:rPr>
                        <w:rFonts w:cs="Tahoma"/>
                        <w:sz w:val="18"/>
                        <w:szCs w:val="18"/>
                        <w:lang w:val="fr-FR"/>
                      </w:rPr>
                      <w:t xml:space="preserve">Conseils sur la manière d’administrer ATPE (messages clés) et antibiotiques sont donnés au moment de l’admission </w:t>
                    </w:r>
                  </w:p>
                  <w:p w:rsidR="00075DEA" w:rsidRPr="00A95B90" w:rsidRDefault="00075DEA" w:rsidP="00C02176">
                    <w:pPr>
                      <w:rPr>
                        <w:rFonts w:cs="Tahoma"/>
                        <w:sz w:val="18"/>
                        <w:szCs w:val="18"/>
                        <w:lang w:val="fr-FR"/>
                      </w:rPr>
                    </w:pPr>
                    <w:r w:rsidRPr="00A95B90">
                      <w:rPr>
                        <w:rFonts w:cs="Tahoma"/>
                        <w:sz w:val="18"/>
                        <w:szCs w:val="18"/>
                        <w:lang w:val="fr-FR"/>
                      </w:rPr>
                      <w:t>Dans les séances de suivi: les conseils sur le</w:t>
                    </w:r>
                    <w:r>
                      <w:rPr>
                        <w:rFonts w:cs="Tahoma"/>
                        <w:sz w:val="18"/>
                        <w:szCs w:val="18"/>
                        <w:lang w:val="fr-FR"/>
                      </w:rPr>
                      <w:t>s</w:t>
                    </w:r>
                    <w:r w:rsidRPr="00A95B90">
                      <w:rPr>
                        <w:rFonts w:cs="Tahoma"/>
                        <w:sz w:val="18"/>
                        <w:szCs w:val="18"/>
                        <w:lang w:val="fr-FR"/>
                      </w:rPr>
                      <w:t xml:space="preserve"> progrès et l’éducation sanitaire et nutritionnelle sont donnés</w:t>
                    </w:r>
                  </w:p>
                  <w:p w:rsidR="00075DEA" w:rsidRPr="00A95B90" w:rsidRDefault="00075DEA" w:rsidP="00C02176">
                    <w:pPr>
                      <w:rPr>
                        <w:rFonts w:cs="Tahoma"/>
                        <w:sz w:val="18"/>
                        <w:szCs w:val="18"/>
                        <w:lang w:val="fr-FR"/>
                      </w:rPr>
                    </w:pPr>
                    <w:r w:rsidRPr="00A95B90">
                      <w:rPr>
                        <w:rFonts w:cs="Tahoma"/>
                        <w:b/>
                        <w:sz w:val="18"/>
                        <w:szCs w:val="18"/>
                        <w:lang w:val="fr-FR"/>
                      </w:rPr>
                      <w:t>14.</w:t>
                    </w:r>
                    <w:r w:rsidRPr="00A95B90">
                      <w:rPr>
                        <w:rFonts w:cs="Tahoma"/>
                        <w:sz w:val="18"/>
                        <w:szCs w:val="18"/>
                        <w:lang w:val="fr-FR"/>
                      </w:rPr>
                      <w:t xml:space="preserve"> Explication des horaires de la PEC </w:t>
                    </w:r>
                    <w:smartTag w:uri="urn:schemas-microsoft-com:office:smarttags" w:element="stockticker">
                      <w:r w:rsidRPr="00A95B90">
                        <w:rPr>
                          <w:rFonts w:cs="Tahoma"/>
                          <w:sz w:val="18"/>
                          <w:szCs w:val="18"/>
                          <w:lang w:val="fr-FR"/>
                        </w:rPr>
                        <w:t>MAS</w:t>
                      </w:r>
                    </w:smartTag>
                    <w:r w:rsidRPr="00A95B90">
                      <w:rPr>
                        <w:rFonts w:cs="Tahoma"/>
                        <w:sz w:val="18"/>
                        <w:szCs w:val="18"/>
                        <w:lang w:val="fr-FR"/>
                      </w:rPr>
                      <w:t xml:space="preserve"> ambulatoire et quand il faut revenir pour les séances de suivi à la PEC </w:t>
                    </w:r>
                    <w:smartTag w:uri="urn:schemas-microsoft-com:office:smarttags" w:element="stockticker">
                      <w:r w:rsidRPr="00A95B90">
                        <w:rPr>
                          <w:rFonts w:cs="Tahoma"/>
                          <w:sz w:val="18"/>
                          <w:szCs w:val="18"/>
                          <w:lang w:val="fr-FR"/>
                        </w:rPr>
                        <w:t>MAS</w:t>
                      </w:r>
                    </w:smartTag>
                    <w:r w:rsidRPr="00A95B90">
                      <w:rPr>
                        <w:rFonts w:cs="Tahoma"/>
                        <w:sz w:val="18"/>
                        <w:szCs w:val="18"/>
                        <w:lang w:val="fr-FR"/>
                      </w:rPr>
                      <w:t xml:space="preserve"> ambulatoire et prise de contact avec l’agent d’extension (ASC, ou bénévole)</w:t>
                    </w:r>
                  </w:p>
                  <w:p w:rsidR="00075DEA" w:rsidRPr="00151961" w:rsidRDefault="00075DEA" w:rsidP="00C02176">
                    <w:pPr>
                      <w:rPr>
                        <w:sz w:val="18"/>
                        <w:szCs w:val="18"/>
                        <w:lang w:val="fr-FR"/>
                      </w:rPr>
                    </w:pPr>
                    <w:r w:rsidRPr="00A95B90">
                      <w:rPr>
                        <w:rFonts w:cs="Tahoma"/>
                        <w:b/>
                        <w:sz w:val="18"/>
                        <w:szCs w:val="18"/>
                        <w:lang w:val="fr-FR"/>
                      </w:rPr>
                      <w:t>15.</w:t>
                    </w:r>
                    <w:r w:rsidRPr="00A95B90">
                      <w:rPr>
                        <w:rFonts w:cs="Tahoma"/>
                        <w:sz w:val="18"/>
                        <w:szCs w:val="18"/>
                        <w:lang w:val="fr-FR"/>
                      </w:rPr>
                      <w:t xml:space="preserve"> Liens avec d’autres soins, programmes et initiatives</w:t>
                    </w:r>
                  </w:p>
                </w:txbxContent>
              </v:textbox>
            </v:shape>
            <v:shape id="_x0000_s1361" type="#_x0000_t202" style="position:absolute;left:7440;top:7740;width:3480;height:2160">
              <v:textbox>
                <w:txbxContent>
                  <w:p w:rsidR="00075DEA" w:rsidRPr="0025210B" w:rsidRDefault="00075DEA" w:rsidP="0025210B">
                    <w:pPr>
                      <w:jc w:val="center"/>
                      <w:rPr>
                        <w:rFonts w:cs="Tahoma"/>
                        <w:b/>
                        <w:lang w:val="fr-FR"/>
                      </w:rPr>
                    </w:pPr>
                    <w:r w:rsidRPr="0025210B">
                      <w:rPr>
                        <w:rFonts w:cs="Tahoma"/>
                        <w:b/>
                        <w:lang w:val="fr-FR"/>
                      </w:rPr>
                      <w:t xml:space="preserve">Enfant est référé vers la PEC </w:t>
                    </w:r>
                    <w:smartTag w:uri="urn:schemas-microsoft-com:office:smarttags" w:element="stockticker">
                      <w:r w:rsidRPr="0025210B">
                        <w:rPr>
                          <w:rFonts w:cs="Tahoma"/>
                          <w:b/>
                          <w:lang w:val="fr-FR"/>
                        </w:rPr>
                        <w:t>MAS</w:t>
                      </w:r>
                    </w:smartTag>
                    <w:r w:rsidRPr="0025210B">
                      <w:rPr>
                        <w:rFonts w:cs="Tahoma"/>
                        <w:b/>
                        <w:lang w:val="fr-FR"/>
                      </w:rPr>
                      <w:t xml:space="preserve"> hospitalière</w:t>
                    </w:r>
                  </w:p>
                  <w:p w:rsidR="00075DEA" w:rsidRPr="00A95B90" w:rsidRDefault="00075DEA" w:rsidP="00C02176">
                    <w:pPr>
                      <w:rPr>
                        <w:rFonts w:cs="Tahoma"/>
                        <w:b/>
                        <w:sz w:val="18"/>
                        <w:szCs w:val="18"/>
                        <w:lang w:val="fr-FR"/>
                      </w:rPr>
                    </w:pPr>
                  </w:p>
                  <w:p w:rsidR="00075DEA" w:rsidRPr="00A95B90" w:rsidRDefault="00075DEA" w:rsidP="00C02176">
                    <w:pPr>
                      <w:rPr>
                        <w:rFonts w:cs="Tahoma"/>
                        <w:sz w:val="18"/>
                        <w:szCs w:val="18"/>
                        <w:lang w:val="fr-FR"/>
                      </w:rPr>
                    </w:pPr>
                    <w:r w:rsidRPr="00A95B90">
                      <w:rPr>
                        <w:rFonts w:cs="Tahoma"/>
                        <w:b/>
                        <w:sz w:val="18"/>
                        <w:szCs w:val="18"/>
                        <w:lang w:val="fr-FR"/>
                      </w:rPr>
                      <w:t xml:space="preserve">10. </w:t>
                    </w:r>
                    <w:r w:rsidRPr="00A95B90">
                      <w:rPr>
                        <w:rFonts w:cs="Tahoma"/>
                        <w:sz w:val="18"/>
                        <w:szCs w:val="18"/>
                        <w:lang w:val="fr-FR"/>
                      </w:rPr>
                      <w:t>La première dose d’antibiotique est donnée</w:t>
                    </w:r>
                  </w:p>
                  <w:p w:rsidR="00075DEA" w:rsidRPr="00A95B90" w:rsidRDefault="00075DEA" w:rsidP="00C02176">
                    <w:pPr>
                      <w:rPr>
                        <w:rFonts w:cs="Tahoma"/>
                        <w:sz w:val="18"/>
                        <w:szCs w:val="18"/>
                        <w:lang w:val="fr-FR"/>
                      </w:rPr>
                    </w:pPr>
                    <w:r w:rsidRPr="00A95B90">
                      <w:rPr>
                        <w:rFonts w:cs="Tahoma"/>
                        <w:b/>
                        <w:sz w:val="18"/>
                        <w:szCs w:val="18"/>
                        <w:lang w:val="fr-FR"/>
                      </w:rPr>
                      <w:t>11.</w:t>
                    </w:r>
                    <w:r w:rsidRPr="00A95B90">
                      <w:rPr>
                        <w:rFonts w:cs="Tahoma"/>
                        <w:sz w:val="18"/>
                        <w:szCs w:val="18"/>
                        <w:lang w:val="fr-FR"/>
                      </w:rPr>
                      <w:t xml:space="preserve"> La fiche de référence est rempli</w:t>
                    </w:r>
                    <w:r>
                      <w:rPr>
                        <w:rFonts w:cs="Tahoma"/>
                        <w:sz w:val="18"/>
                        <w:szCs w:val="18"/>
                        <w:lang w:val="fr-FR"/>
                      </w:rPr>
                      <w:t>e</w:t>
                    </w:r>
                    <w:r w:rsidRPr="00A95B90">
                      <w:rPr>
                        <w:rFonts w:cs="Tahoma"/>
                        <w:sz w:val="18"/>
                        <w:szCs w:val="18"/>
                        <w:lang w:val="fr-FR"/>
                      </w:rPr>
                      <w:t xml:space="preserve"> et donné</w:t>
                    </w:r>
                    <w:r>
                      <w:rPr>
                        <w:rFonts w:cs="Tahoma"/>
                        <w:sz w:val="18"/>
                        <w:szCs w:val="18"/>
                        <w:lang w:val="fr-FR"/>
                      </w:rPr>
                      <w:t>e</w:t>
                    </w:r>
                  </w:p>
                  <w:p w:rsidR="00075DEA" w:rsidRPr="00A95B90" w:rsidRDefault="00075DEA" w:rsidP="00C02176">
                    <w:pPr>
                      <w:rPr>
                        <w:rFonts w:cs="Tahoma"/>
                        <w:sz w:val="18"/>
                        <w:szCs w:val="18"/>
                        <w:lang w:val="fr-FR"/>
                      </w:rPr>
                    </w:pPr>
                    <w:r w:rsidRPr="00A95B90">
                      <w:rPr>
                        <w:rFonts w:cs="Tahoma"/>
                        <w:sz w:val="18"/>
                        <w:szCs w:val="18"/>
                        <w:lang w:val="fr-FR"/>
                      </w:rPr>
                      <w:t>(Organiser les moyens de transport si c’est possible)</w:t>
                    </w:r>
                  </w:p>
                  <w:p w:rsidR="00075DEA" w:rsidRPr="00151961" w:rsidRDefault="00075DEA" w:rsidP="00C02176">
                    <w:pPr>
                      <w:rPr>
                        <w:lang w:val="fr-FR"/>
                      </w:rPr>
                    </w:pPr>
                  </w:p>
                </w:txbxContent>
              </v:textbox>
            </v:shape>
            <v:shape id="_x0000_s1362" type="#_x0000_t202" style="position:absolute;left:7440;top:10080;width:3480;height:1620" stroked="f">
              <v:textbox>
                <w:txbxContent>
                  <w:p w:rsidR="00075DEA" w:rsidRPr="00151961" w:rsidRDefault="00075DEA" w:rsidP="00C02176">
                    <w:pPr>
                      <w:rPr>
                        <w:sz w:val="18"/>
                        <w:szCs w:val="18"/>
                        <w:lang w:val="fr-FR"/>
                      </w:rPr>
                    </w:pPr>
                    <w:r w:rsidRPr="00A95B90">
                      <w:rPr>
                        <w:sz w:val="18"/>
                        <w:szCs w:val="18"/>
                        <w:lang w:val="fr-FR"/>
                      </w:rPr>
                      <w:t xml:space="preserve">* </w:t>
                    </w:r>
                    <w:r>
                      <w:rPr>
                        <w:sz w:val="18"/>
                        <w:szCs w:val="18"/>
                        <w:lang w:val="fr-FR"/>
                      </w:rPr>
                      <w:t>Remarque</w:t>
                    </w:r>
                    <w:r w:rsidRPr="00A95B90">
                      <w:rPr>
                        <w:sz w:val="18"/>
                        <w:szCs w:val="18"/>
                        <w:lang w:val="fr-FR"/>
                      </w:rPr>
                      <w:t>: Dans les pays où les œdèmes bilatéraux et le périmètre brachial (PB) sont utilisés pour l’admission, ajuster la courbe ou le diagramme et retirer l’information sur la mesure de la taille et la mesure sur le rapport poids-taille [P/T].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63" type="#_x0000_t67" style="position:absolute;left:3840;top:7214;width:480;height:518" fillcolor="black"/>
            <v:shape id="_x0000_s1364" type="#_x0000_t67" style="position:absolute;left:8880;top:7214;width:480;height:518" fillcolor="black"/>
            <w10:anchorlock/>
          </v:group>
        </w:pict>
      </w:r>
    </w:p>
    <w:p w:rsidR="00297218" w:rsidRPr="004A25C3" w:rsidRDefault="00297218" w:rsidP="00297218">
      <w:pPr>
        <w:rPr>
          <w:lang w:val="fr-FR"/>
        </w:rPr>
      </w:pPr>
    </w:p>
    <w:p w:rsidR="00297218" w:rsidRPr="004A25C3" w:rsidRDefault="00C02176" w:rsidP="009168F9">
      <w:pPr>
        <w:pStyle w:val="Heading2"/>
        <w:rPr>
          <w:lang w:val="fr-FR"/>
        </w:rPr>
      </w:pPr>
      <w:r>
        <w:rPr>
          <w:lang w:val="fr-FR"/>
        </w:rPr>
        <w:br w:type="page"/>
      </w:r>
      <w:r w:rsidR="00297218" w:rsidRPr="004A25C3">
        <w:rPr>
          <w:lang w:val="fr-FR"/>
        </w:rPr>
        <w:t xml:space="preserve">B. Aspects importants </w:t>
      </w:r>
      <w:r w:rsidR="00665605">
        <w:rPr>
          <w:rFonts w:cs="Tahoma"/>
          <w:lang w:val="fr-FR"/>
        </w:rPr>
        <w:t>À</w:t>
      </w:r>
      <w:r w:rsidR="00297218" w:rsidRPr="004A25C3">
        <w:rPr>
          <w:lang w:val="fr-FR"/>
        </w:rPr>
        <w:t xml:space="preserve"> envisager lors </w:t>
      </w:r>
      <w:r w:rsidR="00665605">
        <w:rPr>
          <w:lang w:val="fr-FR"/>
        </w:rPr>
        <w:t>DE LA PROC</w:t>
      </w:r>
      <w:r w:rsidR="00665605">
        <w:rPr>
          <w:rFonts w:cs="Tahoma"/>
          <w:lang w:val="fr-FR"/>
        </w:rPr>
        <w:t>É</w:t>
      </w:r>
      <w:r w:rsidR="00665605">
        <w:rPr>
          <w:lang w:val="fr-FR"/>
        </w:rPr>
        <w:t>DURE</w:t>
      </w:r>
      <w:r w:rsidR="00297218" w:rsidRPr="004A25C3">
        <w:rPr>
          <w:lang w:val="fr-FR"/>
        </w:rPr>
        <w:t xml:space="preserve"> d’admission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Si les mères/accompagnant(e)s des enfants doivent attendre à l’extérieur, il faut avoir un endroit où elles peuvent se mettre à l’ombre. Organiser la circulation des patients et la salle d’attente pour que les mères/accompagnant(e)s des enfants aient une place pour s’asseoir et pour </w:t>
      </w:r>
      <w:r w:rsidR="00665605">
        <w:rPr>
          <w:rFonts w:cs="Tahoma"/>
          <w:lang w:val="fr-FR"/>
        </w:rPr>
        <w:t xml:space="preserve">que </w:t>
      </w:r>
      <w:r w:rsidRPr="004A25C3">
        <w:rPr>
          <w:rFonts w:cs="Tahoma"/>
          <w:lang w:val="fr-FR"/>
        </w:rPr>
        <w:t xml:space="preserve">les agents de santé puissent voir les enfants et prendre les mesures de manière bien ordonnée.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Il faut donner de l’eau propre et </w:t>
      </w:r>
      <w:r w:rsidR="00665605">
        <w:rPr>
          <w:rFonts w:cs="Tahoma"/>
          <w:lang w:val="fr-FR"/>
        </w:rPr>
        <w:t>potable</w:t>
      </w:r>
      <w:r w:rsidRPr="004A25C3">
        <w:rPr>
          <w:rFonts w:cs="Tahoma"/>
          <w:lang w:val="fr-FR"/>
        </w:rPr>
        <w:t xml:space="preserve"> aux enfants qui attendent d’être admis. Si c’est possible, on leur donnera de </w:t>
      </w:r>
      <w:r w:rsidRPr="004A25C3">
        <w:rPr>
          <w:rFonts w:cs="Tahoma"/>
          <w:b/>
          <w:lang w:val="fr-FR"/>
        </w:rPr>
        <w:t>l’eau sucrée</w:t>
      </w:r>
      <w:r w:rsidRPr="004A25C3">
        <w:rPr>
          <w:rFonts w:cs="Tahoma"/>
          <w:lang w:val="fr-FR"/>
        </w:rPr>
        <w:t xml:space="preserve"> car cela aide à prévenir l’hypoglycémie.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Les enfants dont l’état est grave doivent être traités en premier.</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De l’eau doit être disponible pour les enfants qui mangent l’aliment thérapeutique prêt à l’emploi (ATPE) pendant le test d’appétit et pendant la période d’attente.</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De l’eau et du savon doivent être disponibles pour se laver les mains.</w:t>
      </w:r>
    </w:p>
    <w:p w:rsidR="00297218" w:rsidRPr="004A25C3" w:rsidRDefault="00297218" w:rsidP="00297218">
      <w:pPr>
        <w:rPr>
          <w:rFonts w:cs="Tahoma"/>
          <w:lang w:val="fr-FR"/>
        </w:rPr>
      </w:pPr>
    </w:p>
    <w:p w:rsidR="00297218" w:rsidRPr="004A25C3" w:rsidRDefault="00297218" w:rsidP="009168F9">
      <w:pPr>
        <w:pStyle w:val="Heading2"/>
        <w:rPr>
          <w:lang w:val="fr-FR"/>
        </w:rPr>
      </w:pPr>
      <w:r w:rsidRPr="004A25C3">
        <w:rPr>
          <w:lang w:val="fr-FR"/>
        </w:rPr>
        <w:t xml:space="preserve">C. </w:t>
      </w:r>
      <w:r w:rsidR="00665605">
        <w:rPr>
          <w:rFonts w:cs="Tahoma"/>
          <w:lang w:val="fr-FR"/>
        </w:rPr>
        <w:t>É</w:t>
      </w:r>
      <w:r w:rsidRPr="004A25C3">
        <w:rPr>
          <w:lang w:val="fr-FR"/>
        </w:rPr>
        <w:t xml:space="preserve">tapes d’admission </w:t>
      </w:r>
    </w:p>
    <w:p w:rsidR="00297218" w:rsidRPr="004A25C3" w:rsidRDefault="00297218" w:rsidP="00297218">
      <w:pPr>
        <w:rPr>
          <w:rFonts w:cs="Tahoma"/>
          <w:b/>
          <w:bCs/>
          <w:lang w:val="fr-FR"/>
        </w:rPr>
      </w:pPr>
    </w:p>
    <w:p w:rsidR="00297218" w:rsidRPr="004A25C3" w:rsidRDefault="00297218" w:rsidP="00297218">
      <w:pPr>
        <w:numPr>
          <w:ilvl w:val="0"/>
          <w:numId w:val="6"/>
        </w:numPr>
        <w:rPr>
          <w:rFonts w:cs="Tahoma"/>
          <w:lang w:val="fr-FR"/>
        </w:rPr>
      </w:pPr>
      <w:r w:rsidRPr="004A25C3">
        <w:rPr>
          <w:rFonts w:cs="Tahoma"/>
          <w:lang w:val="fr-FR"/>
        </w:rPr>
        <w:t xml:space="preserve">On vérifie si les enfants ont des œdèmes bilatéraux, on mesure leur PB, on les pèse et on mesure leur longueur ou taille.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Si un enfant répond aux critères d’admission pour la PEC </w:t>
      </w:r>
      <w:smartTag w:uri="urn:schemas-microsoft-com:office:smarttags" w:element="stockticker">
        <w:r w:rsidRPr="004A25C3">
          <w:rPr>
            <w:rFonts w:cs="Tahoma"/>
            <w:lang w:val="fr-FR"/>
          </w:rPr>
          <w:t>MAS</w:t>
        </w:r>
      </w:smartTag>
      <w:r w:rsidRPr="004A25C3">
        <w:rPr>
          <w:rFonts w:cs="Tahoma"/>
          <w:lang w:val="fr-FR"/>
        </w:rPr>
        <w:t>, l’agent de santé prend les antécédents médicaux  et fait un examen physique. L</w:t>
      </w:r>
      <w:r w:rsidR="00D76A0C">
        <w:rPr>
          <w:rFonts w:cs="Tahoma"/>
          <w:lang w:val="fr-FR"/>
        </w:rPr>
        <w:t>es antécédents médicaux</w:t>
      </w:r>
      <w:r w:rsidRPr="004A25C3">
        <w:rPr>
          <w:rFonts w:cs="Tahoma"/>
          <w:lang w:val="fr-FR"/>
        </w:rPr>
        <w:t xml:space="preserve"> </w:t>
      </w:r>
      <w:r w:rsidR="00D76A0C">
        <w:rPr>
          <w:rFonts w:cs="Tahoma"/>
          <w:lang w:val="fr-FR"/>
        </w:rPr>
        <w:t>donnent</w:t>
      </w:r>
      <w:r w:rsidRPr="004A25C3">
        <w:rPr>
          <w:rFonts w:cs="Tahoma"/>
          <w:lang w:val="fr-FR"/>
        </w:rPr>
        <w:t xml:space="preserve"> </w:t>
      </w:r>
      <w:r w:rsidR="00D76A0C">
        <w:rPr>
          <w:rFonts w:cs="Tahoma"/>
          <w:lang w:val="fr-FR"/>
        </w:rPr>
        <w:t>des</w:t>
      </w:r>
      <w:r w:rsidRPr="004A25C3">
        <w:rPr>
          <w:rFonts w:cs="Tahoma"/>
          <w:lang w:val="fr-FR"/>
        </w:rPr>
        <w:t xml:space="preserve"> information</w:t>
      </w:r>
      <w:r w:rsidR="00D76A0C">
        <w:rPr>
          <w:rFonts w:cs="Tahoma"/>
          <w:lang w:val="fr-FR"/>
        </w:rPr>
        <w:t>s</w:t>
      </w:r>
      <w:r w:rsidRPr="004A25C3">
        <w:rPr>
          <w:rFonts w:cs="Tahoma"/>
          <w:lang w:val="fr-FR"/>
        </w:rPr>
        <w:t xml:space="preserve"> sur les œdèmes bilatéraux, la diarrhée, les vomissements, la toux, l’appétit, la fréquence des selles et de l’urine, la durée des œdèmes bilatéraux et l’allaitement maternel. L’examen physique porte sur la mesure de la fréquence respiratoire, le tirage intercostal et la température du corps ainsi que des observations sur les yeux, les oreilles, les ganglions lymphatiques, la bouche et les extrémités (voir </w:t>
      </w:r>
      <w:r w:rsidRPr="004A25C3">
        <w:rPr>
          <w:b/>
          <w:lang w:val="fr-FR"/>
        </w:rPr>
        <w:t xml:space="preserve">Document 4.7 Traitement médical pour la PEC </w:t>
      </w:r>
      <w:smartTag w:uri="urn:schemas-microsoft-com:office:smarttags" w:element="stockticker">
        <w:r w:rsidRPr="004A25C3">
          <w:rPr>
            <w:b/>
            <w:lang w:val="fr-FR"/>
          </w:rPr>
          <w:t>MAS</w:t>
        </w:r>
      </w:smartTag>
      <w:r w:rsidRPr="004A25C3">
        <w:rPr>
          <w:b/>
          <w:lang w:val="fr-FR"/>
        </w:rPr>
        <w:t xml:space="preserve"> ambulatoire</w:t>
      </w:r>
      <w:r w:rsidRPr="004A25C3">
        <w:rPr>
          <w:rFonts w:cs="Tahoma"/>
          <w:b/>
          <w:lang w:val="fr-FR"/>
        </w:rPr>
        <w:t xml:space="preserve"> </w:t>
      </w:r>
      <w:r w:rsidRPr="004A25C3">
        <w:rPr>
          <w:rFonts w:cs="Tahoma"/>
          <w:lang w:val="fr-FR"/>
        </w:rPr>
        <w:t>pour de plus amples informations).</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Toute </w:t>
      </w:r>
      <w:r w:rsidR="00D76A0C">
        <w:rPr>
          <w:rFonts w:cs="Tahoma"/>
          <w:lang w:val="fr-FR"/>
        </w:rPr>
        <w:t>les</w:t>
      </w:r>
      <w:r w:rsidRPr="004A25C3">
        <w:rPr>
          <w:rFonts w:cs="Tahoma"/>
          <w:lang w:val="fr-FR"/>
        </w:rPr>
        <w:t xml:space="preserve">information </w:t>
      </w:r>
      <w:r w:rsidR="00D76A0C">
        <w:rPr>
          <w:rFonts w:cs="Tahoma"/>
          <w:lang w:val="fr-FR"/>
        </w:rPr>
        <w:t>sont</w:t>
      </w:r>
      <w:r w:rsidRPr="004A25C3">
        <w:rPr>
          <w:rFonts w:cs="Tahoma"/>
          <w:lang w:val="fr-FR"/>
        </w:rPr>
        <w:t xml:space="preserve"> notée</w:t>
      </w:r>
      <w:r w:rsidR="00D76A0C">
        <w:rPr>
          <w:rFonts w:cs="Tahoma"/>
          <w:lang w:val="fr-FR"/>
        </w:rPr>
        <w:t>s</w:t>
      </w:r>
      <w:r w:rsidRPr="004A25C3">
        <w:rPr>
          <w:rFonts w:cs="Tahoma"/>
          <w:lang w:val="fr-FR"/>
        </w:rPr>
        <w:t xml:space="preserve"> sur la fiche </w:t>
      </w:r>
      <w:r w:rsidRPr="004A25C3">
        <w:rPr>
          <w:color w:val="000000"/>
          <w:lang w:val="fr-FR"/>
        </w:rPr>
        <w:t>individuelle</w:t>
      </w:r>
      <w:r w:rsidRPr="004A25C3">
        <w:rPr>
          <w:rFonts w:cs="Tahoma"/>
          <w:lang w:val="fr-FR"/>
        </w:rPr>
        <w:t xml:space="preserve"> de suivi de l’enfant en PEC </w:t>
      </w:r>
      <w:smartTag w:uri="urn:schemas-microsoft-com:office:smarttags" w:element="stockticker">
        <w:r w:rsidRPr="004A25C3">
          <w:rPr>
            <w:rFonts w:cs="Tahoma"/>
            <w:lang w:val="fr-FR"/>
          </w:rPr>
          <w:t>MAS</w:t>
        </w:r>
      </w:smartTag>
      <w:r w:rsidRPr="004A25C3">
        <w:rPr>
          <w:rFonts w:cs="Tahoma"/>
          <w:lang w:val="fr-FR"/>
        </w:rPr>
        <w:t xml:space="preserve"> ambulatoire, qui est gardée dans les dossiers du site PEC </w:t>
      </w:r>
      <w:smartTag w:uri="urn:schemas-microsoft-com:office:smarttags" w:element="stockticker">
        <w:r w:rsidRPr="004A25C3">
          <w:rPr>
            <w:rFonts w:cs="Tahoma"/>
            <w:lang w:val="fr-FR"/>
          </w:rPr>
          <w:t>MAS</w:t>
        </w:r>
      </w:smartTag>
      <w:r w:rsidRPr="004A25C3">
        <w:rPr>
          <w:rFonts w:cs="Tahoma"/>
          <w:lang w:val="fr-FR"/>
        </w:rPr>
        <w:t xml:space="preserve"> ambulatoire. L’agent de santé doit remplir la fiche </w:t>
      </w:r>
      <w:r w:rsidRPr="004A25C3">
        <w:rPr>
          <w:color w:val="000000"/>
          <w:lang w:val="fr-FR"/>
        </w:rPr>
        <w:t>individuelle</w:t>
      </w:r>
      <w:r w:rsidRPr="004A25C3">
        <w:rPr>
          <w:rFonts w:cs="Tahoma"/>
          <w:lang w:val="fr-FR"/>
        </w:rPr>
        <w:t xml:space="preserve"> de suivi pour l’enfant admis au site, même pour ceux qui seront référés vers la PEC </w:t>
      </w:r>
      <w:smartTag w:uri="urn:schemas-microsoft-com:office:smarttags" w:element="stockticker">
        <w:r w:rsidRPr="004A25C3">
          <w:rPr>
            <w:rFonts w:cs="Tahoma"/>
            <w:lang w:val="fr-FR"/>
          </w:rPr>
          <w:t>MAS</w:t>
        </w:r>
      </w:smartTag>
      <w:r w:rsidRPr="004A25C3">
        <w:rPr>
          <w:rFonts w:cs="Tahoma"/>
          <w:lang w:val="fr-FR"/>
        </w:rPr>
        <w:t xml:space="preserve"> hospitalière. Chaque enfant a un numéro unique d’inscription qui figure sur la fiche </w:t>
      </w:r>
      <w:r w:rsidRPr="004A25C3">
        <w:rPr>
          <w:color w:val="000000"/>
          <w:lang w:val="fr-FR"/>
        </w:rPr>
        <w:t>individuelle</w:t>
      </w:r>
      <w:r w:rsidRPr="004A25C3">
        <w:rPr>
          <w:rFonts w:cs="Tahoma"/>
          <w:lang w:val="fr-FR"/>
        </w:rPr>
        <w:t xml:space="preserve"> de suivi de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97218" w:rsidRPr="004A25C3" w:rsidRDefault="00297218" w:rsidP="00297218">
      <w:pPr>
        <w:rPr>
          <w:rFonts w:cs="Tahoma"/>
          <w:lang w:val="fr-FR"/>
        </w:rPr>
      </w:pPr>
    </w:p>
    <w:p w:rsidR="00297218" w:rsidRPr="004A25C3" w:rsidRDefault="00297218" w:rsidP="00297218">
      <w:pPr>
        <w:numPr>
          <w:ilvl w:val="0"/>
          <w:numId w:val="14"/>
        </w:numPr>
        <w:rPr>
          <w:color w:val="800000"/>
          <w:lang w:val="fr-FR"/>
        </w:rPr>
      </w:pPr>
      <w:r w:rsidRPr="004A25C3">
        <w:rPr>
          <w:rFonts w:cs="Tahoma"/>
          <w:lang w:val="fr-FR"/>
        </w:rPr>
        <w:t xml:space="preserve">On détermine si l’enfant a de l’appétit. L’ATPE est donné à la mère ou l’accompagnant(e) de l’enfant pour qu’elle le donne à l’enfant et pour faire un test d’appétit sous observation. Le degré d’appétit de l’enfant est noté par l’agent de santé. Voir </w:t>
      </w:r>
      <w:r w:rsidRPr="004A25C3">
        <w:rPr>
          <w:rStyle w:val="handoutTEXTCharChar"/>
          <w:color w:val="000000"/>
          <w:lang w:val="fr-FR"/>
        </w:rPr>
        <w:t xml:space="preserve">Section D </w:t>
      </w:r>
      <w:r w:rsidRPr="00F77873">
        <w:rPr>
          <w:rStyle w:val="handoutTEXTCharChar"/>
          <w:color w:val="000000"/>
          <w:lang w:val="fr-FR"/>
        </w:rPr>
        <w:t>ci-après pour une information détaillée sur le test d’appétit.</w:t>
      </w:r>
      <w:r w:rsidRPr="004A25C3">
        <w:rPr>
          <w:rFonts w:cs="Tahoma"/>
          <w:lang w:val="fr-FR"/>
        </w:rPr>
        <w:t xml:space="preserve">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En fonction du test d’appétit et de l’évaluation médicale (anthropométrie, antécédents médicaux, examen physique), l’agent de santé détermine si l’enfant </w:t>
      </w:r>
      <w:r w:rsidR="00D76A0C">
        <w:rPr>
          <w:rFonts w:cs="Tahoma"/>
          <w:lang w:val="fr-FR"/>
        </w:rPr>
        <w:t>doit</w:t>
      </w:r>
      <w:r w:rsidRPr="004A25C3">
        <w:rPr>
          <w:rFonts w:cs="Tahoma"/>
          <w:lang w:val="fr-FR"/>
        </w:rPr>
        <w:t xml:space="preserve"> être référé vers la PEC </w:t>
      </w:r>
      <w:smartTag w:uri="urn:schemas-microsoft-com:office:smarttags" w:element="stockticker">
        <w:r w:rsidRPr="004A25C3">
          <w:rPr>
            <w:rFonts w:cs="Tahoma"/>
            <w:lang w:val="fr-FR"/>
          </w:rPr>
          <w:t>MAS</w:t>
        </w:r>
      </w:smartTag>
      <w:r w:rsidRPr="004A25C3">
        <w:rPr>
          <w:rFonts w:cs="Tahoma"/>
          <w:lang w:val="fr-FR"/>
        </w:rPr>
        <w:t xml:space="preserve"> hospitalière ou admis à la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Les médicaments de routine sont donnés en fonction du protocole de traitement.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L’enfant reçoit une ration de l’ATPE et la quantité est marquée sur la fiche </w:t>
      </w:r>
      <w:r w:rsidRPr="004A25C3">
        <w:rPr>
          <w:color w:val="000000"/>
          <w:lang w:val="fr-FR"/>
        </w:rPr>
        <w:t>individuelle</w:t>
      </w:r>
      <w:r w:rsidRPr="004A25C3">
        <w:rPr>
          <w:rFonts w:cs="Tahoma"/>
          <w:lang w:val="fr-FR"/>
        </w:rPr>
        <w:t xml:space="preserve"> de suivi </w:t>
      </w:r>
      <w:r>
        <w:rPr>
          <w:rFonts w:cs="Tahoma"/>
          <w:lang w:val="fr-FR"/>
        </w:rPr>
        <w:t>et une fiche</w:t>
      </w:r>
      <w:r w:rsidRPr="004A25C3">
        <w:rPr>
          <w:rFonts w:cs="Tahoma"/>
          <w:lang w:val="fr-FR"/>
        </w:rPr>
        <w:t xml:space="preserve"> de rations de l’ATPE est donnée à la mère ou l’accompagnant(e) de l’enfant.</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L’agent de santé donne les conseils indiqués à la mère ou l’accompagnant(e) de l’enfant en lui communiquant les principaux messages sur la manière d’alimenter son enfant avec l’ATPE, comment lui donner les méd</w:t>
      </w:r>
      <w:r>
        <w:rPr>
          <w:rFonts w:cs="Tahoma"/>
          <w:lang w:val="fr-FR"/>
        </w:rPr>
        <w:t>icaments, quand revenir pour 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ambulatoire et amener immédiatement l’enfant à la structures sanitaire si son état s’aggrave.</w:t>
      </w:r>
    </w:p>
    <w:p w:rsidR="00297218" w:rsidRPr="004A25C3" w:rsidRDefault="00297218" w:rsidP="00297218">
      <w:pPr>
        <w:rPr>
          <w:rFonts w:cs="Tahoma"/>
          <w:lang w:val="fr-FR"/>
        </w:rPr>
      </w:pPr>
    </w:p>
    <w:p w:rsidR="00297218" w:rsidRPr="004A25C3" w:rsidRDefault="00281B03" w:rsidP="00297218">
      <w:pPr>
        <w:ind w:left="360"/>
        <w:rPr>
          <w:rFonts w:cs="Tahoma"/>
          <w:lang w:val="fr-FR"/>
        </w:rPr>
      </w:pPr>
      <w:r>
        <w:rPr>
          <w:rFonts w:cs="Tahoma"/>
          <w:lang w:val="fr-FR"/>
        </w:rPr>
        <w:t>Remarque</w:t>
      </w:r>
      <w:r w:rsidR="00297218" w:rsidRPr="004A25C3">
        <w:rPr>
          <w:rFonts w:cs="Tahoma"/>
          <w:lang w:val="fr-FR"/>
        </w:rPr>
        <w:t xml:space="preserve">: La PEC </w:t>
      </w:r>
      <w:smartTag w:uri="urn:schemas-microsoft-com:office:smarttags" w:element="stockticker">
        <w:r w:rsidR="00297218" w:rsidRPr="004A25C3">
          <w:rPr>
            <w:rFonts w:cs="Tahoma"/>
            <w:lang w:val="fr-FR"/>
          </w:rPr>
          <w:t>MAS</w:t>
        </w:r>
      </w:smartTag>
      <w:r w:rsidR="00297218" w:rsidRPr="004A25C3">
        <w:rPr>
          <w:rFonts w:cs="Tahoma"/>
          <w:lang w:val="fr-FR"/>
        </w:rPr>
        <w:t xml:space="preserve"> ambulatoire comprend les conseils individuels (Counselling), l’éducation sanitaire et nutritionnelle et la communication pour le changement de comportement (</w:t>
      </w:r>
      <w:smartTag w:uri="urn:schemas-microsoft-com:office:smarttags" w:element="stockticker">
        <w:r w:rsidR="00297218" w:rsidRPr="004A25C3">
          <w:rPr>
            <w:rFonts w:cs="Tahoma"/>
            <w:lang w:val="fr-FR"/>
          </w:rPr>
          <w:t>CCC</w:t>
        </w:r>
      </w:smartTag>
      <w:r w:rsidR="00297218" w:rsidRPr="004A25C3">
        <w:rPr>
          <w:rFonts w:cs="Tahoma"/>
          <w:lang w:val="fr-FR"/>
        </w:rPr>
        <w:t xml:space="preserve">) lors de chaque séance. Il est important que la première séance de conseils se concentre uniquement sur les messages indiqués ci-dessus pour que la mère ou l’accompagnant(e) de l’enfant  comprenne clairement les pratiques qui sont essentielles pour le traitement réussi de la </w:t>
      </w:r>
      <w:smartTag w:uri="urn:schemas-microsoft-com:office:smarttags" w:element="stockticker">
        <w:r w:rsidR="00297218" w:rsidRPr="004A25C3">
          <w:rPr>
            <w:rFonts w:cs="Tahoma"/>
            <w:lang w:val="fr-FR"/>
          </w:rPr>
          <w:t>MAS</w:t>
        </w:r>
      </w:smartTag>
      <w:r w:rsidR="00297218" w:rsidRPr="004A25C3">
        <w:rPr>
          <w:rFonts w:cs="Tahoma"/>
          <w:lang w:val="fr-FR"/>
        </w:rPr>
        <w:t>. Au fur et à mesure que l’état de l’enfant s’améliore, d’autres messages pourront être donnés. Ces messages sont discutés plus amplement sous l’</w:t>
      </w:r>
      <w:r w:rsidR="00297218" w:rsidRPr="004A25C3">
        <w:rPr>
          <w:rFonts w:cs="Tahoma"/>
          <w:b/>
          <w:lang w:val="fr-FR"/>
        </w:rPr>
        <w:t>Objectif d’apprentissage 6.</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La mère ou l’accompagnant(e) de l’enfant reçoit une explication sur le calendrier </w:t>
      </w:r>
      <w:r w:rsidR="00281B03">
        <w:rPr>
          <w:rFonts w:cs="Tahoma"/>
          <w:lang w:val="fr-FR"/>
        </w:rPr>
        <w:t>avec</w:t>
      </w:r>
      <w:r w:rsidRPr="004A25C3">
        <w:rPr>
          <w:rFonts w:cs="Tahoma"/>
          <w:lang w:val="fr-FR"/>
        </w:rPr>
        <w:t xml:space="preserve"> les horaires la PEC </w:t>
      </w:r>
      <w:smartTag w:uri="urn:schemas-microsoft-com:office:smarttags" w:element="stockticker">
        <w:r w:rsidRPr="004A25C3">
          <w:rPr>
            <w:rFonts w:cs="Tahoma"/>
            <w:lang w:val="fr-FR"/>
          </w:rPr>
          <w:t>MAS</w:t>
        </w:r>
      </w:smartTag>
      <w:r w:rsidRPr="004A25C3">
        <w:rPr>
          <w:rFonts w:cs="Tahoma"/>
          <w:lang w:val="fr-FR"/>
        </w:rPr>
        <w:t xml:space="preserve"> ambulatoire et on lui indique également quand elle doit revenir pour les séances de suivi de la PEC </w:t>
      </w:r>
      <w:smartTag w:uri="urn:schemas-microsoft-com:office:smarttags" w:element="stockticker">
        <w:r w:rsidRPr="004A25C3">
          <w:rPr>
            <w:rFonts w:cs="Tahoma"/>
            <w:lang w:val="fr-FR"/>
          </w:rPr>
          <w:t>MAS</w:t>
        </w:r>
      </w:smartTag>
      <w:r w:rsidRPr="004A25C3">
        <w:rPr>
          <w:rFonts w:cs="Tahoma"/>
          <w:lang w:val="fr-FR"/>
        </w:rPr>
        <w:t xml:space="preserve"> ambulatoire. On lui indique également qui est l’agent d’extension responsable de sa communauté (nom de l’agent d’extension, que ce soit un ASC ou un bénévole, comment elle peut le ou la contacter s’il/elle n’a pas été présenté lors du dépistage ou de l’admission).</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On lui parle aussi des autres soins, programmes ou  initiatives qui peuvent la concerner (par exemple, conseil et dépistage bénévole [</w:t>
      </w:r>
      <w:smartTag w:uri="urn:schemas-microsoft-com:office:smarttags" w:element="stockticker">
        <w:r w:rsidRPr="004A25C3">
          <w:rPr>
            <w:rFonts w:cs="Tahoma"/>
            <w:lang w:val="fr-FR"/>
          </w:rPr>
          <w:t>CDV</w:t>
        </w:r>
      </w:smartTag>
      <w:r w:rsidRPr="004A25C3">
        <w:rPr>
          <w:rFonts w:cs="Tahoma"/>
          <w:lang w:val="fr-FR"/>
        </w:rPr>
        <w:t>], programme élargi de vaccinations [PEV], soins de santé reproductive, initiative de sécurité alimentaire).</w:t>
      </w:r>
    </w:p>
    <w:p w:rsidR="00297218" w:rsidRPr="004A25C3" w:rsidRDefault="00297218" w:rsidP="00297218">
      <w:pPr>
        <w:rPr>
          <w:rFonts w:cs="Tahoma"/>
          <w:lang w:val="fr-FR"/>
        </w:rPr>
      </w:pPr>
    </w:p>
    <w:p w:rsidR="00297218" w:rsidRPr="004A25C3" w:rsidRDefault="00297218" w:rsidP="009168F9">
      <w:pPr>
        <w:pStyle w:val="Heading2"/>
        <w:rPr>
          <w:lang w:val="fr-FR"/>
        </w:rPr>
      </w:pPr>
      <w:r w:rsidRPr="004A25C3">
        <w:rPr>
          <w:lang w:val="fr-FR"/>
        </w:rPr>
        <w:t>D. Test d’appétit pour d</w:t>
      </w:r>
      <w:r w:rsidR="00281B03">
        <w:rPr>
          <w:rFonts w:cs="Tahoma"/>
          <w:lang w:val="fr-FR"/>
        </w:rPr>
        <w:t>É</w:t>
      </w:r>
      <w:r w:rsidRPr="004A25C3">
        <w:rPr>
          <w:lang w:val="fr-FR"/>
        </w:rPr>
        <w:t xml:space="preserve">terminer si l’enfant </w:t>
      </w:r>
      <w:r w:rsidR="00281B03">
        <w:rPr>
          <w:lang w:val="fr-FR"/>
        </w:rPr>
        <w:t>DOIT</w:t>
      </w:r>
      <w:r w:rsidRPr="004A25C3">
        <w:rPr>
          <w:lang w:val="fr-FR"/>
        </w:rPr>
        <w:t xml:space="preserve"> </w:t>
      </w:r>
      <w:r w:rsidR="00281B03">
        <w:rPr>
          <w:rFonts w:cs="Tahoma"/>
          <w:lang w:val="fr-FR"/>
        </w:rPr>
        <w:t>Ê</w:t>
      </w:r>
      <w:r w:rsidRPr="004A25C3">
        <w:rPr>
          <w:lang w:val="fr-FR"/>
        </w:rPr>
        <w:t>tre trait</w:t>
      </w:r>
      <w:r w:rsidR="00281B03">
        <w:rPr>
          <w:rFonts w:cs="Tahoma"/>
          <w:lang w:val="fr-FR"/>
        </w:rPr>
        <w:t>É</w:t>
      </w:r>
      <w:r w:rsidRPr="004A25C3">
        <w:rPr>
          <w:lang w:val="fr-FR"/>
        </w:rPr>
        <w:t xml:space="preserve"> en PEC </w:t>
      </w:r>
      <w:smartTag w:uri="urn:schemas-microsoft-com:office:smarttags" w:element="stockticker">
        <w:r w:rsidRPr="004A25C3">
          <w:rPr>
            <w:lang w:val="fr-FR"/>
          </w:rPr>
          <w:t>MAS</w:t>
        </w:r>
      </w:smartTag>
      <w:r w:rsidRPr="004A25C3">
        <w:rPr>
          <w:lang w:val="fr-FR"/>
        </w:rPr>
        <w:t xml:space="preserve"> ambulatoire avec l’ATPE </w:t>
      </w:r>
    </w:p>
    <w:p w:rsidR="00297218" w:rsidRPr="004A25C3" w:rsidRDefault="00297218" w:rsidP="00297218">
      <w:pPr>
        <w:rPr>
          <w:rFonts w:cs="Tahoma"/>
          <w:lang w:val="fr-FR"/>
        </w:rPr>
      </w:pPr>
    </w:p>
    <w:p w:rsidR="00297218" w:rsidRPr="004A25C3" w:rsidRDefault="00297218" w:rsidP="00297218">
      <w:pPr>
        <w:numPr>
          <w:ilvl w:val="0"/>
          <w:numId w:val="3"/>
        </w:numPr>
        <w:rPr>
          <w:rFonts w:cs="Tahoma"/>
          <w:lang w:val="fr-FR"/>
        </w:rPr>
      </w:pPr>
      <w:r w:rsidRPr="004A25C3">
        <w:rPr>
          <w:rFonts w:cs="Tahoma"/>
          <w:lang w:val="fr-FR"/>
        </w:rPr>
        <w:t xml:space="preserve">Il est indispensable que l’enfant ait de l’appétit pour qu’il puisse être admis et rester dans la PEC </w:t>
      </w:r>
      <w:smartTag w:uri="urn:schemas-microsoft-com:office:smarttags" w:element="stockticker">
        <w:r w:rsidRPr="004A25C3">
          <w:rPr>
            <w:rFonts w:cs="Tahoma"/>
            <w:lang w:val="fr-FR"/>
          </w:rPr>
          <w:t>MAS</w:t>
        </w:r>
      </w:smartTag>
      <w:r w:rsidRPr="004A25C3">
        <w:rPr>
          <w:rFonts w:cs="Tahoma"/>
          <w:lang w:val="fr-FR"/>
        </w:rPr>
        <w:t xml:space="preserve"> ambulatoire. En effet, si l’enfant n’a pas d’appétit, il ou elle ne pourra pas manger l’ATPE à la maison et il/elle doit donc être transféré vers la PEC </w:t>
      </w:r>
      <w:smartTag w:uri="urn:schemas-microsoft-com:office:smarttags" w:element="stockticker">
        <w:r w:rsidRPr="004A25C3">
          <w:rPr>
            <w:rFonts w:cs="Tahoma"/>
            <w:lang w:val="fr-FR"/>
          </w:rPr>
          <w:t>MAS</w:t>
        </w:r>
      </w:smartTag>
      <w:r w:rsidRPr="004A25C3">
        <w:rPr>
          <w:rFonts w:cs="Tahoma"/>
          <w:lang w:val="fr-FR"/>
        </w:rPr>
        <w:t xml:space="preserve"> hospitalière </w:t>
      </w:r>
      <w:r w:rsidR="00281B03">
        <w:rPr>
          <w:rFonts w:cs="Tahoma"/>
          <w:lang w:val="fr-FR"/>
        </w:rPr>
        <w:t>où</w:t>
      </w:r>
      <w:r w:rsidRPr="004A25C3">
        <w:rPr>
          <w:rFonts w:cs="Tahoma"/>
          <w:lang w:val="fr-FR"/>
        </w:rPr>
        <w:t xml:space="preserve"> il y a les agents de santé spécialisés </w:t>
      </w:r>
      <w:r w:rsidR="00281B03">
        <w:rPr>
          <w:rFonts w:cs="Tahoma"/>
          <w:lang w:val="fr-FR"/>
        </w:rPr>
        <w:t>pour</w:t>
      </w:r>
      <w:r w:rsidRPr="004A25C3">
        <w:rPr>
          <w:rFonts w:cs="Tahoma"/>
          <w:lang w:val="fr-FR"/>
        </w:rPr>
        <w:t xml:space="preserve"> prendre en charge la </w:t>
      </w:r>
      <w:smartTag w:uri="urn:schemas-microsoft-com:office:smarttags" w:element="stockticker">
        <w:r w:rsidRPr="004A25C3">
          <w:rPr>
            <w:rFonts w:cs="Tahoma"/>
            <w:lang w:val="fr-FR"/>
          </w:rPr>
          <w:t>MAS</w:t>
        </w:r>
      </w:smartTag>
      <w:r w:rsidRPr="004A25C3">
        <w:rPr>
          <w:rFonts w:cs="Tahoma"/>
          <w:lang w:val="fr-FR"/>
        </w:rPr>
        <w:t xml:space="preserve"> avec complications médicales.</w:t>
      </w:r>
    </w:p>
    <w:p w:rsidR="00297218" w:rsidRPr="004A25C3" w:rsidRDefault="00297218" w:rsidP="00297218">
      <w:pPr>
        <w:rPr>
          <w:rFonts w:cs="Tahoma"/>
          <w:lang w:val="fr-FR"/>
        </w:rPr>
      </w:pPr>
    </w:p>
    <w:p w:rsidR="00297218" w:rsidRPr="004A25C3" w:rsidRDefault="00297218" w:rsidP="00297218">
      <w:pPr>
        <w:numPr>
          <w:ilvl w:val="0"/>
          <w:numId w:val="3"/>
        </w:numPr>
        <w:rPr>
          <w:rFonts w:cs="Tahoma"/>
          <w:lang w:val="fr-FR"/>
        </w:rPr>
      </w:pPr>
      <w:r w:rsidRPr="004A25C3">
        <w:rPr>
          <w:rFonts w:cs="Tahoma"/>
          <w:lang w:val="fr-FR"/>
        </w:rPr>
        <w:t xml:space="preserve">Les enfants âgés de 6 mois et plus passent un test d’appétit pour déterminer s’ils peuvent manger l’ATPE. Ce test montre si l’enfant a de l’appétit, s’il accepte le goût et la consistance de l’ATPE et s’il  peut l’avaler (à savoir, l’enfant est-il assez âgé pour avaler des aliments solides, souffre-t-il de lésions qui l’empêchent de manger). L’anorexie ou le manque d’appétit est un signe de grave perturbation du métabolisme. </w:t>
      </w:r>
    </w:p>
    <w:p w:rsidR="00297218" w:rsidRPr="004A25C3" w:rsidRDefault="00297218" w:rsidP="00297218">
      <w:pPr>
        <w:rPr>
          <w:rFonts w:cs="Tahoma"/>
          <w:lang w:val="fr-FR"/>
        </w:rPr>
      </w:pPr>
    </w:p>
    <w:p w:rsidR="00297218" w:rsidRPr="004A25C3" w:rsidRDefault="00297218" w:rsidP="00297218">
      <w:pPr>
        <w:numPr>
          <w:ilvl w:val="0"/>
          <w:numId w:val="3"/>
        </w:numPr>
        <w:rPr>
          <w:rFonts w:cs="Tahoma"/>
          <w:lang w:val="fr-FR"/>
        </w:rPr>
      </w:pPr>
      <w:r w:rsidRPr="004A25C3">
        <w:rPr>
          <w:rFonts w:cs="Tahoma"/>
          <w:lang w:val="fr-FR"/>
        </w:rPr>
        <w:t xml:space="preserve">Les enfants avec </w:t>
      </w:r>
      <w:smartTag w:uri="urn:schemas-microsoft-com:office:smarttags" w:element="stockticker">
        <w:r w:rsidRPr="004A25C3">
          <w:rPr>
            <w:rFonts w:cs="Tahoma"/>
            <w:lang w:val="fr-FR"/>
          </w:rPr>
          <w:t>MAS</w:t>
        </w:r>
      </w:smartTag>
      <w:r w:rsidRPr="004A25C3">
        <w:rPr>
          <w:rFonts w:cs="Tahoma"/>
          <w:lang w:val="fr-FR"/>
        </w:rPr>
        <w:t xml:space="preserve"> qui passent le test </w:t>
      </w:r>
      <w:r w:rsidR="00F6683E">
        <w:rPr>
          <w:rFonts w:cs="Tahoma"/>
          <w:lang w:val="fr-FR"/>
        </w:rPr>
        <w:t xml:space="preserve">avec succès </w:t>
      </w:r>
      <w:r w:rsidRPr="004A25C3">
        <w:rPr>
          <w:rFonts w:cs="Tahoma"/>
          <w:lang w:val="fr-FR"/>
        </w:rPr>
        <w:t xml:space="preserve">et qui n’ont pas de complications médicales sont traités dans la PEC </w:t>
      </w:r>
      <w:smartTag w:uri="urn:schemas-microsoft-com:office:smarttags" w:element="stockticker">
        <w:r w:rsidRPr="004A25C3">
          <w:rPr>
            <w:rFonts w:cs="Tahoma"/>
            <w:lang w:val="fr-FR"/>
          </w:rPr>
          <w:t>MAS</w:t>
        </w:r>
      </w:smartTag>
      <w:r w:rsidRPr="004A25C3">
        <w:rPr>
          <w:rFonts w:cs="Tahoma"/>
          <w:lang w:val="fr-FR"/>
        </w:rPr>
        <w:t xml:space="preserve"> ambulatoire. Ceux qui ne passent pas le test </w:t>
      </w:r>
      <w:r w:rsidR="00F6683E">
        <w:rPr>
          <w:rFonts w:cs="Tahoma"/>
          <w:lang w:val="fr-FR"/>
        </w:rPr>
        <w:t xml:space="preserve">avec succès </w:t>
      </w:r>
      <w:r w:rsidRPr="004A25C3">
        <w:rPr>
          <w:rFonts w:cs="Tahoma"/>
          <w:lang w:val="fr-FR"/>
        </w:rPr>
        <w:t xml:space="preserve">sont référés à la PEC </w:t>
      </w:r>
      <w:smartTag w:uri="urn:schemas-microsoft-com:office:smarttags" w:element="stockticker">
        <w:r w:rsidRPr="004A25C3">
          <w:rPr>
            <w:rFonts w:cs="Tahoma"/>
            <w:lang w:val="fr-FR"/>
          </w:rPr>
          <w:t>MAS</w:t>
        </w:r>
      </w:smartTag>
      <w:r w:rsidRPr="004A25C3">
        <w:rPr>
          <w:rFonts w:cs="Tahoma"/>
          <w:lang w:val="fr-FR"/>
        </w:rPr>
        <w:t xml:space="preserve"> hospitalière. </w:t>
      </w:r>
      <w:r w:rsidRPr="004A25C3">
        <w:rPr>
          <w:rFonts w:cs="Tahoma"/>
          <w:lang w:val="fr-FR"/>
        </w:rPr>
        <w:br/>
      </w:r>
    </w:p>
    <w:p w:rsidR="00297218" w:rsidRPr="004A25C3" w:rsidRDefault="00297218" w:rsidP="00297218">
      <w:pPr>
        <w:numPr>
          <w:ilvl w:val="0"/>
          <w:numId w:val="3"/>
        </w:numPr>
        <w:rPr>
          <w:rFonts w:cs="Tahoma"/>
          <w:lang w:val="fr-FR"/>
        </w:rPr>
      </w:pPr>
      <w:r w:rsidRPr="004A25C3">
        <w:rPr>
          <w:rFonts w:cs="Tahoma"/>
          <w:lang w:val="fr-FR"/>
        </w:rPr>
        <w:t xml:space="preserve">Le test d’appétit est répété lors de chaque séance de suivi de la PEC </w:t>
      </w:r>
      <w:smartTag w:uri="urn:schemas-microsoft-com:office:smarttags" w:element="stockticker">
        <w:r w:rsidRPr="004A25C3">
          <w:rPr>
            <w:rFonts w:cs="Tahoma"/>
            <w:lang w:val="fr-FR"/>
          </w:rPr>
          <w:t>MAS</w:t>
        </w:r>
      </w:smartTag>
      <w:r w:rsidRPr="004A25C3">
        <w:rPr>
          <w:rFonts w:cs="Tahoma"/>
          <w:lang w:val="fr-FR"/>
        </w:rPr>
        <w:t xml:space="preserve"> ambulatoire. Pour les enfants qui ont l’habitude de l’ATPE, on peut faire le test à d’autres moments (par exemple, sous supervision dans un groupe, lors de l’attente).</w:t>
      </w:r>
    </w:p>
    <w:p w:rsidR="00297218" w:rsidRPr="004A25C3" w:rsidRDefault="00297218" w:rsidP="00297218">
      <w:pPr>
        <w:rPr>
          <w:rFonts w:cs="Tahoma"/>
          <w:lang w:val="fr-FR"/>
        </w:rPr>
      </w:pPr>
      <w:r w:rsidRPr="004A25C3">
        <w:rPr>
          <w:rFonts w:cs="Tahoma"/>
          <w:lang w:val="fr-FR"/>
        </w:rPr>
        <w:t xml:space="preserve"> </w:t>
      </w:r>
    </w:p>
    <w:p w:rsidR="00297218" w:rsidRPr="004A25C3" w:rsidRDefault="00297218" w:rsidP="00297218">
      <w:pPr>
        <w:numPr>
          <w:ilvl w:val="0"/>
          <w:numId w:val="3"/>
        </w:numPr>
        <w:rPr>
          <w:rFonts w:cs="Tahoma"/>
          <w:lang w:val="fr-FR"/>
        </w:rPr>
      </w:pPr>
      <w:r w:rsidRPr="004A25C3">
        <w:rPr>
          <w:rFonts w:cs="Tahoma"/>
          <w:lang w:val="fr-FR"/>
        </w:rPr>
        <w:t xml:space="preserve">Les enfants qui ont d’autres complications médicales demandant qu’ils soient référés à la PEC </w:t>
      </w:r>
      <w:smartTag w:uri="urn:schemas-microsoft-com:office:smarttags" w:element="stockticker">
        <w:r w:rsidRPr="004A25C3">
          <w:rPr>
            <w:rFonts w:cs="Tahoma"/>
            <w:lang w:val="fr-FR"/>
          </w:rPr>
          <w:t>MAS</w:t>
        </w:r>
      </w:smartTag>
      <w:r w:rsidRPr="004A25C3">
        <w:rPr>
          <w:rFonts w:cs="Tahoma"/>
          <w:lang w:val="fr-FR"/>
        </w:rPr>
        <w:t xml:space="preserve"> hospitalière n’ont pas besoin de passer le test d’appétit dans le site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97218" w:rsidRPr="004A25C3" w:rsidRDefault="00297218" w:rsidP="00297218">
      <w:pPr>
        <w:tabs>
          <w:tab w:val="left" w:pos="180"/>
        </w:tabs>
        <w:autoSpaceDE w:val="0"/>
        <w:autoSpaceDN w:val="0"/>
        <w:adjustRightInd w:val="0"/>
        <w:rPr>
          <w:rFonts w:cs="Tahoma"/>
          <w:lang w:val="fr-FR"/>
        </w:rPr>
      </w:pPr>
    </w:p>
    <w:p w:rsidR="00297218" w:rsidRPr="004A25C3" w:rsidRDefault="00297218" w:rsidP="00297218">
      <w:pPr>
        <w:autoSpaceDE w:val="0"/>
        <w:autoSpaceDN w:val="0"/>
        <w:adjustRightInd w:val="0"/>
        <w:rPr>
          <w:rFonts w:cs="Tahoma"/>
          <w:b/>
          <w:lang w:val="fr-FR"/>
        </w:rPr>
      </w:pPr>
      <w:r w:rsidRPr="004A25C3">
        <w:rPr>
          <w:rFonts w:cs="Tahoma"/>
          <w:b/>
          <w:lang w:val="fr-FR"/>
        </w:rPr>
        <w:t xml:space="preserve">Le test d’appétit </w:t>
      </w:r>
    </w:p>
    <w:p w:rsidR="00297218" w:rsidRPr="004A25C3" w:rsidRDefault="00297218" w:rsidP="00297218">
      <w:pPr>
        <w:autoSpaceDE w:val="0"/>
        <w:autoSpaceDN w:val="0"/>
        <w:adjustRightInd w:val="0"/>
        <w:rPr>
          <w:rFonts w:cs="Tahoma"/>
          <w:b/>
          <w:lang w:val="fr-FR"/>
        </w:rPr>
      </w:pPr>
    </w:p>
    <w:p w:rsidR="00297218" w:rsidRPr="004A25C3" w:rsidRDefault="00297218" w:rsidP="00297218">
      <w:pPr>
        <w:numPr>
          <w:ilvl w:val="0"/>
          <w:numId w:val="16"/>
        </w:numPr>
        <w:autoSpaceDE w:val="0"/>
        <w:autoSpaceDN w:val="0"/>
        <w:adjustRightInd w:val="0"/>
        <w:rPr>
          <w:rFonts w:cs="Tahoma"/>
          <w:lang w:val="fr-FR"/>
        </w:rPr>
      </w:pPr>
      <w:r w:rsidRPr="004A25C3">
        <w:rPr>
          <w:rFonts w:cs="Tahoma"/>
          <w:lang w:val="fr-FR"/>
        </w:rPr>
        <w:t xml:space="preserve">On donne à l’enfant un pot ou un </w:t>
      </w:r>
      <w:r w:rsidR="00C306EF">
        <w:rPr>
          <w:rFonts w:cs="Tahoma"/>
          <w:lang w:val="fr-FR"/>
        </w:rPr>
        <w:t>sachet</w:t>
      </w:r>
      <w:r w:rsidRPr="004A25C3">
        <w:rPr>
          <w:rFonts w:cs="Tahoma"/>
          <w:lang w:val="fr-FR"/>
        </w:rPr>
        <w:t xml:space="preserve"> de l’ATPE. </w:t>
      </w:r>
    </w:p>
    <w:p w:rsidR="00297218" w:rsidRPr="004A25C3" w:rsidRDefault="00297218" w:rsidP="00297218">
      <w:pPr>
        <w:numPr>
          <w:ilvl w:val="0"/>
          <w:numId w:val="16"/>
        </w:numPr>
        <w:autoSpaceDE w:val="0"/>
        <w:autoSpaceDN w:val="0"/>
        <w:adjustRightInd w:val="0"/>
        <w:rPr>
          <w:rFonts w:cs="Tahoma"/>
          <w:lang w:val="fr-FR"/>
        </w:rPr>
      </w:pPr>
      <w:r w:rsidRPr="004A25C3">
        <w:rPr>
          <w:rFonts w:cs="Tahoma"/>
          <w:lang w:val="fr-FR"/>
        </w:rPr>
        <w:t xml:space="preserve">L’enfant </w:t>
      </w:r>
      <w:r w:rsidR="00D34C9C">
        <w:rPr>
          <w:rFonts w:cs="Tahoma"/>
          <w:lang w:val="fr-FR"/>
        </w:rPr>
        <w:t>doit</w:t>
      </w:r>
      <w:r w:rsidRPr="004A25C3">
        <w:rPr>
          <w:rFonts w:cs="Tahoma"/>
          <w:lang w:val="fr-FR"/>
        </w:rPr>
        <w:t xml:space="preserve"> manger </w:t>
      </w:r>
      <w:r w:rsidRPr="004A25C3">
        <w:rPr>
          <w:rFonts w:cs="Tahoma"/>
          <w:i/>
          <w:u w:val="single"/>
          <w:lang w:val="fr-FR"/>
        </w:rPr>
        <w:t xml:space="preserve">au moins un tiers du </w:t>
      </w:r>
      <w:r w:rsidR="00C306EF">
        <w:rPr>
          <w:rFonts w:cs="Tahoma"/>
          <w:i/>
          <w:u w:val="single"/>
          <w:lang w:val="fr-FR"/>
        </w:rPr>
        <w:t>sachet</w:t>
      </w:r>
      <w:r w:rsidRPr="004A25C3">
        <w:rPr>
          <w:rFonts w:cs="Tahoma"/>
          <w:i/>
          <w:u w:val="single"/>
          <w:lang w:val="fr-FR"/>
        </w:rPr>
        <w:t xml:space="preserve"> ou trois cuillérées du pot de l’ATPE </w:t>
      </w:r>
      <w:r w:rsidRPr="004A25C3">
        <w:rPr>
          <w:rFonts w:cs="Tahoma"/>
          <w:lang w:val="fr-FR"/>
        </w:rPr>
        <w:t xml:space="preserve"> pour passer le test</w:t>
      </w:r>
      <w:r w:rsidR="00F6683E">
        <w:rPr>
          <w:rFonts w:cs="Tahoma"/>
          <w:lang w:val="fr-FR"/>
        </w:rPr>
        <w:t xml:space="preserve"> avec succès</w:t>
      </w:r>
      <w:r w:rsidRPr="004A25C3">
        <w:rPr>
          <w:rFonts w:cs="Tahoma"/>
          <w:lang w:val="fr-FR"/>
        </w:rPr>
        <w:t>.</w:t>
      </w:r>
    </w:p>
    <w:p w:rsidR="00297218" w:rsidRPr="004A25C3" w:rsidRDefault="00297218" w:rsidP="00297218">
      <w:pPr>
        <w:numPr>
          <w:ilvl w:val="0"/>
          <w:numId w:val="16"/>
        </w:numPr>
        <w:autoSpaceDE w:val="0"/>
        <w:autoSpaceDN w:val="0"/>
        <w:adjustRightInd w:val="0"/>
        <w:rPr>
          <w:rFonts w:cs="Tahoma"/>
          <w:lang w:val="fr-FR"/>
        </w:rPr>
      </w:pPr>
      <w:r w:rsidRPr="004A25C3">
        <w:rPr>
          <w:rFonts w:cs="Tahoma"/>
          <w:lang w:val="fr-FR"/>
        </w:rPr>
        <w:t xml:space="preserve">L’agent de santé observe l’enfant manger l’ATPE et décide s’il </w:t>
      </w:r>
      <w:r w:rsidR="00F6683E">
        <w:rPr>
          <w:rFonts w:cs="Tahoma"/>
          <w:lang w:val="fr-FR"/>
        </w:rPr>
        <w:t xml:space="preserve">a </w:t>
      </w:r>
      <w:r w:rsidRPr="004A25C3">
        <w:rPr>
          <w:rFonts w:cs="Tahoma"/>
          <w:lang w:val="fr-FR"/>
        </w:rPr>
        <w:t>pass</w:t>
      </w:r>
      <w:r w:rsidR="00F6683E">
        <w:rPr>
          <w:rFonts w:cs="Tahoma"/>
          <w:lang w:val="fr-FR"/>
        </w:rPr>
        <w:t>é</w:t>
      </w:r>
      <w:r w:rsidRPr="004A25C3">
        <w:rPr>
          <w:rFonts w:cs="Tahoma"/>
          <w:lang w:val="fr-FR"/>
        </w:rPr>
        <w:t xml:space="preserve"> le test </w:t>
      </w:r>
      <w:r w:rsidR="00F6683E">
        <w:rPr>
          <w:rFonts w:cs="Tahoma"/>
          <w:lang w:val="fr-FR"/>
        </w:rPr>
        <w:t xml:space="preserve">avec succès </w:t>
      </w:r>
      <w:r w:rsidRPr="004A25C3">
        <w:rPr>
          <w:rFonts w:cs="Tahoma"/>
          <w:lang w:val="fr-FR"/>
        </w:rPr>
        <w:t xml:space="preserve">ou non.  </w:t>
      </w:r>
    </w:p>
    <w:p w:rsidR="00297218" w:rsidRPr="004A25C3" w:rsidRDefault="00297218" w:rsidP="00297218">
      <w:pPr>
        <w:numPr>
          <w:ilvl w:val="0"/>
          <w:numId w:val="16"/>
        </w:numPr>
        <w:autoSpaceDE w:val="0"/>
        <w:autoSpaceDN w:val="0"/>
        <w:adjustRightInd w:val="0"/>
        <w:rPr>
          <w:rFonts w:cs="Tahoma"/>
          <w:lang w:val="fr-FR"/>
        </w:rPr>
      </w:pPr>
      <w:r w:rsidRPr="004A25C3">
        <w:rPr>
          <w:rFonts w:cs="Tahoma"/>
          <w:lang w:val="fr-FR"/>
        </w:rPr>
        <w:t>Si l’enfant passe le test</w:t>
      </w:r>
      <w:r w:rsidR="00F6683E">
        <w:rPr>
          <w:rFonts w:cs="Tahoma"/>
          <w:lang w:val="fr-FR"/>
        </w:rPr>
        <w:t xml:space="preserve"> avec succès</w:t>
      </w:r>
      <w:r w:rsidRPr="004A25C3">
        <w:rPr>
          <w:rFonts w:cs="Tahoma"/>
          <w:lang w:val="fr-FR"/>
        </w:rPr>
        <w:t xml:space="preserve">, il ou elle peut être envoyé à la maison et continuer le traitement dans la PEC </w:t>
      </w:r>
      <w:smartTag w:uri="urn:schemas-microsoft-com:office:smarttags" w:element="stockticker">
        <w:r w:rsidRPr="004A25C3">
          <w:rPr>
            <w:rFonts w:cs="Tahoma"/>
            <w:lang w:val="fr-FR"/>
          </w:rPr>
          <w:t>MAS</w:t>
        </w:r>
      </w:smartTag>
      <w:r w:rsidRPr="004A25C3">
        <w:rPr>
          <w:rFonts w:cs="Tahoma"/>
          <w:lang w:val="fr-FR"/>
        </w:rPr>
        <w:t xml:space="preserve"> ambulatoire. Si l’enfant ne passe pas le test d’appétit</w:t>
      </w:r>
      <w:r w:rsidR="00F6683E">
        <w:rPr>
          <w:rFonts w:cs="Tahoma"/>
          <w:lang w:val="fr-FR"/>
        </w:rPr>
        <w:t xml:space="preserve"> avec succès</w:t>
      </w:r>
      <w:r w:rsidRPr="004A25C3">
        <w:rPr>
          <w:rFonts w:cs="Tahoma"/>
          <w:lang w:val="fr-FR"/>
        </w:rPr>
        <w:t xml:space="preserve">, on commence les procédures pour le référer vers la PEC </w:t>
      </w:r>
      <w:smartTag w:uri="urn:schemas-microsoft-com:office:smarttags" w:element="stockticker">
        <w:r w:rsidRPr="004A25C3">
          <w:rPr>
            <w:rFonts w:cs="Tahoma"/>
            <w:lang w:val="fr-FR"/>
          </w:rPr>
          <w:t>MAS</w:t>
        </w:r>
      </w:smartTag>
      <w:r w:rsidRPr="004A25C3">
        <w:rPr>
          <w:rFonts w:cs="Tahoma"/>
          <w:lang w:val="fr-FR"/>
        </w:rPr>
        <w:t xml:space="preserve"> hospitalière.</w:t>
      </w:r>
    </w:p>
    <w:p w:rsidR="00297218" w:rsidRPr="004A25C3" w:rsidRDefault="00297218" w:rsidP="00297218">
      <w:pPr>
        <w:numPr>
          <w:ilvl w:val="0"/>
          <w:numId w:val="16"/>
        </w:numPr>
        <w:autoSpaceDE w:val="0"/>
        <w:autoSpaceDN w:val="0"/>
        <w:adjustRightInd w:val="0"/>
        <w:rPr>
          <w:rFonts w:cs="Tahoma"/>
          <w:lang w:val="fr-FR"/>
        </w:rPr>
      </w:pPr>
      <w:r w:rsidRPr="004A25C3">
        <w:rPr>
          <w:rFonts w:cs="Tahoma"/>
          <w:lang w:val="fr-FR"/>
        </w:rPr>
        <w:t xml:space="preserve">L’agent de santé note sur la fiche </w:t>
      </w:r>
      <w:r w:rsidRPr="004A25C3">
        <w:rPr>
          <w:color w:val="000000"/>
          <w:lang w:val="fr-FR"/>
        </w:rPr>
        <w:t>individuelle</w:t>
      </w:r>
      <w:r w:rsidRPr="004A25C3">
        <w:rPr>
          <w:rFonts w:cs="Tahoma"/>
          <w:lang w:val="fr-FR"/>
        </w:rPr>
        <w:t xml:space="preserve"> de suivi  si l’enfant a réussi ou « échoué » au test d’appétit. </w:t>
      </w:r>
    </w:p>
    <w:p w:rsidR="00297218" w:rsidRPr="004A25C3" w:rsidRDefault="00297218" w:rsidP="00297218">
      <w:pPr>
        <w:tabs>
          <w:tab w:val="num" w:pos="360"/>
        </w:tabs>
        <w:autoSpaceDE w:val="0"/>
        <w:autoSpaceDN w:val="0"/>
        <w:adjustRightInd w:val="0"/>
        <w:ind w:left="360"/>
        <w:rPr>
          <w:rFonts w:cs="Tahoma"/>
          <w:lang w:val="fr-FR"/>
        </w:rPr>
      </w:pPr>
    </w:p>
    <w:p w:rsidR="00297218" w:rsidRPr="004A25C3" w:rsidRDefault="003469B6" w:rsidP="00297218">
      <w:pPr>
        <w:ind w:left="360"/>
        <w:rPr>
          <w:rFonts w:cs="Tahoma"/>
          <w:lang w:val="fr-FR"/>
        </w:rPr>
      </w:pPr>
      <w:r>
        <w:rPr>
          <w:rFonts w:cs="Tahoma"/>
          <w:lang w:val="fr-FR"/>
        </w:rPr>
        <w:t>Remarque</w:t>
      </w:r>
      <w:r w:rsidR="00297218" w:rsidRPr="004A25C3">
        <w:rPr>
          <w:rFonts w:cs="Tahoma"/>
          <w:lang w:val="fr-FR"/>
        </w:rPr>
        <w:t xml:space="preserve"> : La plupart des enfants vont manger l’ATPE </w:t>
      </w:r>
      <w:r>
        <w:rPr>
          <w:rFonts w:cs="Tahoma"/>
          <w:lang w:val="fr-FR"/>
        </w:rPr>
        <w:t>immédiatement</w:t>
      </w:r>
      <w:r w:rsidR="00297218" w:rsidRPr="004A25C3">
        <w:rPr>
          <w:rFonts w:cs="Tahoma"/>
          <w:lang w:val="fr-FR"/>
        </w:rPr>
        <w:t xml:space="preserve"> avec plaisir mais d’autres vont commencer par refuser. On laisse ces enfants tranquilles et à l’écart avec leur mère pendant un temps pour qu’ils s’habituent à l’ATPE. </w:t>
      </w:r>
    </w:p>
    <w:p w:rsidR="00297218" w:rsidRPr="004A25C3" w:rsidRDefault="00297218" w:rsidP="00297218">
      <w:pPr>
        <w:rPr>
          <w:rFonts w:cs="Tahoma"/>
          <w:b/>
          <w:lang w:val="fr-FR"/>
        </w:rPr>
      </w:pPr>
    </w:p>
    <w:p w:rsidR="00297218" w:rsidRPr="004A25C3" w:rsidRDefault="00297218" w:rsidP="009168F9">
      <w:pPr>
        <w:pStyle w:val="Heading2"/>
        <w:rPr>
          <w:lang w:val="fr-FR"/>
        </w:rPr>
      </w:pPr>
      <w:r w:rsidRPr="004A25C3">
        <w:rPr>
          <w:lang w:val="fr-FR"/>
        </w:rPr>
        <w:t xml:space="preserve">E. </w:t>
      </w:r>
      <w:r w:rsidR="00F6683E">
        <w:rPr>
          <w:rFonts w:cs="Tahoma"/>
          <w:lang w:val="fr-FR"/>
        </w:rPr>
        <w:t>É</w:t>
      </w:r>
      <w:r w:rsidRPr="004A25C3">
        <w:rPr>
          <w:lang w:val="fr-FR"/>
        </w:rPr>
        <w:t>tapes pour les s</w:t>
      </w:r>
      <w:r w:rsidR="00F6683E">
        <w:rPr>
          <w:rFonts w:cs="Tahoma"/>
          <w:lang w:val="fr-FR"/>
        </w:rPr>
        <w:t>É</w:t>
      </w:r>
      <w:r w:rsidRPr="004A25C3">
        <w:rPr>
          <w:lang w:val="fr-FR"/>
        </w:rPr>
        <w:t xml:space="preserve">ances de suivi de la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lang w:val="fr-FR"/>
        </w:rPr>
      </w:pPr>
    </w:p>
    <w:p w:rsidR="00297218" w:rsidRPr="009168F9" w:rsidRDefault="00297218" w:rsidP="00297218">
      <w:pPr>
        <w:pStyle w:val="Heading3"/>
        <w:numPr>
          <w:ilvl w:val="0"/>
          <w:numId w:val="20"/>
        </w:numPr>
        <w:tabs>
          <w:tab w:val="clear" w:pos="720"/>
          <w:tab w:val="num" w:pos="360"/>
        </w:tabs>
        <w:ind w:left="360"/>
        <w:rPr>
          <w:b w:val="0"/>
          <w:color w:val="0F243E"/>
          <w:lang w:val="fr-FR"/>
        </w:rPr>
      </w:pPr>
      <w:r w:rsidRPr="009168F9">
        <w:rPr>
          <w:b w:val="0"/>
          <w:color w:val="0F243E"/>
          <w:lang w:val="fr-FR"/>
        </w:rPr>
        <w:t xml:space="preserve">Suivant le calendrier de la PEC </w:t>
      </w:r>
      <w:smartTag w:uri="urn:schemas-microsoft-com:office:smarttags" w:element="stockticker">
        <w:r w:rsidRPr="009168F9">
          <w:rPr>
            <w:b w:val="0"/>
            <w:color w:val="0F243E"/>
            <w:lang w:val="fr-FR"/>
          </w:rPr>
          <w:t>MAS</w:t>
        </w:r>
      </w:smartTag>
      <w:r w:rsidRPr="009168F9">
        <w:rPr>
          <w:b w:val="0"/>
          <w:color w:val="0F243E"/>
          <w:lang w:val="fr-FR"/>
        </w:rPr>
        <w:t xml:space="preserve"> ambulatoire et s’il est possible pour la mère ou l’accompagnant(e)s d’</w:t>
      </w:r>
      <w:r w:rsidR="00F6683E">
        <w:rPr>
          <w:b w:val="0"/>
          <w:color w:val="0F243E"/>
          <w:lang w:val="fr-FR"/>
        </w:rPr>
        <w:t>a</w:t>
      </w:r>
      <w:r w:rsidRPr="009168F9">
        <w:rPr>
          <w:b w:val="0"/>
          <w:color w:val="0F243E"/>
          <w:lang w:val="fr-FR"/>
        </w:rPr>
        <w:t xml:space="preserve">mener son enfant, on pourra organiser des séances de suivi une fois par semaine ou toutes les deux semaines. </w:t>
      </w:r>
      <w:r w:rsidRPr="009168F9">
        <w:rPr>
          <w:b w:val="0"/>
          <w:color w:val="0F243E"/>
          <w:lang w:val="fr-FR"/>
        </w:rPr>
        <w:br/>
      </w:r>
    </w:p>
    <w:p w:rsidR="00297218" w:rsidRPr="009168F9" w:rsidRDefault="00297218" w:rsidP="00297218">
      <w:pPr>
        <w:pStyle w:val="Heading3"/>
        <w:numPr>
          <w:ilvl w:val="0"/>
          <w:numId w:val="20"/>
        </w:numPr>
        <w:tabs>
          <w:tab w:val="clear" w:pos="720"/>
          <w:tab w:val="num" w:pos="360"/>
        </w:tabs>
        <w:ind w:left="360"/>
        <w:rPr>
          <w:b w:val="0"/>
          <w:color w:val="0F243E"/>
          <w:lang w:val="fr-FR"/>
        </w:rPr>
      </w:pPr>
      <w:r w:rsidRPr="009168F9">
        <w:rPr>
          <w:b w:val="0"/>
          <w:color w:val="0F243E"/>
          <w:lang w:val="fr-FR"/>
        </w:rPr>
        <w:t>On demande à la mère ou l’accompagnant(e) de l’enfant de revenir pour chaque séance de suivi et on lui explique pourquoi c’est important : c’est vital pour le traitement de l’enfant car il doit recevoir l’ATPE pour sa récupération nutritionnelle.</w:t>
      </w:r>
    </w:p>
    <w:p w:rsidR="00297218" w:rsidRPr="009168F9" w:rsidRDefault="00297218" w:rsidP="00297218">
      <w:pPr>
        <w:pStyle w:val="Heading3"/>
        <w:rPr>
          <w:b w:val="0"/>
          <w:color w:val="0F243E"/>
          <w:lang w:val="fr-FR"/>
        </w:rPr>
      </w:pPr>
      <w:r w:rsidRPr="009168F9">
        <w:rPr>
          <w:b w:val="0"/>
          <w:color w:val="0F243E"/>
          <w:lang w:val="fr-FR"/>
        </w:rPr>
        <w:t xml:space="preserve"> </w:t>
      </w:r>
    </w:p>
    <w:p w:rsidR="00297218" w:rsidRPr="009168F9" w:rsidRDefault="00297218" w:rsidP="00297218">
      <w:pPr>
        <w:pStyle w:val="Heading3"/>
        <w:numPr>
          <w:ilvl w:val="0"/>
          <w:numId w:val="20"/>
        </w:numPr>
        <w:tabs>
          <w:tab w:val="clear" w:pos="720"/>
          <w:tab w:val="num" w:pos="360"/>
        </w:tabs>
        <w:ind w:left="360"/>
        <w:rPr>
          <w:b w:val="0"/>
          <w:color w:val="0F243E"/>
          <w:lang w:val="fr-FR"/>
        </w:rPr>
      </w:pPr>
      <w:r w:rsidRPr="009168F9">
        <w:rPr>
          <w:b w:val="0"/>
          <w:color w:val="0F243E"/>
          <w:lang w:val="fr-FR"/>
        </w:rPr>
        <w:t>Lors de chaque séance de suivi, une évaluation complète de l’enfant </w:t>
      </w:r>
      <w:r w:rsidR="00F6683E">
        <w:rPr>
          <w:b w:val="0"/>
          <w:color w:val="0F243E"/>
          <w:lang w:val="fr-FR"/>
        </w:rPr>
        <w:t>est faite</w:t>
      </w:r>
      <w:r w:rsidRPr="009168F9">
        <w:rPr>
          <w:b w:val="0"/>
          <w:color w:val="0F243E"/>
          <w:lang w:val="fr-FR"/>
        </w:rPr>
        <w:t xml:space="preserve">: </w:t>
      </w:r>
      <w:r w:rsidRPr="009168F9">
        <w:rPr>
          <w:b w:val="0"/>
          <w:color w:val="0F243E"/>
          <w:lang w:val="fr-FR"/>
        </w:rPr>
        <w:br/>
      </w:r>
    </w:p>
    <w:p w:rsidR="00297218" w:rsidRPr="009168F9" w:rsidRDefault="00297218" w:rsidP="00297218">
      <w:pPr>
        <w:numPr>
          <w:ilvl w:val="0"/>
          <w:numId w:val="21"/>
        </w:numPr>
        <w:rPr>
          <w:color w:val="0F243E"/>
          <w:lang w:val="fr-FR"/>
        </w:rPr>
      </w:pPr>
      <w:r w:rsidRPr="009168F9">
        <w:rPr>
          <w:color w:val="0F243E"/>
          <w:lang w:val="fr-FR"/>
        </w:rPr>
        <w:t>Anthropométrie, antécédents médicaux et examen physique</w:t>
      </w:r>
    </w:p>
    <w:p w:rsidR="00297218" w:rsidRPr="009168F9" w:rsidRDefault="00297218" w:rsidP="00297218">
      <w:pPr>
        <w:numPr>
          <w:ilvl w:val="0"/>
          <w:numId w:val="21"/>
        </w:numPr>
        <w:rPr>
          <w:color w:val="0F243E"/>
          <w:lang w:val="fr-FR"/>
        </w:rPr>
      </w:pPr>
      <w:r w:rsidRPr="009168F9">
        <w:rPr>
          <w:color w:val="0F243E"/>
          <w:lang w:val="fr-FR"/>
        </w:rPr>
        <w:t xml:space="preserve">Test d’appétit  </w:t>
      </w:r>
    </w:p>
    <w:p w:rsidR="00297218" w:rsidRPr="004A25C3" w:rsidRDefault="00297218" w:rsidP="00297218">
      <w:pPr>
        <w:numPr>
          <w:ilvl w:val="0"/>
          <w:numId w:val="21"/>
        </w:numPr>
        <w:rPr>
          <w:lang w:val="fr-FR"/>
        </w:rPr>
      </w:pPr>
      <w:r w:rsidRPr="004A25C3">
        <w:rPr>
          <w:lang w:val="fr-FR"/>
        </w:rPr>
        <w:t>Suivi pour voir le</w:t>
      </w:r>
      <w:r w:rsidR="00F6683E">
        <w:rPr>
          <w:lang w:val="fr-FR"/>
        </w:rPr>
        <w:t>s</w:t>
      </w:r>
      <w:r w:rsidRPr="004A25C3">
        <w:rPr>
          <w:lang w:val="fr-FR"/>
        </w:rPr>
        <w:t xml:space="preserve"> progrès dans l’état nutritionnel de l’enfant</w:t>
      </w:r>
    </w:p>
    <w:p w:rsidR="00297218" w:rsidRPr="004A25C3" w:rsidRDefault="00297218" w:rsidP="00297218">
      <w:pPr>
        <w:numPr>
          <w:ilvl w:val="0"/>
          <w:numId w:val="21"/>
        </w:numPr>
        <w:rPr>
          <w:lang w:val="fr-FR"/>
        </w:rPr>
      </w:pPr>
      <w:r w:rsidRPr="004A25C3">
        <w:rPr>
          <w:lang w:val="fr-FR"/>
        </w:rPr>
        <w:t xml:space="preserve">Décision prise de le référer vers la PEC </w:t>
      </w:r>
      <w:smartTag w:uri="urn:schemas-microsoft-com:office:smarttags" w:element="stockticker">
        <w:r w:rsidRPr="004A25C3">
          <w:rPr>
            <w:lang w:val="fr-FR"/>
          </w:rPr>
          <w:t>MAS</w:t>
        </w:r>
      </w:smartTag>
      <w:r w:rsidRPr="004A25C3">
        <w:rPr>
          <w:lang w:val="fr-FR"/>
        </w:rPr>
        <w:t xml:space="preserve"> hospitalière ou les soins tertiaires suivant le protocole d’action, ou de faire une visite de suivi à domicile ou encore </w:t>
      </w:r>
      <w:r w:rsidR="00F6683E">
        <w:rPr>
          <w:lang w:val="fr-FR"/>
        </w:rPr>
        <w:t xml:space="preserve">le </w:t>
      </w:r>
      <w:r w:rsidRPr="004A25C3">
        <w:rPr>
          <w:lang w:val="fr-FR"/>
        </w:rPr>
        <w:t>moment est arrivé de terminer le traitement</w:t>
      </w:r>
    </w:p>
    <w:p w:rsidR="00297218" w:rsidRPr="004A25C3" w:rsidRDefault="00297218" w:rsidP="00297218">
      <w:pPr>
        <w:numPr>
          <w:ilvl w:val="0"/>
          <w:numId w:val="21"/>
        </w:numPr>
        <w:rPr>
          <w:lang w:val="fr-FR"/>
        </w:rPr>
      </w:pPr>
      <w:r w:rsidRPr="004A25C3">
        <w:rPr>
          <w:lang w:val="fr-FR"/>
        </w:rPr>
        <w:t>Continuation du protocole de traitement à base de médicaments</w:t>
      </w:r>
    </w:p>
    <w:p w:rsidR="00297218" w:rsidRPr="004A25C3" w:rsidRDefault="00297218" w:rsidP="00297218">
      <w:pPr>
        <w:numPr>
          <w:ilvl w:val="0"/>
          <w:numId w:val="21"/>
        </w:numPr>
        <w:rPr>
          <w:lang w:val="fr-FR"/>
        </w:rPr>
      </w:pPr>
      <w:r w:rsidRPr="004A25C3">
        <w:rPr>
          <w:lang w:val="fr-FR"/>
        </w:rPr>
        <w:t>Approvisionnement en ATPE</w:t>
      </w:r>
    </w:p>
    <w:p w:rsidR="00297218" w:rsidRPr="004A25C3" w:rsidRDefault="00297218" w:rsidP="00297218">
      <w:pPr>
        <w:numPr>
          <w:ilvl w:val="0"/>
          <w:numId w:val="21"/>
        </w:numPr>
        <w:rPr>
          <w:lang w:val="fr-FR"/>
        </w:rPr>
      </w:pPr>
      <w:r w:rsidRPr="004A25C3">
        <w:rPr>
          <w:lang w:val="fr-FR"/>
        </w:rPr>
        <w:t>Conseils individuels, éducation sanitaire et nutritionnelle en groupe</w:t>
      </w:r>
    </w:p>
    <w:p w:rsidR="00297218" w:rsidRPr="004A25C3" w:rsidRDefault="00297218" w:rsidP="00297218">
      <w:pPr>
        <w:numPr>
          <w:ilvl w:val="0"/>
          <w:numId w:val="21"/>
        </w:numPr>
        <w:rPr>
          <w:lang w:val="fr-FR"/>
        </w:rPr>
      </w:pPr>
      <w:r w:rsidRPr="004A25C3">
        <w:rPr>
          <w:lang w:val="fr-FR"/>
        </w:rPr>
        <w:t xml:space="preserve">Vérification pour déterminer qu’il n’existe pas de complications médicales </w:t>
      </w:r>
    </w:p>
    <w:p w:rsidR="00297218" w:rsidRPr="004A25C3" w:rsidRDefault="00297218" w:rsidP="00297218">
      <w:pPr>
        <w:numPr>
          <w:ilvl w:val="0"/>
          <w:numId w:val="21"/>
        </w:numPr>
        <w:rPr>
          <w:lang w:val="fr-FR"/>
        </w:rPr>
      </w:pPr>
      <w:r w:rsidRPr="004A25C3">
        <w:rPr>
          <w:lang w:val="fr-FR"/>
        </w:rPr>
        <w:t xml:space="preserve">Suivi </w:t>
      </w:r>
      <w:r w:rsidR="00F6683E">
        <w:rPr>
          <w:lang w:val="fr-FR"/>
        </w:rPr>
        <w:t>des</w:t>
      </w:r>
      <w:r w:rsidRPr="004A25C3">
        <w:rPr>
          <w:lang w:val="fr-FR"/>
        </w:rPr>
        <w:t xml:space="preserve"> progrès de l’état nutritionnel de l’enfant</w:t>
      </w:r>
    </w:p>
    <w:p w:rsidR="00297218" w:rsidRPr="004A25C3" w:rsidRDefault="00297218" w:rsidP="00297218">
      <w:pPr>
        <w:ind w:left="360"/>
        <w:rPr>
          <w:lang w:val="fr-FR"/>
        </w:rPr>
      </w:pPr>
      <w:r w:rsidRPr="004A25C3">
        <w:rPr>
          <w:lang w:val="fr-FR"/>
        </w:rPr>
        <w:br/>
      </w:r>
    </w:p>
    <w:p w:rsidR="00297218" w:rsidRPr="004A25C3" w:rsidRDefault="00297218" w:rsidP="00297218">
      <w:pPr>
        <w:numPr>
          <w:ilvl w:val="0"/>
          <w:numId w:val="20"/>
        </w:numPr>
        <w:tabs>
          <w:tab w:val="clear" w:pos="720"/>
          <w:tab w:val="num" w:pos="360"/>
        </w:tabs>
        <w:ind w:left="360"/>
        <w:rPr>
          <w:lang w:val="fr-FR"/>
        </w:rPr>
      </w:pPr>
      <w:r w:rsidRPr="004A25C3">
        <w:rPr>
          <w:lang w:val="fr-FR"/>
        </w:rPr>
        <w:t>La mère ou l’accompagnant(e) de l’enfant est orienté vers d’autres soins, programmes et initiatives qu’approprié</w:t>
      </w:r>
      <w:r w:rsidR="00F6683E">
        <w:rPr>
          <w:lang w:val="fr-FR"/>
        </w:rPr>
        <w:t>s</w:t>
      </w:r>
      <w:r w:rsidRPr="004A25C3">
        <w:rPr>
          <w:lang w:val="fr-FR"/>
        </w:rPr>
        <w:t>.</w:t>
      </w:r>
    </w:p>
    <w:p w:rsidR="00297218" w:rsidRDefault="00297218" w:rsidP="00297218">
      <w:pPr>
        <w:ind w:left="360"/>
        <w:rPr>
          <w:lang w:val="fr-FR"/>
        </w:rPr>
        <w:sectPr w:rsidR="00297218" w:rsidSect="00B74AB5">
          <w:headerReference w:type="default" r:id="rId35"/>
          <w:pgSz w:w="11909" w:h="16834" w:code="9"/>
          <w:pgMar w:top="1432" w:right="1440" w:bottom="1440" w:left="1440" w:header="288" w:footer="720" w:gutter="0"/>
          <w:cols w:space="720"/>
          <w:docGrid w:linePitch="360"/>
        </w:sectPr>
      </w:pPr>
    </w:p>
    <w:p w:rsidR="00723E2D" w:rsidRPr="00723E2D" w:rsidRDefault="00723E2D" w:rsidP="00723E2D">
      <w:pPr>
        <w:pStyle w:val="StyleLearningObjectiveAuto"/>
        <w:rPr>
          <w:color w:val="244061"/>
          <w:lang w:val="fr-FR"/>
        </w:rPr>
      </w:pPr>
      <w:r w:rsidRPr="00723E2D">
        <w:rPr>
          <w:color w:val="244061"/>
          <w:lang w:val="fr-FR"/>
        </w:rPr>
        <w:t>DOCUMENT</w:t>
      </w:r>
      <w:r w:rsidR="00297218" w:rsidRPr="00723E2D">
        <w:rPr>
          <w:color w:val="244061"/>
          <w:lang w:val="fr-FR"/>
        </w:rPr>
        <w:t xml:space="preserve"> 4.4 </w:t>
      </w:r>
    </w:p>
    <w:p w:rsidR="00297218" w:rsidRPr="00723E2D" w:rsidRDefault="00297218" w:rsidP="00723E2D">
      <w:pPr>
        <w:pStyle w:val="StyleLearningObjectiveAuto"/>
        <w:rPr>
          <w:color w:val="244061"/>
          <w:lang w:val="fr-FR"/>
        </w:rPr>
      </w:pPr>
      <w:r w:rsidRPr="00723E2D">
        <w:rPr>
          <w:color w:val="244061"/>
          <w:lang w:val="fr-FR"/>
        </w:rPr>
        <w:t xml:space="preserve">Fiche individuelle de suivi de la PEC </w:t>
      </w:r>
      <w:smartTag w:uri="urn:schemas-microsoft-com:office:smarttags" w:element="stockticker">
        <w:r w:rsidRPr="00723E2D">
          <w:rPr>
            <w:color w:val="244061"/>
            <w:lang w:val="fr-FR"/>
          </w:rPr>
          <w:t>MAS</w:t>
        </w:r>
      </w:smartTag>
      <w:r w:rsidRPr="00723E2D">
        <w:rPr>
          <w:color w:val="244061"/>
          <w:lang w:val="fr-FR"/>
        </w:rPr>
        <w:t xml:space="preserve"> ambulatoire</w:t>
      </w:r>
    </w:p>
    <w:p w:rsidR="00297218" w:rsidRPr="004A25C3" w:rsidRDefault="00297218" w:rsidP="00297218">
      <w:pPr>
        <w:rPr>
          <w:lang w:val="fr-FR"/>
        </w:rPr>
      </w:pPr>
    </w:p>
    <w:p w:rsidR="00072791" w:rsidRDefault="00072791" w:rsidP="00072791">
      <w:pPr>
        <w:rPr>
          <w:rFonts w:ascii="Calibri" w:hAnsi="Calibri"/>
          <w:sz w:val="16"/>
          <w:szCs w:val="16"/>
        </w:rPr>
      </w:pPr>
      <w:r>
        <w:rPr>
          <w:rFonts w:ascii="Calibri" w:hAnsi="Calibri"/>
          <w:sz w:val="16"/>
          <w:szCs w:val="16"/>
        </w:rPr>
        <w:t>Adapté du</w:t>
      </w:r>
      <w:r w:rsidRPr="006E10A7">
        <w:rPr>
          <w:rFonts w:ascii="Calibri" w:hAnsi="Calibri"/>
          <w:sz w:val="16"/>
          <w:szCs w:val="16"/>
        </w:rPr>
        <w:t xml:space="preserve"> Valid International. 2006. </w:t>
      </w:r>
      <w:r w:rsidRPr="006E10A7">
        <w:rPr>
          <w:rFonts w:ascii="Calibri" w:hAnsi="Calibri"/>
          <w:i/>
          <w:sz w:val="16"/>
          <w:szCs w:val="16"/>
        </w:rPr>
        <w:t>Community-based Therapeutic Care (</w:t>
      </w:r>
      <w:smartTag w:uri="urn:schemas-microsoft-com:office:smarttags" w:element="stockticker">
        <w:r w:rsidRPr="006E10A7">
          <w:rPr>
            <w:rFonts w:ascii="Calibri" w:hAnsi="Calibri"/>
            <w:i/>
            <w:sz w:val="16"/>
            <w:szCs w:val="16"/>
          </w:rPr>
          <w:t>CTC</w:t>
        </w:r>
      </w:smartTag>
      <w:r w:rsidRPr="006E10A7">
        <w:rPr>
          <w:rFonts w:ascii="Calibri" w:hAnsi="Calibri"/>
          <w:i/>
          <w:sz w:val="16"/>
          <w:szCs w:val="16"/>
        </w:rPr>
        <w:t>): A Field Manual</w:t>
      </w:r>
      <w:r w:rsidRPr="006E10A7">
        <w:rPr>
          <w:rFonts w:ascii="Calibri" w:hAnsi="Calibri"/>
          <w:sz w:val="16"/>
          <w:szCs w:val="16"/>
        </w:rPr>
        <w:t>. Oxford, UK: Valid International.</w:t>
      </w:r>
    </w:p>
    <w:p w:rsidR="00072791" w:rsidRPr="005F4F08" w:rsidRDefault="00072791" w:rsidP="00072791">
      <w:pPr>
        <w:rPr>
          <w:rFonts w:ascii="Calibri" w:hAnsi="Calibri"/>
        </w:rPr>
      </w:pPr>
    </w:p>
    <w:tbl>
      <w:tblPr>
        <w:tblW w:w="11000" w:type="dxa"/>
        <w:tblInd w:w="-886" w:type="dxa"/>
        <w:shd w:val="clear" w:color="auto" w:fill="FFFFFF"/>
        <w:tblCellMar>
          <w:top w:w="14" w:type="dxa"/>
          <w:left w:w="14" w:type="dxa"/>
          <w:bottom w:w="14" w:type="dxa"/>
          <w:right w:w="14" w:type="dxa"/>
        </w:tblCellMar>
        <w:tblLook w:val="0000"/>
      </w:tblPr>
      <w:tblGrid>
        <w:gridCol w:w="54"/>
        <w:gridCol w:w="1280"/>
        <w:gridCol w:w="324"/>
        <w:gridCol w:w="179"/>
        <w:gridCol w:w="127"/>
        <w:gridCol w:w="637"/>
        <w:gridCol w:w="178"/>
        <w:gridCol w:w="84"/>
        <w:gridCol w:w="312"/>
        <w:gridCol w:w="40"/>
        <w:gridCol w:w="187"/>
        <w:gridCol w:w="313"/>
        <w:gridCol w:w="138"/>
        <w:gridCol w:w="6"/>
        <w:gridCol w:w="396"/>
        <w:gridCol w:w="540"/>
        <w:gridCol w:w="54"/>
        <w:gridCol w:w="84"/>
        <w:gridCol w:w="445"/>
        <w:gridCol w:w="506"/>
        <w:gridCol w:w="82"/>
        <w:gridCol w:w="98"/>
        <w:gridCol w:w="90"/>
        <w:gridCol w:w="55"/>
        <w:gridCol w:w="297"/>
        <w:gridCol w:w="294"/>
        <w:gridCol w:w="246"/>
        <w:gridCol w:w="118"/>
        <w:gridCol w:w="159"/>
        <w:gridCol w:w="361"/>
        <w:gridCol w:w="125"/>
        <w:gridCol w:w="379"/>
        <w:gridCol w:w="7"/>
        <w:gridCol w:w="533"/>
        <w:gridCol w:w="81"/>
        <w:gridCol w:w="390"/>
        <w:gridCol w:w="69"/>
        <w:gridCol w:w="120"/>
        <w:gridCol w:w="90"/>
        <w:gridCol w:w="330"/>
        <w:gridCol w:w="432"/>
        <w:gridCol w:w="108"/>
        <w:gridCol w:w="21"/>
        <w:gridCol w:w="519"/>
        <w:gridCol w:w="112"/>
      </w:tblGrid>
      <w:tr w:rsidR="00072791" w:rsidRPr="00072791">
        <w:trPr>
          <w:trHeight w:val="230"/>
        </w:trPr>
        <w:tc>
          <w:tcPr>
            <w:tcW w:w="1837" w:type="dxa"/>
            <w:gridSpan w:val="4"/>
            <w:tcBorders>
              <w:top w:val="double" w:sz="4" w:space="0" w:color="auto"/>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Nom</w:t>
            </w:r>
          </w:p>
        </w:tc>
        <w:tc>
          <w:tcPr>
            <w:tcW w:w="4372" w:type="dxa"/>
            <w:gridSpan w:val="20"/>
            <w:tcBorders>
              <w:top w:val="double" w:sz="4" w:space="0" w:color="auto"/>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r w:rsidRPr="00072791">
              <w:rPr>
                <w:rFonts w:ascii="Calibri" w:hAnsi="Calibri"/>
                <w:b/>
                <w:sz w:val="16"/>
                <w:szCs w:val="16"/>
              </w:rPr>
              <w:t> </w:t>
            </w:r>
          </w:p>
        </w:tc>
        <w:tc>
          <w:tcPr>
            <w:tcW w:w="2600" w:type="dxa"/>
            <w:gridSpan w:val="11"/>
            <w:tcBorders>
              <w:top w:val="double" w:sz="4" w:space="0" w:color="auto"/>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Numéro d’inscription</w:t>
            </w:r>
          </w:p>
        </w:tc>
        <w:tc>
          <w:tcPr>
            <w:tcW w:w="2191" w:type="dxa"/>
            <w:gridSpan w:val="10"/>
            <w:tcBorders>
              <w:top w:val="double" w:sz="4" w:space="0" w:color="auto"/>
              <w:bottom w:val="single" w:sz="2" w:space="0" w:color="BFBFBF"/>
            </w:tcBorders>
            <w:shd w:val="clear" w:color="auto" w:fill="FFFFFF"/>
            <w:vAlign w:val="center"/>
          </w:tcPr>
          <w:p w:rsidR="00072791" w:rsidRPr="00072791" w:rsidRDefault="00072791" w:rsidP="00072791">
            <w:pPr>
              <w:rPr>
                <w:rFonts w:ascii="Calibri" w:hAnsi="Calibri"/>
                <w:b/>
                <w:bCs/>
                <w:sz w:val="16"/>
                <w:szCs w:val="16"/>
              </w:rPr>
            </w:pPr>
            <w:r w:rsidRPr="00072791">
              <w:rPr>
                <w:rFonts w:ascii="Calibri" w:hAnsi="Calibri"/>
                <w:b/>
                <w:sz w:val="16"/>
                <w:szCs w:val="16"/>
              </w:rPr>
              <w:t xml:space="preserve">                  /                    /</w:t>
            </w: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Age (mois)</w:t>
            </w:r>
          </w:p>
        </w:tc>
        <w:tc>
          <w:tcPr>
            <w:tcW w:w="1378"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r w:rsidRPr="00072791">
              <w:rPr>
                <w:rFonts w:ascii="Calibri" w:hAnsi="Calibri"/>
                <w:b/>
                <w:sz w:val="16"/>
                <w:szCs w:val="16"/>
              </w:rPr>
              <w:t> </w:t>
            </w:r>
          </w:p>
        </w:tc>
        <w:tc>
          <w:tcPr>
            <w:tcW w:w="644"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Sexe</w:t>
            </w:r>
          </w:p>
        </w:tc>
        <w:tc>
          <w:tcPr>
            <w:tcW w:w="990"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M      F</w:t>
            </w:r>
          </w:p>
        </w:tc>
        <w:tc>
          <w:tcPr>
            <w:tcW w:w="1360" w:type="dxa"/>
            <w:gridSpan w:val="7"/>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p>
        </w:tc>
        <w:tc>
          <w:tcPr>
            <w:tcW w:w="2600" w:type="dxa"/>
            <w:gridSpan w:val="11"/>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Date d’admission</w:t>
            </w:r>
          </w:p>
        </w:tc>
        <w:tc>
          <w:tcPr>
            <w:tcW w:w="2191" w:type="dxa"/>
            <w:gridSpan w:val="10"/>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r w:rsidRPr="00072791">
              <w:rPr>
                <w:rFonts w:ascii="Calibri" w:hAnsi="Calibri"/>
                <w:b/>
                <w:sz w:val="16"/>
                <w:szCs w:val="16"/>
              </w:rPr>
              <w:t> </w:t>
            </w:r>
          </w:p>
        </w:tc>
      </w:tr>
      <w:tr w:rsidR="00072791" w:rsidRPr="00594A5A">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Communauté, District</w:t>
            </w:r>
          </w:p>
        </w:tc>
        <w:tc>
          <w:tcPr>
            <w:tcW w:w="4372" w:type="dxa"/>
            <w:gridSpan w:val="20"/>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sz w:val="16"/>
                <w:szCs w:val="16"/>
              </w:rPr>
            </w:pPr>
            <w:r w:rsidRPr="00072791">
              <w:rPr>
                <w:rFonts w:ascii="Calibri" w:hAnsi="Calibri"/>
                <w:b/>
                <w:bCs/>
                <w:sz w:val="16"/>
                <w:szCs w:val="16"/>
              </w:rPr>
              <w:t> </w:t>
            </w:r>
          </w:p>
        </w:tc>
        <w:tc>
          <w:tcPr>
            <w:tcW w:w="2600" w:type="dxa"/>
            <w:gridSpan w:val="11"/>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191" w:type="dxa"/>
            <w:gridSpan w:val="10"/>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b/>
                <w:sz w:val="16"/>
                <w:szCs w:val="16"/>
                <w:lang w:val="fr-FR"/>
              </w:rPr>
            </w:pPr>
            <w:r w:rsidRPr="00072791">
              <w:rPr>
                <w:rFonts w:ascii="Calibri" w:hAnsi="Calibri"/>
                <w:b/>
                <w:bCs/>
                <w:sz w:val="16"/>
                <w:szCs w:val="16"/>
                <w:lang w:val="fr-FR"/>
              </w:rPr>
              <w:t> </w:t>
            </w: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Détails familiaux</w:t>
            </w:r>
          </w:p>
        </w:tc>
        <w:tc>
          <w:tcPr>
            <w:tcW w:w="4372" w:type="dxa"/>
            <w:gridSpan w:val="20"/>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c>
          <w:tcPr>
            <w:tcW w:w="1114"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sz w:val="16"/>
                <w:szCs w:val="16"/>
              </w:rPr>
            </w:pPr>
            <w:r w:rsidRPr="00072791">
              <w:rPr>
                <w:rFonts w:ascii="Calibri" w:hAnsi="Calibri"/>
                <w:b/>
                <w:sz w:val="16"/>
                <w:szCs w:val="16"/>
              </w:rPr>
              <w:t>Père vivant</w:t>
            </w:r>
          </w:p>
        </w:tc>
        <w:tc>
          <w:tcPr>
            <w:tcW w:w="1486" w:type="dxa"/>
            <w:gridSpan w:val="6"/>
            <w:tcBorders>
              <w:top w:val="single" w:sz="2" w:space="0" w:color="BFBFBF"/>
              <w:bottom w:val="single" w:sz="2" w:space="0" w:color="BFBFBF"/>
            </w:tcBorders>
            <w:shd w:val="clear" w:color="auto" w:fill="FFFFFF"/>
            <w:vAlign w:val="center"/>
          </w:tcPr>
          <w:p w:rsidR="00072791" w:rsidRPr="00072791" w:rsidRDefault="00072791" w:rsidP="00072791">
            <w:pPr>
              <w:rPr>
                <w:rFonts w:ascii="Calibri" w:hAnsi="Calibri"/>
                <w:b/>
                <w:bCs/>
                <w:sz w:val="16"/>
                <w:szCs w:val="16"/>
              </w:rPr>
            </w:pPr>
            <w:r w:rsidRPr="00072791">
              <w:rPr>
                <w:rFonts w:ascii="Calibri" w:hAnsi="Calibri"/>
                <w:sz w:val="16"/>
                <w:szCs w:val="16"/>
              </w:rPr>
              <w:t xml:space="preserve">      Oui      Non</w:t>
            </w:r>
          </w:p>
        </w:tc>
        <w:tc>
          <w:tcPr>
            <w:tcW w:w="1431"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Mère vivante</w:t>
            </w:r>
          </w:p>
        </w:tc>
        <w:tc>
          <w:tcPr>
            <w:tcW w:w="760"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
                <w:bCs/>
                <w:sz w:val="16"/>
                <w:szCs w:val="16"/>
              </w:rPr>
            </w:pPr>
            <w:r w:rsidRPr="00072791">
              <w:rPr>
                <w:rFonts w:ascii="Calibri" w:hAnsi="Calibri"/>
                <w:sz w:val="16"/>
                <w:szCs w:val="16"/>
              </w:rPr>
              <w:t>Oui      Non</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3012" w:type="dxa"/>
            <w:gridSpan w:val="1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lang w:val="fr-FR"/>
              </w:rPr>
            </w:pPr>
            <w:r w:rsidRPr="00072791">
              <w:rPr>
                <w:rFonts w:ascii="Calibri" w:hAnsi="Calibri"/>
                <w:b/>
                <w:sz w:val="16"/>
                <w:szCs w:val="16"/>
                <w:lang w:val="fr-FR"/>
              </w:rPr>
              <w:t> </w:t>
            </w:r>
          </w:p>
        </w:tc>
        <w:tc>
          <w:tcPr>
            <w:tcW w:w="2474" w:type="dxa"/>
            <w:gridSpan w:val="12"/>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lang w:val="fr-FR"/>
              </w:rPr>
            </w:pPr>
            <w:r w:rsidRPr="00072791">
              <w:rPr>
                <w:rFonts w:ascii="Calibri" w:hAnsi="Calibri"/>
                <w:b/>
                <w:sz w:val="16"/>
                <w:szCs w:val="16"/>
                <w:lang w:val="fr-FR"/>
              </w:rPr>
              <w:t> </w:t>
            </w:r>
          </w:p>
        </w:tc>
        <w:tc>
          <w:tcPr>
            <w:tcW w:w="1431" w:type="dxa"/>
            <w:gridSpan w:val="6"/>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bCs/>
                <w:sz w:val="16"/>
                <w:szCs w:val="16"/>
              </w:rPr>
              <w:t xml:space="preserve">Jumeau/elle                </w:t>
            </w:r>
          </w:p>
        </w:tc>
        <w:tc>
          <w:tcPr>
            <w:tcW w:w="760"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
                <w:bCs/>
                <w:sz w:val="16"/>
                <w:szCs w:val="16"/>
              </w:rPr>
            </w:pPr>
            <w:r w:rsidRPr="00072791">
              <w:rPr>
                <w:rFonts w:ascii="Calibri" w:hAnsi="Calibri"/>
                <w:sz w:val="16"/>
                <w:szCs w:val="16"/>
              </w:rPr>
              <w:t>Oui      Non</w:t>
            </w:r>
          </w:p>
        </w:tc>
      </w:tr>
      <w:tr w:rsidR="00072791" w:rsidRPr="00072791">
        <w:trPr>
          <w:trHeight w:val="230"/>
        </w:trPr>
        <w:tc>
          <w:tcPr>
            <w:tcW w:w="1837"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Admission (entourez)</w:t>
            </w:r>
          </w:p>
        </w:tc>
        <w:tc>
          <w:tcPr>
            <w:tcW w:w="1378" w:type="dxa"/>
            <w:gridSpan w:val="6"/>
            <w:tcBorders>
              <w:top w:val="single" w:sz="2" w:space="0" w:color="BFBFBF"/>
              <w:bottom w:val="single" w:sz="4" w:space="0" w:color="auto"/>
            </w:tcBorders>
            <w:shd w:val="clear" w:color="auto" w:fill="FFFFFF"/>
            <w:vAlign w:val="center"/>
          </w:tcPr>
          <w:p w:rsidR="00072791" w:rsidRPr="00072791" w:rsidRDefault="00072791" w:rsidP="00072791">
            <w:pPr>
              <w:jc w:val="center"/>
              <w:rPr>
                <w:rFonts w:ascii="Calibri" w:hAnsi="Calibri"/>
                <w:b/>
                <w:sz w:val="16"/>
                <w:szCs w:val="16"/>
              </w:rPr>
            </w:pPr>
            <w:r w:rsidRPr="00072791">
              <w:rPr>
                <w:rFonts w:ascii="Calibri" w:hAnsi="Calibri"/>
                <w:b/>
                <w:sz w:val="16"/>
                <w:szCs w:val="16"/>
              </w:rPr>
              <w:t>Auto référence</w:t>
            </w:r>
          </w:p>
        </w:tc>
        <w:tc>
          <w:tcPr>
            <w:tcW w:w="1634" w:type="dxa"/>
            <w:gridSpan w:val="7"/>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
                <w:sz w:val="16"/>
                <w:szCs w:val="16"/>
              </w:rPr>
            </w:pPr>
            <w:r w:rsidRPr="00072791">
              <w:rPr>
                <w:rFonts w:ascii="Calibri" w:hAnsi="Calibri"/>
                <w:b/>
                <w:sz w:val="16"/>
                <w:szCs w:val="16"/>
              </w:rPr>
              <w:t>Référence d’extension communautaire</w:t>
            </w:r>
          </w:p>
        </w:tc>
        <w:tc>
          <w:tcPr>
            <w:tcW w:w="2474" w:type="dxa"/>
            <w:gridSpan w:val="12"/>
            <w:tcBorders>
              <w:top w:val="single" w:sz="2" w:space="0" w:color="BFBFBF"/>
              <w:bottom w:val="single" w:sz="4" w:space="0" w:color="auto"/>
            </w:tcBorders>
            <w:shd w:val="clear" w:color="auto" w:fill="FFFFFF"/>
            <w:vAlign w:val="center"/>
          </w:tcPr>
          <w:p w:rsidR="00072791" w:rsidRPr="00072791" w:rsidRDefault="00072791" w:rsidP="00072791">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12"/>
            <w:tcBorders>
              <w:top w:val="single" w:sz="2" w:space="0" w:color="BFBFBF"/>
              <w:bottom w:val="single" w:sz="4" w:space="0" w:color="auto"/>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Réadmission (rechute)</w:t>
            </w:r>
          </w:p>
        </w:tc>
        <w:tc>
          <w:tcPr>
            <w:tcW w:w="760"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      Non</w:t>
            </w:r>
          </w:p>
        </w:tc>
      </w:tr>
      <w:tr w:rsidR="00072791" w:rsidRPr="00594A5A">
        <w:trPr>
          <w:trHeight w:val="230"/>
        </w:trPr>
        <w:tc>
          <w:tcPr>
            <w:tcW w:w="11000" w:type="dxa"/>
            <w:gridSpan w:val="45"/>
            <w:tcBorders>
              <w:top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072791" w:rsidRPr="00072791">
        <w:trPr>
          <w:trHeight w:val="230"/>
        </w:trPr>
        <w:tc>
          <w:tcPr>
            <w:tcW w:w="1837" w:type="dxa"/>
            <w:gridSpan w:val="4"/>
            <w:tcBorders>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PB (mm)</w:t>
            </w:r>
          </w:p>
        </w:tc>
        <w:tc>
          <w:tcPr>
            <w:tcW w:w="942" w:type="dxa"/>
            <w:gridSpan w:val="3"/>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c>
          <w:tcPr>
            <w:tcW w:w="1080" w:type="dxa"/>
            <w:gridSpan w:val="7"/>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Poids (kg)</w:t>
            </w:r>
          </w:p>
        </w:tc>
        <w:tc>
          <w:tcPr>
            <w:tcW w:w="990" w:type="dxa"/>
            <w:gridSpan w:val="3"/>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c>
          <w:tcPr>
            <w:tcW w:w="1360" w:type="dxa"/>
            <w:gridSpan w:val="7"/>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Taille (cm) </w:t>
            </w:r>
          </w:p>
        </w:tc>
        <w:tc>
          <w:tcPr>
            <w:tcW w:w="955" w:type="dxa"/>
            <w:gridSpan w:val="4"/>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c>
          <w:tcPr>
            <w:tcW w:w="1645" w:type="dxa"/>
            <w:gridSpan w:val="7"/>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P/T z-score </w:t>
            </w:r>
          </w:p>
        </w:tc>
        <w:tc>
          <w:tcPr>
            <w:tcW w:w="2191" w:type="dxa"/>
            <w:gridSpan w:val="10"/>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r>
      <w:tr w:rsidR="00072791" w:rsidRPr="00594A5A">
        <w:trPr>
          <w:trHeight w:val="230"/>
        </w:trPr>
        <w:tc>
          <w:tcPr>
            <w:tcW w:w="1837"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Critères d’admission</w:t>
            </w:r>
          </w:p>
        </w:tc>
        <w:tc>
          <w:tcPr>
            <w:tcW w:w="942" w:type="dxa"/>
            <w:gridSpan w:val="3"/>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Œdèmes bilatéraux</w:t>
            </w:r>
          </w:p>
        </w:tc>
        <w:tc>
          <w:tcPr>
            <w:tcW w:w="1080" w:type="dxa"/>
            <w:gridSpan w:val="7"/>
            <w:tcBorders>
              <w:top w:val="single" w:sz="2" w:space="0" w:color="BFBFBF"/>
              <w:bottom w:val="single" w:sz="4" w:space="0" w:color="auto"/>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 xml:space="preserve">PB </w:t>
            </w:r>
          </w:p>
          <w:p w:rsidR="00072791" w:rsidRPr="00072791" w:rsidRDefault="00072791" w:rsidP="00072791">
            <w:pPr>
              <w:jc w:val="center"/>
              <w:rPr>
                <w:rFonts w:ascii="Calibri" w:hAnsi="Calibri"/>
                <w:bCs/>
                <w:sz w:val="16"/>
                <w:szCs w:val="16"/>
              </w:rPr>
            </w:pPr>
            <w:r w:rsidRPr="00072791">
              <w:rPr>
                <w:rFonts w:ascii="Calibri" w:hAnsi="Calibri"/>
                <w:sz w:val="16"/>
                <w:szCs w:val="16"/>
              </w:rPr>
              <w:t xml:space="preserve">&lt; 115 mm </w:t>
            </w:r>
          </w:p>
        </w:tc>
        <w:tc>
          <w:tcPr>
            <w:tcW w:w="990" w:type="dxa"/>
            <w:gridSpan w:val="3"/>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sz w:val="16"/>
                <w:szCs w:val="16"/>
                <w:lang w:val="fr-FR"/>
              </w:rPr>
            </w:pPr>
            <w:r w:rsidRPr="00072791">
              <w:rPr>
                <w:rFonts w:ascii="Calibri" w:hAnsi="Calibri"/>
                <w:sz w:val="16"/>
                <w:szCs w:val="16"/>
                <w:lang w:val="fr-FR"/>
              </w:rPr>
              <w:t xml:space="preserve">P/T &lt; - 3 </w:t>
            </w:r>
          </w:p>
          <w:p w:rsidR="00072791" w:rsidRPr="00072791" w:rsidRDefault="00072791" w:rsidP="00072791">
            <w:pPr>
              <w:jc w:val="center"/>
              <w:rPr>
                <w:rFonts w:ascii="Calibri" w:hAnsi="Calibri"/>
                <w:bCs/>
                <w:sz w:val="16"/>
                <w:szCs w:val="16"/>
                <w:lang w:val="fr-FR"/>
              </w:rPr>
            </w:pPr>
            <w:r w:rsidRPr="00072791">
              <w:rPr>
                <w:rFonts w:ascii="Calibri" w:hAnsi="Calibri"/>
                <w:sz w:val="16"/>
                <w:szCs w:val="16"/>
                <w:lang w:val="fr-FR"/>
              </w:rPr>
              <w:t>z-score</w:t>
            </w:r>
          </w:p>
        </w:tc>
        <w:tc>
          <w:tcPr>
            <w:tcW w:w="2315" w:type="dxa"/>
            <w:gridSpan w:val="11"/>
            <w:tcBorders>
              <w:top w:val="single" w:sz="2" w:space="0" w:color="BFBFBF"/>
              <w:bottom w:val="single" w:sz="4" w:space="0" w:color="auto"/>
            </w:tcBorders>
            <w:shd w:val="clear" w:color="auto" w:fill="FFFFFF"/>
            <w:noWrap/>
            <w:vAlign w:val="center"/>
          </w:tcPr>
          <w:p w:rsidR="00072791" w:rsidRPr="00072791" w:rsidRDefault="00072791" w:rsidP="00072791">
            <w:pPr>
              <w:rPr>
                <w:rFonts w:ascii="Calibri" w:hAnsi="Calibri"/>
                <w:bCs/>
                <w:sz w:val="16"/>
                <w:szCs w:val="16"/>
                <w:lang w:val="fr-FR"/>
              </w:rPr>
            </w:pPr>
            <w:r w:rsidRPr="00072791">
              <w:rPr>
                <w:rFonts w:ascii="Calibri" w:hAnsi="Calibri"/>
                <w:sz w:val="16"/>
                <w:szCs w:val="16"/>
                <w:lang w:val="fr-FR"/>
              </w:rPr>
              <w:t xml:space="preserve">Autre, </w:t>
            </w:r>
            <w:r w:rsidR="00DC4521">
              <w:rPr>
                <w:rFonts w:ascii="Calibri" w:hAnsi="Calibri"/>
                <w:sz w:val="16"/>
                <w:szCs w:val="16"/>
                <w:lang w:val="fr-FR"/>
              </w:rPr>
              <w:t>à</w:t>
            </w:r>
            <w:r w:rsidRPr="00072791">
              <w:rPr>
                <w:rFonts w:ascii="Calibri" w:hAnsi="Calibri"/>
                <w:sz w:val="16"/>
                <w:szCs w:val="16"/>
                <w:lang w:val="fr-FR"/>
              </w:rPr>
              <w:t xml:space="preserve"> spécifier</w:t>
            </w:r>
          </w:p>
        </w:tc>
        <w:tc>
          <w:tcPr>
            <w:tcW w:w="3076" w:type="dxa"/>
            <w:gridSpan w:val="13"/>
            <w:tcBorders>
              <w:top w:val="single" w:sz="2" w:space="0" w:color="BFBFBF"/>
              <w:bottom w:val="single" w:sz="4" w:space="0" w:color="auto"/>
            </w:tcBorders>
            <w:shd w:val="clear" w:color="auto" w:fill="FFFFFF"/>
            <w:noWrap/>
            <w:vAlign w:val="center"/>
          </w:tcPr>
          <w:p w:rsidR="00072791" w:rsidRPr="00263306" w:rsidDel="000616C6" w:rsidRDefault="0037082B" w:rsidP="00072791">
            <w:pPr>
              <w:rPr>
                <w:rFonts w:ascii="Calibri" w:hAnsi="Calibri"/>
                <w:b/>
                <w:sz w:val="16"/>
                <w:szCs w:val="16"/>
                <w:lang w:val="fr-FR"/>
              </w:rPr>
            </w:pPr>
            <w:r w:rsidRPr="00263306">
              <w:rPr>
                <w:rFonts w:ascii="Calibri" w:hAnsi="Calibri"/>
                <w:b/>
                <w:sz w:val="16"/>
                <w:szCs w:val="16"/>
                <w:lang w:val="fr-FR"/>
              </w:rPr>
              <w:t>Poids cible</w:t>
            </w:r>
            <w:r w:rsidR="00072791" w:rsidRPr="00263306">
              <w:rPr>
                <w:rFonts w:ascii="Calibri" w:hAnsi="Calibri"/>
                <w:b/>
                <w:sz w:val="16"/>
                <w:szCs w:val="16"/>
                <w:lang w:val="fr-FR"/>
              </w:rPr>
              <w:t xml:space="preserve"> (kg) bas</w:t>
            </w:r>
            <w:r w:rsidRPr="00263306">
              <w:rPr>
                <w:rFonts w:ascii="Calibri" w:hAnsi="Calibri"/>
                <w:b/>
                <w:sz w:val="16"/>
                <w:szCs w:val="16"/>
                <w:lang w:val="fr-FR"/>
              </w:rPr>
              <w:t>é sur</w:t>
            </w:r>
            <w:r w:rsidR="00072791" w:rsidRPr="00263306">
              <w:rPr>
                <w:rFonts w:ascii="Calibri" w:hAnsi="Calibri"/>
                <w:b/>
                <w:sz w:val="16"/>
                <w:szCs w:val="16"/>
                <w:lang w:val="fr-FR"/>
              </w:rPr>
              <w:t xml:space="preserve"> 15% </w:t>
            </w:r>
            <w:r w:rsidRPr="00263306">
              <w:rPr>
                <w:rFonts w:ascii="Calibri" w:hAnsi="Calibri"/>
                <w:b/>
                <w:sz w:val="16"/>
                <w:szCs w:val="16"/>
                <w:lang w:val="fr-FR"/>
              </w:rPr>
              <w:t>de</w:t>
            </w:r>
            <w:r w:rsidR="00072791" w:rsidRPr="00263306">
              <w:rPr>
                <w:rFonts w:ascii="Calibri" w:hAnsi="Calibri"/>
                <w:b/>
                <w:sz w:val="16"/>
                <w:szCs w:val="16"/>
                <w:lang w:val="fr-FR"/>
              </w:rPr>
              <w:t xml:space="preserve"> gain </w:t>
            </w:r>
            <w:r>
              <w:rPr>
                <w:rFonts w:ascii="Calibri" w:hAnsi="Calibri"/>
                <w:b/>
                <w:sz w:val="16"/>
                <w:szCs w:val="16"/>
                <w:lang w:val="fr-FR"/>
              </w:rPr>
              <w:t xml:space="preserve">de poids </w:t>
            </w:r>
            <w:r w:rsidR="00072791" w:rsidRPr="00263306">
              <w:rPr>
                <w:rFonts w:ascii="Calibri" w:hAnsi="Calibri"/>
                <w:b/>
                <w:sz w:val="16"/>
                <w:szCs w:val="16"/>
                <w:lang w:val="fr-FR"/>
              </w:rPr>
              <w:t>(</w:t>
            </w:r>
            <w:r>
              <w:rPr>
                <w:rFonts w:ascii="Calibri" w:hAnsi="Calibri"/>
                <w:b/>
                <w:sz w:val="16"/>
                <w:szCs w:val="16"/>
                <w:lang w:val="fr-FR"/>
              </w:rPr>
              <w:t>sans œdème</w:t>
            </w:r>
            <w:r w:rsidR="00072791" w:rsidRPr="00263306">
              <w:rPr>
                <w:rFonts w:ascii="Calibri" w:hAnsi="Calibri"/>
                <w:b/>
                <w:sz w:val="16"/>
                <w:szCs w:val="16"/>
                <w:lang w:val="fr-FR"/>
              </w:rPr>
              <w:t>)</w:t>
            </w:r>
          </w:p>
        </w:tc>
        <w:tc>
          <w:tcPr>
            <w:tcW w:w="760" w:type="dxa"/>
            <w:gridSpan w:val="4"/>
            <w:tcBorders>
              <w:bottom w:val="single" w:sz="4" w:space="0" w:color="auto"/>
            </w:tcBorders>
            <w:shd w:val="clear" w:color="auto" w:fill="FFFFFF"/>
            <w:vAlign w:val="center"/>
          </w:tcPr>
          <w:p w:rsidR="00072791" w:rsidRPr="00263306" w:rsidRDefault="00072791" w:rsidP="00072791">
            <w:pPr>
              <w:rPr>
                <w:rFonts w:ascii="Calibri" w:hAnsi="Calibri"/>
                <w:b/>
                <w:sz w:val="16"/>
                <w:szCs w:val="16"/>
                <w:lang w:val="fr-FR"/>
              </w:rPr>
            </w:pPr>
          </w:p>
        </w:tc>
      </w:tr>
      <w:tr w:rsidR="00072791" w:rsidRPr="00072791">
        <w:trPr>
          <w:trHeight w:val="230"/>
        </w:trPr>
        <w:tc>
          <w:tcPr>
            <w:tcW w:w="11000" w:type="dxa"/>
            <w:gridSpan w:val="45"/>
            <w:tcBorders>
              <w:top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ANTÉCÉDENTS</w:t>
            </w:r>
          </w:p>
        </w:tc>
      </w:tr>
      <w:tr w:rsidR="00072791" w:rsidRPr="00072791">
        <w:trPr>
          <w:trHeight w:val="230"/>
        </w:trPr>
        <w:tc>
          <w:tcPr>
            <w:tcW w:w="1837" w:type="dxa"/>
            <w:gridSpan w:val="4"/>
            <w:tcBorders>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Diarrhée</w:t>
            </w:r>
          </w:p>
        </w:tc>
        <w:tc>
          <w:tcPr>
            <w:tcW w:w="942" w:type="dxa"/>
            <w:gridSpan w:val="3"/>
            <w:tcBorders>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1074" w:type="dxa"/>
            <w:gridSpan w:val="6"/>
            <w:tcBorders>
              <w:bottom w:val="single" w:sz="2" w:space="0" w:color="BFBFBF"/>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c>
          <w:tcPr>
            <w:tcW w:w="7147" w:type="dxa"/>
            <w:gridSpan w:val="32"/>
            <w:tcBorders>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37082B" w:rsidP="00072791">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942"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1074"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c>
          <w:tcPr>
            <w:tcW w:w="1080" w:type="dxa"/>
            <w:gridSpan w:val="5"/>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sz w:val="16"/>
                <w:szCs w:val="16"/>
              </w:rPr>
            </w:pPr>
          </w:p>
        </w:tc>
        <w:tc>
          <w:tcPr>
            <w:tcW w:w="1131"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p>
        </w:tc>
        <w:tc>
          <w:tcPr>
            <w:tcW w:w="1100"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p>
        </w:tc>
        <w:tc>
          <w:tcPr>
            <w:tcW w:w="2224" w:type="dxa"/>
            <w:gridSpan w:val="10"/>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Urine</w:t>
            </w:r>
          </w:p>
        </w:tc>
        <w:tc>
          <w:tcPr>
            <w:tcW w:w="852"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r>
      <w:tr w:rsidR="00072791" w:rsidRPr="00594A5A">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Toux</w:t>
            </w:r>
          </w:p>
        </w:tc>
        <w:tc>
          <w:tcPr>
            <w:tcW w:w="942"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1074"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c>
          <w:tcPr>
            <w:tcW w:w="1080" w:type="dxa"/>
            <w:gridSpan w:val="5"/>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sz w:val="16"/>
                <w:szCs w:val="16"/>
              </w:rPr>
            </w:pPr>
          </w:p>
        </w:tc>
        <w:tc>
          <w:tcPr>
            <w:tcW w:w="1131"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p>
        </w:tc>
        <w:tc>
          <w:tcPr>
            <w:tcW w:w="3414" w:type="dxa"/>
            <w:gridSpan w:val="17"/>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522"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lang w:val="fr-FR"/>
              </w:rPr>
            </w:pPr>
            <w:r w:rsidRPr="00072791">
              <w:rPr>
                <w:rFonts w:ascii="Calibri" w:hAnsi="Calibri"/>
                <w:b/>
                <w:sz w:val="16"/>
                <w:szCs w:val="16"/>
                <w:lang w:val="fr-FR"/>
              </w:rPr>
              <w:t> </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Appétit</w:t>
            </w:r>
          </w:p>
        </w:tc>
        <w:tc>
          <w:tcPr>
            <w:tcW w:w="942"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Bon</w:t>
            </w:r>
          </w:p>
        </w:tc>
        <w:tc>
          <w:tcPr>
            <w:tcW w:w="1074"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Peu</w:t>
            </w: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Pas</w:t>
            </w:r>
          </w:p>
        </w:tc>
        <w:tc>
          <w:tcPr>
            <w:tcW w:w="1131"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p>
        </w:tc>
        <w:tc>
          <w:tcPr>
            <w:tcW w:w="736" w:type="dxa"/>
            <w:gridSpan w:val="4"/>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b/>
                <w:sz w:val="16"/>
                <w:szCs w:val="16"/>
              </w:rPr>
            </w:pPr>
            <w:r w:rsidRPr="00072791">
              <w:rPr>
                <w:rFonts w:ascii="Calibri" w:hAnsi="Calibri"/>
                <w:b/>
                <w:bCs/>
                <w:sz w:val="16"/>
                <w:szCs w:val="16"/>
              </w:rPr>
              <w:t> </w:t>
            </w:r>
          </w:p>
        </w:tc>
        <w:tc>
          <w:tcPr>
            <w:tcW w:w="2588" w:type="dxa"/>
            <w:gridSpan w:val="12"/>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Allaitement maternel</w:t>
            </w:r>
          </w:p>
        </w:tc>
        <w:tc>
          <w:tcPr>
            <w:tcW w:w="852" w:type="dxa"/>
            <w:gridSpan w:val="3"/>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r>
      <w:tr w:rsidR="00072791" w:rsidRPr="00072791">
        <w:trPr>
          <w:trHeight w:val="230"/>
        </w:trPr>
        <w:tc>
          <w:tcPr>
            <w:tcW w:w="1837"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Information supplémentaire</w:t>
            </w:r>
          </w:p>
        </w:tc>
        <w:tc>
          <w:tcPr>
            <w:tcW w:w="9163" w:type="dxa"/>
            <w:gridSpan w:val="41"/>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r>
      <w:tr w:rsidR="00072791" w:rsidRPr="00072791">
        <w:trPr>
          <w:trHeight w:val="230"/>
        </w:trPr>
        <w:tc>
          <w:tcPr>
            <w:tcW w:w="11000" w:type="dxa"/>
            <w:gridSpan w:val="45"/>
            <w:tcBorders>
              <w:top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EXAMEN PHYSIQUE</w:t>
            </w:r>
          </w:p>
        </w:tc>
      </w:tr>
      <w:tr w:rsidR="00072791" w:rsidRPr="00072791">
        <w:trPr>
          <w:trHeight w:val="230"/>
        </w:trPr>
        <w:tc>
          <w:tcPr>
            <w:tcW w:w="1837" w:type="dxa"/>
            <w:gridSpan w:val="4"/>
            <w:tcBorders>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Test d’appétit</w:t>
            </w:r>
          </w:p>
        </w:tc>
        <w:tc>
          <w:tcPr>
            <w:tcW w:w="1026" w:type="dxa"/>
            <w:gridSpan w:val="4"/>
            <w:tcBorders>
              <w:bottom w:val="single" w:sz="2" w:space="0" w:color="BFBFBF"/>
            </w:tcBorders>
            <w:shd w:val="clear" w:color="auto" w:fill="FFFFFF"/>
            <w:noWrap/>
            <w:vAlign w:val="center"/>
          </w:tcPr>
          <w:p w:rsidR="00072791" w:rsidRPr="00072791" w:rsidRDefault="005A14A5" w:rsidP="00072791">
            <w:pPr>
              <w:jc w:val="center"/>
              <w:rPr>
                <w:rFonts w:ascii="Calibri" w:hAnsi="Calibri"/>
                <w:bCs/>
                <w:sz w:val="16"/>
                <w:szCs w:val="16"/>
              </w:rPr>
            </w:pPr>
            <w:r>
              <w:rPr>
                <w:rFonts w:ascii="Calibri" w:hAnsi="Calibri"/>
                <w:sz w:val="16"/>
                <w:szCs w:val="16"/>
              </w:rPr>
              <w:t>Réussi</w:t>
            </w:r>
          </w:p>
        </w:tc>
        <w:tc>
          <w:tcPr>
            <w:tcW w:w="990" w:type="dxa"/>
            <w:gridSpan w:val="5"/>
            <w:tcBorders>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Echoué</w:t>
            </w:r>
          </w:p>
        </w:tc>
        <w:tc>
          <w:tcPr>
            <w:tcW w:w="6387" w:type="dxa"/>
            <w:gridSpan w:val="28"/>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p>
        </w:tc>
        <w:tc>
          <w:tcPr>
            <w:tcW w:w="760" w:type="dxa"/>
            <w:gridSpan w:val="4"/>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&lt;30</w:t>
            </w:r>
          </w:p>
        </w:tc>
        <w:tc>
          <w:tcPr>
            <w:tcW w:w="9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30 – 39</w:t>
            </w: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40 - 49</w:t>
            </w:r>
          </w:p>
        </w:tc>
        <w:tc>
          <w:tcPr>
            <w:tcW w:w="951" w:type="dxa"/>
            <w:gridSpan w:val="2"/>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50-59</w:t>
            </w:r>
          </w:p>
        </w:tc>
        <w:tc>
          <w:tcPr>
            <w:tcW w:w="916"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sz w:val="16"/>
                <w:szCs w:val="16"/>
              </w:rPr>
            </w:pPr>
            <w:r w:rsidRPr="00072791">
              <w:rPr>
                <w:rFonts w:ascii="Calibri" w:hAnsi="Calibri"/>
                <w:sz w:val="16"/>
                <w:szCs w:val="16"/>
              </w:rPr>
              <w:t>60 +</w:t>
            </w:r>
          </w:p>
        </w:tc>
        <w:tc>
          <w:tcPr>
            <w:tcW w:w="2399" w:type="dxa"/>
            <w:gridSpan w:val="10"/>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Tirage intercostal</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Température</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 xml:space="preserve">                  </w:t>
            </w:r>
            <w:r w:rsidRPr="00072791">
              <w:rPr>
                <w:rFonts w:ascii="Calibri" w:hAnsi="Calibri"/>
                <w:sz w:val="16"/>
                <w:szCs w:val="16"/>
                <w:vertAlign w:val="superscript"/>
              </w:rPr>
              <w:t>0</w:t>
            </w:r>
            <w:r w:rsidRPr="00072791">
              <w:rPr>
                <w:rFonts w:ascii="Calibri" w:hAnsi="Calibri"/>
                <w:sz w:val="16"/>
                <w:szCs w:val="16"/>
              </w:rPr>
              <w:t>C</w:t>
            </w:r>
          </w:p>
        </w:tc>
        <w:tc>
          <w:tcPr>
            <w:tcW w:w="9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p>
        </w:tc>
        <w:tc>
          <w:tcPr>
            <w:tcW w:w="916"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
                <w:bCs/>
                <w:sz w:val="16"/>
                <w:szCs w:val="16"/>
              </w:rPr>
            </w:pPr>
          </w:p>
        </w:tc>
        <w:tc>
          <w:tcPr>
            <w:tcW w:w="2399" w:type="dxa"/>
            <w:gridSpan w:val="10"/>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Conjonctives</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Normales</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Pâles</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Yeux</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Normaux</w:t>
            </w:r>
          </w:p>
        </w:tc>
        <w:tc>
          <w:tcPr>
            <w:tcW w:w="9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Enfoncés</w:t>
            </w: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37082B" w:rsidP="00072791">
            <w:pPr>
              <w:jc w:val="center"/>
              <w:rPr>
                <w:rFonts w:ascii="Calibri" w:hAnsi="Calibri"/>
                <w:bCs/>
                <w:sz w:val="16"/>
                <w:szCs w:val="16"/>
              </w:rPr>
            </w:pPr>
            <w:r>
              <w:rPr>
                <w:rFonts w:ascii="Calibri" w:hAnsi="Calibri"/>
                <w:sz w:val="16"/>
                <w:szCs w:val="16"/>
              </w:rPr>
              <w:t>Écoulement</w:t>
            </w:r>
          </w:p>
        </w:tc>
        <w:tc>
          <w:tcPr>
            <w:tcW w:w="951" w:type="dxa"/>
            <w:gridSpan w:val="2"/>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bCs/>
                <w:sz w:val="16"/>
                <w:szCs w:val="16"/>
              </w:rPr>
              <w:t>Conj</w:t>
            </w:r>
            <w:r w:rsidR="0037082B">
              <w:rPr>
                <w:rFonts w:ascii="Calibri" w:hAnsi="Calibri"/>
                <w:bCs/>
                <w:sz w:val="16"/>
                <w:szCs w:val="16"/>
              </w:rPr>
              <w:t>o</w:t>
            </w:r>
            <w:r w:rsidRPr="00072791">
              <w:rPr>
                <w:rFonts w:ascii="Calibri" w:hAnsi="Calibri"/>
                <w:bCs/>
                <w:sz w:val="16"/>
                <w:szCs w:val="16"/>
              </w:rPr>
              <w:t>nctiv</w:t>
            </w:r>
            <w:r w:rsidR="0037082B">
              <w:rPr>
                <w:rFonts w:ascii="Calibri" w:hAnsi="Calibri"/>
                <w:bCs/>
                <w:sz w:val="16"/>
                <w:szCs w:val="16"/>
              </w:rPr>
              <w:t>it</w:t>
            </w:r>
            <w:r w:rsidRPr="00072791">
              <w:rPr>
                <w:rFonts w:ascii="Calibri" w:hAnsi="Calibri"/>
                <w:bCs/>
                <w:sz w:val="16"/>
                <w:szCs w:val="16"/>
              </w:rPr>
              <w:t>e/</w:t>
            </w:r>
          </w:p>
          <w:p w:rsidR="00072791" w:rsidRPr="00072791" w:rsidRDefault="00072791" w:rsidP="00072791">
            <w:pPr>
              <w:jc w:val="center"/>
              <w:rPr>
                <w:rFonts w:ascii="Calibri" w:hAnsi="Calibri"/>
                <w:bCs/>
                <w:sz w:val="16"/>
                <w:szCs w:val="16"/>
              </w:rPr>
            </w:pPr>
            <w:r w:rsidRPr="00072791">
              <w:rPr>
                <w:rFonts w:ascii="Calibri" w:hAnsi="Calibri"/>
                <w:bCs/>
                <w:sz w:val="16"/>
                <w:szCs w:val="16"/>
              </w:rPr>
              <w:t>cornée</w:t>
            </w:r>
          </w:p>
        </w:tc>
        <w:tc>
          <w:tcPr>
            <w:tcW w:w="2311" w:type="dxa"/>
            <w:gridSpan w:val="13"/>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Déshydratation</w:t>
            </w:r>
          </w:p>
        </w:tc>
        <w:tc>
          <w:tcPr>
            <w:tcW w:w="1004" w:type="dxa"/>
            <w:gridSpan w:val="3"/>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Aucun</w:t>
            </w:r>
            <w:r w:rsidR="005A14A5">
              <w:rPr>
                <w:rFonts w:ascii="Calibri" w:hAnsi="Calibri"/>
                <w:sz w:val="16"/>
                <w:szCs w:val="16"/>
              </w:rPr>
              <w:t>e</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Modérée</w:t>
            </w:r>
            <w:r w:rsidR="005A14A5">
              <w:rPr>
                <w:rFonts w:ascii="Calibri" w:hAnsi="Calibri"/>
                <w:sz w:val="16"/>
                <w:szCs w:val="16"/>
              </w:rPr>
              <w:t>e</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Grave</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sz w:val="16"/>
                <w:szCs w:val="16"/>
              </w:rPr>
            </w:pPr>
            <w:r w:rsidRPr="00072791">
              <w:rPr>
                <w:rFonts w:ascii="Calibri" w:hAnsi="Calibri"/>
                <w:b/>
                <w:sz w:val="16"/>
                <w:szCs w:val="16"/>
              </w:rPr>
              <w:t>Oreilles</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Normaux</w:t>
            </w:r>
          </w:p>
        </w:tc>
        <w:tc>
          <w:tcPr>
            <w:tcW w:w="9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Écoulement</w:t>
            </w: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p>
        </w:tc>
        <w:tc>
          <w:tcPr>
            <w:tcW w:w="2311" w:type="dxa"/>
            <w:gridSpan w:val="13"/>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3"/>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Normale</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Plaies</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Candidose</w:t>
            </w: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sz w:val="16"/>
                <w:szCs w:val="16"/>
              </w:rPr>
            </w:pPr>
            <w:r w:rsidRPr="00072791">
              <w:rPr>
                <w:rFonts w:ascii="Calibri" w:hAnsi="Calibri"/>
                <w:b/>
                <w:sz w:val="16"/>
                <w:szCs w:val="16"/>
              </w:rPr>
              <w:t>Ganglions lymphatiques élargis</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Aucun</w:t>
            </w:r>
          </w:p>
        </w:tc>
        <w:tc>
          <w:tcPr>
            <w:tcW w:w="990" w:type="dxa"/>
            <w:gridSpan w:val="5"/>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Cou</w:t>
            </w:r>
          </w:p>
        </w:tc>
        <w:tc>
          <w:tcPr>
            <w:tcW w:w="108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Aisselles</w:t>
            </w:r>
          </w:p>
        </w:tc>
        <w:tc>
          <w:tcPr>
            <w:tcW w:w="951" w:type="dxa"/>
            <w:gridSpan w:val="2"/>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Aine</w:t>
            </w:r>
          </w:p>
        </w:tc>
        <w:tc>
          <w:tcPr>
            <w:tcW w:w="3315" w:type="dxa"/>
            <w:gridSpan w:val="16"/>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Mains et pieds</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Normaux</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Froids</w:t>
            </w: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Changements de la peau</w:t>
            </w:r>
          </w:p>
        </w:tc>
        <w:tc>
          <w:tcPr>
            <w:tcW w:w="1026"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Aucun</w:t>
            </w:r>
          </w:p>
        </w:tc>
        <w:tc>
          <w:tcPr>
            <w:tcW w:w="9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Gale</w:t>
            </w:r>
          </w:p>
        </w:tc>
        <w:tc>
          <w:tcPr>
            <w:tcW w:w="1080" w:type="dxa"/>
            <w:gridSpan w:val="5"/>
            <w:tcBorders>
              <w:top w:val="single" w:sz="2" w:space="0" w:color="BFBFBF"/>
              <w:bottom w:val="single" w:sz="2" w:space="0" w:color="BFBFBF"/>
            </w:tcBorders>
            <w:shd w:val="clear" w:color="auto" w:fill="FFFFFF"/>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Pèle</w:t>
            </w:r>
          </w:p>
        </w:tc>
        <w:tc>
          <w:tcPr>
            <w:tcW w:w="2751" w:type="dxa"/>
            <w:gridSpan w:val="12"/>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Cs/>
                <w:sz w:val="16"/>
                <w:szCs w:val="16"/>
              </w:rPr>
            </w:pPr>
            <w:r w:rsidRPr="00072791">
              <w:rPr>
                <w:rFonts w:ascii="Calibri" w:hAnsi="Calibri"/>
                <w:sz w:val="16"/>
                <w:szCs w:val="16"/>
              </w:rPr>
              <w:t>Ulcères / Abcès</w:t>
            </w:r>
          </w:p>
        </w:tc>
        <w:tc>
          <w:tcPr>
            <w:tcW w:w="1515" w:type="dxa"/>
            <w:gridSpan w:val="6"/>
            <w:tcBorders>
              <w:top w:val="single" w:sz="2" w:space="0" w:color="BFBFBF"/>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Infirmités</w:t>
            </w:r>
          </w:p>
        </w:tc>
        <w:tc>
          <w:tcPr>
            <w:tcW w:w="104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760" w:type="dxa"/>
            <w:gridSpan w:val="4"/>
            <w:tcBorders>
              <w:top w:val="single" w:sz="2" w:space="0" w:color="BFBFBF"/>
              <w:bottom w:val="single" w:sz="2" w:space="0" w:color="BFBFBF"/>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r>
      <w:tr w:rsidR="00072791" w:rsidRPr="00072791">
        <w:trPr>
          <w:trHeight w:val="230"/>
        </w:trPr>
        <w:tc>
          <w:tcPr>
            <w:tcW w:w="1837"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sz w:val="16"/>
                <w:szCs w:val="16"/>
              </w:rPr>
            </w:pPr>
            <w:r w:rsidRPr="00072791">
              <w:rPr>
                <w:rFonts w:ascii="Calibri" w:hAnsi="Calibri"/>
                <w:b/>
                <w:sz w:val="16"/>
                <w:szCs w:val="16"/>
              </w:rPr>
              <w:t>Information supplémentaire</w:t>
            </w:r>
          </w:p>
        </w:tc>
        <w:tc>
          <w:tcPr>
            <w:tcW w:w="9163" w:type="dxa"/>
            <w:gridSpan w:val="41"/>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p w:rsidR="00072791" w:rsidRPr="00072791" w:rsidRDefault="00072791" w:rsidP="00072791">
            <w:pPr>
              <w:jc w:val="center"/>
              <w:rPr>
                <w:rFonts w:ascii="Calibri" w:hAnsi="Calibri"/>
                <w:b/>
                <w:bCs/>
                <w:sz w:val="16"/>
                <w:szCs w:val="16"/>
              </w:rPr>
            </w:pPr>
            <w:r w:rsidRPr="00072791">
              <w:rPr>
                <w:rFonts w:ascii="Calibri" w:hAnsi="Calibri"/>
                <w:b/>
                <w:sz w:val="16"/>
                <w:szCs w:val="16"/>
              </w:rPr>
              <w:t> </w:t>
            </w:r>
          </w:p>
        </w:tc>
      </w:tr>
      <w:tr w:rsidR="00072791" w:rsidRPr="00594A5A">
        <w:trPr>
          <w:trHeight w:val="230"/>
        </w:trPr>
        <w:tc>
          <w:tcPr>
            <w:tcW w:w="11000" w:type="dxa"/>
            <w:gridSpan w:val="45"/>
            <w:tcBorders>
              <w:top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072791" w:rsidRPr="00072791">
        <w:trPr>
          <w:trHeight w:val="230"/>
        </w:trPr>
        <w:tc>
          <w:tcPr>
            <w:tcW w:w="1837" w:type="dxa"/>
            <w:gridSpan w:val="4"/>
            <w:tcBorders>
              <w:bottom w:val="single" w:sz="2"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565" w:type="dxa"/>
            <w:gridSpan w:val="7"/>
            <w:tcBorders>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Posologie: </w:t>
            </w:r>
          </w:p>
          <w:p w:rsidR="00072791" w:rsidRPr="00072791" w:rsidRDefault="00072791" w:rsidP="00072791">
            <w:pPr>
              <w:rPr>
                <w:rFonts w:ascii="Calibri" w:hAnsi="Calibri"/>
                <w:bCs/>
                <w:sz w:val="16"/>
                <w:szCs w:val="16"/>
              </w:rPr>
            </w:pPr>
          </w:p>
        </w:tc>
        <w:tc>
          <w:tcPr>
            <w:tcW w:w="1531" w:type="dxa"/>
            <w:gridSpan w:val="7"/>
            <w:tcBorders>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Date: </w:t>
            </w:r>
          </w:p>
          <w:p w:rsidR="00072791" w:rsidRPr="00072791" w:rsidRDefault="00072791" w:rsidP="00072791">
            <w:pPr>
              <w:rPr>
                <w:rFonts w:ascii="Calibri" w:hAnsi="Calibri"/>
                <w:bCs/>
                <w:sz w:val="16"/>
                <w:szCs w:val="16"/>
              </w:rPr>
            </w:pPr>
          </w:p>
        </w:tc>
        <w:tc>
          <w:tcPr>
            <w:tcW w:w="1221" w:type="dxa"/>
            <w:gridSpan w:val="5"/>
            <w:tcBorders>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p>
        </w:tc>
        <w:tc>
          <w:tcPr>
            <w:tcW w:w="1655" w:type="dxa"/>
            <w:gridSpan w:val="8"/>
            <w:tcBorders>
              <w:bottom w:val="single" w:sz="2" w:space="0" w:color="BFBFBF"/>
            </w:tcBorders>
            <w:shd w:val="clear" w:color="auto" w:fill="FFFFFF"/>
            <w:noWrap/>
            <w:vAlign w:val="center"/>
          </w:tcPr>
          <w:p w:rsidR="00072791" w:rsidRPr="00072791" w:rsidRDefault="00574179" w:rsidP="00072791">
            <w:pPr>
              <w:jc w:val="right"/>
              <w:rPr>
                <w:rFonts w:ascii="Calibri" w:hAnsi="Calibri"/>
                <w:b/>
                <w:sz w:val="16"/>
                <w:szCs w:val="16"/>
              </w:rPr>
            </w:pPr>
            <w:r>
              <w:rPr>
                <w:rFonts w:ascii="Calibri" w:hAnsi="Calibri"/>
                <w:b/>
                <w:sz w:val="16"/>
                <w:szCs w:val="16"/>
              </w:rPr>
              <w:t>Test diagnostic du</w:t>
            </w:r>
            <w:r w:rsidR="00072791" w:rsidRPr="00072791">
              <w:rPr>
                <w:rFonts w:ascii="Calibri" w:hAnsi="Calibri"/>
                <w:b/>
                <w:sz w:val="16"/>
                <w:szCs w:val="16"/>
              </w:rPr>
              <w:t xml:space="preserve"> paludisme</w:t>
            </w:r>
          </w:p>
        </w:tc>
        <w:tc>
          <w:tcPr>
            <w:tcW w:w="1390" w:type="dxa"/>
            <w:gridSpan w:val="5"/>
            <w:tcBorders>
              <w:bottom w:val="single" w:sz="2" w:space="0" w:color="BFBFBF"/>
            </w:tcBorders>
            <w:shd w:val="clear" w:color="auto" w:fill="FFFFFF"/>
            <w:noWrap/>
            <w:vAlign w:val="center"/>
          </w:tcPr>
          <w:p w:rsidR="00072791" w:rsidRPr="00072791" w:rsidRDefault="00072791" w:rsidP="00072791">
            <w:pPr>
              <w:jc w:val="center"/>
              <w:rPr>
                <w:rFonts w:ascii="Calibri" w:hAnsi="Calibri"/>
                <w:sz w:val="16"/>
                <w:szCs w:val="16"/>
              </w:rPr>
            </w:pPr>
            <w:r w:rsidRPr="00072791">
              <w:rPr>
                <w:rFonts w:ascii="Calibri" w:hAnsi="Calibri"/>
                <w:sz w:val="16"/>
                <w:szCs w:val="16"/>
              </w:rPr>
              <w:t>Positif     Négatif</w:t>
            </w:r>
          </w:p>
        </w:tc>
        <w:tc>
          <w:tcPr>
            <w:tcW w:w="1801" w:type="dxa"/>
            <w:gridSpan w:val="9"/>
            <w:tcBorders>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Date: </w:t>
            </w:r>
          </w:p>
        </w:tc>
      </w:tr>
      <w:tr w:rsidR="00072791" w:rsidRPr="00072791">
        <w:trPr>
          <w:trHeight w:val="230"/>
        </w:trPr>
        <w:tc>
          <w:tcPr>
            <w:tcW w:w="1837" w:type="dxa"/>
            <w:gridSpan w:val="4"/>
            <w:tcBorders>
              <w:top w:val="single" w:sz="2" w:space="0" w:color="BFBFBF"/>
              <w:bottom w:val="single" w:sz="2" w:space="0" w:color="BFBFBF"/>
            </w:tcBorders>
            <w:shd w:val="clear" w:color="auto" w:fill="FFFFFF"/>
            <w:noWrap/>
            <w:vAlign w:val="center"/>
          </w:tcPr>
          <w:p w:rsidR="00072791" w:rsidRPr="00072791" w:rsidRDefault="00072791" w:rsidP="0037082B">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37082B">
              <w:rPr>
                <w:rFonts w:ascii="Calibri" w:hAnsi="Calibri"/>
                <w:b/>
                <w:sz w:val="16"/>
                <w:szCs w:val="16"/>
              </w:rPr>
              <w:t>que</w:t>
            </w:r>
          </w:p>
        </w:tc>
        <w:tc>
          <w:tcPr>
            <w:tcW w:w="1565" w:type="dxa"/>
            <w:gridSpan w:val="7"/>
            <w:tcBorders>
              <w:top w:val="single" w:sz="2" w:space="0" w:color="BFBFBF"/>
              <w:bottom w:val="single" w:sz="2" w:space="0" w:color="BFBFBF"/>
            </w:tcBorders>
            <w:shd w:val="clear" w:color="auto" w:fill="FFFFFF"/>
            <w:noWrap/>
            <w:vAlign w:val="center"/>
          </w:tcPr>
          <w:p w:rsidR="00072791" w:rsidRPr="00072791" w:rsidRDefault="00072791" w:rsidP="00151961">
            <w:pPr>
              <w:jc w:val="center"/>
              <w:rPr>
                <w:rFonts w:ascii="Calibri" w:hAnsi="Calibri"/>
                <w:bCs/>
                <w:sz w:val="16"/>
                <w:szCs w:val="16"/>
              </w:rPr>
            </w:pPr>
            <w:r w:rsidRPr="00072791">
              <w:rPr>
                <w:rFonts w:ascii="Calibri" w:hAnsi="Calibri"/>
                <w:sz w:val="16"/>
                <w:szCs w:val="16"/>
              </w:rPr>
              <w:t>Oui</w:t>
            </w:r>
          </w:p>
        </w:tc>
        <w:tc>
          <w:tcPr>
            <w:tcW w:w="1531" w:type="dxa"/>
            <w:gridSpan w:val="7"/>
            <w:tcBorders>
              <w:top w:val="single" w:sz="2" w:space="0" w:color="BFBFBF"/>
              <w:bottom w:val="single" w:sz="2" w:space="0" w:color="BFBFBF"/>
            </w:tcBorders>
            <w:shd w:val="clear" w:color="auto" w:fill="FFFFFF"/>
            <w:noWrap/>
            <w:vAlign w:val="center"/>
          </w:tcPr>
          <w:p w:rsidR="00072791" w:rsidRPr="00072791" w:rsidRDefault="00072791" w:rsidP="0015196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72791" w:rsidRPr="00072791" w:rsidRDefault="00574179" w:rsidP="00072791">
            <w:pPr>
              <w:jc w:val="right"/>
              <w:rPr>
                <w:rFonts w:ascii="Calibri" w:hAnsi="Calibri"/>
                <w:b/>
                <w:sz w:val="16"/>
                <w:szCs w:val="16"/>
              </w:rPr>
            </w:pPr>
            <w:r>
              <w:rPr>
                <w:rFonts w:ascii="Calibri" w:hAnsi="Calibri"/>
                <w:b/>
                <w:sz w:val="16"/>
                <w:szCs w:val="16"/>
              </w:rPr>
              <w:t>Symptômes du</w:t>
            </w:r>
            <w:r w:rsidR="00072791" w:rsidRPr="00072791">
              <w:rPr>
                <w:rFonts w:ascii="Calibri" w:hAnsi="Calibri"/>
                <w:b/>
                <w:sz w:val="16"/>
                <w:szCs w:val="16"/>
              </w:rPr>
              <w:t xml:space="preserve"> paludisme</w:t>
            </w:r>
          </w:p>
        </w:tc>
        <w:tc>
          <w:tcPr>
            <w:tcW w:w="3191" w:type="dxa"/>
            <w:gridSpan w:val="14"/>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 xml:space="preserve">       Oui      Non</w:t>
            </w:r>
          </w:p>
        </w:tc>
      </w:tr>
      <w:tr w:rsidR="00072791" w:rsidRPr="00072791">
        <w:trPr>
          <w:trHeight w:val="230"/>
        </w:trPr>
        <w:tc>
          <w:tcPr>
            <w:tcW w:w="1837" w:type="dxa"/>
            <w:gridSpan w:val="4"/>
            <w:tcBorders>
              <w:top w:val="single" w:sz="2" w:space="0" w:color="BFBFBF"/>
              <w:bottom w:val="single" w:sz="2" w:space="0" w:color="BFBFBF"/>
            </w:tcBorders>
            <w:shd w:val="clear" w:color="auto" w:fill="FFFFFF"/>
            <w:vAlign w:val="center"/>
          </w:tcPr>
          <w:p w:rsidR="00072791" w:rsidRPr="00151961" w:rsidRDefault="00072791" w:rsidP="00072791">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 contre la rougeole</w:t>
            </w:r>
          </w:p>
        </w:tc>
        <w:tc>
          <w:tcPr>
            <w:tcW w:w="1565" w:type="dxa"/>
            <w:gridSpan w:val="7"/>
            <w:tcBorders>
              <w:top w:val="single" w:sz="2" w:space="0" w:color="BFBFBF"/>
              <w:bottom w:val="single" w:sz="2" w:space="0" w:color="BFBFBF"/>
            </w:tcBorders>
            <w:shd w:val="clear" w:color="auto" w:fill="FFFFFF"/>
            <w:noWrap/>
            <w:vAlign w:val="center"/>
          </w:tcPr>
          <w:p w:rsidR="00072791" w:rsidRPr="00072791" w:rsidRDefault="00072791" w:rsidP="00151961">
            <w:pPr>
              <w:jc w:val="center"/>
              <w:rPr>
                <w:rFonts w:ascii="Calibri" w:hAnsi="Calibri"/>
                <w:bCs/>
                <w:sz w:val="16"/>
                <w:szCs w:val="16"/>
              </w:rPr>
            </w:pPr>
            <w:r w:rsidRPr="00072791">
              <w:rPr>
                <w:rFonts w:ascii="Calibri" w:hAnsi="Calibri"/>
                <w:sz w:val="16"/>
                <w:szCs w:val="16"/>
              </w:rPr>
              <w:t>Oui</w:t>
            </w:r>
          </w:p>
        </w:tc>
        <w:tc>
          <w:tcPr>
            <w:tcW w:w="1531" w:type="dxa"/>
            <w:gridSpan w:val="7"/>
            <w:tcBorders>
              <w:top w:val="single" w:sz="2" w:space="0" w:color="BFBFBF"/>
              <w:bottom w:val="single" w:sz="2" w:space="0" w:color="BFBFBF"/>
            </w:tcBorders>
            <w:shd w:val="clear" w:color="auto" w:fill="FFFFFF"/>
            <w:noWrap/>
            <w:vAlign w:val="center"/>
          </w:tcPr>
          <w:p w:rsidR="00072791" w:rsidRPr="00072791" w:rsidRDefault="00072791" w:rsidP="0015196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72791" w:rsidRPr="00072791" w:rsidRDefault="00574179" w:rsidP="00072791">
            <w:pPr>
              <w:jc w:val="right"/>
              <w:rPr>
                <w:rFonts w:ascii="Calibri" w:hAnsi="Calibri"/>
                <w:b/>
                <w:bCs/>
                <w:sz w:val="16"/>
                <w:szCs w:val="16"/>
              </w:rPr>
            </w:pPr>
            <w:r>
              <w:rPr>
                <w:rFonts w:ascii="Calibri" w:hAnsi="Calibri"/>
                <w:b/>
                <w:sz w:val="16"/>
                <w:szCs w:val="16"/>
              </w:rPr>
              <w:t>Traitement du</w:t>
            </w:r>
            <w:r w:rsidR="00072791" w:rsidRPr="00072791">
              <w:rPr>
                <w:rFonts w:ascii="Calibri" w:hAnsi="Calibri"/>
                <w:b/>
                <w:sz w:val="16"/>
                <w:szCs w:val="16"/>
              </w:rPr>
              <w:t xml:space="preserve"> paludisme</w:t>
            </w:r>
          </w:p>
        </w:tc>
        <w:tc>
          <w:tcPr>
            <w:tcW w:w="1390" w:type="dxa"/>
            <w:gridSpan w:val="5"/>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 xml:space="preserve"> Médicament /Posologie:</w:t>
            </w:r>
          </w:p>
        </w:tc>
        <w:tc>
          <w:tcPr>
            <w:tcW w:w="1801" w:type="dxa"/>
            <w:gridSpan w:val="9"/>
            <w:tcBorders>
              <w:top w:val="single" w:sz="2" w:space="0" w:color="BFBFBF"/>
              <w:bottom w:val="single" w:sz="2" w:space="0" w:color="BFBFBF"/>
            </w:tcBorders>
            <w:shd w:val="clear" w:color="auto" w:fill="FFFFFF"/>
            <w:noWrap/>
            <w:vAlign w:val="center"/>
          </w:tcPr>
          <w:p w:rsidR="00072791" w:rsidRPr="00072791" w:rsidRDefault="00072791" w:rsidP="00072791">
            <w:pPr>
              <w:rPr>
                <w:rFonts w:ascii="Calibri" w:hAnsi="Calibri"/>
                <w:sz w:val="16"/>
                <w:szCs w:val="16"/>
              </w:rPr>
            </w:pPr>
            <w:r w:rsidRPr="00072791">
              <w:rPr>
                <w:rFonts w:ascii="Calibri" w:hAnsi="Calibri"/>
                <w:sz w:val="16"/>
                <w:szCs w:val="16"/>
              </w:rPr>
              <w:t>Date: </w:t>
            </w:r>
          </w:p>
          <w:p w:rsidR="00072791" w:rsidRPr="00072791" w:rsidRDefault="00072791" w:rsidP="00072791">
            <w:pPr>
              <w:rPr>
                <w:rFonts w:ascii="Calibri" w:hAnsi="Calibri"/>
                <w:bCs/>
                <w:sz w:val="16"/>
                <w:szCs w:val="16"/>
              </w:rPr>
            </w:pPr>
          </w:p>
        </w:tc>
      </w:tr>
      <w:tr w:rsidR="00072791" w:rsidRPr="00072791">
        <w:trPr>
          <w:trHeight w:val="230"/>
        </w:trPr>
        <w:tc>
          <w:tcPr>
            <w:tcW w:w="1837" w:type="dxa"/>
            <w:gridSpan w:val="4"/>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Vitamine A</w:t>
            </w:r>
          </w:p>
        </w:tc>
        <w:tc>
          <w:tcPr>
            <w:tcW w:w="1565" w:type="dxa"/>
            <w:gridSpan w:val="7"/>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Oui</w:t>
            </w:r>
          </w:p>
        </w:tc>
        <w:tc>
          <w:tcPr>
            <w:tcW w:w="1531" w:type="dxa"/>
            <w:gridSpan w:val="7"/>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p>
        </w:tc>
        <w:tc>
          <w:tcPr>
            <w:tcW w:w="1655" w:type="dxa"/>
            <w:gridSpan w:val="8"/>
            <w:tcBorders>
              <w:top w:val="single" w:sz="2" w:space="0" w:color="BFBFBF"/>
              <w:bottom w:val="single" w:sz="4" w:space="0" w:color="auto"/>
            </w:tcBorders>
            <w:shd w:val="clear" w:color="auto" w:fill="FFFFFF"/>
            <w:noWrap/>
            <w:vAlign w:val="center"/>
          </w:tcPr>
          <w:p w:rsidR="00072791" w:rsidRPr="00BC2545" w:rsidRDefault="00072791" w:rsidP="0011182A">
            <w:pPr>
              <w:jc w:val="right"/>
              <w:rPr>
                <w:rFonts w:ascii="Calibri" w:hAnsi="Calibri"/>
                <w:b/>
                <w:bCs/>
                <w:sz w:val="16"/>
                <w:szCs w:val="16"/>
                <w:lang w:val="fr-FR"/>
              </w:rPr>
            </w:pPr>
            <w:r w:rsidRPr="00BC2545">
              <w:rPr>
                <w:rFonts w:ascii="Calibri" w:hAnsi="Calibri"/>
                <w:b/>
                <w:sz w:val="16"/>
                <w:szCs w:val="16"/>
                <w:lang w:val="fr-FR"/>
              </w:rPr>
              <w:t xml:space="preserve"> </w:t>
            </w:r>
            <w:r w:rsidR="0011182A">
              <w:rPr>
                <w:rFonts w:ascii="Calibri" w:hAnsi="Calibri"/>
                <w:b/>
                <w:sz w:val="16"/>
                <w:szCs w:val="16"/>
                <w:lang w:val="fr-FR"/>
              </w:rPr>
              <w:t>Schéma de v</w:t>
            </w:r>
            <w:r w:rsidR="00BC2545" w:rsidRPr="00BC2545">
              <w:rPr>
                <w:rFonts w:ascii="Calibri" w:hAnsi="Calibri"/>
                <w:b/>
                <w:sz w:val="16"/>
                <w:szCs w:val="16"/>
                <w:lang w:val="fr-FR"/>
              </w:rPr>
              <w:t>accin</w:t>
            </w:r>
            <w:r w:rsidR="00BC2545">
              <w:rPr>
                <w:rFonts w:ascii="Calibri" w:hAnsi="Calibri"/>
                <w:b/>
                <w:sz w:val="16"/>
                <w:szCs w:val="16"/>
                <w:lang w:val="fr-FR"/>
              </w:rPr>
              <w:t>a</w:t>
            </w:r>
            <w:r w:rsidR="0011182A">
              <w:rPr>
                <w:rFonts w:ascii="Calibri" w:hAnsi="Calibri"/>
                <w:b/>
                <w:sz w:val="16"/>
                <w:szCs w:val="16"/>
                <w:lang w:val="fr-FR"/>
              </w:rPr>
              <w:t>tion</w:t>
            </w:r>
            <w:r w:rsidR="00BC2545">
              <w:rPr>
                <w:rFonts w:ascii="Calibri" w:hAnsi="Calibri"/>
                <w:b/>
                <w:sz w:val="16"/>
                <w:szCs w:val="16"/>
                <w:lang w:val="fr-FR"/>
              </w:rPr>
              <w:t xml:space="preserve"> </w:t>
            </w:r>
            <w:r w:rsidR="0011182A">
              <w:rPr>
                <w:rFonts w:ascii="Calibri" w:hAnsi="Calibri"/>
                <w:b/>
                <w:sz w:val="16"/>
                <w:szCs w:val="16"/>
                <w:lang w:val="fr-FR"/>
              </w:rPr>
              <w:t>complété</w:t>
            </w:r>
            <w:r w:rsidR="00BC2545" w:rsidRPr="00BC2545">
              <w:rPr>
                <w:rFonts w:ascii="Calibri" w:hAnsi="Calibri"/>
                <w:b/>
                <w:sz w:val="16"/>
                <w:szCs w:val="16"/>
                <w:lang w:val="fr-FR"/>
              </w:rPr>
              <w:t xml:space="preserve"> </w:t>
            </w:r>
          </w:p>
        </w:tc>
        <w:tc>
          <w:tcPr>
            <w:tcW w:w="1390" w:type="dxa"/>
            <w:gridSpan w:val="5"/>
            <w:tcBorders>
              <w:top w:val="single" w:sz="2" w:space="0" w:color="BFBFBF"/>
              <w:bottom w:val="single" w:sz="4" w:space="0" w:color="auto"/>
            </w:tcBorders>
            <w:shd w:val="clear" w:color="auto" w:fill="FFFFFF"/>
            <w:noWrap/>
            <w:vAlign w:val="center"/>
          </w:tcPr>
          <w:p w:rsidR="00072791" w:rsidRPr="00072791" w:rsidRDefault="00072791" w:rsidP="00072791">
            <w:pPr>
              <w:rPr>
                <w:rFonts w:ascii="Calibri" w:hAnsi="Calibri"/>
                <w:bCs/>
                <w:sz w:val="16"/>
                <w:szCs w:val="16"/>
              </w:rPr>
            </w:pPr>
            <w:r w:rsidRPr="00BC2545">
              <w:rPr>
                <w:rFonts w:ascii="Calibri" w:hAnsi="Calibri"/>
                <w:sz w:val="16"/>
                <w:szCs w:val="16"/>
                <w:lang w:val="fr-FR"/>
              </w:rPr>
              <w:t xml:space="preserve">         </w:t>
            </w:r>
            <w:r w:rsidRPr="00072791">
              <w:rPr>
                <w:rFonts w:ascii="Calibri" w:hAnsi="Calibri"/>
                <w:sz w:val="16"/>
                <w:szCs w:val="16"/>
              </w:rPr>
              <w:t>Oui      Non</w:t>
            </w:r>
          </w:p>
        </w:tc>
        <w:tc>
          <w:tcPr>
            <w:tcW w:w="1170" w:type="dxa"/>
            <w:gridSpan w:val="7"/>
            <w:tcBorders>
              <w:top w:val="single" w:sz="2" w:space="0" w:color="BFBFBF"/>
              <w:bottom w:val="single" w:sz="4" w:space="0" w:color="auto"/>
            </w:tcBorders>
            <w:shd w:val="clear" w:color="auto" w:fill="FFFFFF"/>
            <w:noWrap/>
            <w:vAlign w:val="center"/>
          </w:tcPr>
          <w:p w:rsidR="00072791" w:rsidRPr="00072791" w:rsidRDefault="00072791" w:rsidP="00072791">
            <w:pPr>
              <w:jc w:val="center"/>
              <w:rPr>
                <w:rFonts w:ascii="Calibri" w:hAnsi="Calibri"/>
                <w:bCs/>
                <w:sz w:val="16"/>
                <w:szCs w:val="16"/>
              </w:rPr>
            </w:pPr>
          </w:p>
        </w:tc>
        <w:tc>
          <w:tcPr>
            <w:tcW w:w="631" w:type="dxa"/>
            <w:gridSpan w:val="2"/>
            <w:tcBorders>
              <w:top w:val="single" w:sz="2" w:space="0" w:color="BFBFBF"/>
              <w:bottom w:val="single" w:sz="4" w:space="0" w:color="auto"/>
            </w:tcBorders>
            <w:shd w:val="clear" w:color="auto" w:fill="FFFFFF"/>
            <w:vAlign w:val="center"/>
          </w:tcPr>
          <w:p w:rsidR="00072791" w:rsidRPr="00072791" w:rsidRDefault="00072791" w:rsidP="00072791">
            <w:pPr>
              <w:jc w:val="center"/>
              <w:rPr>
                <w:rFonts w:ascii="Calibri" w:hAnsi="Calibri"/>
                <w:b/>
                <w:bCs/>
                <w:sz w:val="16"/>
                <w:szCs w:val="16"/>
              </w:rPr>
            </w:pPr>
          </w:p>
        </w:tc>
      </w:tr>
      <w:tr w:rsidR="00072791" w:rsidRPr="00072791">
        <w:trPr>
          <w:trHeight w:val="230"/>
        </w:trPr>
        <w:tc>
          <w:tcPr>
            <w:tcW w:w="11000" w:type="dxa"/>
            <w:gridSpan w:val="45"/>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AUTRE MÉDICAMENT</w:t>
            </w:r>
          </w:p>
        </w:tc>
      </w:tr>
      <w:tr w:rsidR="00072791" w:rsidRPr="00072791">
        <w:trPr>
          <w:trHeight w:val="230"/>
        </w:trPr>
        <w:tc>
          <w:tcPr>
            <w:tcW w:w="1658" w:type="dxa"/>
            <w:gridSpan w:val="3"/>
            <w:tcBorders>
              <w:bottom w:val="single" w:sz="2" w:space="0" w:color="BFBFBF"/>
            </w:tcBorders>
            <w:shd w:val="clear" w:color="auto" w:fill="FFFFFF"/>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Médicament</w:t>
            </w:r>
          </w:p>
        </w:tc>
        <w:tc>
          <w:tcPr>
            <w:tcW w:w="1205" w:type="dxa"/>
            <w:gridSpan w:val="5"/>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Date</w:t>
            </w:r>
          </w:p>
        </w:tc>
        <w:tc>
          <w:tcPr>
            <w:tcW w:w="2070" w:type="dxa"/>
            <w:gridSpan w:val="10"/>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Posologie</w:t>
            </w:r>
          </w:p>
        </w:tc>
        <w:tc>
          <w:tcPr>
            <w:tcW w:w="2751" w:type="dxa"/>
            <w:gridSpan w:val="12"/>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6"/>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Date</w:t>
            </w:r>
          </w:p>
        </w:tc>
        <w:tc>
          <w:tcPr>
            <w:tcW w:w="1801" w:type="dxa"/>
            <w:gridSpan w:val="9"/>
            <w:tcBorders>
              <w:bottom w:val="single" w:sz="2" w:space="0" w:color="BFBFBF"/>
            </w:tcBorders>
            <w:shd w:val="clear" w:color="auto" w:fill="FFFFFF"/>
            <w:noWrap/>
            <w:vAlign w:val="center"/>
          </w:tcPr>
          <w:p w:rsidR="00072791" w:rsidRPr="00072791" w:rsidRDefault="00072791" w:rsidP="00072791">
            <w:pPr>
              <w:jc w:val="center"/>
              <w:rPr>
                <w:rFonts w:ascii="Calibri" w:hAnsi="Calibri"/>
                <w:b/>
                <w:bCs/>
                <w:i/>
                <w:iCs/>
                <w:sz w:val="16"/>
                <w:szCs w:val="16"/>
              </w:rPr>
            </w:pPr>
            <w:r w:rsidRPr="00072791">
              <w:rPr>
                <w:rFonts w:ascii="Calibri" w:hAnsi="Calibri"/>
                <w:b/>
                <w:i/>
                <w:iCs/>
                <w:sz w:val="16"/>
                <w:szCs w:val="16"/>
              </w:rPr>
              <w:t>Posologie</w:t>
            </w:r>
          </w:p>
        </w:tc>
      </w:tr>
      <w:tr w:rsidR="00072791" w:rsidRPr="00072791">
        <w:trPr>
          <w:trHeight w:val="230"/>
        </w:trPr>
        <w:tc>
          <w:tcPr>
            <w:tcW w:w="1658" w:type="dxa"/>
            <w:gridSpan w:val="3"/>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p>
        </w:tc>
        <w:tc>
          <w:tcPr>
            <w:tcW w:w="1205" w:type="dxa"/>
            <w:gridSpan w:val="5"/>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b/>
                <w:sz w:val="16"/>
                <w:szCs w:val="16"/>
              </w:rPr>
            </w:pPr>
          </w:p>
        </w:tc>
        <w:tc>
          <w:tcPr>
            <w:tcW w:w="2070" w:type="dxa"/>
            <w:gridSpan w:val="10"/>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c>
          <w:tcPr>
            <w:tcW w:w="2751" w:type="dxa"/>
            <w:gridSpan w:val="12"/>
            <w:tcBorders>
              <w:top w:val="single" w:sz="2" w:space="0" w:color="BFBFBF"/>
              <w:bottom w:val="single" w:sz="2" w:space="0" w:color="BFBFBF"/>
            </w:tcBorders>
            <w:shd w:val="clear" w:color="auto" w:fill="FFFFFF"/>
            <w:noWrap/>
            <w:vAlign w:val="bottom"/>
          </w:tcPr>
          <w:p w:rsidR="00072791" w:rsidRPr="00072791" w:rsidRDefault="00072791" w:rsidP="0007279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bCs/>
                <w:sz w:val="16"/>
                <w:szCs w:val="16"/>
              </w:rPr>
            </w:pPr>
          </w:p>
        </w:tc>
        <w:tc>
          <w:tcPr>
            <w:tcW w:w="1801" w:type="dxa"/>
            <w:gridSpan w:val="9"/>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r>
      <w:tr w:rsidR="00072791" w:rsidRPr="00072791">
        <w:trPr>
          <w:trHeight w:val="230"/>
        </w:trPr>
        <w:tc>
          <w:tcPr>
            <w:tcW w:w="1658" w:type="dxa"/>
            <w:gridSpan w:val="3"/>
            <w:tcBorders>
              <w:top w:val="single" w:sz="2" w:space="0" w:color="BFBFBF"/>
              <w:bottom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p>
        </w:tc>
        <w:tc>
          <w:tcPr>
            <w:tcW w:w="1205" w:type="dxa"/>
            <w:gridSpan w:val="5"/>
            <w:tcBorders>
              <w:top w:val="single" w:sz="2" w:space="0" w:color="BFBFBF"/>
              <w:bottom w:val="single" w:sz="2" w:space="0" w:color="BFBFBF"/>
            </w:tcBorders>
            <w:shd w:val="clear" w:color="auto" w:fill="FFFFFF"/>
            <w:noWrap/>
            <w:vAlign w:val="bottom"/>
          </w:tcPr>
          <w:p w:rsidR="00072791" w:rsidRPr="00072791" w:rsidRDefault="00072791" w:rsidP="00072791">
            <w:pPr>
              <w:rPr>
                <w:rFonts w:ascii="Calibri" w:hAnsi="Calibri"/>
                <w:b/>
                <w:sz w:val="16"/>
                <w:szCs w:val="16"/>
              </w:rPr>
            </w:pPr>
          </w:p>
        </w:tc>
        <w:tc>
          <w:tcPr>
            <w:tcW w:w="2070" w:type="dxa"/>
            <w:gridSpan w:val="10"/>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c>
          <w:tcPr>
            <w:tcW w:w="2751" w:type="dxa"/>
            <w:gridSpan w:val="12"/>
            <w:tcBorders>
              <w:top w:val="single" w:sz="2" w:space="0" w:color="BFBFBF"/>
              <w:bottom w:val="single" w:sz="2" w:space="0" w:color="BFBFBF"/>
            </w:tcBorders>
            <w:shd w:val="clear" w:color="auto" w:fill="FFFFFF"/>
            <w:noWrap/>
            <w:vAlign w:val="bottom"/>
          </w:tcPr>
          <w:p w:rsidR="00072791" w:rsidRPr="00072791" w:rsidRDefault="00072791" w:rsidP="0007279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bCs/>
                <w:sz w:val="16"/>
                <w:szCs w:val="16"/>
              </w:rPr>
            </w:pPr>
          </w:p>
        </w:tc>
        <w:tc>
          <w:tcPr>
            <w:tcW w:w="1801" w:type="dxa"/>
            <w:gridSpan w:val="9"/>
            <w:tcBorders>
              <w:top w:val="single" w:sz="2" w:space="0" w:color="BFBFBF"/>
              <w:bottom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r>
      <w:tr w:rsidR="00072791" w:rsidRPr="00072791">
        <w:trPr>
          <w:trHeight w:val="230"/>
        </w:trPr>
        <w:tc>
          <w:tcPr>
            <w:tcW w:w="1658" w:type="dxa"/>
            <w:gridSpan w:val="3"/>
            <w:tcBorders>
              <w:top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p>
        </w:tc>
        <w:tc>
          <w:tcPr>
            <w:tcW w:w="1205" w:type="dxa"/>
            <w:gridSpan w:val="5"/>
            <w:tcBorders>
              <w:top w:val="single" w:sz="2" w:space="0" w:color="BFBFBF"/>
            </w:tcBorders>
            <w:shd w:val="clear" w:color="auto" w:fill="FFFFFF"/>
            <w:noWrap/>
            <w:vAlign w:val="bottom"/>
          </w:tcPr>
          <w:p w:rsidR="00072791" w:rsidRPr="00072791" w:rsidRDefault="00072791" w:rsidP="00072791">
            <w:pPr>
              <w:rPr>
                <w:rFonts w:ascii="Calibri" w:hAnsi="Calibri"/>
                <w:b/>
                <w:sz w:val="16"/>
                <w:szCs w:val="16"/>
              </w:rPr>
            </w:pPr>
          </w:p>
        </w:tc>
        <w:tc>
          <w:tcPr>
            <w:tcW w:w="2070" w:type="dxa"/>
            <w:gridSpan w:val="10"/>
            <w:tcBorders>
              <w:top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c>
          <w:tcPr>
            <w:tcW w:w="2751" w:type="dxa"/>
            <w:gridSpan w:val="12"/>
            <w:tcBorders>
              <w:top w:val="single" w:sz="2" w:space="0" w:color="BFBFBF"/>
            </w:tcBorders>
            <w:shd w:val="clear" w:color="auto" w:fill="FFFFFF"/>
            <w:noWrap/>
            <w:vAlign w:val="bottom"/>
          </w:tcPr>
          <w:p w:rsidR="00072791" w:rsidRPr="00072791" w:rsidRDefault="00072791" w:rsidP="00072791">
            <w:pPr>
              <w:jc w:val="right"/>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72791" w:rsidRPr="00072791" w:rsidRDefault="00072791" w:rsidP="00072791">
            <w:pPr>
              <w:jc w:val="center"/>
              <w:rPr>
                <w:rFonts w:ascii="Calibri" w:hAnsi="Calibri"/>
                <w:b/>
                <w:bCs/>
                <w:sz w:val="16"/>
                <w:szCs w:val="16"/>
              </w:rPr>
            </w:pPr>
          </w:p>
        </w:tc>
        <w:tc>
          <w:tcPr>
            <w:tcW w:w="1801" w:type="dxa"/>
            <w:gridSpan w:val="9"/>
            <w:tcBorders>
              <w:top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r>
      <w:tr w:rsidR="00072791" w:rsidRPr="00072791">
        <w:trPr>
          <w:trHeight w:val="230"/>
        </w:trPr>
        <w:tc>
          <w:tcPr>
            <w:tcW w:w="1658" w:type="dxa"/>
            <w:gridSpan w:val="3"/>
            <w:tcBorders>
              <w:top w:val="single" w:sz="2" w:space="0" w:color="BFBFBF"/>
            </w:tcBorders>
            <w:shd w:val="clear" w:color="auto" w:fill="FFFFFF"/>
            <w:vAlign w:val="center"/>
          </w:tcPr>
          <w:p w:rsidR="00072791" w:rsidRPr="00072791" w:rsidRDefault="00072791" w:rsidP="00072791">
            <w:pPr>
              <w:jc w:val="right"/>
              <w:rPr>
                <w:rFonts w:ascii="Calibri" w:hAnsi="Calibri"/>
                <w:b/>
                <w:bCs/>
                <w:sz w:val="16"/>
                <w:szCs w:val="16"/>
              </w:rPr>
            </w:pPr>
          </w:p>
        </w:tc>
        <w:tc>
          <w:tcPr>
            <w:tcW w:w="1205" w:type="dxa"/>
            <w:gridSpan w:val="5"/>
            <w:tcBorders>
              <w:top w:val="single" w:sz="2" w:space="0" w:color="BFBFBF"/>
            </w:tcBorders>
            <w:shd w:val="clear" w:color="auto" w:fill="FFFFFF"/>
            <w:noWrap/>
            <w:vAlign w:val="bottom"/>
          </w:tcPr>
          <w:p w:rsidR="00072791" w:rsidRPr="00072791" w:rsidRDefault="00072791" w:rsidP="00072791">
            <w:pPr>
              <w:rPr>
                <w:rFonts w:ascii="Calibri" w:hAnsi="Calibri"/>
                <w:b/>
                <w:sz w:val="16"/>
                <w:szCs w:val="16"/>
              </w:rPr>
            </w:pPr>
          </w:p>
        </w:tc>
        <w:tc>
          <w:tcPr>
            <w:tcW w:w="2070" w:type="dxa"/>
            <w:gridSpan w:val="10"/>
            <w:tcBorders>
              <w:top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c>
          <w:tcPr>
            <w:tcW w:w="2751" w:type="dxa"/>
            <w:gridSpan w:val="12"/>
            <w:tcBorders>
              <w:top w:val="single" w:sz="2" w:space="0" w:color="BFBFBF"/>
            </w:tcBorders>
            <w:shd w:val="clear" w:color="auto" w:fill="FFFFFF"/>
            <w:noWrap/>
            <w:vAlign w:val="bottom"/>
          </w:tcPr>
          <w:p w:rsidR="00072791" w:rsidRPr="00072791" w:rsidRDefault="00072791" w:rsidP="00072791">
            <w:pPr>
              <w:jc w:val="right"/>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72791" w:rsidRPr="00072791" w:rsidRDefault="00072791" w:rsidP="00072791">
            <w:pPr>
              <w:jc w:val="center"/>
              <w:rPr>
                <w:rFonts w:ascii="Calibri" w:hAnsi="Calibri"/>
                <w:b/>
                <w:bCs/>
                <w:sz w:val="16"/>
                <w:szCs w:val="16"/>
              </w:rPr>
            </w:pPr>
          </w:p>
        </w:tc>
        <w:tc>
          <w:tcPr>
            <w:tcW w:w="1801" w:type="dxa"/>
            <w:gridSpan w:val="9"/>
            <w:tcBorders>
              <w:top w:val="single" w:sz="2" w:space="0" w:color="BFBFBF"/>
            </w:tcBorders>
            <w:shd w:val="clear" w:color="auto" w:fill="FFFFFF"/>
            <w:noWrap/>
            <w:vAlign w:val="bottom"/>
          </w:tcPr>
          <w:p w:rsidR="00072791" w:rsidRPr="00072791" w:rsidRDefault="00072791" w:rsidP="00072791">
            <w:pPr>
              <w:jc w:val="center"/>
              <w:rPr>
                <w:rFonts w:ascii="Calibri" w:hAnsi="Calibri"/>
                <w:b/>
                <w:sz w:val="16"/>
                <w:szCs w:val="16"/>
              </w:rPr>
            </w:pP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nil"/>
              <w:bottom w:val="single" w:sz="4" w:space="0" w:color="BFBFBF"/>
            </w:tcBorders>
            <w:shd w:val="clear" w:color="auto" w:fill="FFFFFF"/>
            <w:noWrap/>
            <w:vAlign w:val="bottom"/>
          </w:tcPr>
          <w:p w:rsidR="00072791" w:rsidRPr="00072791" w:rsidRDefault="00072791" w:rsidP="00072791">
            <w:pPr>
              <w:jc w:val="center"/>
              <w:rPr>
                <w:rFonts w:ascii="Calibri" w:hAnsi="Calibri"/>
                <w:b/>
                <w:bCs/>
                <w:sz w:val="16"/>
                <w:szCs w:val="16"/>
              </w:rPr>
            </w:pPr>
            <w:r w:rsidRPr="00072791">
              <w:rPr>
                <w:rFonts w:ascii="Calibri" w:hAnsi="Calibri"/>
                <w:b/>
                <w:bCs/>
                <w:sz w:val="16"/>
                <w:szCs w:val="16"/>
              </w:rPr>
              <w:br w:type="page"/>
            </w:r>
            <w:r w:rsidRPr="00072791">
              <w:rPr>
                <w:rFonts w:ascii="Calibri" w:hAnsi="Calibri"/>
                <w:b/>
                <w:bCs/>
                <w:sz w:val="16"/>
                <w:szCs w:val="16"/>
              </w:rPr>
              <w:br w:type="page"/>
            </w:r>
            <w:r w:rsidRPr="00072791">
              <w:rPr>
                <w:rFonts w:ascii="Calibri" w:hAnsi="Calibri"/>
                <w:b/>
                <w:sz w:val="16"/>
                <w:szCs w:val="16"/>
              </w:rPr>
              <w:t>PEC MAS AMBULATOIRE</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tcBorders>
              <w:top w:val="single" w:sz="4" w:space="0" w:color="BFBFBF"/>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Semaine</w:t>
            </w:r>
          </w:p>
        </w:tc>
        <w:tc>
          <w:tcPr>
            <w:tcW w:w="630"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smartTag w:uri="urn:schemas-microsoft-com:office:smarttags" w:element="stockticker">
              <w:r w:rsidRPr="00072791">
                <w:rPr>
                  <w:rFonts w:ascii="Calibri" w:hAnsi="Calibri"/>
                  <w:b/>
                  <w:bCs/>
                  <w:sz w:val="16"/>
                  <w:szCs w:val="16"/>
                </w:rPr>
                <w:t>ADM</w:t>
              </w:r>
            </w:smartTag>
            <w:r w:rsidRPr="00072791">
              <w:rPr>
                <w:rFonts w:ascii="Calibri" w:hAnsi="Calibri"/>
                <w:b/>
                <w:bCs/>
                <w:sz w:val="16"/>
                <w:szCs w:val="16"/>
              </w:rPr>
              <w:t>.</w:t>
            </w:r>
          </w:p>
        </w:tc>
        <w:tc>
          <w:tcPr>
            <w:tcW w:w="637" w:type="dxa"/>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w:t>
            </w:r>
          </w:p>
        </w:tc>
        <w:tc>
          <w:tcPr>
            <w:tcW w:w="574"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2</w:t>
            </w:r>
          </w:p>
        </w:tc>
        <w:tc>
          <w:tcPr>
            <w:tcW w:w="540"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3</w:t>
            </w:r>
          </w:p>
        </w:tc>
        <w:tc>
          <w:tcPr>
            <w:tcW w:w="540"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4</w:t>
            </w:r>
          </w:p>
        </w:tc>
        <w:tc>
          <w:tcPr>
            <w:tcW w:w="540" w:type="dxa"/>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5</w:t>
            </w:r>
          </w:p>
        </w:tc>
        <w:tc>
          <w:tcPr>
            <w:tcW w:w="583"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6</w:t>
            </w:r>
          </w:p>
        </w:tc>
        <w:tc>
          <w:tcPr>
            <w:tcW w:w="588" w:type="dxa"/>
            <w:gridSpan w:val="2"/>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7</w:t>
            </w:r>
          </w:p>
        </w:tc>
        <w:tc>
          <w:tcPr>
            <w:tcW w:w="540" w:type="dxa"/>
            <w:gridSpan w:val="4"/>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8</w:t>
            </w:r>
          </w:p>
        </w:tc>
        <w:tc>
          <w:tcPr>
            <w:tcW w:w="540" w:type="dxa"/>
            <w:gridSpan w:val="2"/>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9</w:t>
            </w:r>
          </w:p>
        </w:tc>
        <w:tc>
          <w:tcPr>
            <w:tcW w:w="763" w:type="dxa"/>
            <w:gridSpan w:val="4"/>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10</w:t>
            </w:r>
          </w:p>
        </w:tc>
        <w:tc>
          <w:tcPr>
            <w:tcW w:w="379" w:type="dxa"/>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11</w:t>
            </w:r>
          </w:p>
        </w:tc>
        <w:tc>
          <w:tcPr>
            <w:tcW w:w="540" w:type="dxa"/>
            <w:gridSpan w:val="2"/>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12</w:t>
            </w:r>
          </w:p>
        </w:tc>
        <w:tc>
          <w:tcPr>
            <w:tcW w:w="540"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13</w:t>
            </w:r>
          </w:p>
        </w:tc>
        <w:tc>
          <w:tcPr>
            <w:tcW w:w="540" w:type="dxa"/>
            <w:gridSpan w:val="3"/>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14</w:t>
            </w:r>
          </w:p>
        </w:tc>
        <w:tc>
          <w:tcPr>
            <w:tcW w:w="540" w:type="dxa"/>
            <w:gridSpan w:val="2"/>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15</w:t>
            </w:r>
          </w:p>
        </w:tc>
        <w:tc>
          <w:tcPr>
            <w:tcW w:w="540" w:type="dxa"/>
            <w:gridSpan w:val="2"/>
            <w:tcBorders>
              <w:top w:val="single" w:sz="4" w:space="0" w:color="BFBFBF"/>
            </w:tcBorders>
            <w:shd w:val="clear" w:color="auto" w:fill="FFFFFF"/>
            <w:noWrap/>
            <w:vAlign w:val="bottom"/>
          </w:tcPr>
          <w:p w:rsidR="00072791" w:rsidRPr="00072791" w:rsidRDefault="00072791" w:rsidP="00072791">
            <w:pPr>
              <w:jc w:val="center"/>
              <w:rPr>
                <w:rFonts w:ascii="Calibri" w:hAnsi="Calibri"/>
                <w:sz w:val="16"/>
                <w:szCs w:val="16"/>
              </w:rPr>
            </w:pPr>
            <w:r w:rsidRPr="00072791">
              <w:rPr>
                <w:rFonts w:ascii="Calibri" w:hAnsi="Calibri"/>
                <w:b/>
                <w:bCs/>
                <w:sz w:val="16"/>
                <w:szCs w:val="16"/>
              </w:rPr>
              <w:t>16</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tcBorders>
              <w:bottom w:val="single" w:sz="4" w:space="0" w:color="auto"/>
            </w:tcBorders>
            <w:shd w:val="clear" w:color="auto" w:fill="FFFFFF"/>
            <w:noWrap/>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Date</w:t>
            </w:r>
          </w:p>
        </w:tc>
        <w:tc>
          <w:tcPr>
            <w:tcW w:w="63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294" w:type="dxa"/>
            <w:gridSpan w:val="41"/>
            <w:shd w:val="clear" w:color="auto" w:fill="FFFFFF"/>
            <w:noWrap/>
            <w:vAlign w:val="center"/>
          </w:tcPr>
          <w:p w:rsidR="00072791" w:rsidRPr="00072791" w:rsidRDefault="00072791" w:rsidP="00072791">
            <w:pPr>
              <w:ind w:right="-481"/>
              <w:jc w:val="center"/>
              <w:rPr>
                <w:rFonts w:ascii="Calibri" w:hAnsi="Calibri"/>
                <w:b/>
                <w:sz w:val="16"/>
                <w:szCs w:val="16"/>
              </w:rPr>
            </w:pPr>
            <w:r w:rsidRPr="00072791">
              <w:rPr>
                <w:rFonts w:ascii="Calibri" w:hAnsi="Calibri"/>
                <w:b/>
                <w:sz w:val="16"/>
                <w:szCs w:val="16"/>
              </w:rPr>
              <w:t>ANTHROPOMÉTRIE</w:t>
            </w:r>
          </w:p>
        </w:tc>
        <w:tc>
          <w:tcPr>
            <w:tcW w:w="540" w:type="dxa"/>
            <w:gridSpan w:val="2"/>
            <w:tcBorders>
              <w:top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sz w:val="16"/>
                <w:szCs w:val="16"/>
                <w:lang w:val="fr-FR"/>
              </w:rPr>
            </w:pPr>
            <w:r w:rsidRPr="00072791">
              <w:rPr>
                <w:rFonts w:ascii="Calibri" w:hAnsi="Calibri"/>
                <w:sz w:val="16"/>
                <w:szCs w:val="16"/>
                <w:lang w:val="fr-FR"/>
              </w:rPr>
              <w:t>Poids ciblé (15% gain de poids)</w:t>
            </w:r>
          </w:p>
        </w:tc>
        <w:tc>
          <w:tcPr>
            <w:tcW w:w="630"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637" w:type="dxa"/>
            <w:shd w:val="clear" w:color="auto" w:fill="FFFFFF"/>
            <w:noWrap/>
            <w:vAlign w:val="bottom"/>
          </w:tcPr>
          <w:p w:rsidR="00072791" w:rsidRPr="00072791" w:rsidRDefault="00072791" w:rsidP="00072791">
            <w:pPr>
              <w:rPr>
                <w:rFonts w:ascii="Calibri" w:hAnsi="Calibri"/>
                <w:b/>
                <w:bCs/>
                <w:sz w:val="16"/>
                <w:szCs w:val="16"/>
                <w:lang w:val="fr-FR"/>
              </w:rPr>
            </w:pPr>
          </w:p>
        </w:tc>
        <w:tc>
          <w:tcPr>
            <w:tcW w:w="574"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shd w:val="clear" w:color="auto" w:fill="FFFFFF"/>
            <w:noWrap/>
            <w:vAlign w:val="bottom"/>
          </w:tcPr>
          <w:p w:rsidR="00072791" w:rsidRPr="00072791" w:rsidRDefault="00072791" w:rsidP="00072791">
            <w:pPr>
              <w:rPr>
                <w:rFonts w:ascii="Calibri" w:hAnsi="Calibri"/>
                <w:b/>
                <w:bCs/>
                <w:sz w:val="16"/>
                <w:szCs w:val="16"/>
                <w:lang w:val="fr-FR"/>
              </w:rPr>
            </w:pPr>
          </w:p>
        </w:tc>
        <w:tc>
          <w:tcPr>
            <w:tcW w:w="583"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88" w:type="dxa"/>
            <w:gridSpan w:val="2"/>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4"/>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2"/>
            <w:shd w:val="clear" w:color="auto" w:fill="FFFFFF"/>
            <w:noWrap/>
            <w:vAlign w:val="bottom"/>
          </w:tcPr>
          <w:p w:rsidR="00072791" w:rsidRPr="00072791" w:rsidRDefault="00072791" w:rsidP="00072791">
            <w:pPr>
              <w:rPr>
                <w:rFonts w:ascii="Calibri" w:hAnsi="Calibri"/>
                <w:b/>
                <w:bCs/>
                <w:sz w:val="16"/>
                <w:szCs w:val="16"/>
                <w:lang w:val="fr-FR"/>
              </w:rPr>
            </w:pPr>
          </w:p>
        </w:tc>
        <w:tc>
          <w:tcPr>
            <w:tcW w:w="763" w:type="dxa"/>
            <w:gridSpan w:val="4"/>
            <w:shd w:val="clear" w:color="auto" w:fill="FFFFFF"/>
            <w:noWrap/>
            <w:vAlign w:val="bottom"/>
          </w:tcPr>
          <w:p w:rsidR="00072791" w:rsidRPr="00072791" w:rsidRDefault="00072791" w:rsidP="00072791">
            <w:pPr>
              <w:rPr>
                <w:rFonts w:ascii="Calibri" w:hAnsi="Calibri"/>
                <w:b/>
                <w:bCs/>
                <w:sz w:val="16"/>
                <w:szCs w:val="16"/>
                <w:lang w:val="fr-FR"/>
              </w:rPr>
            </w:pPr>
          </w:p>
        </w:tc>
        <w:tc>
          <w:tcPr>
            <w:tcW w:w="379" w:type="dxa"/>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2"/>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3"/>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2"/>
            <w:shd w:val="clear" w:color="auto" w:fill="FFFFFF"/>
            <w:noWrap/>
            <w:vAlign w:val="bottom"/>
          </w:tcPr>
          <w:p w:rsidR="00072791" w:rsidRPr="00072791" w:rsidRDefault="00072791" w:rsidP="00072791">
            <w:pPr>
              <w:rPr>
                <w:rFonts w:ascii="Calibri" w:hAnsi="Calibri"/>
                <w:b/>
                <w:bCs/>
                <w:sz w:val="16"/>
                <w:szCs w:val="16"/>
                <w:lang w:val="fr-FR"/>
              </w:rPr>
            </w:pPr>
          </w:p>
        </w:tc>
        <w:tc>
          <w:tcPr>
            <w:tcW w:w="540" w:type="dxa"/>
            <w:gridSpan w:val="2"/>
            <w:shd w:val="clear" w:color="auto" w:fill="FFFFFF"/>
            <w:noWrap/>
            <w:vAlign w:val="bottom"/>
          </w:tcPr>
          <w:p w:rsidR="00072791" w:rsidRPr="00072791" w:rsidRDefault="00072791" w:rsidP="00072791">
            <w:pPr>
              <w:rPr>
                <w:rFonts w:ascii="Calibri" w:hAnsi="Calibri"/>
                <w:b/>
                <w:bCs/>
                <w:sz w:val="16"/>
                <w:szCs w:val="16"/>
                <w:lang w:val="fr-FR"/>
              </w:rPr>
            </w:pP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Œdèmes bilatéraux</w:t>
            </w:r>
            <w:r w:rsidRPr="00072791">
              <w:rPr>
                <w:rFonts w:ascii="Calibri" w:hAnsi="Calibri"/>
                <w:sz w:val="16"/>
                <w:szCs w:val="16"/>
              </w:rPr>
              <w:br/>
            </w:r>
            <w:r w:rsidRPr="00072791">
              <w:rPr>
                <w:rFonts w:ascii="Calibri" w:hAnsi="Calibri"/>
                <w:b/>
                <w:bCs/>
                <w:sz w:val="16"/>
                <w:szCs w:val="16"/>
              </w:rPr>
              <w:t>(+   ++   +++)</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noWrap/>
            <w:vAlign w:val="center"/>
          </w:tcPr>
          <w:p w:rsidR="00072791" w:rsidRPr="00072791" w:rsidRDefault="00072791" w:rsidP="00072791">
            <w:pPr>
              <w:jc w:val="right"/>
              <w:rPr>
                <w:rFonts w:ascii="Calibri" w:hAnsi="Calibri"/>
                <w:sz w:val="16"/>
                <w:szCs w:val="16"/>
              </w:rPr>
            </w:pPr>
            <w:r w:rsidRPr="00072791">
              <w:rPr>
                <w:rFonts w:ascii="Calibri" w:hAnsi="Calibri"/>
                <w:sz w:val="16"/>
                <w:szCs w:val="16"/>
              </w:rPr>
              <w:t>PB</w:t>
            </w:r>
            <w:r w:rsidRPr="00072791">
              <w:rPr>
                <w:rFonts w:ascii="Calibri" w:hAnsi="Calibri"/>
                <w:b/>
                <w:bCs/>
                <w:sz w:val="16"/>
                <w:szCs w:val="16"/>
              </w:rPr>
              <w:t xml:space="preserve"> </w:t>
            </w:r>
          </w:p>
          <w:p w:rsidR="00072791" w:rsidRPr="00072791" w:rsidRDefault="00072791" w:rsidP="00072791">
            <w:pPr>
              <w:jc w:val="right"/>
              <w:rPr>
                <w:rFonts w:ascii="Calibri" w:hAnsi="Calibri"/>
                <w:b/>
                <w:bCs/>
                <w:sz w:val="16"/>
                <w:szCs w:val="16"/>
              </w:rPr>
            </w:pPr>
            <w:r w:rsidRPr="00072791">
              <w:rPr>
                <w:rFonts w:ascii="Calibri" w:hAnsi="Calibri"/>
                <w:b/>
                <w:bCs/>
                <w:sz w:val="16"/>
                <w:szCs w:val="16"/>
              </w:rPr>
              <w:t>(mm)</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noWrap/>
            <w:vAlign w:val="center"/>
          </w:tcPr>
          <w:p w:rsidR="00072791" w:rsidRPr="00072791" w:rsidRDefault="00072791" w:rsidP="00072791">
            <w:pPr>
              <w:jc w:val="right"/>
              <w:rPr>
                <w:rFonts w:ascii="Calibri" w:hAnsi="Calibri"/>
                <w:i/>
                <w:iCs/>
                <w:sz w:val="16"/>
                <w:szCs w:val="16"/>
              </w:rPr>
            </w:pPr>
            <w:r w:rsidRPr="00072791">
              <w:rPr>
                <w:rFonts w:ascii="Calibri" w:hAnsi="Calibri"/>
                <w:sz w:val="16"/>
                <w:szCs w:val="16"/>
              </w:rPr>
              <w:t>Poids</w:t>
            </w:r>
            <w:r w:rsidRPr="00072791">
              <w:rPr>
                <w:rFonts w:ascii="Calibri" w:hAnsi="Calibri"/>
                <w:b/>
                <w:bCs/>
                <w:i/>
                <w:iCs/>
                <w:sz w:val="16"/>
                <w:szCs w:val="16"/>
              </w:rPr>
              <w:t xml:space="preserve"> </w:t>
            </w:r>
          </w:p>
          <w:p w:rsidR="00072791" w:rsidRPr="00072791" w:rsidRDefault="00072791" w:rsidP="00072791">
            <w:pPr>
              <w:jc w:val="right"/>
              <w:rPr>
                <w:rFonts w:ascii="Calibri" w:hAnsi="Calibri"/>
                <w:b/>
                <w:bCs/>
                <w:sz w:val="16"/>
                <w:szCs w:val="16"/>
              </w:rPr>
            </w:pPr>
            <w:r w:rsidRPr="00072791">
              <w:rPr>
                <w:rFonts w:ascii="Calibri" w:hAnsi="Calibri"/>
                <w:b/>
                <w:bCs/>
                <w:sz w:val="16"/>
                <w:szCs w:val="16"/>
              </w:rPr>
              <w:t>(kg)</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lang w:val="fr-FR"/>
              </w:rPr>
            </w:pPr>
            <w:r w:rsidRPr="00072791">
              <w:rPr>
                <w:rFonts w:ascii="Calibri" w:hAnsi="Calibri"/>
                <w:sz w:val="16"/>
                <w:szCs w:val="16"/>
                <w:lang w:val="fr-FR"/>
              </w:rPr>
              <w:t xml:space="preserve">Perte de poids * </w:t>
            </w:r>
          </w:p>
          <w:p w:rsidR="00072791" w:rsidRPr="00072791" w:rsidRDefault="00072791" w:rsidP="00072791">
            <w:pPr>
              <w:jc w:val="right"/>
              <w:rPr>
                <w:rFonts w:ascii="Calibri" w:hAnsi="Calibri"/>
                <w:b/>
                <w:bCs/>
                <w:sz w:val="16"/>
                <w:szCs w:val="16"/>
                <w:lang w:val="fr-FR"/>
              </w:rPr>
            </w:pPr>
            <w:r w:rsidRPr="00072791">
              <w:rPr>
                <w:rFonts w:ascii="Calibri" w:hAnsi="Calibri"/>
                <w:b/>
                <w:bCs/>
                <w:i/>
                <w:iCs/>
                <w:sz w:val="16"/>
                <w:szCs w:val="16"/>
                <w:lang w:val="fr-FR"/>
              </w:rPr>
              <w:t>(Oui/Non)</w:t>
            </w:r>
          </w:p>
        </w:tc>
        <w:tc>
          <w:tcPr>
            <w:tcW w:w="63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637"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lang w:val="fr-FR"/>
              </w:rPr>
              <w:t> </w:t>
            </w:r>
            <w:r w:rsidRPr="00072791">
              <w:rPr>
                <w:rFonts w:ascii="Calibri" w:hAnsi="Calibri"/>
                <w:b/>
                <w:bCs/>
                <w:sz w:val="16"/>
                <w:szCs w:val="16"/>
              </w:rPr>
              <w:t>*</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bottom w:val="single" w:sz="4" w:space="0" w:color="auto"/>
            </w:tcBorders>
            <w:shd w:val="clear" w:color="auto" w:fill="FFFFFF"/>
            <w:noWrap/>
            <w:vAlign w:val="center"/>
          </w:tcPr>
          <w:p w:rsidR="00072791" w:rsidRPr="00072791" w:rsidRDefault="00072791" w:rsidP="00072791">
            <w:pPr>
              <w:ind w:left="360"/>
              <w:rPr>
                <w:rFonts w:ascii="Calibri" w:hAnsi="Calibri"/>
                <w:b/>
                <w:bCs/>
                <w:sz w:val="16"/>
                <w:szCs w:val="16"/>
                <w:lang w:val="fr-FR"/>
              </w:rPr>
            </w:pPr>
            <w:r w:rsidRPr="00072791">
              <w:rPr>
                <w:rFonts w:ascii="Calibri" w:hAnsi="Calibri"/>
                <w:sz w:val="16"/>
                <w:szCs w:val="16"/>
                <w:lang w:val="fr-FR"/>
              </w:rPr>
              <w:t>* Si en dessous du poids à l’admission à la 3e semaine, référez pour visite de suivi à domicile; si ne prend pas de poids à la 3e semaine, référez vers la PEC MAS hospitalière</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tcBorders>
            <w:shd w:val="clear" w:color="auto" w:fill="FFFFFF"/>
            <w:noWrap/>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ANTÉCÉDENTS</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Diarrhée</w:t>
            </w:r>
            <w:r w:rsidRPr="00072791">
              <w:rPr>
                <w:rFonts w:ascii="Calibri" w:hAnsi="Calibri"/>
                <w:sz w:val="16"/>
                <w:szCs w:val="16"/>
              </w:rPr>
              <w:br/>
            </w:r>
            <w:r w:rsidRPr="00072791">
              <w:rPr>
                <w:rFonts w:ascii="Calibri" w:hAnsi="Calibri"/>
                <w:b/>
                <w:bCs/>
                <w:i/>
                <w:iCs/>
                <w:sz w:val="16"/>
                <w:szCs w:val="16"/>
              </w:rPr>
              <w:t>(# jours)</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Vomissement</w:t>
            </w:r>
            <w:r w:rsidRPr="00072791">
              <w:rPr>
                <w:rFonts w:ascii="Calibri" w:hAnsi="Calibri"/>
                <w:sz w:val="16"/>
                <w:szCs w:val="16"/>
              </w:rPr>
              <w:br/>
              <w:t xml:space="preserve"> </w:t>
            </w:r>
            <w:r w:rsidRPr="00072791">
              <w:rPr>
                <w:rFonts w:ascii="Calibri" w:hAnsi="Calibri"/>
                <w:b/>
                <w:bCs/>
                <w:i/>
                <w:iCs/>
                <w:sz w:val="16"/>
                <w:szCs w:val="16"/>
              </w:rPr>
              <w:t>(# jours)</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Fièvre</w:t>
            </w:r>
            <w:r w:rsidRPr="00072791">
              <w:rPr>
                <w:rFonts w:ascii="Calibri" w:hAnsi="Calibri"/>
                <w:sz w:val="16"/>
                <w:szCs w:val="16"/>
              </w:rPr>
              <w:br/>
            </w:r>
            <w:r w:rsidRPr="00072791">
              <w:rPr>
                <w:rFonts w:ascii="Calibri" w:hAnsi="Calibri"/>
                <w:b/>
                <w:bCs/>
                <w:i/>
                <w:iCs/>
                <w:sz w:val="16"/>
                <w:szCs w:val="16"/>
              </w:rPr>
              <w:t>(# jours)</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tcBorders>
              <w:bottom w:val="single" w:sz="4" w:space="0" w:color="auto"/>
            </w:tcBorders>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Toux</w:t>
            </w:r>
            <w:r w:rsidRPr="00072791">
              <w:rPr>
                <w:rFonts w:ascii="Calibri" w:hAnsi="Calibri"/>
                <w:sz w:val="16"/>
                <w:szCs w:val="16"/>
              </w:rPr>
              <w:br/>
            </w:r>
            <w:r w:rsidRPr="00072791">
              <w:rPr>
                <w:rFonts w:ascii="Calibri" w:hAnsi="Calibri"/>
                <w:b/>
                <w:bCs/>
                <w:i/>
                <w:iCs/>
                <w:sz w:val="16"/>
                <w:szCs w:val="16"/>
              </w:rPr>
              <w:t>(# jours)</w:t>
            </w:r>
          </w:p>
        </w:tc>
        <w:tc>
          <w:tcPr>
            <w:tcW w:w="63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tcBorders>
            <w:shd w:val="clear" w:color="auto" w:fill="FFFFFF"/>
            <w:noWrap/>
            <w:vAlign w:val="center"/>
          </w:tcPr>
          <w:p w:rsidR="00072791" w:rsidRPr="00072791" w:rsidRDefault="00072791" w:rsidP="00072791">
            <w:pPr>
              <w:jc w:val="center"/>
              <w:rPr>
                <w:rFonts w:ascii="Calibri" w:hAnsi="Calibri"/>
                <w:sz w:val="16"/>
                <w:szCs w:val="16"/>
              </w:rPr>
            </w:pPr>
            <w:r w:rsidRPr="00072791">
              <w:rPr>
                <w:rFonts w:ascii="Calibri" w:hAnsi="Calibri"/>
                <w:b/>
                <w:sz w:val="16"/>
                <w:szCs w:val="16"/>
              </w:rPr>
              <w:t>EXAMEN PHYSIQUE</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 xml:space="preserve">Température  </w:t>
            </w:r>
          </w:p>
          <w:p w:rsidR="00072791" w:rsidRPr="00072791" w:rsidRDefault="00072791" w:rsidP="00072791">
            <w:pPr>
              <w:jc w:val="right"/>
              <w:rPr>
                <w:rFonts w:ascii="Calibri" w:hAnsi="Calibri"/>
                <w:b/>
                <w:bCs/>
                <w:sz w:val="16"/>
                <w:szCs w:val="16"/>
              </w:rPr>
            </w:pPr>
            <w:r w:rsidRPr="00072791">
              <w:rPr>
                <w:rFonts w:ascii="Calibri" w:hAnsi="Calibri"/>
                <w:sz w:val="16"/>
                <w:szCs w:val="16"/>
              </w:rPr>
              <w:t>(</w:t>
            </w:r>
            <w:r w:rsidRPr="00072791">
              <w:rPr>
                <w:rFonts w:ascii="Calibri" w:hAnsi="Calibri"/>
                <w:sz w:val="16"/>
                <w:szCs w:val="16"/>
                <w:vertAlign w:val="superscript"/>
              </w:rPr>
              <w:t>0</w:t>
            </w:r>
            <w:r w:rsidRPr="00072791">
              <w:rPr>
                <w:rFonts w:ascii="Calibri" w:hAnsi="Calibri"/>
                <w:sz w:val="16"/>
                <w:szCs w:val="16"/>
              </w:rPr>
              <w:t>C)</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 xml:space="preserve">Fréquence respiratoire </w:t>
            </w:r>
            <w:r w:rsidRPr="00072791">
              <w:rPr>
                <w:rFonts w:ascii="Calibri" w:hAnsi="Calibri"/>
                <w:b/>
                <w:bCs/>
                <w:i/>
                <w:iCs/>
                <w:sz w:val="16"/>
                <w:szCs w:val="16"/>
              </w:rPr>
              <w:t>(# /min)</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 xml:space="preserve">Déshydraté      </w:t>
            </w:r>
            <w:r w:rsidRPr="00072791">
              <w:rPr>
                <w:rFonts w:ascii="Calibri" w:hAnsi="Calibri"/>
                <w:sz w:val="16"/>
                <w:szCs w:val="16"/>
              </w:rPr>
              <w:br/>
            </w:r>
            <w:r w:rsidRPr="00072791">
              <w:rPr>
                <w:rFonts w:ascii="Calibri" w:hAnsi="Calibri"/>
                <w:b/>
                <w:bCs/>
                <w:i/>
                <w:iCs/>
                <w:sz w:val="16"/>
                <w:szCs w:val="16"/>
              </w:rPr>
              <w:t>(</w:t>
            </w:r>
            <w:r w:rsidR="006F4043">
              <w:rPr>
                <w:rFonts w:ascii="Calibri" w:hAnsi="Calibri"/>
                <w:b/>
                <w:bCs/>
                <w:i/>
                <w:iCs/>
                <w:sz w:val="16"/>
                <w:szCs w:val="16"/>
              </w:rPr>
              <w:t>O</w:t>
            </w:r>
            <w:r w:rsidRPr="00072791">
              <w:rPr>
                <w:rFonts w:ascii="Calibri" w:hAnsi="Calibri"/>
                <w:b/>
                <w:bCs/>
                <w:i/>
                <w:iCs/>
                <w:sz w:val="16"/>
                <w:szCs w:val="16"/>
              </w:rPr>
              <w:t>/N)</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lang w:val="fr-FR"/>
              </w:rPr>
            </w:pPr>
            <w:r w:rsidRPr="00072791">
              <w:rPr>
                <w:rFonts w:ascii="Calibri" w:hAnsi="Calibri"/>
                <w:sz w:val="16"/>
                <w:szCs w:val="16"/>
                <w:lang w:val="fr-FR"/>
              </w:rPr>
              <w:t xml:space="preserve">Anémie / pâleur des paumes  </w:t>
            </w:r>
            <w:r w:rsidRPr="00072791">
              <w:rPr>
                <w:rFonts w:ascii="Calibri" w:hAnsi="Calibri"/>
                <w:b/>
                <w:bCs/>
                <w:i/>
                <w:iCs/>
                <w:sz w:val="16"/>
                <w:szCs w:val="16"/>
                <w:lang w:val="fr-FR"/>
              </w:rPr>
              <w:t>(</w:t>
            </w:r>
            <w:r w:rsidR="006F4043">
              <w:rPr>
                <w:rFonts w:ascii="Calibri" w:hAnsi="Calibri"/>
                <w:b/>
                <w:bCs/>
                <w:i/>
                <w:iCs/>
                <w:sz w:val="16"/>
                <w:szCs w:val="16"/>
                <w:lang w:val="fr-FR"/>
              </w:rPr>
              <w:t>O</w:t>
            </w:r>
            <w:r w:rsidRPr="00072791">
              <w:rPr>
                <w:rFonts w:ascii="Calibri" w:hAnsi="Calibri"/>
                <w:b/>
                <w:bCs/>
                <w:i/>
                <w:iCs/>
                <w:sz w:val="16"/>
                <w:szCs w:val="16"/>
                <w:lang w:val="fr-FR"/>
              </w:rPr>
              <w:t>/N)</w:t>
            </w:r>
          </w:p>
        </w:tc>
        <w:tc>
          <w:tcPr>
            <w:tcW w:w="63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637"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tcBorders>
              <w:bottom w:val="single" w:sz="4" w:space="0" w:color="auto"/>
            </w:tcBorders>
            <w:shd w:val="clear" w:color="auto" w:fill="FFFFFF"/>
            <w:vAlign w:val="center"/>
          </w:tcPr>
          <w:p w:rsidR="00072791" w:rsidRPr="00594A5A" w:rsidRDefault="00072791" w:rsidP="00072791">
            <w:pPr>
              <w:jc w:val="right"/>
              <w:rPr>
                <w:rFonts w:ascii="Calibri" w:hAnsi="Calibri"/>
                <w:b/>
                <w:bCs/>
                <w:sz w:val="16"/>
                <w:szCs w:val="16"/>
                <w:lang w:val="pt-PT"/>
              </w:rPr>
            </w:pPr>
            <w:r w:rsidRPr="00594A5A">
              <w:rPr>
                <w:rFonts w:ascii="Calibri" w:hAnsi="Calibri"/>
                <w:sz w:val="16"/>
                <w:szCs w:val="16"/>
                <w:lang w:val="pt-PT"/>
              </w:rPr>
              <w:t xml:space="preserve">Lésions de peau </w:t>
            </w:r>
            <w:r w:rsidRPr="00594A5A">
              <w:rPr>
                <w:rFonts w:ascii="Calibri" w:hAnsi="Calibri"/>
                <w:b/>
                <w:bCs/>
                <w:i/>
                <w:iCs/>
                <w:sz w:val="16"/>
                <w:szCs w:val="16"/>
                <w:lang w:val="pt-PT"/>
              </w:rPr>
              <w:t>(</w:t>
            </w:r>
            <w:r w:rsidR="006F4043" w:rsidRPr="00594A5A">
              <w:rPr>
                <w:rFonts w:ascii="Calibri" w:hAnsi="Calibri"/>
                <w:b/>
                <w:bCs/>
                <w:i/>
                <w:iCs/>
                <w:sz w:val="16"/>
                <w:szCs w:val="16"/>
                <w:lang w:val="pt-PT"/>
              </w:rPr>
              <w:t>O</w:t>
            </w:r>
            <w:r w:rsidRPr="00594A5A">
              <w:rPr>
                <w:rFonts w:ascii="Calibri" w:hAnsi="Calibri"/>
                <w:b/>
                <w:bCs/>
                <w:i/>
                <w:iCs/>
                <w:sz w:val="16"/>
                <w:szCs w:val="16"/>
                <w:lang w:val="pt-PT"/>
              </w:rPr>
              <w:t>/N)</w:t>
            </w:r>
          </w:p>
        </w:tc>
        <w:tc>
          <w:tcPr>
            <w:tcW w:w="630"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637" w:type="dxa"/>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74"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83"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xml:space="preserve"> </w:t>
            </w:r>
          </w:p>
        </w:tc>
        <w:tc>
          <w:tcPr>
            <w:tcW w:w="588" w:type="dxa"/>
            <w:gridSpan w:val="2"/>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4"/>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2"/>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763" w:type="dxa"/>
            <w:gridSpan w:val="4"/>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379" w:type="dxa"/>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2"/>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3"/>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2"/>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c>
          <w:tcPr>
            <w:tcW w:w="540" w:type="dxa"/>
            <w:gridSpan w:val="2"/>
            <w:tcBorders>
              <w:bottom w:val="single" w:sz="4" w:space="0" w:color="auto"/>
            </w:tcBorders>
            <w:shd w:val="clear" w:color="auto" w:fill="FFFFFF"/>
            <w:noWrap/>
            <w:vAlign w:val="bottom"/>
          </w:tcPr>
          <w:p w:rsidR="00072791" w:rsidRPr="00594A5A" w:rsidRDefault="00072791" w:rsidP="00072791">
            <w:pPr>
              <w:rPr>
                <w:rFonts w:ascii="Calibri" w:hAnsi="Calibri"/>
                <w:sz w:val="16"/>
                <w:szCs w:val="16"/>
                <w:lang w:val="pt-PT"/>
              </w:rPr>
            </w:pPr>
            <w:r w:rsidRPr="00594A5A">
              <w:rPr>
                <w:rFonts w:ascii="Calibri" w:hAnsi="Calibri"/>
                <w:b/>
                <w:bCs/>
                <w:sz w:val="16"/>
                <w:szCs w:val="16"/>
                <w:lang w:val="pt-PT"/>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tcBorders>
            <w:shd w:val="clear" w:color="auto" w:fill="FFFFFF"/>
            <w:noWrap/>
            <w:vAlign w:val="center"/>
          </w:tcPr>
          <w:p w:rsidR="00072791" w:rsidRPr="00072791" w:rsidRDefault="00072791" w:rsidP="00072791">
            <w:pPr>
              <w:jc w:val="center"/>
              <w:rPr>
                <w:rFonts w:ascii="Calibri" w:hAnsi="Calibri"/>
                <w:b/>
                <w:sz w:val="16"/>
                <w:szCs w:val="16"/>
              </w:rPr>
            </w:pPr>
            <w:r w:rsidRPr="00072791">
              <w:rPr>
                <w:rFonts w:ascii="Calibri" w:hAnsi="Calibri"/>
                <w:b/>
                <w:sz w:val="16"/>
                <w:szCs w:val="16"/>
              </w:rPr>
              <w:t>TEST D’APPÉTIT / ALIMENTATION</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i/>
                <w:sz w:val="16"/>
                <w:szCs w:val="16"/>
              </w:rPr>
            </w:pPr>
            <w:r w:rsidRPr="00072791">
              <w:rPr>
                <w:rFonts w:ascii="Calibri" w:hAnsi="Calibri"/>
                <w:sz w:val="16"/>
                <w:szCs w:val="16"/>
              </w:rPr>
              <w:t xml:space="preserve">Test ATPE </w:t>
            </w:r>
            <w:r w:rsidRPr="00072791">
              <w:rPr>
                <w:rFonts w:ascii="Calibri" w:hAnsi="Calibri"/>
                <w:b/>
                <w:i/>
                <w:sz w:val="16"/>
                <w:szCs w:val="16"/>
              </w:rPr>
              <w:t>(</w:t>
            </w:r>
            <w:r w:rsidR="006F4043">
              <w:rPr>
                <w:rFonts w:ascii="Calibri" w:hAnsi="Calibri"/>
                <w:b/>
                <w:i/>
                <w:sz w:val="16"/>
                <w:szCs w:val="16"/>
              </w:rPr>
              <w:t>Réussi</w:t>
            </w:r>
            <w:r w:rsidRPr="00072791">
              <w:rPr>
                <w:rFonts w:ascii="Calibri" w:hAnsi="Calibri"/>
                <w:b/>
                <w:i/>
                <w:sz w:val="16"/>
                <w:szCs w:val="16"/>
              </w:rPr>
              <w:t>/Echoué)</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tcBorders>
              <w:bottom w:val="single" w:sz="4" w:space="0" w:color="auto"/>
            </w:tcBorders>
            <w:shd w:val="clear" w:color="auto" w:fill="FFFFFF"/>
            <w:vAlign w:val="center"/>
          </w:tcPr>
          <w:p w:rsidR="00072791" w:rsidRPr="00072791" w:rsidRDefault="00072791" w:rsidP="00072791">
            <w:pPr>
              <w:jc w:val="right"/>
              <w:rPr>
                <w:rFonts w:ascii="Calibri" w:hAnsi="Calibri"/>
                <w:sz w:val="16"/>
                <w:szCs w:val="16"/>
              </w:rPr>
            </w:pPr>
            <w:r w:rsidRPr="00072791">
              <w:rPr>
                <w:rFonts w:ascii="Calibri" w:hAnsi="Calibri"/>
                <w:sz w:val="16"/>
                <w:szCs w:val="16"/>
              </w:rPr>
              <w:t xml:space="preserve">ATPE </w:t>
            </w:r>
            <w:r w:rsidRPr="00072791">
              <w:rPr>
                <w:rFonts w:ascii="Calibri" w:hAnsi="Calibri"/>
                <w:b/>
                <w:i/>
                <w:sz w:val="16"/>
                <w:szCs w:val="16"/>
              </w:rPr>
              <w:t>(# unités données)</w:t>
            </w:r>
          </w:p>
        </w:tc>
        <w:tc>
          <w:tcPr>
            <w:tcW w:w="63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tcBorders>
            <w:shd w:val="clear" w:color="auto" w:fill="FFFFFF"/>
            <w:vAlign w:val="center"/>
          </w:tcPr>
          <w:p w:rsidR="00072791" w:rsidRPr="00072791" w:rsidRDefault="00072791" w:rsidP="00072791">
            <w:pPr>
              <w:jc w:val="center"/>
              <w:rPr>
                <w:rFonts w:ascii="Calibri" w:hAnsi="Calibri"/>
                <w:b/>
                <w:bCs/>
                <w:sz w:val="16"/>
                <w:szCs w:val="16"/>
              </w:rPr>
            </w:pPr>
            <w:r w:rsidRPr="00072791">
              <w:rPr>
                <w:rFonts w:ascii="Calibri" w:hAnsi="Calibri"/>
                <w:b/>
                <w:sz w:val="16"/>
                <w:szCs w:val="16"/>
              </w:rPr>
              <w:t>ACTION / SUIVI</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lang w:val="fr-FR"/>
              </w:rPr>
            </w:pPr>
            <w:r w:rsidRPr="00072791">
              <w:rPr>
                <w:rFonts w:ascii="Calibri" w:hAnsi="Calibri"/>
                <w:sz w:val="16"/>
                <w:szCs w:val="16"/>
                <w:lang w:val="fr-FR"/>
              </w:rPr>
              <w:t>ACTION NÉCESSAIRE (</w:t>
            </w:r>
            <w:r w:rsidRPr="00072791">
              <w:rPr>
                <w:rFonts w:ascii="Calibri" w:hAnsi="Calibri"/>
                <w:b/>
                <w:i/>
                <w:sz w:val="16"/>
                <w:szCs w:val="16"/>
                <w:lang w:val="fr-FR"/>
              </w:rPr>
              <w:t>Oui/Non)</w:t>
            </w:r>
            <w:r w:rsidRPr="00072791">
              <w:rPr>
                <w:rFonts w:ascii="Calibri" w:hAnsi="Calibri"/>
                <w:sz w:val="16"/>
                <w:szCs w:val="16"/>
                <w:lang w:val="fr-FR"/>
              </w:rPr>
              <w:t xml:space="preserve"> </w:t>
            </w:r>
            <w:r w:rsidRPr="00072791">
              <w:rPr>
                <w:rFonts w:ascii="Calibri" w:hAnsi="Calibri"/>
                <w:b/>
                <w:bCs/>
                <w:i/>
                <w:iCs/>
                <w:sz w:val="16"/>
                <w:szCs w:val="16"/>
                <w:lang w:val="fr-FR"/>
              </w:rPr>
              <w:t>(note en bas)</w:t>
            </w:r>
          </w:p>
        </w:tc>
        <w:tc>
          <w:tcPr>
            <w:tcW w:w="63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637"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lang w:val="fr-FR"/>
              </w:rPr>
            </w:pPr>
            <w:r w:rsidRPr="00072791">
              <w:rPr>
                <w:rFonts w:ascii="Calibri" w:hAnsi="Calibri"/>
                <w:b/>
                <w:bCs/>
                <w:sz w:val="16"/>
                <w:szCs w:val="16"/>
                <w:lang w:val="fr-FR"/>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 xml:space="preserve">Autre médicament </w:t>
            </w:r>
            <w:r w:rsidRPr="00072791">
              <w:rPr>
                <w:rFonts w:ascii="Calibri" w:hAnsi="Calibri"/>
                <w:b/>
                <w:i/>
                <w:sz w:val="16"/>
                <w:szCs w:val="16"/>
              </w:rPr>
              <w:t>(voir recto)</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sz w:val="16"/>
                <w:szCs w:val="16"/>
              </w:rPr>
              <w:t>Nom de l’examinateur</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280" w:type="dxa"/>
            <w:shd w:val="clear" w:color="auto" w:fill="FFFFFF"/>
            <w:vAlign w:val="center"/>
          </w:tcPr>
          <w:p w:rsidR="00072791" w:rsidRPr="00072791" w:rsidRDefault="00072791" w:rsidP="00072791">
            <w:pPr>
              <w:jc w:val="right"/>
              <w:rPr>
                <w:rFonts w:ascii="Calibri" w:hAnsi="Calibri"/>
                <w:b/>
                <w:bCs/>
                <w:sz w:val="16"/>
                <w:szCs w:val="16"/>
              </w:rPr>
            </w:pPr>
            <w:r w:rsidRPr="00072791">
              <w:rPr>
                <w:rFonts w:ascii="Calibri" w:hAnsi="Calibri"/>
                <w:b/>
                <w:sz w:val="16"/>
                <w:szCs w:val="16"/>
              </w:rPr>
              <w:t xml:space="preserve">RÉSULTAT ** </w:t>
            </w:r>
          </w:p>
        </w:tc>
        <w:tc>
          <w:tcPr>
            <w:tcW w:w="63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637"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74"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72791" w:rsidRPr="00072791" w:rsidRDefault="00072791" w:rsidP="00072791">
            <w:pPr>
              <w:rPr>
                <w:rFonts w:ascii="Calibri" w:hAnsi="Calibri"/>
                <w:sz w:val="16"/>
                <w:szCs w:val="16"/>
              </w:rPr>
            </w:pPr>
            <w:r w:rsidRPr="00072791">
              <w:rPr>
                <w:rFonts w:ascii="Calibri" w:hAnsi="Calibri"/>
                <w:b/>
                <w:bCs/>
                <w:sz w:val="16"/>
                <w:szCs w:val="16"/>
              </w:rPr>
              <w:t>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bottom w:val="single" w:sz="4" w:space="0" w:color="auto"/>
            </w:tcBorders>
            <w:shd w:val="clear" w:color="auto" w:fill="FFFFFF"/>
            <w:vAlign w:val="center"/>
          </w:tcPr>
          <w:p w:rsidR="00072791" w:rsidRPr="00072791" w:rsidRDefault="00072791" w:rsidP="00072791">
            <w:pPr>
              <w:rPr>
                <w:rFonts w:ascii="Calibri" w:hAnsi="Calibri"/>
                <w:b/>
                <w:bCs/>
                <w:sz w:val="16"/>
                <w:szCs w:val="16"/>
                <w:lang w:val="fr-FR"/>
              </w:rPr>
            </w:pPr>
            <w:r w:rsidRPr="00072791">
              <w:rPr>
                <w:rFonts w:ascii="Calibri" w:hAnsi="Calibri"/>
                <w:sz w:val="16"/>
                <w:szCs w:val="16"/>
                <w:lang w:val="fr-FR"/>
              </w:rPr>
              <w:t>** OK=</w:t>
            </w:r>
            <w:r w:rsidRPr="00072791">
              <w:rPr>
                <w:rFonts w:ascii="Calibri" w:hAnsi="Calibri"/>
                <w:b/>
                <w:sz w:val="16"/>
                <w:szCs w:val="16"/>
                <w:lang w:val="fr-FR"/>
              </w:rPr>
              <w:t>Continue</w:t>
            </w:r>
            <w:r w:rsidRPr="00072791">
              <w:rPr>
                <w:rFonts w:ascii="Calibri" w:hAnsi="Calibri"/>
                <w:sz w:val="16"/>
                <w:szCs w:val="16"/>
                <w:lang w:val="fr-FR"/>
              </w:rPr>
              <w:t xml:space="preserve">   A=</w:t>
            </w:r>
            <w:r w:rsidRPr="00072791">
              <w:rPr>
                <w:rFonts w:ascii="Calibri" w:hAnsi="Calibri"/>
                <w:b/>
                <w:sz w:val="16"/>
                <w:szCs w:val="16"/>
                <w:lang w:val="fr-FR"/>
              </w:rPr>
              <w:t xml:space="preserve">Absent </w:t>
            </w:r>
            <w:r w:rsidRPr="00072791">
              <w:rPr>
                <w:rFonts w:ascii="Calibri" w:hAnsi="Calibri"/>
                <w:sz w:val="16"/>
                <w:szCs w:val="16"/>
                <w:lang w:val="fr-FR"/>
              </w:rPr>
              <w:t xml:space="preserve">   D=</w:t>
            </w:r>
            <w:r w:rsidRPr="00072791">
              <w:rPr>
                <w:rFonts w:ascii="Calibri" w:hAnsi="Calibri"/>
                <w:b/>
                <w:sz w:val="16"/>
                <w:szCs w:val="16"/>
                <w:lang w:val="fr-FR"/>
              </w:rPr>
              <w:t>Abandon pendant 3 séances</w:t>
            </w:r>
            <w:r w:rsidRPr="00072791">
              <w:rPr>
                <w:rFonts w:ascii="Calibri" w:hAnsi="Calibri"/>
                <w:sz w:val="16"/>
                <w:szCs w:val="16"/>
                <w:lang w:val="fr-FR"/>
              </w:rPr>
              <w:t xml:space="preserve">  R=</w:t>
            </w:r>
            <w:r w:rsidRPr="00072791">
              <w:rPr>
                <w:rFonts w:ascii="Calibri" w:hAnsi="Calibri"/>
                <w:b/>
                <w:sz w:val="16"/>
                <w:szCs w:val="16"/>
                <w:lang w:val="fr-FR"/>
              </w:rPr>
              <w:t>Référence</w:t>
            </w:r>
            <w:r w:rsidRPr="00072791">
              <w:rPr>
                <w:rFonts w:ascii="Calibri" w:hAnsi="Calibri"/>
                <w:sz w:val="16"/>
                <w:szCs w:val="16"/>
                <w:lang w:val="fr-FR"/>
              </w:rPr>
              <w:t xml:space="preserve">   RR=</w:t>
            </w:r>
            <w:r w:rsidRPr="00072791">
              <w:rPr>
                <w:rFonts w:ascii="Calibri" w:hAnsi="Calibri"/>
                <w:b/>
                <w:sz w:val="16"/>
                <w:szCs w:val="16"/>
                <w:lang w:val="fr-FR"/>
              </w:rPr>
              <w:t>Référence refusé</w:t>
            </w:r>
            <w:r w:rsidRPr="00072791">
              <w:rPr>
                <w:rFonts w:ascii="Calibri" w:hAnsi="Calibri"/>
                <w:sz w:val="16"/>
                <w:szCs w:val="16"/>
                <w:lang w:val="fr-FR"/>
              </w:rPr>
              <w:t xml:space="preserve">  G=</w:t>
            </w:r>
            <w:r w:rsidRPr="00072791">
              <w:rPr>
                <w:rFonts w:ascii="Calibri" w:hAnsi="Calibri"/>
                <w:b/>
                <w:sz w:val="16"/>
                <w:szCs w:val="16"/>
                <w:lang w:val="fr-FR"/>
              </w:rPr>
              <w:t>Guéri</w:t>
            </w:r>
            <w:r w:rsidRPr="00072791">
              <w:rPr>
                <w:rFonts w:ascii="Calibri" w:hAnsi="Calibri"/>
                <w:sz w:val="16"/>
                <w:szCs w:val="16"/>
                <w:lang w:val="fr-FR"/>
              </w:rPr>
              <w:t xml:space="preserve">  NR=</w:t>
            </w:r>
            <w:r w:rsidRPr="00072791">
              <w:rPr>
                <w:rFonts w:ascii="Calibri" w:hAnsi="Calibri"/>
                <w:b/>
                <w:sz w:val="16"/>
                <w:szCs w:val="16"/>
                <w:lang w:val="fr-FR"/>
              </w:rPr>
              <w:t>Non récupéré</w:t>
            </w:r>
            <w:r w:rsidRPr="00072791">
              <w:rPr>
                <w:rFonts w:ascii="Calibri" w:hAnsi="Calibri"/>
                <w:sz w:val="16"/>
                <w:szCs w:val="16"/>
                <w:lang w:val="fr-FR"/>
              </w:rPr>
              <w:t xml:space="preserve">  VAD= </w:t>
            </w:r>
            <w:r w:rsidRPr="00072791">
              <w:rPr>
                <w:rFonts w:ascii="Calibri" w:hAnsi="Calibri"/>
                <w:b/>
                <w:sz w:val="16"/>
                <w:szCs w:val="16"/>
                <w:lang w:val="fr-FR"/>
              </w:rPr>
              <w:t>Visite de suivi à domicile</w:t>
            </w:r>
            <w:r w:rsidRPr="00072791">
              <w:rPr>
                <w:rFonts w:ascii="Calibri" w:hAnsi="Calibri"/>
                <w:sz w:val="16"/>
                <w:szCs w:val="16"/>
                <w:lang w:val="fr-FR"/>
              </w:rPr>
              <w:t xml:space="preserve">      X=</w:t>
            </w:r>
            <w:r w:rsidRPr="00072791">
              <w:rPr>
                <w:rFonts w:ascii="Calibri" w:hAnsi="Calibri"/>
                <w:b/>
                <w:sz w:val="16"/>
                <w:szCs w:val="16"/>
                <w:lang w:val="fr-FR"/>
              </w:rPr>
              <w:t xml:space="preserve">Décédé  </w:t>
            </w:r>
            <w:r w:rsidRPr="00072791">
              <w:rPr>
                <w:rFonts w:ascii="Calibri" w:hAnsi="Calibri"/>
                <w:sz w:val="16"/>
                <w:szCs w:val="16"/>
                <w:lang w:val="fr-FR"/>
              </w:rPr>
              <w:t xml:space="preserve">                                          </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tcBorders>
            <w:shd w:val="clear" w:color="auto" w:fill="FFFFFF"/>
            <w:noWrap/>
            <w:vAlign w:val="center"/>
          </w:tcPr>
          <w:p w:rsidR="00072791" w:rsidRPr="00072791" w:rsidRDefault="00072791" w:rsidP="00072791">
            <w:pPr>
              <w:jc w:val="center"/>
              <w:rPr>
                <w:rFonts w:ascii="Calibri" w:hAnsi="Calibri"/>
                <w:b/>
                <w:sz w:val="16"/>
                <w:szCs w:val="16"/>
                <w:lang w:val="fr-FR"/>
              </w:rPr>
            </w:pPr>
            <w:r w:rsidRPr="00072791">
              <w:rPr>
                <w:rFonts w:ascii="Calibri" w:hAnsi="Calibri"/>
                <w:b/>
                <w:sz w:val="16"/>
                <w:szCs w:val="16"/>
                <w:lang w:val="fr-FR"/>
              </w:rPr>
              <w:t xml:space="preserve">ACTION </w:t>
            </w:r>
            <w:r w:rsidR="006F4043">
              <w:rPr>
                <w:rFonts w:ascii="Calibri" w:hAnsi="Calibri"/>
                <w:b/>
                <w:sz w:val="16"/>
                <w:szCs w:val="16"/>
                <w:lang w:val="fr-FR"/>
              </w:rPr>
              <w:t>ENTRE</w:t>
            </w:r>
            <w:r w:rsidRPr="00072791">
              <w:rPr>
                <w:rFonts w:ascii="Calibri" w:hAnsi="Calibri"/>
                <w:b/>
                <w:sz w:val="16"/>
                <w:szCs w:val="16"/>
                <w:lang w:val="fr-FR"/>
              </w:rPr>
              <w:t>PRISE PENDANT LE SUIVI   (</w:t>
            </w:r>
            <w:r w:rsidRPr="00072791">
              <w:rPr>
                <w:rFonts w:ascii="Calibri" w:hAnsi="Calibri"/>
                <w:b/>
                <w:i/>
                <w:sz w:val="16"/>
                <w:szCs w:val="16"/>
                <w:lang w:val="fr-FR"/>
              </w:rPr>
              <w:t>Y COMPRIS LA DATE</w:t>
            </w:r>
            <w:r w:rsidRPr="00072791">
              <w:rPr>
                <w:rFonts w:ascii="Calibri" w:hAnsi="Calibri"/>
                <w:b/>
                <w:sz w:val="16"/>
                <w:szCs w:val="16"/>
                <w:lang w:val="fr-FR"/>
              </w:rPr>
              <w:t>)</w:t>
            </w:r>
          </w:p>
        </w:tc>
      </w:tr>
      <w:tr w:rsidR="00072791"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bottom w:val="single" w:sz="4" w:space="0" w:color="auto"/>
            </w:tcBorders>
            <w:shd w:val="clear" w:color="auto" w:fill="FFFFFF"/>
            <w:vAlign w:val="center"/>
          </w:tcPr>
          <w:p w:rsidR="00072791" w:rsidRPr="00072791" w:rsidRDefault="00072791" w:rsidP="00072791">
            <w:pPr>
              <w:rPr>
                <w:rFonts w:ascii="Calibri" w:hAnsi="Calibri"/>
                <w:b/>
                <w:bCs/>
                <w:sz w:val="16"/>
                <w:szCs w:val="16"/>
                <w:lang w:val="fr-FR"/>
              </w:rPr>
            </w:pPr>
          </w:p>
        </w:tc>
      </w:tr>
      <w:tr w:rsidR="00072791"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54" w:type="dxa"/>
          <w:wAfter w:w="112" w:type="dxa"/>
          <w:trHeight w:val="259"/>
        </w:trPr>
        <w:tc>
          <w:tcPr>
            <w:tcW w:w="10834" w:type="dxa"/>
            <w:gridSpan w:val="43"/>
            <w:tcBorders>
              <w:top w:val="single" w:sz="4" w:space="0" w:color="auto"/>
              <w:bottom w:val="double" w:sz="4" w:space="0" w:color="000000"/>
            </w:tcBorders>
            <w:shd w:val="clear" w:color="auto" w:fill="FFFFFF"/>
            <w:vAlign w:val="center"/>
          </w:tcPr>
          <w:p w:rsidR="00072791" w:rsidRPr="00072791" w:rsidRDefault="00072791" w:rsidP="00072791">
            <w:pPr>
              <w:tabs>
                <w:tab w:val="num" w:pos="720"/>
              </w:tabs>
              <w:rPr>
                <w:rFonts w:ascii="Calibri" w:hAnsi="Calibri"/>
                <w:b/>
                <w:sz w:val="16"/>
                <w:szCs w:val="16"/>
              </w:rPr>
            </w:pPr>
            <w:r w:rsidRPr="00072791">
              <w:rPr>
                <w:rFonts w:ascii="Calibri" w:hAnsi="Calibri"/>
                <w:b/>
                <w:sz w:val="16"/>
                <w:szCs w:val="16"/>
              </w:rPr>
              <w:t>Nom de l’agent d’extension :</w:t>
            </w:r>
          </w:p>
        </w:tc>
      </w:tr>
    </w:tbl>
    <w:p w:rsidR="00297218" w:rsidRDefault="00297218" w:rsidP="00297218">
      <w:pPr>
        <w:rPr>
          <w:rFonts w:cs="Tahoma"/>
          <w:sz w:val="22"/>
          <w:szCs w:val="22"/>
          <w:lang w:val="fr-FR"/>
        </w:rPr>
        <w:sectPr w:rsidR="00297218" w:rsidSect="00B74AB5">
          <w:headerReference w:type="default" r:id="rId36"/>
          <w:pgSz w:w="11909" w:h="16834" w:code="9"/>
          <w:pgMar w:top="1432" w:right="1440" w:bottom="1440" w:left="1440" w:header="288" w:footer="720" w:gutter="0"/>
          <w:cols w:space="720"/>
          <w:docGrid w:linePitch="360"/>
        </w:sectPr>
      </w:pPr>
    </w:p>
    <w:p w:rsidR="00723E2D" w:rsidRDefault="00723E2D" w:rsidP="00723E2D">
      <w:pPr>
        <w:pStyle w:val="StyleLearningObjectiveAuto"/>
        <w:rPr>
          <w:lang w:val="fr-FR"/>
        </w:rPr>
      </w:pPr>
      <w:r w:rsidRPr="004A25C3">
        <w:rPr>
          <w:lang w:val="fr-FR"/>
        </w:rPr>
        <w:t xml:space="preserve">DOCUMENT </w:t>
      </w:r>
      <w:r w:rsidR="00297218" w:rsidRPr="004A25C3">
        <w:rPr>
          <w:lang w:val="fr-FR"/>
        </w:rPr>
        <w:t xml:space="preserve">4.5 </w:t>
      </w:r>
    </w:p>
    <w:p w:rsidR="00297218" w:rsidRPr="004A25C3" w:rsidRDefault="00297218" w:rsidP="00723E2D">
      <w:pPr>
        <w:pStyle w:val="StyleLearningObjectiveAuto"/>
        <w:rPr>
          <w:i/>
          <w:lang w:val="fr-FR"/>
        </w:rPr>
      </w:pPr>
      <w:r w:rsidRPr="004A25C3">
        <w:rPr>
          <w:lang w:val="fr-FR"/>
        </w:rPr>
        <w:t>Fiche de rations de l’ATPE</w:t>
      </w:r>
      <w:r w:rsidRPr="004A25C3">
        <w:rPr>
          <w:i/>
          <w:lang w:val="fr-FR"/>
        </w:rPr>
        <w:t xml:space="preserve"> </w:t>
      </w:r>
    </w:p>
    <w:p w:rsidR="00297218" w:rsidRPr="004A25C3" w:rsidRDefault="00297218" w:rsidP="00297218">
      <w:pPr>
        <w:jc w:val="both"/>
        <w:rPr>
          <w:i/>
          <w:lang w:val="fr-FR"/>
        </w:rPr>
      </w:pPr>
    </w:p>
    <w:p w:rsidR="00297218" w:rsidRPr="004A25C3" w:rsidRDefault="00297218" w:rsidP="00297218">
      <w:pPr>
        <w:jc w:val="both"/>
        <w:rPr>
          <w:i/>
          <w:lang w:val="fr-FR"/>
        </w:rPr>
      </w:pPr>
      <w:r>
        <w:rPr>
          <w:i/>
          <w:lang w:val="fr-FR"/>
        </w:rPr>
        <w:t>Recto de la fiche</w:t>
      </w:r>
      <w:r w:rsidRPr="004A25C3">
        <w:rPr>
          <w:i/>
          <w:lang w:val="fr-FR"/>
        </w:rPr>
        <w:t xml:space="preserve"> :</w:t>
      </w:r>
    </w:p>
    <w:tbl>
      <w:tblPr>
        <w:tblW w:w="0" w:type="auto"/>
        <w:tblInd w:w="288" w:type="dxa"/>
        <w:tblBorders>
          <w:insideH w:val="single" w:sz="6" w:space="0" w:color="auto"/>
          <w:insideV w:val="single" w:sz="6" w:space="0" w:color="auto"/>
        </w:tblBorders>
        <w:tblLayout w:type="fixed"/>
        <w:tblLook w:val="0000"/>
      </w:tblPr>
      <w:tblGrid>
        <w:gridCol w:w="1350"/>
        <w:gridCol w:w="1185"/>
        <w:gridCol w:w="1080"/>
        <w:gridCol w:w="900"/>
        <w:gridCol w:w="360"/>
        <w:gridCol w:w="1260"/>
        <w:gridCol w:w="345"/>
        <w:gridCol w:w="735"/>
        <w:gridCol w:w="1260"/>
        <w:gridCol w:w="20"/>
      </w:tblGrid>
      <w:tr w:rsidR="00297218" w:rsidRPr="004A25C3">
        <w:trPr>
          <w:trHeight w:val="496"/>
        </w:trPr>
        <w:tc>
          <w:tcPr>
            <w:tcW w:w="4515" w:type="dxa"/>
            <w:gridSpan w:val="4"/>
            <w:vAlign w:val="center"/>
          </w:tcPr>
          <w:p w:rsidR="00297218" w:rsidRPr="00F94F5A" w:rsidRDefault="00297218" w:rsidP="00F94F5A">
            <w:pPr>
              <w:rPr>
                <w:b/>
                <w:sz w:val="18"/>
                <w:lang w:val="fr-FR"/>
              </w:rPr>
            </w:pPr>
            <w:r w:rsidRPr="00F94F5A">
              <w:rPr>
                <w:b/>
                <w:sz w:val="18"/>
                <w:lang w:val="fr-FR"/>
              </w:rPr>
              <w:t xml:space="preserve">FICHE DE RATIONS ATPE </w:t>
            </w:r>
          </w:p>
        </w:tc>
        <w:tc>
          <w:tcPr>
            <w:tcW w:w="3980" w:type="dxa"/>
            <w:gridSpan w:val="6"/>
            <w:vAlign w:val="center"/>
          </w:tcPr>
          <w:p w:rsidR="00297218" w:rsidRPr="004A25C3" w:rsidDel="006A2457" w:rsidRDefault="00297218" w:rsidP="00B25BBD">
            <w:pPr>
              <w:rPr>
                <w:b/>
                <w:sz w:val="18"/>
                <w:lang w:val="fr-FR"/>
              </w:rPr>
            </w:pPr>
            <w:r w:rsidRPr="004A25C3">
              <w:rPr>
                <w:b/>
                <w:sz w:val="18"/>
                <w:lang w:val="fr-FR"/>
              </w:rPr>
              <w:t xml:space="preserve"> Numéro d’inscription</w:t>
            </w:r>
          </w:p>
        </w:tc>
      </w:tr>
      <w:tr w:rsidR="00297218" w:rsidRPr="004A25C3">
        <w:trPr>
          <w:trHeight w:val="496"/>
        </w:trPr>
        <w:tc>
          <w:tcPr>
            <w:tcW w:w="4515" w:type="dxa"/>
            <w:gridSpan w:val="4"/>
            <w:vAlign w:val="center"/>
          </w:tcPr>
          <w:p w:rsidR="00297218" w:rsidRPr="004A25C3" w:rsidRDefault="00297218" w:rsidP="00B25BBD">
            <w:pPr>
              <w:rPr>
                <w:sz w:val="18"/>
                <w:lang w:val="fr-FR"/>
              </w:rPr>
            </w:pPr>
            <w:r w:rsidRPr="004A25C3">
              <w:rPr>
                <w:b/>
                <w:sz w:val="18"/>
                <w:lang w:val="fr-FR"/>
              </w:rPr>
              <w:t>Site</w:t>
            </w:r>
          </w:p>
        </w:tc>
        <w:tc>
          <w:tcPr>
            <w:tcW w:w="3980" w:type="dxa"/>
            <w:gridSpan w:val="6"/>
            <w:vAlign w:val="center"/>
          </w:tcPr>
          <w:p w:rsidR="00297218" w:rsidRPr="004A25C3" w:rsidRDefault="00297218" w:rsidP="00B25BBD">
            <w:pPr>
              <w:rPr>
                <w:sz w:val="18"/>
                <w:lang w:val="fr-FR"/>
              </w:rPr>
            </w:pPr>
            <w:r w:rsidRPr="004A25C3">
              <w:rPr>
                <w:b/>
                <w:sz w:val="18"/>
                <w:lang w:val="fr-FR"/>
              </w:rPr>
              <w:t>Communauté</w:t>
            </w:r>
          </w:p>
        </w:tc>
      </w:tr>
      <w:tr w:rsidR="00F94F5A" w:rsidRPr="004A25C3">
        <w:trPr>
          <w:trHeight w:val="518"/>
        </w:trPr>
        <w:tc>
          <w:tcPr>
            <w:tcW w:w="4515" w:type="dxa"/>
            <w:gridSpan w:val="4"/>
            <w:vAlign w:val="center"/>
          </w:tcPr>
          <w:p w:rsidR="00F94F5A" w:rsidRPr="004A25C3" w:rsidRDefault="00F94F5A" w:rsidP="00B25BBD">
            <w:pPr>
              <w:jc w:val="both"/>
              <w:rPr>
                <w:b/>
                <w:sz w:val="18"/>
                <w:lang w:val="fr-FR"/>
              </w:rPr>
            </w:pPr>
            <w:r w:rsidRPr="004A25C3">
              <w:rPr>
                <w:b/>
                <w:sz w:val="18"/>
                <w:lang w:val="fr-FR"/>
              </w:rPr>
              <w:t>Nom de l’enfant</w:t>
            </w:r>
          </w:p>
        </w:tc>
        <w:tc>
          <w:tcPr>
            <w:tcW w:w="1965" w:type="dxa"/>
            <w:gridSpan w:val="3"/>
            <w:vAlign w:val="center"/>
          </w:tcPr>
          <w:p w:rsidR="00F94F5A" w:rsidRPr="004A25C3" w:rsidRDefault="00F94F5A" w:rsidP="00B25BBD">
            <w:pPr>
              <w:rPr>
                <w:b/>
                <w:sz w:val="18"/>
                <w:lang w:val="fr-FR"/>
              </w:rPr>
            </w:pPr>
            <w:r w:rsidRPr="004A25C3">
              <w:rPr>
                <w:b/>
                <w:sz w:val="18"/>
                <w:lang w:val="fr-FR"/>
              </w:rPr>
              <w:t>Age</w:t>
            </w:r>
          </w:p>
        </w:tc>
        <w:tc>
          <w:tcPr>
            <w:tcW w:w="2015" w:type="dxa"/>
            <w:gridSpan w:val="3"/>
            <w:vAlign w:val="center"/>
          </w:tcPr>
          <w:p w:rsidR="00F94F5A" w:rsidRPr="004A25C3" w:rsidRDefault="00F94F5A" w:rsidP="00B25BBD">
            <w:pPr>
              <w:jc w:val="both"/>
              <w:rPr>
                <w:sz w:val="18"/>
                <w:lang w:val="fr-FR"/>
              </w:rPr>
            </w:pPr>
            <w:r w:rsidRPr="004A25C3">
              <w:rPr>
                <w:b/>
                <w:sz w:val="18"/>
                <w:lang w:val="fr-FR"/>
              </w:rPr>
              <w:t>Sexe</w:t>
            </w:r>
          </w:p>
        </w:tc>
      </w:tr>
      <w:tr w:rsidR="00F94F5A" w:rsidRPr="004A25C3">
        <w:trPr>
          <w:trHeight w:val="374"/>
        </w:trPr>
        <w:tc>
          <w:tcPr>
            <w:tcW w:w="4515" w:type="dxa"/>
            <w:gridSpan w:val="4"/>
            <w:vAlign w:val="center"/>
          </w:tcPr>
          <w:p w:rsidR="00F94F5A" w:rsidRPr="004A25C3" w:rsidRDefault="00F94F5A" w:rsidP="00B25BBD">
            <w:pPr>
              <w:rPr>
                <w:b/>
                <w:sz w:val="18"/>
                <w:lang w:val="fr-FR"/>
              </w:rPr>
            </w:pPr>
            <w:r w:rsidRPr="004A25C3">
              <w:rPr>
                <w:b/>
                <w:sz w:val="18"/>
                <w:lang w:val="fr-FR"/>
              </w:rPr>
              <w:t>Poids ciblé (kg)</w:t>
            </w:r>
          </w:p>
        </w:tc>
        <w:tc>
          <w:tcPr>
            <w:tcW w:w="3980" w:type="dxa"/>
            <w:gridSpan w:val="6"/>
            <w:vAlign w:val="center"/>
          </w:tcPr>
          <w:p w:rsidR="00F94F5A" w:rsidRPr="004A25C3" w:rsidRDefault="00F94F5A" w:rsidP="00B25BBD">
            <w:pPr>
              <w:rPr>
                <w:b/>
                <w:sz w:val="18"/>
                <w:lang w:val="fr-FR"/>
              </w:rPr>
            </w:pPr>
            <w:r w:rsidRPr="004A25C3">
              <w:rPr>
                <w:b/>
                <w:sz w:val="18"/>
                <w:lang w:val="fr-FR"/>
              </w:rPr>
              <w:t>Critère</w:t>
            </w:r>
            <w:r w:rsidR="006F4043">
              <w:rPr>
                <w:b/>
                <w:sz w:val="18"/>
                <w:lang w:val="fr-FR"/>
              </w:rPr>
              <w:t>s</w:t>
            </w:r>
            <w:r w:rsidRPr="004A25C3">
              <w:rPr>
                <w:b/>
                <w:sz w:val="18"/>
                <w:lang w:val="fr-FR"/>
              </w:rPr>
              <w:t xml:space="preserve"> d’admission</w:t>
            </w:r>
          </w:p>
        </w:tc>
      </w:tr>
      <w:tr w:rsidR="00297218" w:rsidRPr="004A25C3">
        <w:trPr>
          <w:gridAfter w:val="1"/>
          <w:wAfter w:w="20" w:type="dxa"/>
          <w:trHeight w:val="280"/>
        </w:trPr>
        <w:tc>
          <w:tcPr>
            <w:tcW w:w="1350" w:type="dxa"/>
            <w:vAlign w:val="center"/>
          </w:tcPr>
          <w:p w:rsidR="00297218" w:rsidRPr="004A25C3" w:rsidRDefault="00723E2D" w:rsidP="00B25BBD">
            <w:pPr>
              <w:jc w:val="center"/>
              <w:rPr>
                <w:b/>
                <w:sz w:val="18"/>
                <w:lang w:val="fr-FR"/>
              </w:rPr>
            </w:pPr>
            <w:r>
              <w:rPr>
                <w:b/>
                <w:sz w:val="18"/>
                <w:lang w:val="fr-FR"/>
              </w:rPr>
              <w:t>Date</w:t>
            </w:r>
          </w:p>
        </w:tc>
        <w:tc>
          <w:tcPr>
            <w:tcW w:w="1185" w:type="dxa"/>
            <w:vAlign w:val="center"/>
          </w:tcPr>
          <w:p w:rsidR="00297218" w:rsidRPr="004A25C3" w:rsidRDefault="00297218" w:rsidP="00B25BBD">
            <w:pPr>
              <w:jc w:val="center"/>
              <w:rPr>
                <w:b/>
                <w:sz w:val="18"/>
                <w:lang w:val="fr-FR"/>
              </w:rPr>
            </w:pPr>
            <w:r w:rsidRPr="004A25C3">
              <w:rPr>
                <w:b/>
                <w:sz w:val="18"/>
                <w:lang w:val="fr-FR"/>
              </w:rPr>
              <w:t xml:space="preserve">Œdèmes bilatéraux </w:t>
            </w:r>
          </w:p>
        </w:tc>
        <w:tc>
          <w:tcPr>
            <w:tcW w:w="1080" w:type="dxa"/>
            <w:vAlign w:val="center"/>
          </w:tcPr>
          <w:p w:rsidR="00297218" w:rsidRPr="004A25C3" w:rsidRDefault="00297218" w:rsidP="00B25BBD">
            <w:pPr>
              <w:jc w:val="center"/>
              <w:rPr>
                <w:b/>
                <w:sz w:val="18"/>
                <w:lang w:val="fr-FR"/>
              </w:rPr>
            </w:pPr>
            <w:r w:rsidRPr="004A25C3">
              <w:rPr>
                <w:b/>
                <w:sz w:val="18"/>
                <w:lang w:val="fr-FR"/>
              </w:rPr>
              <w:t>PB</w:t>
            </w:r>
          </w:p>
          <w:p w:rsidR="00297218" w:rsidRPr="004A25C3" w:rsidRDefault="00297218" w:rsidP="00B25BBD">
            <w:pPr>
              <w:jc w:val="center"/>
              <w:rPr>
                <w:b/>
                <w:sz w:val="18"/>
                <w:lang w:val="fr-FR"/>
              </w:rPr>
            </w:pPr>
            <w:r w:rsidRPr="004A25C3">
              <w:rPr>
                <w:b/>
                <w:sz w:val="18"/>
                <w:lang w:val="fr-FR"/>
              </w:rPr>
              <w:t>(mm)</w:t>
            </w:r>
          </w:p>
        </w:tc>
        <w:tc>
          <w:tcPr>
            <w:tcW w:w="1260" w:type="dxa"/>
            <w:gridSpan w:val="2"/>
            <w:vAlign w:val="center"/>
          </w:tcPr>
          <w:p w:rsidR="00297218" w:rsidRPr="004A25C3" w:rsidRDefault="00297218" w:rsidP="00B25BBD">
            <w:pPr>
              <w:jc w:val="center"/>
              <w:rPr>
                <w:b/>
                <w:sz w:val="18"/>
                <w:lang w:val="fr-FR"/>
              </w:rPr>
            </w:pPr>
            <w:r w:rsidRPr="004A25C3">
              <w:rPr>
                <w:b/>
                <w:sz w:val="18"/>
                <w:lang w:val="fr-FR"/>
              </w:rPr>
              <w:t>Taille</w:t>
            </w:r>
          </w:p>
          <w:p w:rsidR="00297218" w:rsidRPr="004A25C3" w:rsidRDefault="00297218" w:rsidP="00B25BBD">
            <w:pPr>
              <w:jc w:val="center"/>
              <w:rPr>
                <w:b/>
                <w:sz w:val="18"/>
                <w:lang w:val="fr-FR"/>
              </w:rPr>
            </w:pPr>
            <w:r w:rsidRPr="004A25C3">
              <w:rPr>
                <w:b/>
                <w:sz w:val="18"/>
                <w:lang w:val="fr-FR"/>
              </w:rPr>
              <w:t>(cm)</w:t>
            </w:r>
          </w:p>
        </w:tc>
        <w:tc>
          <w:tcPr>
            <w:tcW w:w="1260" w:type="dxa"/>
            <w:vAlign w:val="center"/>
          </w:tcPr>
          <w:p w:rsidR="00297218" w:rsidRPr="004A25C3" w:rsidRDefault="00297218" w:rsidP="00B25BBD">
            <w:pPr>
              <w:jc w:val="center"/>
              <w:rPr>
                <w:b/>
                <w:sz w:val="18"/>
                <w:lang w:val="fr-FR"/>
              </w:rPr>
            </w:pPr>
            <w:r w:rsidRPr="004A25C3">
              <w:rPr>
                <w:b/>
                <w:sz w:val="18"/>
                <w:lang w:val="fr-FR"/>
              </w:rPr>
              <w:t>Poids</w:t>
            </w:r>
          </w:p>
          <w:p w:rsidR="00297218" w:rsidRPr="004A25C3" w:rsidRDefault="00297218" w:rsidP="00B25BBD">
            <w:pPr>
              <w:jc w:val="center"/>
              <w:rPr>
                <w:b/>
                <w:sz w:val="18"/>
                <w:lang w:val="fr-FR"/>
              </w:rPr>
            </w:pPr>
            <w:r w:rsidRPr="004A25C3">
              <w:rPr>
                <w:b/>
                <w:sz w:val="18"/>
                <w:lang w:val="fr-FR"/>
              </w:rPr>
              <w:t>(kg)</w:t>
            </w:r>
          </w:p>
        </w:tc>
        <w:tc>
          <w:tcPr>
            <w:tcW w:w="1080" w:type="dxa"/>
            <w:gridSpan w:val="2"/>
            <w:vAlign w:val="center"/>
          </w:tcPr>
          <w:p w:rsidR="00297218" w:rsidRPr="004A25C3" w:rsidRDefault="00297218" w:rsidP="00B25BBD">
            <w:pPr>
              <w:jc w:val="center"/>
              <w:rPr>
                <w:b/>
                <w:sz w:val="18"/>
                <w:lang w:val="fr-FR"/>
              </w:rPr>
            </w:pPr>
            <w:r w:rsidRPr="004A25C3">
              <w:rPr>
                <w:b/>
                <w:sz w:val="18"/>
                <w:lang w:val="fr-FR"/>
              </w:rPr>
              <w:t>Rapport P/T</w:t>
            </w:r>
          </w:p>
        </w:tc>
        <w:tc>
          <w:tcPr>
            <w:tcW w:w="1260" w:type="dxa"/>
            <w:vAlign w:val="center"/>
          </w:tcPr>
          <w:p w:rsidR="00297218" w:rsidRPr="004A25C3" w:rsidRDefault="00297218" w:rsidP="00B25BBD">
            <w:pPr>
              <w:jc w:val="center"/>
              <w:rPr>
                <w:b/>
                <w:sz w:val="18"/>
                <w:lang w:val="fr-FR"/>
              </w:rPr>
            </w:pPr>
            <w:r w:rsidRPr="004A25C3">
              <w:rPr>
                <w:b/>
                <w:sz w:val="18"/>
                <w:lang w:val="fr-FR"/>
              </w:rPr>
              <w:t>Ration ATPE</w:t>
            </w:r>
          </w:p>
        </w:tc>
      </w:tr>
      <w:tr w:rsidR="00297218" w:rsidRPr="004A25C3">
        <w:trPr>
          <w:gridAfter w:val="1"/>
          <w:wAfter w:w="20" w:type="dxa"/>
          <w:trHeight w:val="29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gridAfter w:val="1"/>
          <w:wAfter w:w="20" w:type="dxa"/>
          <w:trHeight w:val="355"/>
        </w:trPr>
        <w:tc>
          <w:tcPr>
            <w:tcW w:w="1350" w:type="dxa"/>
            <w:vAlign w:val="center"/>
          </w:tcPr>
          <w:p w:rsidR="00297218" w:rsidRPr="004A25C3" w:rsidRDefault="00297218" w:rsidP="00B25BBD">
            <w:pPr>
              <w:jc w:val="both"/>
              <w:rPr>
                <w:b/>
                <w:sz w:val="18"/>
                <w:lang w:val="fr-FR"/>
              </w:rPr>
            </w:pPr>
            <w:r w:rsidRPr="004A25C3">
              <w:rPr>
                <w:b/>
                <w:sz w:val="18"/>
                <w:lang w:val="fr-FR"/>
              </w:rPr>
              <w:t> </w:t>
            </w:r>
          </w:p>
        </w:tc>
        <w:tc>
          <w:tcPr>
            <w:tcW w:w="1185" w:type="dxa"/>
            <w:vAlign w:val="center"/>
          </w:tcPr>
          <w:p w:rsidR="00297218" w:rsidRPr="004A25C3" w:rsidRDefault="00297218" w:rsidP="00B25BBD">
            <w:pPr>
              <w:jc w:val="both"/>
              <w:rPr>
                <w:b/>
                <w:sz w:val="18"/>
                <w:lang w:val="fr-FR"/>
              </w:rPr>
            </w:pPr>
            <w:r w:rsidRPr="004A25C3">
              <w:rPr>
                <w:b/>
                <w:sz w:val="18"/>
                <w:lang w:val="fr-FR"/>
              </w:rPr>
              <w:t> </w:t>
            </w:r>
          </w:p>
        </w:tc>
        <w:tc>
          <w:tcPr>
            <w:tcW w:w="1080" w:type="dxa"/>
            <w:vAlign w:val="center"/>
          </w:tcPr>
          <w:p w:rsidR="00297218" w:rsidRPr="004A25C3" w:rsidRDefault="00297218" w:rsidP="00B25BBD">
            <w:pPr>
              <w:jc w:val="both"/>
              <w:rPr>
                <w:sz w:val="18"/>
                <w:lang w:val="fr-FR"/>
              </w:rPr>
            </w:pPr>
            <w:r w:rsidRPr="004A25C3">
              <w:rPr>
                <w:sz w:val="18"/>
                <w:lang w:val="fr-FR"/>
              </w:rPr>
              <w:t> </w:t>
            </w:r>
          </w:p>
        </w:tc>
        <w:tc>
          <w:tcPr>
            <w:tcW w:w="126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c>
          <w:tcPr>
            <w:tcW w:w="1080" w:type="dxa"/>
            <w:gridSpan w:val="2"/>
            <w:vAlign w:val="center"/>
          </w:tcPr>
          <w:p w:rsidR="00297218" w:rsidRPr="004A25C3" w:rsidRDefault="00297218" w:rsidP="00B25BBD">
            <w:pPr>
              <w:jc w:val="both"/>
              <w:rPr>
                <w:sz w:val="18"/>
                <w:lang w:val="fr-FR"/>
              </w:rPr>
            </w:pPr>
            <w:r w:rsidRPr="004A25C3">
              <w:rPr>
                <w:sz w:val="18"/>
                <w:lang w:val="fr-FR"/>
              </w:rPr>
              <w:t> </w:t>
            </w:r>
          </w:p>
        </w:tc>
        <w:tc>
          <w:tcPr>
            <w:tcW w:w="1260" w:type="dxa"/>
            <w:vAlign w:val="center"/>
          </w:tcPr>
          <w:p w:rsidR="00297218" w:rsidRPr="004A25C3" w:rsidRDefault="00297218" w:rsidP="00B25BBD">
            <w:pPr>
              <w:jc w:val="both"/>
              <w:rPr>
                <w:sz w:val="18"/>
                <w:lang w:val="fr-FR"/>
              </w:rPr>
            </w:pPr>
            <w:r w:rsidRPr="004A25C3">
              <w:rPr>
                <w:sz w:val="18"/>
                <w:lang w:val="fr-FR"/>
              </w:rPr>
              <w:t> </w:t>
            </w:r>
          </w:p>
        </w:tc>
      </w:tr>
      <w:tr w:rsidR="00297218" w:rsidRPr="004A25C3">
        <w:trPr>
          <w:trHeight w:val="765"/>
        </w:trPr>
        <w:tc>
          <w:tcPr>
            <w:tcW w:w="8495" w:type="dxa"/>
            <w:gridSpan w:val="10"/>
            <w:vAlign w:val="center"/>
          </w:tcPr>
          <w:p w:rsidR="00297218" w:rsidRPr="004A25C3" w:rsidRDefault="006F4043" w:rsidP="00B25BBD">
            <w:pPr>
              <w:jc w:val="both"/>
              <w:rPr>
                <w:b/>
                <w:sz w:val="18"/>
                <w:lang w:val="fr-FR"/>
              </w:rPr>
            </w:pPr>
            <w:r>
              <w:rPr>
                <w:b/>
                <w:sz w:val="18"/>
                <w:lang w:val="fr-FR"/>
              </w:rPr>
              <w:t>Remarques</w:t>
            </w:r>
            <w:r w:rsidR="00297218" w:rsidRPr="004A25C3">
              <w:rPr>
                <w:b/>
                <w:sz w:val="18"/>
                <w:lang w:val="fr-FR"/>
              </w:rPr>
              <w:t>:</w:t>
            </w:r>
          </w:p>
          <w:p w:rsidR="00297218" w:rsidRPr="004A25C3" w:rsidRDefault="00297218" w:rsidP="00B25BBD">
            <w:pPr>
              <w:jc w:val="both"/>
              <w:rPr>
                <w:sz w:val="18"/>
                <w:lang w:val="fr-FR"/>
              </w:rPr>
            </w:pPr>
            <w:r w:rsidRPr="004A25C3">
              <w:rPr>
                <w:sz w:val="18"/>
                <w:lang w:val="fr-FR"/>
              </w:rPr>
              <w:t> </w:t>
            </w:r>
          </w:p>
          <w:p w:rsidR="00297218" w:rsidRPr="004A25C3" w:rsidRDefault="00297218" w:rsidP="00B25BBD">
            <w:pPr>
              <w:jc w:val="both"/>
              <w:rPr>
                <w:b/>
                <w:sz w:val="18"/>
                <w:lang w:val="fr-FR"/>
              </w:rPr>
            </w:pPr>
            <w:r w:rsidRPr="004A25C3">
              <w:rPr>
                <w:sz w:val="18"/>
                <w:lang w:val="fr-FR"/>
              </w:rPr>
              <w:t> </w:t>
            </w:r>
          </w:p>
        </w:tc>
      </w:tr>
      <w:tr w:rsidR="00297218" w:rsidRPr="00594A5A">
        <w:trPr>
          <w:trHeight w:val="264"/>
        </w:trPr>
        <w:tc>
          <w:tcPr>
            <w:tcW w:w="8495" w:type="dxa"/>
            <w:gridSpan w:val="10"/>
            <w:vAlign w:val="center"/>
          </w:tcPr>
          <w:p w:rsidR="00297218" w:rsidRPr="004A25C3" w:rsidRDefault="00297218" w:rsidP="00B25BBD">
            <w:pPr>
              <w:jc w:val="both"/>
              <w:rPr>
                <w:b/>
                <w:sz w:val="18"/>
                <w:lang w:val="fr-FR"/>
              </w:rPr>
            </w:pPr>
            <w:r w:rsidRPr="004A25C3">
              <w:rPr>
                <w:b/>
                <w:sz w:val="18"/>
                <w:lang w:val="fr-FR"/>
              </w:rPr>
              <w:t xml:space="preserve">RÉSULTAT:      </w:t>
            </w:r>
            <w:r w:rsidRPr="004A25C3">
              <w:rPr>
                <w:sz w:val="18"/>
                <w:lang w:val="fr-FR"/>
              </w:rPr>
              <w:t>Guéri       Décédé         Abandon         Non-Récupéré        Référé</w:t>
            </w:r>
          </w:p>
        </w:tc>
      </w:tr>
    </w:tbl>
    <w:p w:rsidR="00297218" w:rsidRPr="004A25C3" w:rsidRDefault="00297218" w:rsidP="00297218">
      <w:pPr>
        <w:jc w:val="both"/>
        <w:rPr>
          <w:lang w:val="fr-FR"/>
        </w:rPr>
      </w:pPr>
    </w:p>
    <w:p w:rsidR="00297218" w:rsidRPr="004A25C3" w:rsidRDefault="00297218" w:rsidP="00297218">
      <w:pPr>
        <w:jc w:val="both"/>
        <w:rPr>
          <w:i/>
          <w:lang w:val="fr-FR"/>
        </w:rPr>
      </w:pPr>
      <w:r>
        <w:rPr>
          <w:i/>
          <w:lang w:val="fr-FR"/>
        </w:rPr>
        <w:t>Verso de la fiche</w:t>
      </w:r>
      <w:r w:rsidRPr="004A25C3">
        <w:rPr>
          <w:i/>
          <w:lang w:val="fr-FR"/>
        </w:rPr>
        <w:t xml:space="preserve"> : </w:t>
      </w:r>
    </w:p>
    <w:tbl>
      <w:tblPr>
        <w:tblW w:w="0" w:type="auto"/>
        <w:tblInd w:w="288" w:type="dxa"/>
        <w:tblBorders>
          <w:insideH w:val="single" w:sz="4" w:space="0" w:color="auto"/>
          <w:insideV w:val="single" w:sz="4" w:space="0" w:color="auto"/>
        </w:tblBorders>
        <w:tblLayout w:type="fixed"/>
        <w:tblLook w:val="01E0"/>
      </w:tblPr>
      <w:tblGrid>
        <w:gridCol w:w="1350"/>
        <w:gridCol w:w="1278"/>
        <w:gridCol w:w="1080"/>
        <w:gridCol w:w="1260"/>
        <w:gridCol w:w="1260"/>
        <w:gridCol w:w="1080"/>
        <w:gridCol w:w="1296"/>
      </w:tblGrid>
      <w:tr w:rsidR="00297218" w:rsidRPr="004A25C3">
        <w:trPr>
          <w:trHeight w:val="315"/>
        </w:trPr>
        <w:tc>
          <w:tcPr>
            <w:tcW w:w="1350" w:type="dxa"/>
            <w:vAlign w:val="center"/>
          </w:tcPr>
          <w:p w:rsidR="00297218" w:rsidRPr="004A25C3" w:rsidRDefault="00297218" w:rsidP="00B25BBD">
            <w:pPr>
              <w:jc w:val="center"/>
              <w:rPr>
                <w:b/>
                <w:sz w:val="18"/>
                <w:lang w:val="fr-FR"/>
              </w:rPr>
            </w:pPr>
            <w:r w:rsidRPr="004A25C3">
              <w:rPr>
                <w:b/>
                <w:sz w:val="18"/>
                <w:lang w:val="fr-FR"/>
              </w:rPr>
              <w:t>Date</w:t>
            </w:r>
          </w:p>
        </w:tc>
        <w:tc>
          <w:tcPr>
            <w:tcW w:w="1278" w:type="dxa"/>
            <w:vAlign w:val="center"/>
          </w:tcPr>
          <w:p w:rsidR="00297218" w:rsidRPr="004A25C3" w:rsidRDefault="00297218" w:rsidP="00B25BBD">
            <w:pPr>
              <w:jc w:val="center"/>
              <w:rPr>
                <w:b/>
                <w:sz w:val="18"/>
                <w:lang w:val="fr-FR"/>
              </w:rPr>
            </w:pPr>
            <w:r w:rsidRPr="004A25C3">
              <w:rPr>
                <w:b/>
                <w:sz w:val="18"/>
                <w:lang w:val="fr-FR"/>
              </w:rPr>
              <w:t xml:space="preserve">Œdèmes bilatéraux </w:t>
            </w:r>
          </w:p>
        </w:tc>
        <w:tc>
          <w:tcPr>
            <w:tcW w:w="1080" w:type="dxa"/>
            <w:vAlign w:val="center"/>
          </w:tcPr>
          <w:p w:rsidR="00297218" w:rsidRPr="004A25C3" w:rsidRDefault="00297218" w:rsidP="00B25BBD">
            <w:pPr>
              <w:jc w:val="center"/>
              <w:rPr>
                <w:b/>
                <w:sz w:val="18"/>
                <w:lang w:val="fr-FR"/>
              </w:rPr>
            </w:pPr>
            <w:r w:rsidRPr="004A25C3">
              <w:rPr>
                <w:b/>
                <w:sz w:val="18"/>
                <w:lang w:val="fr-FR"/>
              </w:rPr>
              <w:t>PB</w:t>
            </w:r>
          </w:p>
          <w:p w:rsidR="00297218" w:rsidRPr="004A25C3" w:rsidRDefault="00297218" w:rsidP="00B25BBD">
            <w:pPr>
              <w:jc w:val="center"/>
              <w:rPr>
                <w:b/>
                <w:sz w:val="18"/>
                <w:lang w:val="fr-FR"/>
              </w:rPr>
            </w:pPr>
            <w:r w:rsidRPr="004A25C3">
              <w:rPr>
                <w:b/>
                <w:sz w:val="18"/>
                <w:lang w:val="fr-FR"/>
              </w:rPr>
              <w:t>(mm)</w:t>
            </w:r>
          </w:p>
        </w:tc>
        <w:tc>
          <w:tcPr>
            <w:tcW w:w="1260" w:type="dxa"/>
            <w:vAlign w:val="center"/>
          </w:tcPr>
          <w:p w:rsidR="00297218" w:rsidRPr="004A25C3" w:rsidRDefault="00297218" w:rsidP="00B25BBD">
            <w:pPr>
              <w:jc w:val="center"/>
              <w:rPr>
                <w:b/>
                <w:sz w:val="18"/>
                <w:lang w:val="fr-FR"/>
              </w:rPr>
            </w:pPr>
            <w:r w:rsidRPr="004A25C3">
              <w:rPr>
                <w:b/>
                <w:sz w:val="18"/>
                <w:lang w:val="fr-FR"/>
              </w:rPr>
              <w:t>Taille</w:t>
            </w:r>
          </w:p>
          <w:p w:rsidR="00297218" w:rsidRPr="004A25C3" w:rsidRDefault="00297218" w:rsidP="00B25BBD">
            <w:pPr>
              <w:jc w:val="center"/>
              <w:rPr>
                <w:b/>
                <w:sz w:val="18"/>
                <w:lang w:val="fr-FR"/>
              </w:rPr>
            </w:pPr>
            <w:r w:rsidRPr="004A25C3">
              <w:rPr>
                <w:b/>
                <w:sz w:val="18"/>
                <w:lang w:val="fr-FR"/>
              </w:rPr>
              <w:t>(cm)</w:t>
            </w:r>
          </w:p>
        </w:tc>
        <w:tc>
          <w:tcPr>
            <w:tcW w:w="1260" w:type="dxa"/>
            <w:vAlign w:val="center"/>
          </w:tcPr>
          <w:p w:rsidR="00297218" w:rsidRPr="004A25C3" w:rsidRDefault="00297218" w:rsidP="00B25BBD">
            <w:pPr>
              <w:jc w:val="center"/>
              <w:rPr>
                <w:b/>
                <w:sz w:val="18"/>
                <w:lang w:val="fr-FR"/>
              </w:rPr>
            </w:pPr>
            <w:r w:rsidRPr="004A25C3">
              <w:rPr>
                <w:b/>
                <w:sz w:val="18"/>
                <w:lang w:val="fr-FR"/>
              </w:rPr>
              <w:t>Poids</w:t>
            </w:r>
          </w:p>
          <w:p w:rsidR="00297218" w:rsidRPr="004A25C3" w:rsidRDefault="00297218" w:rsidP="00B25BBD">
            <w:pPr>
              <w:jc w:val="center"/>
              <w:rPr>
                <w:b/>
                <w:sz w:val="18"/>
                <w:lang w:val="fr-FR"/>
              </w:rPr>
            </w:pPr>
            <w:r w:rsidRPr="004A25C3">
              <w:rPr>
                <w:b/>
                <w:sz w:val="18"/>
                <w:lang w:val="fr-FR"/>
              </w:rPr>
              <w:t>(cm)</w:t>
            </w:r>
          </w:p>
        </w:tc>
        <w:tc>
          <w:tcPr>
            <w:tcW w:w="1080" w:type="dxa"/>
            <w:vAlign w:val="center"/>
          </w:tcPr>
          <w:p w:rsidR="00297218" w:rsidRPr="004A25C3" w:rsidRDefault="00297218" w:rsidP="00B25BBD">
            <w:pPr>
              <w:jc w:val="center"/>
              <w:rPr>
                <w:b/>
                <w:sz w:val="18"/>
                <w:lang w:val="fr-FR"/>
              </w:rPr>
            </w:pPr>
            <w:r w:rsidRPr="004A25C3">
              <w:rPr>
                <w:b/>
                <w:sz w:val="18"/>
                <w:lang w:val="fr-FR"/>
              </w:rPr>
              <w:t>Rapport P/T</w:t>
            </w:r>
          </w:p>
        </w:tc>
        <w:tc>
          <w:tcPr>
            <w:tcW w:w="1296" w:type="dxa"/>
            <w:vAlign w:val="center"/>
          </w:tcPr>
          <w:p w:rsidR="00297218" w:rsidRPr="004A25C3" w:rsidRDefault="00297218" w:rsidP="00B25BBD">
            <w:pPr>
              <w:jc w:val="center"/>
              <w:rPr>
                <w:b/>
                <w:sz w:val="18"/>
                <w:lang w:val="fr-FR"/>
              </w:rPr>
            </w:pPr>
            <w:r w:rsidRPr="004A25C3">
              <w:rPr>
                <w:b/>
                <w:sz w:val="18"/>
                <w:lang w:val="fr-FR"/>
              </w:rPr>
              <w:t>Ration ATPE</w:t>
            </w:r>
          </w:p>
        </w:tc>
      </w:tr>
      <w:tr w:rsidR="00297218" w:rsidRPr="004A25C3">
        <w:trPr>
          <w:trHeight w:val="299"/>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15"/>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15"/>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30"/>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15"/>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15"/>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15"/>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4A25C3">
        <w:trPr>
          <w:trHeight w:val="330"/>
        </w:trPr>
        <w:tc>
          <w:tcPr>
            <w:tcW w:w="1350" w:type="dxa"/>
          </w:tcPr>
          <w:p w:rsidR="00297218" w:rsidRPr="004A25C3" w:rsidRDefault="00297218" w:rsidP="00B25BBD">
            <w:pPr>
              <w:jc w:val="both"/>
              <w:rPr>
                <w:b/>
                <w:sz w:val="18"/>
                <w:lang w:val="fr-FR"/>
              </w:rPr>
            </w:pPr>
            <w:r w:rsidRPr="004A25C3">
              <w:rPr>
                <w:b/>
                <w:sz w:val="18"/>
                <w:lang w:val="fr-FR"/>
              </w:rPr>
              <w:t> </w:t>
            </w:r>
          </w:p>
        </w:tc>
        <w:tc>
          <w:tcPr>
            <w:tcW w:w="1278" w:type="dxa"/>
          </w:tcPr>
          <w:p w:rsidR="00297218" w:rsidRPr="004A25C3" w:rsidRDefault="00297218" w:rsidP="00B25BBD">
            <w:pPr>
              <w:jc w:val="both"/>
              <w:rPr>
                <w:b/>
                <w:sz w:val="18"/>
                <w:lang w:val="fr-FR"/>
              </w:rPr>
            </w:pPr>
            <w:r w:rsidRPr="004A25C3">
              <w:rPr>
                <w:b/>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260" w:type="dxa"/>
          </w:tcPr>
          <w:p w:rsidR="00297218" w:rsidRPr="004A25C3" w:rsidRDefault="00297218" w:rsidP="00B25BBD">
            <w:pPr>
              <w:jc w:val="both"/>
              <w:rPr>
                <w:sz w:val="18"/>
                <w:lang w:val="fr-FR"/>
              </w:rPr>
            </w:pPr>
            <w:r w:rsidRPr="004A25C3">
              <w:rPr>
                <w:sz w:val="18"/>
                <w:lang w:val="fr-FR"/>
              </w:rPr>
              <w:t> </w:t>
            </w:r>
          </w:p>
        </w:tc>
        <w:tc>
          <w:tcPr>
            <w:tcW w:w="1080" w:type="dxa"/>
          </w:tcPr>
          <w:p w:rsidR="00297218" w:rsidRPr="004A25C3" w:rsidRDefault="00297218" w:rsidP="00B25BBD">
            <w:pPr>
              <w:jc w:val="both"/>
              <w:rPr>
                <w:sz w:val="18"/>
                <w:lang w:val="fr-FR"/>
              </w:rPr>
            </w:pPr>
            <w:r w:rsidRPr="004A25C3">
              <w:rPr>
                <w:sz w:val="18"/>
                <w:lang w:val="fr-FR"/>
              </w:rPr>
              <w:t> </w:t>
            </w:r>
          </w:p>
        </w:tc>
        <w:tc>
          <w:tcPr>
            <w:tcW w:w="1296" w:type="dxa"/>
          </w:tcPr>
          <w:p w:rsidR="00297218" w:rsidRPr="004A25C3" w:rsidRDefault="00297218" w:rsidP="00B25BBD">
            <w:pPr>
              <w:jc w:val="both"/>
              <w:rPr>
                <w:sz w:val="18"/>
                <w:lang w:val="fr-FR"/>
              </w:rPr>
            </w:pPr>
            <w:r w:rsidRPr="004A25C3">
              <w:rPr>
                <w:sz w:val="18"/>
                <w:lang w:val="fr-FR"/>
              </w:rPr>
              <w:t> </w:t>
            </w:r>
          </w:p>
        </w:tc>
      </w:tr>
      <w:tr w:rsidR="00297218" w:rsidRPr="00594A5A">
        <w:trPr>
          <w:trHeight w:val="225"/>
        </w:trPr>
        <w:tc>
          <w:tcPr>
            <w:tcW w:w="8604" w:type="dxa"/>
            <w:gridSpan w:val="7"/>
          </w:tcPr>
          <w:p w:rsidR="00297218" w:rsidRPr="004A25C3" w:rsidRDefault="006F4043" w:rsidP="00B25BBD">
            <w:pPr>
              <w:jc w:val="both"/>
              <w:rPr>
                <w:b/>
                <w:i/>
                <w:sz w:val="18"/>
                <w:lang w:val="fr-FR"/>
              </w:rPr>
            </w:pPr>
            <w:r>
              <w:rPr>
                <w:b/>
                <w:i/>
                <w:sz w:val="18"/>
                <w:lang w:val="fr-FR"/>
              </w:rPr>
              <w:t>Remarques</w:t>
            </w:r>
            <w:r w:rsidR="00297218" w:rsidRPr="004A25C3">
              <w:rPr>
                <w:b/>
                <w:i/>
                <w:sz w:val="18"/>
                <w:lang w:val="fr-FR"/>
              </w:rPr>
              <w:t xml:space="preserve"> / Visites de suivi à domicile (date/signature de l’agent d’extension)</w:t>
            </w:r>
          </w:p>
        </w:tc>
      </w:tr>
      <w:tr w:rsidR="00297218" w:rsidRPr="00594A5A">
        <w:trPr>
          <w:cantSplit/>
          <w:trHeight w:val="854"/>
        </w:trPr>
        <w:tc>
          <w:tcPr>
            <w:tcW w:w="8604" w:type="dxa"/>
            <w:gridSpan w:val="7"/>
          </w:tcPr>
          <w:p w:rsidR="00297218" w:rsidRPr="004A25C3" w:rsidRDefault="00297218" w:rsidP="00B25BBD">
            <w:pPr>
              <w:keepNext/>
              <w:jc w:val="both"/>
              <w:outlineLvl w:val="2"/>
              <w:rPr>
                <w:b/>
                <w:sz w:val="18"/>
                <w:lang w:val="fr-FR"/>
              </w:rPr>
            </w:pPr>
          </w:p>
        </w:tc>
      </w:tr>
    </w:tbl>
    <w:p w:rsidR="00297218" w:rsidRPr="004A25C3" w:rsidRDefault="00297218" w:rsidP="00297218">
      <w:pPr>
        <w:rPr>
          <w:lang w:val="fr-FR"/>
        </w:rPr>
      </w:pPr>
    </w:p>
    <w:p w:rsidR="00297218" w:rsidRPr="004A25C3" w:rsidRDefault="00297218" w:rsidP="00297218">
      <w:pPr>
        <w:rPr>
          <w:lang w:val="fr-FR"/>
        </w:rPr>
      </w:pPr>
    </w:p>
    <w:p w:rsidR="00297218" w:rsidRDefault="00297218" w:rsidP="00297218">
      <w:pPr>
        <w:rPr>
          <w:lang w:val="fr-FR"/>
        </w:rPr>
        <w:sectPr w:rsidR="00297218" w:rsidSect="00B74AB5">
          <w:headerReference w:type="default" r:id="rId37"/>
          <w:pgSz w:w="11909" w:h="16834" w:code="9"/>
          <w:pgMar w:top="1432" w:right="1440" w:bottom="1440" w:left="1440" w:header="288" w:footer="720" w:gutter="0"/>
          <w:cols w:space="720"/>
          <w:docGrid w:linePitch="360"/>
        </w:sectPr>
      </w:pPr>
    </w:p>
    <w:p w:rsidR="00723E2D" w:rsidRDefault="00723E2D" w:rsidP="00723E2D">
      <w:pPr>
        <w:pStyle w:val="StyleLearningObjectiveAuto"/>
        <w:rPr>
          <w:color w:val="244061"/>
          <w:lang w:val="fr-FR"/>
        </w:rPr>
      </w:pPr>
      <w:r w:rsidRPr="00723E2D">
        <w:rPr>
          <w:color w:val="244061"/>
          <w:lang w:val="fr-FR"/>
        </w:rPr>
        <w:t xml:space="preserve">DOCUMENT </w:t>
      </w:r>
      <w:r w:rsidR="00297218" w:rsidRPr="00723E2D">
        <w:rPr>
          <w:color w:val="244061"/>
          <w:lang w:val="fr-FR"/>
        </w:rPr>
        <w:t xml:space="preserve">4.6 </w:t>
      </w:r>
    </w:p>
    <w:p w:rsidR="00297218" w:rsidRPr="00723E2D" w:rsidRDefault="00297218" w:rsidP="00723E2D">
      <w:pPr>
        <w:pStyle w:val="StyleLearningObjectiveAuto"/>
        <w:rPr>
          <w:color w:val="244061"/>
          <w:lang w:val="fr-FR"/>
        </w:rPr>
      </w:pPr>
      <w:r w:rsidRPr="00723E2D">
        <w:rPr>
          <w:color w:val="244061"/>
          <w:lang w:val="fr-FR"/>
        </w:rPr>
        <w:t>Utiliser la fiche individuelle</w:t>
      </w:r>
      <w:r w:rsidRPr="00723E2D">
        <w:rPr>
          <w:rFonts w:cs="Tahoma"/>
          <w:color w:val="244061"/>
          <w:lang w:val="fr-FR"/>
        </w:rPr>
        <w:t xml:space="preserve"> </w:t>
      </w:r>
      <w:r w:rsidRPr="00723E2D">
        <w:rPr>
          <w:color w:val="244061"/>
          <w:lang w:val="fr-FR"/>
        </w:rPr>
        <w:t xml:space="preserve">de suivi de la PEC </w:t>
      </w:r>
      <w:smartTag w:uri="urn:schemas-microsoft-com:office:smarttags" w:element="stockticker">
        <w:r w:rsidRPr="00723E2D">
          <w:rPr>
            <w:color w:val="244061"/>
            <w:lang w:val="fr-FR"/>
          </w:rPr>
          <w:t>MAS</w:t>
        </w:r>
      </w:smartTag>
      <w:r w:rsidRPr="00723E2D">
        <w:rPr>
          <w:color w:val="244061"/>
          <w:lang w:val="fr-FR"/>
        </w:rPr>
        <w:t xml:space="preserve"> ambulatoire et la fiche de rations de l’ATPE</w:t>
      </w:r>
    </w:p>
    <w:p w:rsidR="00297218" w:rsidRPr="004A25C3" w:rsidRDefault="00297218" w:rsidP="00297218">
      <w:pPr>
        <w:rPr>
          <w:u w:val="single"/>
          <w:lang w:val="fr-FR"/>
        </w:rPr>
      </w:pPr>
    </w:p>
    <w:p w:rsidR="00297218" w:rsidRPr="000E696C" w:rsidRDefault="00297218" w:rsidP="00723E2D">
      <w:pPr>
        <w:pStyle w:val="Heading2"/>
        <w:rPr>
          <w:color w:val="244061"/>
          <w:u w:val="single"/>
          <w:lang w:val="fr-FR"/>
        </w:rPr>
      </w:pPr>
      <w:r w:rsidRPr="000E696C">
        <w:rPr>
          <w:color w:val="244061"/>
          <w:lang w:val="fr-FR"/>
        </w:rPr>
        <w:t>A. Fiche individuelle</w:t>
      </w:r>
      <w:r w:rsidRPr="000E696C">
        <w:rPr>
          <w:rFonts w:cs="Tahoma"/>
          <w:color w:val="244061"/>
          <w:lang w:val="fr-FR"/>
        </w:rPr>
        <w:t xml:space="preserve"> </w:t>
      </w:r>
      <w:r w:rsidRPr="000E696C">
        <w:rPr>
          <w:color w:val="244061"/>
          <w:lang w:val="fr-FR"/>
        </w:rPr>
        <w:t xml:space="preserve">de suivi de la PEC </w:t>
      </w:r>
      <w:smartTag w:uri="urn:schemas-microsoft-com:office:smarttags" w:element="stockticker">
        <w:r w:rsidRPr="000E696C">
          <w:rPr>
            <w:color w:val="244061"/>
            <w:lang w:val="fr-FR"/>
          </w:rPr>
          <w:t>MAS</w:t>
        </w:r>
      </w:smartTag>
      <w:r w:rsidRPr="000E696C">
        <w:rPr>
          <w:color w:val="244061"/>
          <w:lang w:val="fr-FR"/>
        </w:rPr>
        <w:t xml:space="preserve"> ambulatoire </w:t>
      </w:r>
    </w:p>
    <w:p w:rsidR="00297218" w:rsidRPr="004A25C3" w:rsidRDefault="00297218" w:rsidP="00297218">
      <w:pPr>
        <w:rPr>
          <w:u w:val="single"/>
          <w:lang w:val="fr-FR"/>
        </w:rPr>
      </w:pPr>
    </w:p>
    <w:p w:rsidR="00297218" w:rsidRPr="004A25C3" w:rsidRDefault="00297218" w:rsidP="00297218">
      <w:pPr>
        <w:numPr>
          <w:ilvl w:val="0"/>
          <w:numId w:val="8"/>
        </w:numPr>
        <w:rPr>
          <w:lang w:val="fr-FR"/>
        </w:rPr>
      </w:pPr>
      <w:r w:rsidRPr="004A25C3">
        <w:rPr>
          <w:lang w:val="fr-FR"/>
        </w:rPr>
        <w:t xml:space="preserve">La fiche </w:t>
      </w:r>
      <w:r w:rsidRPr="004A25C3">
        <w:rPr>
          <w:color w:val="000000"/>
          <w:lang w:val="fr-FR"/>
        </w:rPr>
        <w:t>individuelle</w:t>
      </w:r>
      <w:r w:rsidRPr="004A25C3">
        <w:rPr>
          <w:rFonts w:cs="Tahoma"/>
          <w:lang w:val="fr-FR"/>
        </w:rPr>
        <w:t xml:space="preserve"> </w:t>
      </w:r>
      <w:r w:rsidRPr="004A25C3">
        <w:rPr>
          <w:lang w:val="fr-FR"/>
        </w:rPr>
        <w:t xml:space="preserve">de suivi </w:t>
      </w:r>
      <w:r w:rsidR="006F4043">
        <w:rPr>
          <w:lang w:val="fr-FR"/>
        </w:rPr>
        <w:t xml:space="preserve">de </w:t>
      </w:r>
      <w:r w:rsidRPr="004A25C3">
        <w:rPr>
          <w:lang w:val="fr-FR"/>
        </w:rPr>
        <w:t xml:space="preserve">la PEC </w:t>
      </w:r>
      <w:smartTag w:uri="urn:schemas-microsoft-com:office:smarttags" w:element="stockticker">
        <w:r w:rsidRPr="004A25C3">
          <w:rPr>
            <w:lang w:val="fr-FR"/>
          </w:rPr>
          <w:t>MAS</w:t>
        </w:r>
      </w:smartTag>
      <w:r w:rsidRPr="004A25C3">
        <w:rPr>
          <w:lang w:val="fr-FR"/>
        </w:rPr>
        <w:t xml:space="preserve"> ambulatoire est remplie pour tous les enfants admis au site PEC </w:t>
      </w:r>
      <w:smartTag w:uri="urn:schemas-microsoft-com:office:smarttags" w:element="stockticker">
        <w:r w:rsidRPr="004A25C3">
          <w:rPr>
            <w:lang w:val="fr-FR"/>
          </w:rPr>
          <w:t>MAS</w:t>
        </w:r>
      </w:smartTag>
      <w:r w:rsidRPr="004A25C3">
        <w:rPr>
          <w:lang w:val="fr-FR"/>
        </w:rPr>
        <w:t xml:space="preserve"> ambulatoire, y compris ceux référés vers la PEC </w:t>
      </w:r>
      <w:smartTag w:uri="urn:schemas-microsoft-com:office:smarttags" w:element="stockticker">
        <w:r w:rsidRPr="004A25C3">
          <w:rPr>
            <w:lang w:val="fr-FR"/>
          </w:rPr>
          <w:t>MAS</w:t>
        </w:r>
      </w:smartTag>
      <w:r w:rsidRPr="004A25C3">
        <w:rPr>
          <w:lang w:val="fr-FR"/>
        </w:rPr>
        <w:t xml:space="preserve"> hospitalière. </w:t>
      </w:r>
    </w:p>
    <w:p w:rsidR="00297218" w:rsidRPr="004A25C3" w:rsidRDefault="00297218" w:rsidP="00297218">
      <w:pPr>
        <w:rPr>
          <w:lang w:val="fr-FR"/>
        </w:rPr>
      </w:pPr>
    </w:p>
    <w:p w:rsidR="00297218" w:rsidRPr="004A25C3" w:rsidRDefault="00297218" w:rsidP="00297218">
      <w:pPr>
        <w:numPr>
          <w:ilvl w:val="0"/>
          <w:numId w:val="8"/>
        </w:numPr>
        <w:rPr>
          <w:lang w:val="fr-FR"/>
        </w:rPr>
      </w:pPr>
      <w:r w:rsidRPr="004A25C3">
        <w:rPr>
          <w:lang w:val="fr-FR"/>
        </w:rPr>
        <w:t xml:space="preserve">Chaque enfant admis à la PCMA reçoit un </w:t>
      </w:r>
      <w:r w:rsidRPr="004A25C3">
        <w:rPr>
          <w:b/>
          <w:lang w:val="fr-FR"/>
        </w:rPr>
        <w:t>numéro d’inscription unique</w:t>
      </w:r>
      <w:r w:rsidRPr="004A25C3">
        <w:rPr>
          <w:lang w:val="fr-FR"/>
        </w:rPr>
        <w:t xml:space="preserve">, qui est noté sur la </w:t>
      </w:r>
      <w:r>
        <w:rPr>
          <w:lang w:val="fr-FR"/>
        </w:rPr>
        <w:t xml:space="preserve">fiche </w:t>
      </w:r>
      <w:r w:rsidRPr="004A25C3">
        <w:rPr>
          <w:color w:val="000000"/>
          <w:lang w:val="fr-FR"/>
        </w:rPr>
        <w:t>individuelle</w:t>
      </w:r>
      <w:r w:rsidRPr="004A25C3">
        <w:rPr>
          <w:rFonts w:cs="Tahoma"/>
          <w:lang w:val="fr-FR"/>
        </w:rPr>
        <w:t xml:space="preserve"> </w:t>
      </w:r>
      <w:r>
        <w:rPr>
          <w:rFonts w:cs="Tahoma"/>
          <w:lang w:val="fr-FR"/>
        </w:rPr>
        <w:t xml:space="preserve">de </w:t>
      </w:r>
      <w:r w:rsidRPr="004A25C3">
        <w:rPr>
          <w:lang w:val="fr-FR"/>
        </w:rPr>
        <w:t xml:space="preserve">suivi de la PEC </w:t>
      </w:r>
      <w:smartTag w:uri="urn:schemas-microsoft-com:office:smarttags" w:element="stockticker">
        <w:r w:rsidRPr="004A25C3">
          <w:rPr>
            <w:lang w:val="fr-FR"/>
          </w:rPr>
          <w:t>MAS</w:t>
        </w:r>
      </w:smartTag>
      <w:r w:rsidRPr="004A25C3">
        <w:rPr>
          <w:lang w:val="fr-FR"/>
        </w:rPr>
        <w:t xml:space="preserve"> ambulatoire. Le système de numérotation commence avec le premier enfant admis à ce site, à savoir, </w:t>
      </w:r>
    </w:p>
    <w:p w:rsidR="00297218" w:rsidRPr="004A25C3" w:rsidRDefault="00297218" w:rsidP="00297218">
      <w:pPr>
        <w:ind w:left="2160"/>
        <w:rPr>
          <w:lang w:val="fr-FR"/>
        </w:rPr>
      </w:pPr>
      <w:r w:rsidRPr="004A25C3">
        <w:rPr>
          <w:lang w:val="fr-FR"/>
        </w:rPr>
        <w:t>001/</w:t>
      </w:r>
      <w:smartTag w:uri="urn:schemas-microsoft-com:office:smarttags" w:element="stockticker">
        <w:r w:rsidRPr="004A25C3">
          <w:rPr>
            <w:lang w:val="fr-FR"/>
          </w:rPr>
          <w:t>AMB</w:t>
        </w:r>
      </w:smartTag>
      <w:r w:rsidRPr="004A25C3">
        <w:rPr>
          <w:lang w:val="fr-FR"/>
        </w:rPr>
        <w:t xml:space="preserve">/XXX </w:t>
      </w:r>
    </w:p>
    <w:p w:rsidR="00297218" w:rsidRPr="004A25C3" w:rsidRDefault="00297218" w:rsidP="00297218">
      <w:pPr>
        <w:ind w:left="2160"/>
        <w:rPr>
          <w:lang w:val="fr-FR"/>
        </w:rPr>
      </w:pPr>
      <w:smartTag w:uri="urn:schemas-microsoft-com:office:smarttags" w:element="stockticker">
        <w:r w:rsidRPr="004A25C3">
          <w:rPr>
            <w:lang w:val="fr-FR"/>
          </w:rPr>
          <w:t>AMB</w:t>
        </w:r>
      </w:smartTag>
      <w:r w:rsidRPr="004A25C3">
        <w:rPr>
          <w:lang w:val="fr-FR"/>
        </w:rPr>
        <w:t xml:space="preserve"> pour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ind w:left="2160"/>
        <w:rPr>
          <w:lang w:val="fr-FR"/>
        </w:rPr>
      </w:pPr>
      <w:r w:rsidRPr="004A25C3">
        <w:rPr>
          <w:lang w:val="fr-FR"/>
        </w:rPr>
        <w:t xml:space="preserve">XXX comme code </w:t>
      </w:r>
      <w:r w:rsidR="006F4043">
        <w:rPr>
          <w:lang w:val="fr-FR"/>
        </w:rPr>
        <w:t>de la</w:t>
      </w:r>
      <w:r w:rsidRPr="004A25C3">
        <w:rPr>
          <w:lang w:val="fr-FR"/>
        </w:rPr>
        <w:t xml:space="preserve"> structure sanitaire</w:t>
      </w:r>
    </w:p>
    <w:p w:rsidR="00297218" w:rsidRPr="004A25C3" w:rsidRDefault="00297218" w:rsidP="00297218">
      <w:pPr>
        <w:rPr>
          <w:lang w:val="fr-FR"/>
        </w:rPr>
      </w:pPr>
    </w:p>
    <w:p w:rsidR="00297218" w:rsidRPr="004A25C3" w:rsidRDefault="00297218" w:rsidP="00297218">
      <w:pPr>
        <w:ind w:left="360"/>
        <w:rPr>
          <w:lang w:val="fr-FR"/>
        </w:rPr>
      </w:pPr>
      <w:r w:rsidRPr="004A25C3">
        <w:rPr>
          <w:lang w:val="fr-FR"/>
        </w:rPr>
        <w:t xml:space="preserve">Ce numéro reste le même si l’enfant est référé vers la PEC </w:t>
      </w:r>
      <w:smartTag w:uri="urn:schemas-microsoft-com:office:smarttags" w:element="stockticker">
        <w:r w:rsidRPr="004A25C3">
          <w:rPr>
            <w:lang w:val="fr-FR"/>
          </w:rPr>
          <w:t>MAS</w:t>
        </w:r>
      </w:smartTag>
      <w:r w:rsidRPr="004A25C3">
        <w:rPr>
          <w:lang w:val="fr-FR"/>
        </w:rPr>
        <w:t xml:space="preserve"> hospitalière. Il doit aussi figurer sur la fiche</w:t>
      </w:r>
      <w:r w:rsidR="006F4043">
        <w:rPr>
          <w:lang w:val="fr-FR"/>
        </w:rPr>
        <w:t xml:space="preserve"> </w:t>
      </w:r>
      <w:r w:rsidRPr="004A25C3">
        <w:rPr>
          <w:lang w:val="fr-FR"/>
        </w:rPr>
        <w:t xml:space="preserve">de référence. L’hôpital ou </w:t>
      </w:r>
      <w:r w:rsidR="006F4043">
        <w:rPr>
          <w:lang w:val="fr-FR"/>
        </w:rPr>
        <w:t xml:space="preserve">la </w:t>
      </w:r>
      <w:r w:rsidRPr="004A25C3">
        <w:rPr>
          <w:lang w:val="fr-FR"/>
        </w:rPr>
        <w:t xml:space="preserve">structure </w:t>
      </w:r>
      <w:r w:rsidR="00BC2545">
        <w:rPr>
          <w:lang w:val="fr-FR"/>
        </w:rPr>
        <w:t>sanitaire</w:t>
      </w:r>
      <w:r w:rsidRPr="004A25C3">
        <w:rPr>
          <w:lang w:val="fr-FR"/>
        </w:rPr>
        <w:t xml:space="preserve"> avec site PEC </w:t>
      </w:r>
      <w:smartTag w:uri="urn:schemas-microsoft-com:office:smarttags" w:element="stockticker">
        <w:r w:rsidRPr="004A25C3">
          <w:rPr>
            <w:lang w:val="fr-FR"/>
          </w:rPr>
          <w:t>MAS</w:t>
        </w:r>
      </w:smartTag>
      <w:r w:rsidRPr="004A25C3">
        <w:rPr>
          <w:lang w:val="fr-FR"/>
        </w:rPr>
        <w:t xml:space="preserve"> hospitalière doit utiliser </w:t>
      </w:r>
      <w:r w:rsidR="00F734D0">
        <w:rPr>
          <w:lang w:val="fr-FR"/>
        </w:rPr>
        <w:t>le</w:t>
      </w:r>
      <w:r w:rsidRPr="004A25C3">
        <w:rPr>
          <w:lang w:val="fr-FR"/>
        </w:rPr>
        <w:t xml:space="preserve"> numéro sur la fiche lorsque l’enfant </w:t>
      </w:r>
      <w:r w:rsidR="00F734D0">
        <w:rPr>
          <w:lang w:val="fr-FR"/>
        </w:rPr>
        <w:t>revient</w:t>
      </w:r>
      <w:r w:rsidRPr="004A25C3">
        <w:rPr>
          <w:lang w:val="fr-FR"/>
        </w:rPr>
        <w:t xml:space="preserve"> de la PEC </w:t>
      </w:r>
      <w:smartTag w:uri="urn:schemas-microsoft-com:office:smarttags" w:element="stockticker">
        <w:r w:rsidRPr="004A25C3">
          <w:rPr>
            <w:lang w:val="fr-FR"/>
          </w:rPr>
          <w:t>MAS</w:t>
        </w:r>
      </w:smartTag>
      <w:r w:rsidRPr="004A25C3">
        <w:rPr>
          <w:lang w:val="fr-FR"/>
        </w:rPr>
        <w:t xml:space="preserve"> hospitalière à la PEC </w:t>
      </w:r>
      <w:smartTag w:uri="urn:schemas-microsoft-com:office:smarttags" w:element="stockticker">
        <w:r w:rsidRPr="004A25C3">
          <w:rPr>
            <w:lang w:val="fr-FR"/>
          </w:rPr>
          <w:t>MAS</w:t>
        </w:r>
      </w:smartTag>
      <w:r w:rsidRPr="004A25C3">
        <w:rPr>
          <w:lang w:val="fr-FR"/>
        </w:rPr>
        <w:t xml:space="preserve"> ambulatoire. Le même système de numérotation s’applique pour la PEC MAM. </w:t>
      </w:r>
    </w:p>
    <w:p w:rsidR="00297218" w:rsidRPr="004A25C3" w:rsidRDefault="00297218" w:rsidP="00297218">
      <w:pPr>
        <w:ind w:left="360"/>
        <w:rPr>
          <w:lang w:val="fr-FR"/>
        </w:rPr>
      </w:pPr>
    </w:p>
    <w:p w:rsidR="00297218" w:rsidRPr="004A25C3" w:rsidRDefault="00F734D0" w:rsidP="00297218">
      <w:pPr>
        <w:ind w:left="360"/>
        <w:rPr>
          <w:lang w:val="fr-FR"/>
        </w:rPr>
      </w:pPr>
      <w:r>
        <w:rPr>
          <w:lang w:val="fr-FR"/>
        </w:rPr>
        <w:t>Remarque</w:t>
      </w:r>
      <w:r w:rsidR="00297218" w:rsidRPr="004A25C3">
        <w:rPr>
          <w:lang w:val="fr-FR"/>
        </w:rPr>
        <w:t xml:space="preserve">: Si une mère ou l’accompagnant(e) de l’enfant présente l’enfant directement à la PEC </w:t>
      </w:r>
      <w:smartTag w:uri="urn:schemas-microsoft-com:office:smarttags" w:element="stockticker">
        <w:r w:rsidR="00297218" w:rsidRPr="004A25C3">
          <w:rPr>
            <w:lang w:val="fr-FR"/>
          </w:rPr>
          <w:t>MAS</w:t>
        </w:r>
      </w:smartTag>
      <w:r w:rsidR="00297218" w:rsidRPr="004A25C3">
        <w:rPr>
          <w:lang w:val="fr-FR"/>
        </w:rPr>
        <w:t xml:space="preserve"> hospitalière et si l’enfant est admis, alors c’est le code de la PEC </w:t>
      </w:r>
      <w:smartTag w:uri="urn:schemas-microsoft-com:office:smarttags" w:element="stockticker">
        <w:r w:rsidR="00297218" w:rsidRPr="004A25C3">
          <w:rPr>
            <w:lang w:val="fr-FR"/>
          </w:rPr>
          <w:t>MAS</w:t>
        </w:r>
      </w:smartTag>
      <w:r w:rsidR="00297218" w:rsidRPr="004A25C3">
        <w:rPr>
          <w:lang w:val="fr-FR"/>
        </w:rPr>
        <w:t xml:space="preserve"> hospitalière qui est utilisé.</w:t>
      </w:r>
    </w:p>
    <w:p w:rsidR="00297218" w:rsidRPr="004A25C3" w:rsidRDefault="00297218" w:rsidP="00297218">
      <w:pPr>
        <w:rPr>
          <w:lang w:val="fr-FR"/>
        </w:rPr>
      </w:pPr>
    </w:p>
    <w:p w:rsidR="00297218" w:rsidRPr="004A25C3" w:rsidRDefault="00297218" w:rsidP="00297218">
      <w:pPr>
        <w:numPr>
          <w:ilvl w:val="0"/>
          <w:numId w:val="8"/>
        </w:numPr>
        <w:rPr>
          <w:lang w:val="fr-FR"/>
        </w:rPr>
      </w:pPr>
      <w:r w:rsidRPr="004A25C3">
        <w:rPr>
          <w:lang w:val="fr-FR"/>
        </w:rPr>
        <w:t xml:space="preserve">Le </w:t>
      </w:r>
      <w:r w:rsidRPr="004A25C3">
        <w:rPr>
          <w:b/>
          <w:lang w:val="fr-FR"/>
        </w:rPr>
        <w:t xml:space="preserve">système d’archivage des fiches de suivi </w:t>
      </w:r>
      <w:r w:rsidRPr="004A25C3">
        <w:rPr>
          <w:lang w:val="fr-FR"/>
        </w:rPr>
        <w:t>est un simple système de classement dans une chemise ou classeur à fiches avec des intercalaires séparant les sections pour les enfants guéris, les abandons, les enfants décédés,  et les enfants référés vers d’autres niveaux de soins. Facile à organiser, ce système permet de trouver sans problème les bonnes fiches et remplir la fiche de pointage chaque semaine et le rapport mensuel chaque mois.</w:t>
      </w:r>
    </w:p>
    <w:p w:rsidR="00297218" w:rsidRPr="004A25C3" w:rsidRDefault="00297218" w:rsidP="00297218">
      <w:pPr>
        <w:rPr>
          <w:lang w:val="fr-FR"/>
        </w:rPr>
      </w:pPr>
    </w:p>
    <w:p w:rsidR="00297218" w:rsidRPr="004A25C3" w:rsidRDefault="00297218" w:rsidP="00297218">
      <w:pPr>
        <w:numPr>
          <w:ilvl w:val="0"/>
          <w:numId w:val="8"/>
        </w:numPr>
        <w:rPr>
          <w:lang w:val="fr-FR"/>
        </w:rPr>
      </w:pPr>
      <w:r w:rsidRPr="004A25C3">
        <w:rPr>
          <w:lang w:val="fr-FR"/>
        </w:rPr>
        <w:t xml:space="preserve">Si un enfant est référé vers la PEC </w:t>
      </w:r>
      <w:smartTag w:uri="urn:schemas-microsoft-com:office:smarttags" w:element="stockticker">
        <w:r w:rsidRPr="004A25C3">
          <w:rPr>
            <w:lang w:val="fr-FR"/>
          </w:rPr>
          <w:t>MAS</w:t>
        </w:r>
      </w:smartTag>
      <w:r w:rsidRPr="004A25C3">
        <w:rPr>
          <w:lang w:val="fr-FR"/>
        </w:rPr>
        <w:t xml:space="preserve"> hospitalière, la fiche </w:t>
      </w:r>
      <w:r w:rsidRPr="004A25C3">
        <w:rPr>
          <w:color w:val="000000"/>
          <w:lang w:val="fr-FR"/>
        </w:rPr>
        <w:t>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est classée sous « référence vers la PEC </w:t>
      </w:r>
      <w:smartTag w:uri="urn:schemas-microsoft-com:office:smarttags" w:element="stockticker">
        <w:r w:rsidRPr="004A25C3">
          <w:rPr>
            <w:lang w:val="fr-FR"/>
          </w:rPr>
          <w:t>MAS</w:t>
        </w:r>
      </w:smartTag>
      <w:r w:rsidRPr="004A25C3">
        <w:rPr>
          <w:lang w:val="fr-FR"/>
        </w:rPr>
        <w:t xml:space="preserve"> hospitalière» jusqu’à ce que l’enfant </w:t>
      </w:r>
      <w:r w:rsidR="00F734D0">
        <w:rPr>
          <w:lang w:val="fr-FR"/>
        </w:rPr>
        <w:t>revienne</w:t>
      </w:r>
      <w:r w:rsidRPr="004A25C3">
        <w:rPr>
          <w:lang w:val="fr-FR"/>
        </w:rPr>
        <w:t xml:space="preserve"> sur le site PEC </w:t>
      </w:r>
      <w:smartTag w:uri="urn:schemas-microsoft-com:office:smarttags" w:element="stockticker">
        <w:r w:rsidRPr="004A25C3">
          <w:rPr>
            <w:lang w:val="fr-FR"/>
          </w:rPr>
          <w:t>MAS</w:t>
        </w:r>
      </w:smartTag>
      <w:r w:rsidRPr="004A25C3">
        <w:rPr>
          <w:lang w:val="fr-FR"/>
        </w:rPr>
        <w:t xml:space="preserve"> ambulatoire. Les fiches dans la section </w:t>
      </w:r>
      <w:r w:rsidR="00F734D0">
        <w:rPr>
          <w:lang w:val="fr-FR"/>
        </w:rPr>
        <w:t>« </w:t>
      </w:r>
      <w:r w:rsidRPr="004A25C3">
        <w:rPr>
          <w:lang w:val="fr-FR"/>
        </w:rPr>
        <w:t>référence</w:t>
      </w:r>
      <w:r w:rsidR="00F734D0">
        <w:rPr>
          <w:lang w:val="fr-FR"/>
        </w:rPr>
        <w:t> »</w:t>
      </w:r>
      <w:r w:rsidRPr="004A25C3">
        <w:rPr>
          <w:lang w:val="fr-FR"/>
        </w:rPr>
        <w:t xml:space="preserve"> doivent être vérifiées chaque semaine, et les agents de santé </w:t>
      </w:r>
      <w:r w:rsidR="00F734D0">
        <w:rPr>
          <w:lang w:val="fr-FR"/>
        </w:rPr>
        <w:t>doivent</w:t>
      </w:r>
      <w:r w:rsidRPr="004A25C3">
        <w:rPr>
          <w:lang w:val="fr-FR"/>
        </w:rPr>
        <w:t xml:space="preserve"> discuter de l’état de santé avec les agents d’extension (agents de santé communautaire [ASC], bénévoles) pour vérifier que l’enfant est revenu de la PEC </w:t>
      </w:r>
      <w:smartTag w:uri="urn:schemas-microsoft-com:office:smarttags" w:element="stockticker">
        <w:r w:rsidRPr="004A25C3">
          <w:rPr>
            <w:lang w:val="fr-FR"/>
          </w:rPr>
          <w:t>MAS</w:t>
        </w:r>
      </w:smartTag>
      <w:r w:rsidRPr="004A25C3">
        <w:rPr>
          <w:lang w:val="fr-FR"/>
        </w:rPr>
        <w:t xml:space="preserve"> hospitalière et </w:t>
      </w:r>
      <w:r w:rsidR="00F734D0">
        <w:rPr>
          <w:lang w:val="fr-FR"/>
        </w:rPr>
        <w:t>doit</w:t>
      </w:r>
      <w:r w:rsidRPr="004A25C3">
        <w:rPr>
          <w:lang w:val="fr-FR"/>
        </w:rPr>
        <w:t xml:space="preserve"> retourner au site PEC </w:t>
      </w:r>
      <w:smartTag w:uri="urn:schemas-microsoft-com:office:smarttags" w:element="stockticker">
        <w:r w:rsidRPr="004A25C3">
          <w:rPr>
            <w:lang w:val="fr-FR"/>
          </w:rPr>
          <w:t>MAS</w:t>
        </w:r>
      </w:smartTag>
      <w:r w:rsidRPr="004A25C3">
        <w:rPr>
          <w:lang w:val="fr-FR"/>
        </w:rPr>
        <w:t xml:space="preserve"> ambulatoire pour continuer son traitement</w:t>
      </w:r>
      <w:r>
        <w:rPr>
          <w:lang w:val="fr-FR"/>
        </w:rPr>
        <w:t>. Si l’enfant meurt dans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hospitalière, la fiche </w:t>
      </w:r>
      <w:r w:rsidRPr="004A25C3">
        <w:rPr>
          <w:color w:val="000000"/>
          <w:lang w:val="fr-FR"/>
        </w:rPr>
        <w:t>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est classée sous </w:t>
      </w:r>
      <w:r w:rsidR="00F734D0">
        <w:rPr>
          <w:lang w:val="fr-FR"/>
        </w:rPr>
        <w:t>« </w:t>
      </w:r>
      <w:r w:rsidRPr="004A25C3">
        <w:rPr>
          <w:lang w:val="fr-FR"/>
        </w:rPr>
        <w:t>décès</w:t>
      </w:r>
      <w:r w:rsidR="00F734D0">
        <w:rPr>
          <w:lang w:val="fr-FR"/>
        </w:rPr>
        <w:t> »</w:t>
      </w:r>
      <w:r w:rsidRPr="004A25C3">
        <w:rPr>
          <w:lang w:val="fr-FR"/>
        </w:rPr>
        <w:t xml:space="preserve">. </w:t>
      </w:r>
    </w:p>
    <w:p w:rsidR="00297218" w:rsidRPr="004A25C3" w:rsidRDefault="00297218" w:rsidP="00297218">
      <w:pPr>
        <w:rPr>
          <w:lang w:val="fr-FR"/>
        </w:rPr>
      </w:pPr>
    </w:p>
    <w:p w:rsidR="00297218" w:rsidRPr="004A25C3" w:rsidRDefault="00297218" w:rsidP="00297218">
      <w:pPr>
        <w:numPr>
          <w:ilvl w:val="0"/>
          <w:numId w:val="8"/>
        </w:numPr>
        <w:rPr>
          <w:lang w:val="fr-FR"/>
        </w:rPr>
      </w:pPr>
      <w:r w:rsidRPr="004A25C3">
        <w:rPr>
          <w:lang w:val="fr-FR"/>
        </w:rPr>
        <w:t xml:space="preserve">Pour les structures sanitaires qui demandent que les enfants soient inscrits pour satisfaire à leur propre système de compte rendu et </w:t>
      </w:r>
      <w:r w:rsidR="00F734D0">
        <w:rPr>
          <w:lang w:val="fr-FR"/>
        </w:rPr>
        <w:t xml:space="preserve">de </w:t>
      </w:r>
      <w:r w:rsidRPr="004A25C3">
        <w:rPr>
          <w:lang w:val="fr-FR"/>
        </w:rPr>
        <w:t xml:space="preserve">notification, il est souvent utile d’utiliser le système simplifié  avec les </w:t>
      </w:r>
      <w:r w:rsidRPr="004A25C3">
        <w:rPr>
          <w:b/>
          <w:lang w:val="fr-FR"/>
        </w:rPr>
        <w:t>registres d’inscription.</w:t>
      </w:r>
      <w:r w:rsidRPr="004A25C3">
        <w:rPr>
          <w:lang w:val="fr-FR"/>
        </w:rPr>
        <w:t xml:space="preserve"> Le prestataire note le numéro de l’enfant, son domicile, son endroit d’origine, </w:t>
      </w:r>
      <w:r w:rsidR="00F734D0">
        <w:rPr>
          <w:lang w:val="fr-FR"/>
        </w:rPr>
        <w:t xml:space="preserve">la </w:t>
      </w:r>
      <w:r w:rsidRPr="004A25C3">
        <w:rPr>
          <w:lang w:val="fr-FR"/>
        </w:rPr>
        <w:t xml:space="preserve">date d’admission, </w:t>
      </w:r>
      <w:r w:rsidR="00F734D0">
        <w:rPr>
          <w:lang w:val="fr-FR"/>
        </w:rPr>
        <w:t xml:space="preserve">les </w:t>
      </w:r>
      <w:r w:rsidRPr="004A25C3">
        <w:rPr>
          <w:lang w:val="fr-FR"/>
        </w:rPr>
        <w:t xml:space="preserve">indicateurs nutritionnels à l’admission (œdèmes bilatéraux, périmètre brachial [PB], poids, taille, poids-taille), </w:t>
      </w:r>
      <w:r w:rsidR="00F734D0">
        <w:rPr>
          <w:lang w:val="fr-FR"/>
        </w:rPr>
        <w:t xml:space="preserve">la </w:t>
      </w:r>
      <w:r w:rsidRPr="004A25C3">
        <w:rPr>
          <w:lang w:val="fr-FR"/>
        </w:rPr>
        <w:t xml:space="preserve">date de sortie, </w:t>
      </w:r>
      <w:r w:rsidR="00F734D0">
        <w:rPr>
          <w:lang w:val="fr-FR"/>
        </w:rPr>
        <w:t xml:space="preserve">le </w:t>
      </w:r>
      <w:r w:rsidRPr="004A25C3">
        <w:rPr>
          <w:lang w:val="fr-FR"/>
        </w:rPr>
        <w:t xml:space="preserve">PB de sortie, et </w:t>
      </w:r>
      <w:r w:rsidR="00F734D0">
        <w:rPr>
          <w:lang w:val="fr-FR"/>
        </w:rPr>
        <w:t xml:space="preserve">le </w:t>
      </w:r>
      <w:r w:rsidRPr="004A25C3">
        <w:rPr>
          <w:lang w:val="fr-FR"/>
        </w:rPr>
        <w:t xml:space="preserve">poids ciblé de sortie. Dans les soins autonomes de la PCMA, les fiches de suivi de la PEC </w:t>
      </w:r>
      <w:smartTag w:uri="urn:schemas-microsoft-com:office:smarttags" w:element="stockticker">
        <w:r w:rsidRPr="004A25C3">
          <w:rPr>
            <w:lang w:val="fr-FR"/>
          </w:rPr>
          <w:t>MAS</w:t>
        </w:r>
      </w:smartTag>
      <w:r w:rsidRPr="004A25C3">
        <w:rPr>
          <w:lang w:val="fr-FR"/>
        </w:rPr>
        <w:t xml:space="preserve"> ambulatoire servent également de dossier d’inscription et </w:t>
      </w:r>
      <w:r w:rsidR="00F734D0">
        <w:rPr>
          <w:lang w:val="fr-FR"/>
        </w:rPr>
        <w:t>il n’y a pas</w:t>
      </w:r>
      <w:r w:rsidRPr="004A25C3">
        <w:rPr>
          <w:lang w:val="fr-FR"/>
        </w:rPr>
        <w:t xml:space="preserve"> </w:t>
      </w:r>
      <w:r w:rsidR="00BC2545">
        <w:rPr>
          <w:lang w:val="fr-FR"/>
        </w:rPr>
        <w:t xml:space="preserve">vraiment </w:t>
      </w:r>
      <w:r w:rsidRPr="004A25C3">
        <w:rPr>
          <w:lang w:val="fr-FR"/>
        </w:rPr>
        <w:t xml:space="preserve">besoin des registres d’inscription.  </w:t>
      </w:r>
    </w:p>
    <w:p w:rsidR="00297218" w:rsidRDefault="00297218" w:rsidP="00297218">
      <w:pPr>
        <w:pStyle w:val="Heading3"/>
        <w:rPr>
          <w:lang w:val="fr-FR"/>
        </w:rPr>
      </w:pPr>
    </w:p>
    <w:p w:rsidR="00BC2545" w:rsidRDefault="00BC2545" w:rsidP="00BC2545">
      <w:pPr>
        <w:rPr>
          <w:lang w:val="fr-FR"/>
        </w:rPr>
      </w:pPr>
    </w:p>
    <w:p w:rsidR="00BC2545" w:rsidRPr="00BC2545" w:rsidRDefault="00BC2545" w:rsidP="00BC2545">
      <w:pPr>
        <w:rPr>
          <w:lang w:val="fr-FR"/>
        </w:rPr>
      </w:pPr>
    </w:p>
    <w:p w:rsidR="00FC72A6" w:rsidRDefault="00FC72A6" w:rsidP="00723E2D">
      <w:pPr>
        <w:pStyle w:val="Heading2"/>
        <w:rPr>
          <w:lang w:val="fr-FR"/>
        </w:rPr>
      </w:pPr>
    </w:p>
    <w:p w:rsidR="00FC72A6" w:rsidRDefault="00FC72A6" w:rsidP="00723E2D">
      <w:pPr>
        <w:pStyle w:val="Heading2"/>
        <w:rPr>
          <w:lang w:val="fr-FR"/>
        </w:rPr>
      </w:pPr>
    </w:p>
    <w:p w:rsidR="00FC72A6" w:rsidRDefault="00FC72A6" w:rsidP="00723E2D">
      <w:pPr>
        <w:pStyle w:val="Heading2"/>
        <w:rPr>
          <w:lang w:val="fr-FR"/>
        </w:rPr>
      </w:pPr>
    </w:p>
    <w:p w:rsidR="00FC72A6" w:rsidRDefault="00FC72A6" w:rsidP="00723E2D">
      <w:pPr>
        <w:pStyle w:val="Heading2"/>
        <w:rPr>
          <w:lang w:val="fr-FR"/>
        </w:rPr>
      </w:pPr>
    </w:p>
    <w:p w:rsidR="00297218" w:rsidRPr="004A25C3" w:rsidRDefault="00297218" w:rsidP="00723E2D">
      <w:pPr>
        <w:pStyle w:val="Heading2"/>
        <w:rPr>
          <w:lang w:val="fr-FR"/>
        </w:rPr>
      </w:pPr>
      <w:r w:rsidRPr="004A25C3">
        <w:rPr>
          <w:lang w:val="fr-FR"/>
        </w:rPr>
        <w:t>B. Fiches de rations de l’aliment thérapeutique pr</w:t>
      </w:r>
      <w:r w:rsidR="00F734D0">
        <w:rPr>
          <w:rFonts w:cs="Tahoma"/>
          <w:lang w:val="fr-FR"/>
        </w:rPr>
        <w:t>Ê</w:t>
      </w:r>
      <w:r w:rsidRPr="004A25C3">
        <w:rPr>
          <w:lang w:val="fr-FR"/>
        </w:rPr>
        <w:t xml:space="preserve">t </w:t>
      </w:r>
      <w:r w:rsidR="00F734D0">
        <w:rPr>
          <w:rFonts w:cs="Tahoma"/>
          <w:lang w:val="fr-FR"/>
        </w:rPr>
        <w:t>À</w:t>
      </w:r>
      <w:r w:rsidRPr="004A25C3">
        <w:rPr>
          <w:lang w:val="fr-FR"/>
        </w:rPr>
        <w:t xml:space="preserve"> l’emploi (ATPE)  </w:t>
      </w:r>
    </w:p>
    <w:p w:rsidR="00297218" w:rsidRPr="004A25C3" w:rsidRDefault="00297218" w:rsidP="00297218">
      <w:pPr>
        <w:jc w:val="both"/>
        <w:rPr>
          <w:lang w:val="fr-FR"/>
        </w:rPr>
      </w:pPr>
    </w:p>
    <w:p w:rsidR="00297218" w:rsidRPr="004A25C3" w:rsidRDefault="00297218" w:rsidP="00297218">
      <w:pPr>
        <w:numPr>
          <w:ilvl w:val="0"/>
          <w:numId w:val="8"/>
        </w:numPr>
        <w:rPr>
          <w:lang w:val="fr-FR"/>
        </w:rPr>
      </w:pPr>
      <w:r w:rsidRPr="004A25C3">
        <w:rPr>
          <w:lang w:val="fr-FR"/>
        </w:rPr>
        <w:t xml:space="preserve">L’information donnée sur les </w:t>
      </w:r>
      <w:r>
        <w:rPr>
          <w:lang w:val="fr-FR"/>
        </w:rPr>
        <w:t xml:space="preserve">fiches </w:t>
      </w:r>
      <w:r w:rsidRPr="004A25C3">
        <w:rPr>
          <w:lang w:val="fr-FR"/>
        </w:rPr>
        <w:t xml:space="preserve">de rations de l’ATPE comprend : </w:t>
      </w:r>
    </w:p>
    <w:p w:rsidR="00297218" w:rsidRPr="004A25C3" w:rsidRDefault="00297218" w:rsidP="00297218">
      <w:pPr>
        <w:rPr>
          <w:lang w:val="fr-FR"/>
        </w:rPr>
      </w:pPr>
    </w:p>
    <w:p w:rsidR="00297218" w:rsidRPr="004A25C3" w:rsidRDefault="00297218" w:rsidP="00297218">
      <w:pPr>
        <w:numPr>
          <w:ilvl w:val="0"/>
          <w:numId w:val="22"/>
        </w:numPr>
        <w:rPr>
          <w:lang w:val="fr-FR"/>
        </w:rPr>
      </w:pPr>
      <w:r w:rsidRPr="004A25C3">
        <w:rPr>
          <w:lang w:val="fr-FR"/>
        </w:rPr>
        <w:t>Nom de l’enfant</w:t>
      </w:r>
    </w:p>
    <w:p w:rsidR="00297218" w:rsidRPr="004A25C3" w:rsidRDefault="00297218" w:rsidP="00297218">
      <w:pPr>
        <w:numPr>
          <w:ilvl w:val="0"/>
          <w:numId w:val="22"/>
        </w:numPr>
        <w:rPr>
          <w:lang w:val="fr-FR"/>
        </w:rPr>
      </w:pPr>
      <w:r w:rsidRPr="004A25C3">
        <w:rPr>
          <w:lang w:val="fr-FR"/>
        </w:rPr>
        <w:t>Age</w:t>
      </w:r>
    </w:p>
    <w:p w:rsidR="00297218" w:rsidRPr="004A25C3" w:rsidRDefault="00297218" w:rsidP="00297218">
      <w:pPr>
        <w:numPr>
          <w:ilvl w:val="0"/>
          <w:numId w:val="22"/>
        </w:numPr>
        <w:rPr>
          <w:lang w:val="fr-FR"/>
        </w:rPr>
      </w:pPr>
      <w:r w:rsidRPr="004A25C3">
        <w:rPr>
          <w:lang w:val="fr-FR"/>
        </w:rPr>
        <w:t>Sexe</w:t>
      </w:r>
    </w:p>
    <w:p w:rsidR="00297218" w:rsidRPr="004A25C3" w:rsidRDefault="00297218" w:rsidP="00297218">
      <w:pPr>
        <w:numPr>
          <w:ilvl w:val="0"/>
          <w:numId w:val="22"/>
        </w:numPr>
        <w:rPr>
          <w:lang w:val="fr-FR"/>
        </w:rPr>
      </w:pPr>
      <w:r w:rsidRPr="004A25C3">
        <w:rPr>
          <w:lang w:val="fr-FR"/>
        </w:rPr>
        <w:t>Communauté</w:t>
      </w:r>
    </w:p>
    <w:p w:rsidR="00297218" w:rsidRPr="004A25C3" w:rsidRDefault="00297218" w:rsidP="00297218">
      <w:pPr>
        <w:numPr>
          <w:ilvl w:val="0"/>
          <w:numId w:val="22"/>
        </w:numPr>
        <w:rPr>
          <w:lang w:val="fr-FR"/>
        </w:rPr>
      </w:pPr>
      <w:r w:rsidRPr="004A25C3">
        <w:rPr>
          <w:lang w:val="fr-FR"/>
        </w:rPr>
        <w:t>Numéro d’inscription</w:t>
      </w:r>
    </w:p>
    <w:p w:rsidR="00297218" w:rsidRPr="004A25C3" w:rsidRDefault="00297218" w:rsidP="00297218">
      <w:pPr>
        <w:numPr>
          <w:ilvl w:val="0"/>
          <w:numId w:val="22"/>
        </w:numPr>
        <w:rPr>
          <w:lang w:val="fr-FR"/>
        </w:rPr>
      </w:pPr>
      <w:r w:rsidRPr="004A25C3">
        <w:rPr>
          <w:lang w:val="fr-FR"/>
        </w:rPr>
        <w:t xml:space="preserve">structure sanitaire avec site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numPr>
          <w:ilvl w:val="0"/>
          <w:numId w:val="22"/>
        </w:numPr>
        <w:rPr>
          <w:lang w:val="fr-FR"/>
        </w:rPr>
      </w:pPr>
      <w:r w:rsidRPr="004A25C3">
        <w:rPr>
          <w:lang w:val="fr-FR"/>
        </w:rPr>
        <w:t>Poids ciblé</w:t>
      </w:r>
    </w:p>
    <w:p w:rsidR="00297218" w:rsidRPr="004A25C3" w:rsidRDefault="00297218" w:rsidP="00297218">
      <w:pPr>
        <w:numPr>
          <w:ilvl w:val="0"/>
          <w:numId w:val="22"/>
        </w:numPr>
        <w:rPr>
          <w:lang w:val="fr-FR"/>
        </w:rPr>
      </w:pPr>
      <w:r w:rsidRPr="004A25C3">
        <w:rPr>
          <w:lang w:val="fr-FR"/>
        </w:rPr>
        <w:t>Critères d’admission</w:t>
      </w:r>
    </w:p>
    <w:p w:rsidR="00297218" w:rsidRPr="004A25C3" w:rsidRDefault="00297218" w:rsidP="00297218">
      <w:pPr>
        <w:numPr>
          <w:ilvl w:val="0"/>
          <w:numId w:val="22"/>
        </w:numPr>
        <w:rPr>
          <w:lang w:val="fr-FR"/>
        </w:rPr>
      </w:pPr>
      <w:r w:rsidRPr="004A25C3">
        <w:rPr>
          <w:lang w:val="fr-FR"/>
        </w:rPr>
        <w:t>Date et indicateurs nutritionnels: œdèmes bilatéraux, mesures du PB, poids, taille,  rapport P/T</w:t>
      </w:r>
    </w:p>
    <w:p w:rsidR="00297218" w:rsidRPr="004A25C3" w:rsidRDefault="00297218" w:rsidP="00297218">
      <w:pPr>
        <w:numPr>
          <w:ilvl w:val="0"/>
          <w:numId w:val="22"/>
        </w:numPr>
        <w:rPr>
          <w:lang w:val="fr-FR"/>
        </w:rPr>
      </w:pPr>
      <w:r w:rsidRPr="004A25C3">
        <w:rPr>
          <w:lang w:val="fr-FR"/>
        </w:rPr>
        <w:t xml:space="preserve">Taille des rations et dates lorsqu’elles ont été données  </w:t>
      </w:r>
    </w:p>
    <w:p w:rsidR="00297218" w:rsidRPr="004A25C3" w:rsidRDefault="00F734D0" w:rsidP="00297218">
      <w:pPr>
        <w:numPr>
          <w:ilvl w:val="0"/>
          <w:numId w:val="22"/>
        </w:numPr>
        <w:rPr>
          <w:lang w:val="fr-FR"/>
        </w:rPr>
      </w:pPr>
      <w:r>
        <w:rPr>
          <w:lang w:val="fr-FR"/>
        </w:rPr>
        <w:t>Remarques</w:t>
      </w:r>
    </w:p>
    <w:p w:rsidR="00297218" w:rsidRPr="004A25C3" w:rsidRDefault="00297218" w:rsidP="00297218">
      <w:pPr>
        <w:numPr>
          <w:ilvl w:val="0"/>
          <w:numId w:val="22"/>
        </w:numPr>
        <w:rPr>
          <w:lang w:val="fr-FR"/>
        </w:rPr>
      </w:pPr>
      <w:r w:rsidRPr="004A25C3">
        <w:rPr>
          <w:lang w:val="fr-FR"/>
        </w:rPr>
        <w:t>Visites de suivi à domicile</w:t>
      </w:r>
    </w:p>
    <w:p w:rsidR="00297218" w:rsidRPr="004A25C3" w:rsidRDefault="00297218" w:rsidP="00297218">
      <w:pPr>
        <w:numPr>
          <w:ilvl w:val="0"/>
          <w:numId w:val="22"/>
        </w:numPr>
        <w:rPr>
          <w:lang w:val="fr-FR"/>
        </w:rPr>
      </w:pPr>
      <w:r w:rsidRPr="004A25C3">
        <w:rPr>
          <w:lang w:val="fr-FR"/>
        </w:rPr>
        <w:t>Résultat (par exemple, guéri, référé)</w:t>
      </w:r>
    </w:p>
    <w:p w:rsidR="00297218" w:rsidRPr="004A25C3" w:rsidRDefault="00297218" w:rsidP="00297218">
      <w:pPr>
        <w:ind w:firstLine="720"/>
        <w:rPr>
          <w:lang w:val="fr-FR"/>
        </w:rPr>
      </w:pPr>
    </w:p>
    <w:p w:rsidR="00297218" w:rsidRPr="004A25C3" w:rsidRDefault="00297218" w:rsidP="00297218">
      <w:pPr>
        <w:numPr>
          <w:ilvl w:val="0"/>
          <w:numId w:val="8"/>
        </w:numPr>
        <w:rPr>
          <w:lang w:val="fr-FR"/>
        </w:rPr>
      </w:pPr>
      <w:r w:rsidRPr="004A25C3">
        <w:rPr>
          <w:lang w:val="fr-FR"/>
        </w:rPr>
        <w:t xml:space="preserve">La  mère ou l’accompagnant(e) de l’enfant garde la </w:t>
      </w:r>
      <w:r>
        <w:rPr>
          <w:lang w:val="fr-FR"/>
        </w:rPr>
        <w:t xml:space="preserve">fiche </w:t>
      </w:r>
      <w:r w:rsidRPr="004A25C3">
        <w:rPr>
          <w:lang w:val="fr-FR"/>
        </w:rPr>
        <w:t xml:space="preserve">de rations de l’ATPE jusqu’au moment où le traitement est </w:t>
      </w:r>
      <w:r w:rsidR="00F734D0">
        <w:rPr>
          <w:lang w:val="fr-FR"/>
        </w:rPr>
        <w:t>terminé</w:t>
      </w:r>
      <w:r w:rsidRPr="004A25C3">
        <w:rPr>
          <w:lang w:val="fr-FR"/>
        </w:rPr>
        <w:t xml:space="preserve">.  </w:t>
      </w:r>
    </w:p>
    <w:p w:rsidR="00297218" w:rsidRPr="004A25C3" w:rsidRDefault="00297218" w:rsidP="00297218">
      <w:pPr>
        <w:rPr>
          <w:lang w:val="fr-FR"/>
        </w:rPr>
      </w:pPr>
    </w:p>
    <w:p w:rsidR="00297218" w:rsidRPr="004A25C3" w:rsidRDefault="00297218" w:rsidP="00297218">
      <w:pPr>
        <w:numPr>
          <w:ilvl w:val="0"/>
          <w:numId w:val="1"/>
        </w:numPr>
        <w:rPr>
          <w:lang w:val="fr-FR"/>
        </w:rPr>
      </w:pPr>
      <w:r w:rsidRPr="004A25C3">
        <w:rPr>
          <w:lang w:val="fr-FR"/>
        </w:rPr>
        <w:t xml:space="preserve">La quantité de l’ATPE  donnée est déterminée en fonction du poids de l’enfant et </w:t>
      </w:r>
      <w:r w:rsidR="00F734D0">
        <w:rPr>
          <w:lang w:val="fr-FR"/>
        </w:rPr>
        <w:t xml:space="preserve">de </w:t>
      </w:r>
      <w:r w:rsidRPr="004A25C3">
        <w:rPr>
          <w:lang w:val="fr-FR"/>
        </w:rPr>
        <w:t>la fréquence des visites</w:t>
      </w:r>
      <w:r>
        <w:rPr>
          <w:lang w:val="fr-FR"/>
        </w:rPr>
        <w:t xml:space="preserve"> et elle est notée sur la fiche </w:t>
      </w:r>
      <w:r w:rsidRPr="004A25C3">
        <w:rPr>
          <w:lang w:val="fr-FR"/>
        </w:rPr>
        <w:t>de rations de l’ATPE.</w:t>
      </w:r>
    </w:p>
    <w:p w:rsidR="00297218" w:rsidRPr="004A25C3" w:rsidRDefault="00297218" w:rsidP="00297218">
      <w:pPr>
        <w:rPr>
          <w:lang w:val="fr-FR"/>
        </w:rPr>
      </w:pPr>
    </w:p>
    <w:p w:rsidR="00297218" w:rsidRPr="004A25C3" w:rsidRDefault="00297218" w:rsidP="00297218">
      <w:pPr>
        <w:numPr>
          <w:ilvl w:val="0"/>
          <w:numId w:val="8"/>
        </w:numPr>
        <w:rPr>
          <w:lang w:val="fr-FR"/>
        </w:rPr>
      </w:pPr>
      <w:r w:rsidRPr="004A25C3">
        <w:rPr>
          <w:lang w:val="fr-FR"/>
        </w:rPr>
        <w:t>Au moment de la sortie, la date et les critères de fin de tra</w:t>
      </w:r>
      <w:r>
        <w:rPr>
          <w:lang w:val="fr-FR"/>
        </w:rPr>
        <w:t xml:space="preserve">itement sont notés sur la fiche </w:t>
      </w:r>
      <w:r w:rsidRPr="004A25C3">
        <w:rPr>
          <w:lang w:val="fr-FR"/>
        </w:rPr>
        <w:t>de rations de l’ATPE.</w:t>
      </w:r>
    </w:p>
    <w:p w:rsidR="00297218" w:rsidRPr="004A25C3" w:rsidRDefault="00297218" w:rsidP="00297218">
      <w:pPr>
        <w:tabs>
          <w:tab w:val="left" w:pos="1080"/>
          <w:tab w:val="left" w:pos="1800"/>
        </w:tabs>
        <w:ind w:left="1800" w:hanging="1800"/>
        <w:jc w:val="both"/>
        <w:rPr>
          <w:b/>
          <w:color w:val="000080"/>
          <w:lang w:val="fr-FR"/>
        </w:rPr>
      </w:pPr>
    </w:p>
    <w:p w:rsidR="00297218" w:rsidRPr="004A25C3" w:rsidRDefault="00F734D0" w:rsidP="00297218">
      <w:pPr>
        <w:tabs>
          <w:tab w:val="left" w:pos="6140"/>
        </w:tabs>
        <w:rPr>
          <w:lang w:val="fr-FR"/>
        </w:rPr>
      </w:pPr>
      <w:r>
        <w:rPr>
          <w:b/>
          <w:lang w:val="fr-FR"/>
        </w:rPr>
        <w:t>Remarque</w:t>
      </w:r>
      <w:r w:rsidR="00297218" w:rsidRPr="004A25C3">
        <w:rPr>
          <w:b/>
          <w:lang w:val="fr-FR"/>
        </w:rPr>
        <w:t xml:space="preserve"> </w:t>
      </w:r>
      <w:r w:rsidR="00297218" w:rsidRPr="004A25C3">
        <w:rPr>
          <w:lang w:val="fr-FR"/>
        </w:rPr>
        <w:t xml:space="preserve">: Le suivi </w:t>
      </w:r>
      <w:r>
        <w:rPr>
          <w:lang w:val="fr-FR"/>
        </w:rPr>
        <w:t xml:space="preserve">individuel </w:t>
      </w:r>
      <w:r w:rsidR="00297218" w:rsidRPr="004A25C3">
        <w:rPr>
          <w:lang w:val="fr-FR"/>
        </w:rPr>
        <w:t xml:space="preserve">des enfants  est basé sur les </w:t>
      </w:r>
      <w:r w:rsidR="00297218">
        <w:rPr>
          <w:lang w:val="fr-FR"/>
        </w:rPr>
        <w:t>fiches individuelles de suivi de</w:t>
      </w:r>
      <w:r w:rsidR="00297218" w:rsidRPr="004A25C3">
        <w:rPr>
          <w:lang w:val="fr-FR"/>
        </w:rPr>
        <w:t xml:space="preserve"> la PEC </w:t>
      </w:r>
      <w:smartTag w:uri="urn:schemas-microsoft-com:office:smarttags" w:element="stockticker">
        <w:r w:rsidR="00297218" w:rsidRPr="004A25C3">
          <w:rPr>
            <w:lang w:val="fr-FR"/>
          </w:rPr>
          <w:t>MAS</w:t>
        </w:r>
      </w:smartTag>
      <w:r w:rsidR="00297218" w:rsidRPr="004A25C3">
        <w:rPr>
          <w:lang w:val="fr-FR"/>
        </w:rPr>
        <w:t xml:space="preserve"> ambulatoire qui </w:t>
      </w:r>
      <w:r>
        <w:rPr>
          <w:lang w:val="fr-FR"/>
        </w:rPr>
        <w:t>alimente</w:t>
      </w:r>
      <w:r w:rsidR="00297218" w:rsidRPr="004A25C3">
        <w:rPr>
          <w:lang w:val="fr-FR"/>
        </w:rPr>
        <w:t xml:space="preserve"> l’information dans le système de suivi de la PCMA (voir </w:t>
      </w:r>
      <w:r w:rsidR="00297218" w:rsidRPr="004A25C3">
        <w:rPr>
          <w:b/>
          <w:lang w:val="fr-FR"/>
        </w:rPr>
        <w:t>Module 8 : Suivi et évaluation de la PCMA).</w:t>
      </w:r>
      <w:r w:rsidR="00297218" w:rsidRPr="004A25C3">
        <w:rPr>
          <w:lang w:val="fr-FR"/>
        </w:rPr>
        <w:t xml:space="preserve"> La collecte de données individuelles et des soins doit être adaptée au système de suivi existant des cas individuels dans les structures sanitaires et au système </w:t>
      </w:r>
      <w:r w:rsidR="00297218">
        <w:rPr>
          <w:lang w:val="fr-FR"/>
        </w:rPr>
        <w:t xml:space="preserve">national </w:t>
      </w:r>
      <w:r w:rsidR="00297218" w:rsidRPr="004A25C3">
        <w:rPr>
          <w:lang w:val="fr-FR"/>
        </w:rPr>
        <w:t>d’information sanitaire (S</w:t>
      </w:r>
      <w:r w:rsidR="00297218">
        <w:rPr>
          <w:lang w:val="fr-FR"/>
        </w:rPr>
        <w:t>N</w:t>
      </w:r>
      <w:r w:rsidR="00297218" w:rsidRPr="004A25C3">
        <w:rPr>
          <w:lang w:val="fr-FR"/>
        </w:rPr>
        <w:t xml:space="preserve">IS) au niveau du district. Les systèmes existants seront d’abord revus pour déterminer comment et quelle est la meilleure manière d’intégrer les fiches de suivi de la PEC </w:t>
      </w:r>
      <w:smartTag w:uri="urn:schemas-microsoft-com:office:smarttags" w:element="stockticker">
        <w:r w:rsidR="00297218" w:rsidRPr="004A25C3">
          <w:rPr>
            <w:lang w:val="fr-FR"/>
          </w:rPr>
          <w:t>MAS</w:t>
        </w:r>
      </w:smartTag>
      <w:r w:rsidR="00297218" w:rsidRPr="004A25C3">
        <w:rPr>
          <w:lang w:val="fr-FR"/>
        </w:rPr>
        <w:t xml:space="preserve"> ambulatoire au S</w:t>
      </w:r>
      <w:r w:rsidR="00297218">
        <w:rPr>
          <w:lang w:val="fr-FR"/>
        </w:rPr>
        <w:t>N</w:t>
      </w:r>
      <w:r w:rsidR="00297218" w:rsidRPr="004A25C3">
        <w:rPr>
          <w:lang w:val="fr-FR"/>
        </w:rPr>
        <w:t xml:space="preserve">IS qui est déjà en place. </w:t>
      </w:r>
    </w:p>
    <w:p w:rsidR="00297218" w:rsidRDefault="00297218" w:rsidP="00297218">
      <w:pPr>
        <w:rPr>
          <w:lang w:val="fr-FR"/>
        </w:rPr>
        <w:sectPr w:rsidR="00297218" w:rsidSect="00B74AB5">
          <w:headerReference w:type="default" r:id="rId38"/>
          <w:pgSz w:w="11909" w:h="16834" w:code="9"/>
          <w:pgMar w:top="1432" w:right="1440" w:bottom="1440" w:left="1440" w:header="288" w:footer="720" w:gutter="0"/>
          <w:cols w:space="720"/>
          <w:docGrid w:linePitch="360"/>
        </w:sectPr>
      </w:pPr>
    </w:p>
    <w:p w:rsidR="00723E2D" w:rsidRDefault="00723E2D" w:rsidP="00723E2D">
      <w:pPr>
        <w:pStyle w:val="StyleLearningObjectiveAuto"/>
        <w:rPr>
          <w:b/>
          <w:lang w:val="fr-FR"/>
        </w:rPr>
      </w:pPr>
      <w:r w:rsidRPr="004A25C3">
        <w:rPr>
          <w:lang w:val="fr-FR"/>
        </w:rPr>
        <w:t>DOCUMENT</w:t>
      </w:r>
      <w:r w:rsidR="00297218" w:rsidRPr="004A25C3">
        <w:rPr>
          <w:lang w:val="fr-FR"/>
        </w:rPr>
        <w:t xml:space="preserve"> 4.7</w:t>
      </w:r>
      <w:r w:rsidR="00297218" w:rsidRPr="004A25C3">
        <w:rPr>
          <w:b/>
          <w:lang w:val="fr-FR"/>
        </w:rPr>
        <w:t xml:space="preserve"> </w:t>
      </w:r>
    </w:p>
    <w:p w:rsidR="00297218" w:rsidRPr="004A25C3" w:rsidRDefault="00297218" w:rsidP="00723E2D">
      <w:pPr>
        <w:pStyle w:val="StyleLearningObjectiveAuto"/>
        <w:rPr>
          <w:lang w:val="fr-FR"/>
        </w:rPr>
      </w:pPr>
      <w:r w:rsidRPr="004A25C3">
        <w:rPr>
          <w:lang w:val="fr-FR"/>
        </w:rPr>
        <w:t xml:space="preserve">Traitement médical pour la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b/>
          <w:color w:val="000080"/>
          <w:lang w:val="fr-FR"/>
        </w:rPr>
      </w:pPr>
    </w:p>
    <w:p w:rsidR="00297218" w:rsidRPr="004A25C3" w:rsidRDefault="00297218" w:rsidP="00297218">
      <w:pPr>
        <w:rPr>
          <w:rStyle w:val="handoutTEXTCharChar"/>
          <w:lang w:val="fr-FR"/>
        </w:rPr>
      </w:pPr>
    </w:p>
    <w:p w:rsidR="00297218" w:rsidRPr="004A25C3" w:rsidRDefault="00297218" w:rsidP="00723E2D">
      <w:pPr>
        <w:pStyle w:val="Heading2"/>
        <w:rPr>
          <w:lang w:val="fr-FR"/>
        </w:rPr>
      </w:pPr>
      <w:r w:rsidRPr="004A25C3">
        <w:rPr>
          <w:lang w:val="fr-FR"/>
        </w:rPr>
        <w:t xml:space="preserve">A.   </w:t>
      </w:r>
      <w:r w:rsidR="00333E30">
        <w:rPr>
          <w:rFonts w:cs="Tahoma"/>
          <w:lang w:val="fr-FR"/>
        </w:rPr>
        <w:t>É</w:t>
      </w:r>
      <w:r w:rsidRPr="004A25C3">
        <w:rPr>
          <w:lang w:val="fr-FR"/>
        </w:rPr>
        <w:t>valuation de l’</w:t>
      </w:r>
      <w:r w:rsidR="00333E30">
        <w:rPr>
          <w:rFonts w:cs="Tahoma"/>
          <w:lang w:val="fr-FR"/>
        </w:rPr>
        <w:t>É</w:t>
      </w:r>
      <w:r w:rsidRPr="004A25C3">
        <w:rPr>
          <w:lang w:val="fr-FR"/>
        </w:rPr>
        <w:t>tat de sant</w:t>
      </w:r>
      <w:r w:rsidR="00333E30">
        <w:rPr>
          <w:rFonts w:cs="Tahoma"/>
          <w:lang w:val="fr-FR"/>
        </w:rPr>
        <w:t>É</w:t>
      </w:r>
      <w:r w:rsidRPr="004A25C3">
        <w:rPr>
          <w:lang w:val="fr-FR"/>
        </w:rPr>
        <w:t xml:space="preserve"> et nutritionnel</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b/>
          <w:lang w:val="fr-FR"/>
        </w:rPr>
        <w:t xml:space="preserve">Lorsqu’un enfant avec malnutrition aiguë se présente pour la première fois </w:t>
      </w:r>
      <w:r w:rsidRPr="004A25C3">
        <w:rPr>
          <w:rFonts w:cs="Tahoma"/>
          <w:lang w:val="fr-FR"/>
        </w:rPr>
        <w:t>à la structure sanitaire, l’agent de santé évalue l’état nutritionnel : il détermine si des œdèmes bilatéraux sont présents et prend les mesures anthropométriques.</w:t>
      </w:r>
      <w:r w:rsidRPr="004A25C3">
        <w:rPr>
          <w:rFonts w:cs="Tahoma"/>
          <w:lang w:val="fr-FR"/>
        </w:rPr>
        <w:br/>
      </w:r>
    </w:p>
    <w:p w:rsidR="00297218" w:rsidRPr="004A25C3" w:rsidRDefault="00297218" w:rsidP="00297218">
      <w:pPr>
        <w:numPr>
          <w:ilvl w:val="0"/>
          <w:numId w:val="6"/>
        </w:numPr>
        <w:rPr>
          <w:rFonts w:cs="Tahoma"/>
          <w:lang w:val="fr-FR"/>
        </w:rPr>
      </w:pPr>
      <w:r w:rsidRPr="004A25C3">
        <w:rPr>
          <w:rFonts w:cs="Tahoma"/>
          <w:lang w:val="fr-FR"/>
        </w:rPr>
        <w:t xml:space="preserve">L’évaluation médicale comprend la prise d’antécédents médicaux et l’examen physique. Elle permet de déterminer si l’enfant a des complications médicales, y compris les signes de danger entrant dans la Prise en charge intégrée des maladies de l’enfant (PCIME) qui pourraient nécessiter une PEC </w:t>
      </w:r>
      <w:smartTag w:uri="urn:schemas-microsoft-com:office:smarttags" w:element="stockticker">
        <w:r w:rsidRPr="004A25C3">
          <w:rPr>
            <w:rFonts w:cs="Tahoma"/>
            <w:lang w:val="fr-FR"/>
          </w:rPr>
          <w:t>MAS</w:t>
        </w:r>
      </w:smartTag>
      <w:r w:rsidRPr="004A25C3">
        <w:rPr>
          <w:rFonts w:cs="Tahoma"/>
          <w:lang w:val="fr-FR"/>
        </w:rPr>
        <w:t xml:space="preserve"> hospitalière.  L’évaluation médicale comprend les aspects suivants : demander à la mère ou l’accompagnant(e) de l’enfant quel était l’état général de l’enfant pendant la semaine passée (diarrhée, vomissements, toux, appétit, aller à la selle, éliminer les urines, œdèmes, allaitement au sein) ; examiner les yeux, les oreilles, les ganglions lymphatiques, la bouche, les extrémités et la peau ; déterminer s’il a des œdèmes bilatéraux, de la fièvre, </w:t>
      </w:r>
      <w:r w:rsidR="00333E30">
        <w:rPr>
          <w:rFonts w:cs="Tahoma"/>
          <w:lang w:val="fr-FR"/>
        </w:rPr>
        <w:t xml:space="preserve">une </w:t>
      </w:r>
      <w:r w:rsidRPr="004A25C3">
        <w:rPr>
          <w:rFonts w:cs="Tahoma"/>
          <w:lang w:val="fr-FR"/>
        </w:rPr>
        <w:t xml:space="preserve">anémie et </w:t>
      </w:r>
      <w:r w:rsidR="00333E30">
        <w:rPr>
          <w:rFonts w:cs="Tahoma"/>
          <w:lang w:val="fr-FR"/>
        </w:rPr>
        <w:t xml:space="preserve">des </w:t>
      </w:r>
      <w:r w:rsidRPr="004A25C3">
        <w:rPr>
          <w:rFonts w:cs="Tahoma"/>
          <w:lang w:val="fr-FR"/>
        </w:rPr>
        <w:t xml:space="preserve">infections superficielles ; contrôler la fréquence respiratoire et le tirage intercostal et voir si l’enfant est alerte et s’il n’est pas déshydraté.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Lors </w:t>
      </w:r>
      <w:r w:rsidRPr="004A25C3">
        <w:rPr>
          <w:rFonts w:cs="Tahoma"/>
          <w:b/>
          <w:bCs/>
          <w:lang w:val="fr-FR"/>
        </w:rPr>
        <w:t xml:space="preserve">de la séance de suivi de la PEC </w:t>
      </w:r>
      <w:smartTag w:uri="urn:schemas-microsoft-com:office:smarttags" w:element="stockticker">
        <w:r w:rsidRPr="004A25C3">
          <w:rPr>
            <w:rFonts w:cs="Tahoma"/>
            <w:b/>
            <w:bCs/>
            <w:lang w:val="fr-FR"/>
          </w:rPr>
          <w:t>MAS</w:t>
        </w:r>
      </w:smartTag>
      <w:r w:rsidRPr="004A25C3">
        <w:rPr>
          <w:rFonts w:cs="Tahoma"/>
          <w:b/>
          <w:bCs/>
          <w:lang w:val="fr-FR"/>
        </w:rPr>
        <w:t xml:space="preserve"> ambulatoire,</w:t>
      </w:r>
      <w:r w:rsidRPr="004A25C3">
        <w:rPr>
          <w:rFonts w:cs="Tahoma"/>
          <w:lang w:val="fr-FR"/>
        </w:rPr>
        <w:t xml:space="preserve"> un agent de santé évalue l’état nutritionnel et la condition médicale de l’enfant. L’évaluation médicale et anthropométrique détermine le</w:t>
      </w:r>
      <w:r w:rsidR="00333E30">
        <w:rPr>
          <w:rFonts w:cs="Tahoma"/>
          <w:lang w:val="fr-FR"/>
        </w:rPr>
        <w:t>s</w:t>
      </w:r>
      <w:r w:rsidRPr="004A25C3">
        <w:rPr>
          <w:rFonts w:cs="Tahoma"/>
          <w:lang w:val="fr-FR"/>
        </w:rPr>
        <w:t xml:space="preserve"> progrès du traitement ou la gravité du cas, et sert de base pour décider s’il faut continuer ou arrêter le traitement, référer l’enfant vers la PEC </w:t>
      </w:r>
      <w:smartTag w:uri="urn:schemas-microsoft-com:office:smarttags" w:element="stockticker">
        <w:r w:rsidRPr="004A25C3">
          <w:rPr>
            <w:rFonts w:cs="Tahoma"/>
            <w:lang w:val="fr-FR"/>
          </w:rPr>
          <w:t>MAS</w:t>
        </w:r>
      </w:smartTag>
      <w:r w:rsidRPr="004A25C3">
        <w:rPr>
          <w:rFonts w:cs="Tahoma"/>
          <w:lang w:val="fr-FR"/>
        </w:rPr>
        <w:t xml:space="preserve"> hospitalière, ou faire une visite de suivi à domicile pour les cas à risque. L’agent de santé donne </w:t>
      </w:r>
      <w:r w:rsidR="00333E30">
        <w:rPr>
          <w:rFonts w:cs="Tahoma"/>
          <w:lang w:val="fr-FR"/>
        </w:rPr>
        <w:t>à</w:t>
      </w:r>
      <w:r w:rsidRPr="004A25C3">
        <w:rPr>
          <w:rFonts w:cs="Tahoma"/>
          <w:lang w:val="fr-FR"/>
        </w:rPr>
        <w:t xml:space="preserve"> la mère ou l’accompagnant(e) de l’enfant, des conseils individuel</w:t>
      </w:r>
      <w:r w:rsidR="00333E30">
        <w:rPr>
          <w:rFonts w:cs="Tahoma"/>
          <w:lang w:val="fr-FR"/>
        </w:rPr>
        <w:t>s</w:t>
      </w:r>
      <w:r w:rsidRPr="004A25C3">
        <w:rPr>
          <w:rFonts w:cs="Tahoma"/>
          <w:lang w:val="fr-FR"/>
        </w:rPr>
        <w:t xml:space="preserve"> sur l’état nutritionnel et la santé de l’enfant ainsi que sur les progrès du traitement. L’agent de santé, un éducateur ou un bénévole formé apporte également une éducation sanitaire et nutritionnelle aux mères et accompagnant(e)s des enfants donnant notamment des directives sur les pratiques optimales d’alimentation du nourrisson et du jeune enfant.  </w:t>
      </w:r>
    </w:p>
    <w:p w:rsidR="00297218" w:rsidRPr="004A25C3" w:rsidRDefault="00297218" w:rsidP="00297218">
      <w:pPr>
        <w:rPr>
          <w:rFonts w:cs="Tahoma"/>
          <w:lang w:val="fr-FR"/>
        </w:rPr>
      </w:pPr>
    </w:p>
    <w:p w:rsidR="00297218" w:rsidRPr="004A25C3" w:rsidRDefault="00297218" w:rsidP="00723E2D">
      <w:pPr>
        <w:pStyle w:val="Heading2"/>
        <w:rPr>
          <w:lang w:val="fr-FR"/>
        </w:rPr>
      </w:pPr>
      <w:r w:rsidRPr="004A25C3">
        <w:rPr>
          <w:lang w:val="fr-FR"/>
        </w:rPr>
        <w:t>B.  Traite</w:t>
      </w:r>
      <w:r>
        <w:rPr>
          <w:lang w:val="fr-FR"/>
        </w:rPr>
        <w:t>ment m</w:t>
      </w:r>
      <w:r w:rsidR="00333E30">
        <w:rPr>
          <w:rFonts w:cs="Tahoma"/>
          <w:lang w:val="fr-FR"/>
        </w:rPr>
        <w:t>É</w:t>
      </w:r>
      <w:r>
        <w:rPr>
          <w:lang w:val="fr-FR"/>
        </w:rPr>
        <w:t>dical de routine dans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rPr>
          <w:b/>
          <w:color w:val="000080"/>
          <w:lang w:val="fr-FR"/>
        </w:rPr>
      </w:pPr>
    </w:p>
    <w:p w:rsidR="00297218" w:rsidRPr="004A25C3" w:rsidRDefault="00297218" w:rsidP="00297218">
      <w:pPr>
        <w:numPr>
          <w:ilvl w:val="1"/>
          <w:numId w:val="19"/>
        </w:numPr>
        <w:tabs>
          <w:tab w:val="clear" w:pos="1440"/>
          <w:tab w:val="num" w:pos="360"/>
        </w:tabs>
        <w:ind w:left="360"/>
        <w:rPr>
          <w:rFonts w:cs="Tahoma"/>
          <w:lang w:val="fr-FR"/>
        </w:rPr>
      </w:pPr>
      <w:r w:rsidRPr="004A25C3">
        <w:rPr>
          <w:rFonts w:cs="Tahoma"/>
          <w:lang w:val="fr-FR"/>
        </w:rPr>
        <w:t xml:space="preserve">Des médicaments de routine sont donnés à tous les enfants admis à la PEC </w:t>
      </w:r>
      <w:smartTag w:uri="urn:schemas-microsoft-com:office:smarttags" w:element="stockticker">
        <w:r w:rsidRPr="004A25C3">
          <w:rPr>
            <w:rFonts w:cs="Tahoma"/>
            <w:lang w:val="fr-FR"/>
          </w:rPr>
          <w:t>MAS</w:t>
        </w:r>
      </w:smartTag>
      <w:r w:rsidRPr="004A25C3">
        <w:rPr>
          <w:rFonts w:cs="Tahoma"/>
          <w:lang w:val="fr-FR"/>
        </w:rPr>
        <w:t xml:space="preserve"> ambulatoire qu’ils aient ou non des symptômes car les enfants malades avec </w:t>
      </w:r>
      <w:smartTag w:uri="urn:schemas-microsoft-com:office:smarttags" w:element="stockticker">
        <w:r w:rsidRPr="004A25C3">
          <w:rPr>
            <w:rFonts w:cs="Tahoma"/>
            <w:lang w:val="fr-FR"/>
          </w:rPr>
          <w:t>MAS</w:t>
        </w:r>
      </w:smartTag>
      <w:r w:rsidRPr="004A25C3">
        <w:rPr>
          <w:rFonts w:cs="Tahoma"/>
          <w:lang w:val="fr-FR"/>
        </w:rPr>
        <w:t xml:space="preserve"> risquent d’avoir des systèmes immunitaires </w:t>
      </w:r>
      <w:r w:rsidR="00333E30">
        <w:rPr>
          <w:rFonts w:cs="Tahoma"/>
          <w:lang w:val="fr-FR"/>
        </w:rPr>
        <w:t>affaiblis</w:t>
      </w:r>
      <w:r w:rsidRPr="004A25C3">
        <w:rPr>
          <w:rFonts w:cs="Tahoma"/>
          <w:lang w:val="fr-FR"/>
        </w:rPr>
        <w:t xml:space="preserve"> et n’auront pas de symptômes jusqu’au moment où ils commence</w:t>
      </w:r>
      <w:r w:rsidR="00333E30">
        <w:rPr>
          <w:rFonts w:cs="Tahoma"/>
          <w:lang w:val="fr-FR"/>
        </w:rPr>
        <w:t>ro</w:t>
      </w:r>
      <w:r w:rsidRPr="004A25C3">
        <w:rPr>
          <w:rFonts w:cs="Tahoma"/>
          <w:lang w:val="fr-FR"/>
        </w:rPr>
        <w:t xml:space="preserve">nt à se remettre de la </w:t>
      </w:r>
      <w:smartTag w:uri="urn:schemas-microsoft-com:office:smarttags" w:element="stockticker">
        <w:r w:rsidRPr="004A25C3">
          <w:rPr>
            <w:rFonts w:cs="Tahoma"/>
            <w:lang w:val="fr-FR"/>
          </w:rPr>
          <w:t>MAS</w:t>
        </w:r>
      </w:smartTag>
      <w:r w:rsidRPr="004A25C3">
        <w:rPr>
          <w:rFonts w:cs="Tahoma"/>
          <w:lang w:val="fr-FR"/>
        </w:rPr>
        <w:t>.</w:t>
      </w:r>
    </w:p>
    <w:p w:rsidR="00297218" w:rsidRPr="004A25C3" w:rsidRDefault="00297218" w:rsidP="00297218">
      <w:pPr>
        <w:rPr>
          <w:rFonts w:cs="Tahoma"/>
          <w:lang w:val="fr-FR"/>
        </w:rPr>
      </w:pPr>
    </w:p>
    <w:p w:rsidR="00297218" w:rsidRPr="004A25C3" w:rsidRDefault="00297218" w:rsidP="00297218">
      <w:pPr>
        <w:numPr>
          <w:ilvl w:val="1"/>
          <w:numId w:val="19"/>
        </w:numPr>
        <w:tabs>
          <w:tab w:val="clear" w:pos="1440"/>
          <w:tab w:val="num" w:pos="360"/>
        </w:tabs>
        <w:ind w:left="360"/>
        <w:rPr>
          <w:rFonts w:cs="Tahoma"/>
          <w:lang w:val="fr-FR"/>
        </w:rPr>
      </w:pPr>
      <w:r w:rsidRPr="004A25C3">
        <w:rPr>
          <w:rFonts w:cs="Tahoma"/>
          <w:lang w:val="fr-FR"/>
        </w:rPr>
        <w:t xml:space="preserve">Le traitement repose sur les directives de l’Organisation mondiale de la Santé (OMS) pour le traitement de la </w:t>
      </w:r>
      <w:smartTag w:uri="urn:schemas-microsoft-com:office:smarttags" w:element="stockticker">
        <w:r w:rsidRPr="004A25C3">
          <w:rPr>
            <w:rFonts w:cs="Tahoma"/>
            <w:lang w:val="fr-FR"/>
          </w:rPr>
          <w:t>MAS</w:t>
        </w:r>
      </w:smartTag>
      <w:r w:rsidRPr="004A25C3">
        <w:rPr>
          <w:rFonts w:cs="Tahoma"/>
          <w:lang w:val="fr-FR"/>
        </w:rPr>
        <w:t xml:space="preserve"> ou </w:t>
      </w:r>
      <w:r w:rsidR="00333E30">
        <w:rPr>
          <w:rFonts w:cs="Tahoma"/>
          <w:lang w:val="fr-FR"/>
        </w:rPr>
        <w:t>sur les</w:t>
      </w:r>
      <w:r w:rsidRPr="004A25C3">
        <w:rPr>
          <w:rFonts w:cs="Tahoma"/>
          <w:lang w:val="fr-FR"/>
        </w:rPr>
        <w:t xml:space="preserve"> protocoles de traitement nationaux basé</w:t>
      </w:r>
      <w:r w:rsidR="00333E30">
        <w:rPr>
          <w:rFonts w:cs="Tahoma"/>
          <w:lang w:val="fr-FR"/>
        </w:rPr>
        <w:t>s</w:t>
      </w:r>
      <w:r w:rsidRPr="004A25C3">
        <w:rPr>
          <w:rFonts w:cs="Tahoma"/>
          <w:lang w:val="fr-FR"/>
        </w:rPr>
        <w:t xml:space="preserve"> sur la liste nationale des médicaments essentiels.</w:t>
      </w:r>
    </w:p>
    <w:p w:rsidR="00297218" w:rsidRPr="004A25C3" w:rsidRDefault="00297218" w:rsidP="00297218">
      <w:pPr>
        <w:rPr>
          <w:rFonts w:cs="Tahoma"/>
          <w:lang w:val="fr-FR"/>
        </w:rPr>
      </w:pPr>
    </w:p>
    <w:p w:rsidR="00297218" w:rsidRPr="004A25C3" w:rsidRDefault="00297218" w:rsidP="00297218">
      <w:pPr>
        <w:numPr>
          <w:ilvl w:val="1"/>
          <w:numId w:val="19"/>
        </w:numPr>
        <w:tabs>
          <w:tab w:val="clear" w:pos="1440"/>
          <w:tab w:val="num" w:pos="360"/>
        </w:tabs>
        <w:ind w:left="360"/>
        <w:rPr>
          <w:rFonts w:cs="Tahoma"/>
          <w:lang w:val="fr-FR"/>
        </w:rPr>
      </w:pPr>
      <w:r w:rsidRPr="004A25C3">
        <w:rPr>
          <w:rFonts w:cs="Tahoma"/>
          <w:lang w:val="fr-FR"/>
        </w:rPr>
        <w:t>L’antibiotique de première intention qui est recommandé est l’</w:t>
      </w:r>
      <w:r w:rsidRPr="004A25C3">
        <w:rPr>
          <w:rFonts w:cs="Tahoma"/>
          <w:b/>
          <w:lang w:val="fr-FR"/>
        </w:rPr>
        <w:t>amoxicilline.</w:t>
      </w:r>
      <w:r w:rsidRPr="004A25C3">
        <w:rPr>
          <w:rFonts w:cs="Tahoma"/>
          <w:lang w:val="fr-FR"/>
        </w:rPr>
        <w:t xml:space="preserve"> La mère ou l’accompagnant(e) de l’enfant donne la </w:t>
      </w:r>
      <w:r w:rsidRPr="004A25C3">
        <w:rPr>
          <w:rFonts w:cs="Tahoma"/>
          <w:u w:val="single"/>
          <w:lang w:val="fr-FR"/>
        </w:rPr>
        <w:t>première dose</w:t>
      </w:r>
      <w:r w:rsidRPr="004A25C3">
        <w:rPr>
          <w:rFonts w:cs="Tahoma"/>
          <w:lang w:val="fr-FR"/>
        </w:rPr>
        <w:t xml:space="preserve"> d’amoxicilline lors de l’admission à la PEC </w:t>
      </w:r>
      <w:smartTag w:uri="urn:schemas-microsoft-com:office:smarttags" w:element="stockticker">
        <w:r w:rsidRPr="004A25C3">
          <w:rPr>
            <w:rFonts w:cs="Tahoma"/>
            <w:lang w:val="fr-FR"/>
          </w:rPr>
          <w:t>MAS</w:t>
        </w:r>
      </w:smartTag>
      <w:r w:rsidRPr="004A25C3">
        <w:rPr>
          <w:rFonts w:cs="Tahoma"/>
          <w:lang w:val="fr-FR"/>
        </w:rPr>
        <w:t xml:space="preserve"> ambulatoire, sous la directive de l’agent de santé. L’agent de santé </w:t>
      </w:r>
      <w:r w:rsidR="00333E30">
        <w:rPr>
          <w:rFonts w:cs="Tahoma"/>
          <w:lang w:val="fr-FR"/>
        </w:rPr>
        <w:t>doit</w:t>
      </w:r>
      <w:r w:rsidRPr="004A25C3">
        <w:rPr>
          <w:rFonts w:cs="Tahoma"/>
          <w:lang w:val="fr-FR"/>
        </w:rPr>
        <w:t xml:space="preserve"> expliquer clairement comment continuer le traitement des antibiotiques à la maison et devrait demander à la mère ou l’accompagnant(e) de l’enfant de répéter les instructions pour vérifier qu’elles sont comprises.</w:t>
      </w:r>
    </w:p>
    <w:p w:rsidR="00297218" w:rsidRPr="004A25C3" w:rsidRDefault="00297218" w:rsidP="00297218">
      <w:pPr>
        <w:rPr>
          <w:rFonts w:cs="Tahoma"/>
          <w:lang w:val="fr-FR"/>
        </w:rPr>
      </w:pPr>
    </w:p>
    <w:p w:rsidR="00297218" w:rsidRPr="004A25C3" w:rsidRDefault="00297218" w:rsidP="00297218">
      <w:pPr>
        <w:numPr>
          <w:ilvl w:val="0"/>
          <w:numId w:val="19"/>
        </w:numPr>
        <w:tabs>
          <w:tab w:val="left" w:pos="360"/>
        </w:tabs>
        <w:rPr>
          <w:rFonts w:cs="Tahoma"/>
          <w:lang w:val="fr-FR"/>
        </w:rPr>
      </w:pPr>
      <w:r w:rsidRPr="00F77873">
        <w:rPr>
          <w:rFonts w:cs="Tahoma"/>
          <w:lang w:val="fr-FR"/>
        </w:rPr>
        <w:t xml:space="preserve">La </w:t>
      </w:r>
      <w:r w:rsidRPr="004A25C3">
        <w:rPr>
          <w:rFonts w:cs="Tahoma"/>
          <w:b/>
          <w:lang w:val="fr-FR"/>
        </w:rPr>
        <w:t>vitamine A</w:t>
      </w:r>
      <w:r w:rsidRPr="004A25C3">
        <w:rPr>
          <w:rFonts w:cs="Tahoma"/>
          <w:lang w:val="fr-FR"/>
        </w:rPr>
        <w:t xml:space="preserve"> est donnée en une seule dose au moment de l’admission</w:t>
      </w:r>
      <w:r w:rsidR="00333E30">
        <w:rPr>
          <w:rFonts w:cs="Tahoma"/>
          <w:lang w:val="fr-FR"/>
        </w:rPr>
        <w:t>,</w:t>
      </w:r>
      <w:r w:rsidRPr="004A25C3">
        <w:rPr>
          <w:rFonts w:cs="Tahoma"/>
          <w:lang w:val="fr-FR"/>
        </w:rPr>
        <w:t xml:space="preserve"> aux enfants qui n’ont pas d’œdèmes bilatéraux et qui n’ont pas reçu un supplément de vitamine A le mois </w:t>
      </w:r>
      <w:r w:rsidR="00333E30">
        <w:rPr>
          <w:rFonts w:cs="Tahoma"/>
          <w:lang w:val="fr-FR"/>
        </w:rPr>
        <w:t>précédent</w:t>
      </w:r>
      <w:r w:rsidRPr="004A25C3">
        <w:rPr>
          <w:rFonts w:cs="Tahoma"/>
          <w:lang w:val="fr-FR"/>
        </w:rPr>
        <w:t>. Les enfants qui sont admis avec des œdèmes bilatéraux ne recevront de la vitamine A QU’AU moment où ils terminent le traitement à moins qu’ils n’aient des signes oculaires d’avitaminose A (</w:t>
      </w:r>
      <w:r w:rsidRPr="004A25C3">
        <w:rPr>
          <w:lang w:val="fr-FR"/>
        </w:rPr>
        <w:t>t</w:t>
      </w:r>
      <w:r w:rsidRPr="004A25C3">
        <w:rPr>
          <w:rFonts w:cs="Tahoma"/>
          <w:lang w:val="fr-FR"/>
        </w:rPr>
        <w:t>â</w:t>
      </w:r>
      <w:r w:rsidRPr="004A25C3">
        <w:rPr>
          <w:lang w:val="fr-FR"/>
        </w:rPr>
        <w:t xml:space="preserve">ches de </w:t>
      </w:r>
      <w:r w:rsidRPr="004A25C3">
        <w:rPr>
          <w:rFonts w:cs="Tahoma"/>
          <w:lang w:val="fr-FR"/>
        </w:rPr>
        <w:t xml:space="preserve">Bitot, xérosis de la corné), s’il existe actuellement une flambée de cas de rougeole dans la région ou une prévalence élevée d’avitaminose A. </w:t>
      </w:r>
    </w:p>
    <w:p w:rsidR="00297218" w:rsidRPr="004A25C3" w:rsidRDefault="00297218" w:rsidP="00297218">
      <w:pPr>
        <w:tabs>
          <w:tab w:val="num" w:pos="360"/>
        </w:tabs>
        <w:ind w:left="360"/>
        <w:rPr>
          <w:rFonts w:cs="Tahoma"/>
          <w:lang w:val="fr-FR"/>
        </w:rPr>
      </w:pPr>
    </w:p>
    <w:p w:rsidR="00297218" w:rsidRPr="004A25C3" w:rsidRDefault="00297218" w:rsidP="00297218">
      <w:pPr>
        <w:numPr>
          <w:ilvl w:val="0"/>
          <w:numId w:val="7"/>
        </w:numPr>
        <w:tabs>
          <w:tab w:val="num" w:pos="360"/>
        </w:tabs>
        <w:ind w:left="360"/>
        <w:rPr>
          <w:rFonts w:cs="Tahoma"/>
          <w:lang w:val="fr-FR"/>
        </w:rPr>
      </w:pPr>
      <w:r w:rsidRPr="004A25C3">
        <w:rPr>
          <w:rFonts w:cs="Tahoma"/>
          <w:b/>
          <w:lang w:val="fr-FR"/>
        </w:rPr>
        <w:t>Traitement vermifuge :</w:t>
      </w:r>
      <w:r w:rsidRPr="004A25C3">
        <w:rPr>
          <w:rFonts w:cs="Tahoma"/>
          <w:lang w:val="fr-FR"/>
        </w:rPr>
        <w:t xml:space="preserve"> Le mébendazole (ou albendazole) est donné en une seule dose lors de la  </w:t>
      </w:r>
      <w:r w:rsidRPr="004A25C3">
        <w:rPr>
          <w:rFonts w:cs="Tahoma"/>
          <w:u w:val="single"/>
          <w:lang w:val="fr-FR"/>
        </w:rPr>
        <w:t>seconde</w:t>
      </w:r>
      <w:r w:rsidRPr="004A25C3">
        <w:rPr>
          <w:rFonts w:cs="Tahoma"/>
          <w:lang w:val="fr-FR"/>
        </w:rPr>
        <w:t xml:space="preserve"> visite. On s’assure ainsi que l’enfant ne prend pas trop de médicaments le premier jour et  cela augmente l’efficacité des médicaments car on réduit les risques de vomissements. Lors de la seconde séance, les antibiotiques seront entrés en action et l’absorption des médicaments vermifuges sera meilleure.  </w:t>
      </w:r>
    </w:p>
    <w:p w:rsidR="00297218" w:rsidRPr="004A25C3" w:rsidRDefault="00297218" w:rsidP="00297218">
      <w:pPr>
        <w:tabs>
          <w:tab w:val="num" w:pos="360"/>
        </w:tabs>
        <w:ind w:left="360"/>
        <w:rPr>
          <w:rFonts w:cs="Tahoma"/>
          <w:lang w:val="fr-FR"/>
        </w:rPr>
      </w:pPr>
    </w:p>
    <w:p w:rsidR="00297218" w:rsidRPr="004A25C3" w:rsidRDefault="00297218" w:rsidP="00297218">
      <w:pPr>
        <w:numPr>
          <w:ilvl w:val="0"/>
          <w:numId w:val="7"/>
        </w:numPr>
        <w:tabs>
          <w:tab w:val="num" w:pos="360"/>
        </w:tabs>
        <w:ind w:left="360"/>
        <w:rPr>
          <w:rFonts w:cs="Tahoma"/>
          <w:lang w:val="fr-FR"/>
        </w:rPr>
      </w:pPr>
      <w:r w:rsidRPr="004A25C3">
        <w:rPr>
          <w:rFonts w:cs="Tahoma"/>
          <w:b/>
          <w:lang w:val="fr-FR"/>
        </w:rPr>
        <w:t>Le fer et l’acide folique ne sont pas donnés de manière routinière.</w:t>
      </w:r>
      <w:r w:rsidRPr="004A25C3">
        <w:rPr>
          <w:rFonts w:cs="Tahoma"/>
          <w:lang w:val="fr-FR"/>
        </w:rPr>
        <w:t xml:space="preserve"> L’aliment thérapeutique prêt à l’emploi (ATPE) contient du fer et de l’acide folique. Si l’anémie est présente, elle doit être traitée en fonction des directives de la PCIME après 14 jours dans la PEC </w:t>
      </w:r>
      <w:smartTag w:uri="urn:schemas-microsoft-com:office:smarttags" w:element="stockticker">
        <w:r w:rsidRPr="004A25C3">
          <w:rPr>
            <w:rFonts w:cs="Tahoma"/>
            <w:lang w:val="fr-FR"/>
          </w:rPr>
          <w:t>MAS</w:t>
        </w:r>
      </w:smartTag>
      <w:r w:rsidRPr="004A25C3">
        <w:rPr>
          <w:rFonts w:cs="Tahoma"/>
          <w:lang w:val="fr-FR"/>
        </w:rPr>
        <w:t xml:space="preserve"> ambulatoire. Les cas d’anémie grave (selon critères de PCIME) devront être référés vers la PEC </w:t>
      </w:r>
      <w:smartTag w:uri="urn:schemas-microsoft-com:office:smarttags" w:element="stockticker">
        <w:r w:rsidRPr="004A25C3">
          <w:rPr>
            <w:rFonts w:cs="Tahoma"/>
            <w:lang w:val="fr-FR"/>
          </w:rPr>
          <w:t>MAS</w:t>
        </w:r>
      </w:smartTag>
      <w:r w:rsidRPr="004A25C3">
        <w:rPr>
          <w:rFonts w:cs="Tahoma"/>
          <w:lang w:val="fr-FR"/>
        </w:rPr>
        <w:t xml:space="preserve"> hospitalière. Le dépistage et le traitement du paludisme sont faits avant que ne soit dispensé le traitement à base de fer et d’acide folique. </w:t>
      </w:r>
    </w:p>
    <w:p w:rsidR="00297218" w:rsidRPr="004A25C3" w:rsidRDefault="00297218" w:rsidP="00297218">
      <w:pPr>
        <w:rPr>
          <w:rFonts w:cs="Tahoma"/>
          <w:lang w:val="fr-FR"/>
        </w:rPr>
      </w:pPr>
    </w:p>
    <w:p w:rsidR="00297218" w:rsidRPr="004A25C3" w:rsidRDefault="00297218" w:rsidP="00297218">
      <w:pPr>
        <w:numPr>
          <w:ilvl w:val="0"/>
          <w:numId w:val="7"/>
        </w:numPr>
        <w:tabs>
          <w:tab w:val="num" w:pos="360"/>
        </w:tabs>
        <w:ind w:left="360"/>
        <w:rPr>
          <w:rFonts w:cs="Tahoma"/>
          <w:lang w:val="fr-FR"/>
        </w:rPr>
      </w:pPr>
      <w:r w:rsidRPr="004A25C3">
        <w:rPr>
          <w:rFonts w:cs="Tahoma"/>
          <w:lang w:val="fr-FR"/>
        </w:rPr>
        <w:t>Dans les régions où le paludisme est endémique, le test diagnostic du paludisme et/ou le traitement antipalud</w:t>
      </w:r>
      <w:r w:rsidR="00507C43">
        <w:rPr>
          <w:rFonts w:cs="Tahoma"/>
          <w:lang w:val="fr-FR"/>
        </w:rPr>
        <w:t>ique</w:t>
      </w:r>
      <w:r w:rsidRPr="004A25C3">
        <w:rPr>
          <w:rFonts w:cs="Tahoma"/>
          <w:lang w:val="fr-FR"/>
        </w:rPr>
        <w:t xml:space="preserve"> </w:t>
      </w:r>
      <w:r w:rsidR="001224E1">
        <w:rPr>
          <w:rFonts w:cs="Tahoma"/>
          <w:lang w:val="fr-FR"/>
        </w:rPr>
        <w:t>doit être</w:t>
      </w:r>
      <w:r w:rsidRPr="004A25C3">
        <w:rPr>
          <w:rFonts w:cs="Tahoma"/>
          <w:lang w:val="fr-FR"/>
        </w:rPr>
        <w:t xml:space="preserve"> administré à tous les enfants au moment de l’admission. Des tests diagnostics du paludisme sont faits systématiquement dans les régions où le paludisme est endémique pour déterminer si l’enfant est infecté ou non. Si on ne dispose </w:t>
      </w:r>
      <w:r w:rsidR="001224E1">
        <w:rPr>
          <w:rFonts w:cs="Tahoma"/>
          <w:lang w:val="fr-FR"/>
        </w:rPr>
        <w:t xml:space="preserve">pas </w:t>
      </w:r>
      <w:r w:rsidRPr="004A25C3">
        <w:rPr>
          <w:rFonts w:cs="Tahoma"/>
          <w:lang w:val="fr-FR"/>
        </w:rPr>
        <w:t>de tests, il faut administrer un traitement antipalud</w:t>
      </w:r>
      <w:r w:rsidR="00507C43">
        <w:rPr>
          <w:rFonts w:cs="Tahoma"/>
          <w:lang w:val="fr-FR"/>
        </w:rPr>
        <w:t>ique</w:t>
      </w:r>
      <w:r w:rsidRPr="004A25C3">
        <w:rPr>
          <w:rFonts w:cs="Tahoma"/>
          <w:lang w:val="fr-FR"/>
        </w:rPr>
        <w:t xml:space="preserve"> de routine. </w:t>
      </w:r>
    </w:p>
    <w:p w:rsidR="00297218" w:rsidRPr="004A25C3" w:rsidRDefault="00297218" w:rsidP="00297218">
      <w:pPr>
        <w:pStyle w:val="ListParagraph"/>
        <w:rPr>
          <w:rFonts w:cs="Tahoma"/>
          <w:lang w:val="fr-FR"/>
        </w:rPr>
      </w:pPr>
    </w:p>
    <w:p w:rsidR="00297218" w:rsidRPr="004A25C3" w:rsidRDefault="001224E1" w:rsidP="001224E1">
      <w:pPr>
        <w:ind w:left="360"/>
        <w:rPr>
          <w:rFonts w:cs="Tahoma"/>
          <w:lang w:val="fr-FR"/>
        </w:rPr>
      </w:pPr>
      <w:r>
        <w:rPr>
          <w:rFonts w:cs="Tahoma"/>
          <w:lang w:val="fr-FR"/>
        </w:rPr>
        <w:t>Remarque</w:t>
      </w:r>
      <w:r w:rsidR="00297218" w:rsidRPr="004A25C3">
        <w:rPr>
          <w:rFonts w:cs="Tahoma"/>
          <w:lang w:val="fr-FR"/>
        </w:rPr>
        <w:t xml:space="preserve"> : L’association médicamenteuse à base d’artémisinine n’est donnée que dans les cas confirmés ou suivant les signes cliniques. </w:t>
      </w:r>
    </w:p>
    <w:p w:rsidR="00297218" w:rsidRPr="004A25C3" w:rsidRDefault="00297218" w:rsidP="00297218">
      <w:pPr>
        <w:rPr>
          <w:rFonts w:cs="Tahoma"/>
          <w:lang w:val="fr-FR"/>
        </w:rPr>
      </w:pPr>
    </w:p>
    <w:p w:rsidR="00297218" w:rsidRPr="004A25C3" w:rsidRDefault="00297218" w:rsidP="00297218">
      <w:pPr>
        <w:numPr>
          <w:ilvl w:val="1"/>
          <w:numId w:val="7"/>
        </w:numPr>
        <w:tabs>
          <w:tab w:val="clear" w:pos="2520"/>
          <w:tab w:val="num" w:pos="360"/>
        </w:tabs>
        <w:ind w:left="360"/>
        <w:rPr>
          <w:rFonts w:cs="Tahoma"/>
          <w:lang w:val="fr-FR"/>
        </w:rPr>
      </w:pPr>
      <w:r w:rsidRPr="004A25C3">
        <w:rPr>
          <w:rFonts w:cs="Tahoma"/>
          <w:lang w:val="fr-FR"/>
        </w:rPr>
        <w:t xml:space="preserve">Le statut de vaccination de l’enfant est vérifié au moment de l’admission. Si l’enfant n’a pas reçu le vaccin contre la rougeole, ce vaccin sera donné à la quatrième séance. Si les vaccinations de l’enfant sont incomplètes, les dispositions </w:t>
      </w:r>
      <w:r w:rsidR="001224E1">
        <w:rPr>
          <w:rFonts w:cs="Tahoma"/>
          <w:lang w:val="fr-FR"/>
        </w:rPr>
        <w:t>doivent être</w:t>
      </w:r>
      <w:r w:rsidRPr="004A25C3">
        <w:rPr>
          <w:rFonts w:cs="Tahoma"/>
          <w:lang w:val="fr-FR"/>
        </w:rPr>
        <w:t xml:space="preserve"> prises pour terminer les vaccinations et </w:t>
      </w:r>
      <w:r w:rsidR="001224E1">
        <w:rPr>
          <w:rFonts w:cs="Tahoma"/>
          <w:lang w:val="fr-FR"/>
        </w:rPr>
        <w:t>l’état</w:t>
      </w:r>
      <w:r w:rsidRPr="004A25C3">
        <w:rPr>
          <w:rFonts w:cs="Tahoma"/>
          <w:lang w:val="fr-FR"/>
        </w:rPr>
        <w:t xml:space="preserve"> de vaccination est marqué sur la fiche </w:t>
      </w:r>
      <w:r w:rsidRPr="004A25C3">
        <w:rPr>
          <w:color w:val="000000"/>
          <w:lang w:val="fr-FR"/>
        </w:rPr>
        <w:t>individuelle</w:t>
      </w:r>
      <w:r w:rsidRPr="004A25C3">
        <w:rPr>
          <w:rFonts w:cs="Tahoma"/>
          <w:lang w:val="fr-FR"/>
        </w:rPr>
        <w:t xml:space="preserve"> de suivi de la PEC </w:t>
      </w:r>
      <w:smartTag w:uri="urn:schemas-microsoft-com:office:smarttags" w:element="stockticker">
        <w:r w:rsidRPr="004A25C3">
          <w:rPr>
            <w:rFonts w:cs="Tahoma"/>
            <w:lang w:val="fr-FR"/>
          </w:rPr>
          <w:t>MAS</w:t>
        </w:r>
      </w:smartTag>
      <w:r w:rsidRPr="004A25C3">
        <w:rPr>
          <w:rFonts w:cs="Tahoma"/>
          <w:lang w:val="fr-FR"/>
        </w:rPr>
        <w:t xml:space="preserve"> ambulatoire et le carnet de vaccination. </w:t>
      </w:r>
    </w:p>
    <w:p w:rsidR="00297218" w:rsidRPr="004A25C3" w:rsidRDefault="00297218" w:rsidP="00297218">
      <w:pPr>
        <w:rPr>
          <w:lang w:val="fr-FR"/>
        </w:rPr>
      </w:pPr>
    </w:p>
    <w:p w:rsidR="00297218" w:rsidRPr="00F77873" w:rsidRDefault="00297218" w:rsidP="00723E2D">
      <w:pPr>
        <w:pStyle w:val="Heading2"/>
        <w:rPr>
          <w:lang w:val="fr-FR"/>
        </w:rPr>
      </w:pPr>
      <w:r w:rsidRPr="00F77873">
        <w:rPr>
          <w:lang w:val="fr-FR"/>
        </w:rPr>
        <w:t>C.   M</w:t>
      </w:r>
      <w:r w:rsidR="001224E1">
        <w:rPr>
          <w:rFonts w:cs="Tahoma"/>
          <w:lang w:val="fr-FR"/>
        </w:rPr>
        <w:t>É</w:t>
      </w:r>
      <w:r w:rsidRPr="00F77873">
        <w:rPr>
          <w:lang w:val="fr-FR"/>
        </w:rPr>
        <w:t>dicaments suppl</w:t>
      </w:r>
      <w:r w:rsidR="001224E1">
        <w:rPr>
          <w:rFonts w:cs="Tahoma"/>
          <w:lang w:val="fr-FR"/>
        </w:rPr>
        <w:t>É</w:t>
      </w:r>
      <w:r w:rsidRPr="00F77873">
        <w:rPr>
          <w:lang w:val="fr-FR"/>
        </w:rPr>
        <w:t xml:space="preserve">mentaires </w:t>
      </w:r>
    </w:p>
    <w:p w:rsidR="00297218" w:rsidRPr="004A25C3" w:rsidRDefault="00297218" w:rsidP="00297218">
      <w:pPr>
        <w:ind w:left="360" w:hanging="360"/>
        <w:rPr>
          <w:rFonts w:cs="Tahoma"/>
          <w:lang w:val="fr-FR"/>
        </w:rPr>
      </w:pPr>
    </w:p>
    <w:p w:rsidR="00297218" w:rsidRPr="004A25C3" w:rsidRDefault="00297218" w:rsidP="00297218">
      <w:pPr>
        <w:numPr>
          <w:ilvl w:val="1"/>
          <w:numId w:val="23"/>
        </w:numPr>
        <w:tabs>
          <w:tab w:val="clear" w:pos="1440"/>
          <w:tab w:val="num" w:pos="360"/>
        </w:tabs>
        <w:ind w:left="360"/>
        <w:rPr>
          <w:rFonts w:cs="Tahoma"/>
          <w:lang w:val="fr-FR"/>
        </w:rPr>
      </w:pPr>
      <w:r w:rsidRPr="004A25C3">
        <w:rPr>
          <w:rFonts w:cs="Tahoma"/>
          <w:lang w:val="fr-FR"/>
        </w:rPr>
        <w:t>Des médicaments supplémentaires sont donnés en fonction du diagnostic clinique des enfants, sur une base individuelle, au moment de l’admission ou lors de l’évaluation médicale. Des antibiotiques de deuxième intention seront peut-être nécessaires si l’enfant continue à avoir des signes d’infection après que l’antibiotique de première intention a été donné. Certains enfants nécessiteront un traitement supplémentaire pour des affections comme les lésions cutanées, l’infection buccale et les infections parasitaires.</w:t>
      </w:r>
    </w:p>
    <w:p w:rsidR="00297218" w:rsidRPr="004A25C3" w:rsidRDefault="00297218" w:rsidP="00297218">
      <w:pPr>
        <w:rPr>
          <w:rFonts w:cs="Tahoma"/>
          <w:lang w:val="fr-FR"/>
        </w:rPr>
      </w:pPr>
    </w:p>
    <w:p w:rsidR="00297218" w:rsidRPr="004A25C3" w:rsidRDefault="00297218" w:rsidP="00297218">
      <w:pPr>
        <w:rPr>
          <w:rFonts w:cs="Tahoma"/>
          <w:lang w:val="fr-FR"/>
        </w:rPr>
      </w:pPr>
    </w:p>
    <w:p w:rsidR="00297218" w:rsidRPr="004A25C3" w:rsidRDefault="00297218" w:rsidP="00297218">
      <w:pPr>
        <w:ind w:left="360" w:hanging="360"/>
        <w:rPr>
          <w:rFonts w:cs="Tahoma"/>
          <w:lang w:val="fr-FR"/>
        </w:rPr>
      </w:pPr>
    </w:p>
    <w:p w:rsidR="00297218" w:rsidRPr="004A25C3" w:rsidRDefault="00297218" w:rsidP="00297218">
      <w:pPr>
        <w:pStyle w:val="Handout"/>
        <w:rPr>
          <w:lang w:val="fr-FR"/>
        </w:rPr>
        <w:sectPr w:rsidR="00297218" w:rsidRPr="004A25C3" w:rsidSect="00B74AB5">
          <w:headerReference w:type="default" r:id="rId39"/>
          <w:pgSz w:w="11909" w:h="16834" w:code="9"/>
          <w:pgMar w:top="1440" w:right="1440" w:bottom="1440" w:left="1440" w:header="288" w:footer="720" w:gutter="0"/>
          <w:cols w:space="720"/>
          <w:docGrid w:linePitch="360"/>
        </w:sectPr>
      </w:pPr>
    </w:p>
    <w:p w:rsidR="00723E2D" w:rsidRDefault="00723E2D" w:rsidP="00723E2D">
      <w:pPr>
        <w:pStyle w:val="StyleLearningObjectiveAuto"/>
        <w:rPr>
          <w:lang w:val="fr-FR"/>
        </w:rPr>
      </w:pPr>
      <w:r w:rsidRPr="004A25C3">
        <w:rPr>
          <w:lang w:val="fr-FR"/>
        </w:rPr>
        <w:t>DOCUMENT</w:t>
      </w:r>
      <w:r w:rsidR="00297218" w:rsidRPr="004A25C3">
        <w:rPr>
          <w:lang w:val="fr-FR"/>
        </w:rPr>
        <w:t xml:space="preserve"> 4.8  </w:t>
      </w:r>
    </w:p>
    <w:p w:rsidR="00297218" w:rsidRPr="004A25C3" w:rsidRDefault="00297218" w:rsidP="00723E2D">
      <w:pPr>
        <w:pStyle w:val="StyleLearningObjectiveAuto"/>
        <w:rPr>
          <w:lang w:val="fr-FR"/>
        </w:rPr>
      </w:pPr>
      <w:r w:rsidRPr="004A25C3">
        <w:rPr>
          <w:lang w:val="fr-FR"/>
        </w:rPr>
        <w:t xml:space="preserve">Médicaments de routine pour la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rPr>
          <w:b/>
          <w:lang w:val="fr-FR"/>
        </w:rPr>
      </w:pPr>
    </w:p>
    <w:p w:rsidR="00297218" w:rsidRPr="0048743F" w:rsidRDefault="00297218" w:rsidP="00297218">
      <w:pPr>
        <w:rPr>
          <w:lang w:val="en-US"/>
        </w:rPr>
      </w:pPr>
      <w:r w:rsidRPr="0048743F">
        <w:rPr>
          <w:lang w:val="en-US"/>
        </w:rPr>
        <w:t xml:space="preserve">Source: Adapté du </w:t>
      </w:r>
      <w:r w:rsidRPr="0048743F">
        <w:rPr>
          <w:i/>
          <w:lang w:val="en-US"/>
        </w:rPr>
        <w:t>Community-based Therapeutic Care (</w:t>
      </w:r>
      <w:smartTag w:uri="urn:schemas-microsoft-com:office:smarttags" w:element="stockticker">
        <w:r w:rsidRPr="0048743F">
          <w:rPr>
            <w:i/>
            <w:lang w:val="en-US"/>
          </w:rPr>
          <w:t>CTC</w:t>
        </w:r>
      </w:smartTag>
      <w:r w:rsidRPr="0048743F">
        <w:rPr>
          <w:i/>
          <w:lang w:val="en-US"/>
        </w:rPr>
        <w:t>): A Field Manual</w:t>
      </w:r>
    </w:p>
    <w:p w:rsidR="00297218" w:rsidRPr="0048743F" w:rsidRDefault="00297218" w:rsidP="00297218">
      <w:pPr>
        <w:rPr>
          <w:b/>
          <w:lang w:val="en-US"/>
        </w:rPr>
      </w:pPr>
    </w:p>
    <w:tbl>
      <w:tblPr>
        <w:tblW w:w="9600" w:type="dxa"/>
        <w:tblInd w:w="108" w:type="dxa"/>
        <w:tblBorders>
          <w:insideH w:val="single" w:sz="4" w:space="0" w:color="auto"/>
          <w:insideV w:val="single" w:sz="4" w:space="0" w:color="auto"/>
        </w:tblBorders>
        <w:tblLayout w:type="fixed"/>
        <w:tblLook w:val="0000"/>
      </w:tblPr>
      <w:tblGrid>
        <w:gridCol w:w="1800"/>
        <w:gridCol w:w="2000"/>
        <w:gridCol w:w="2100"/>
        <w:gridCol w:w="2000"/>
        <w:gridCol w:w="1700"/>
      </w:tblGrid>
      <w:tr w:rsidR="00297218" w:rsidRPr="004A25C3">
        <w:trPr>
          <w:trHeight w:val="420"/>
        </w:trPr>
        <w:tc>
          <w:tcPr>
            <w:tcW w:w="1800" w:type="dxa"/>
            <w:shd w:val="clear" w:color="auto" w:fill="FFFFFF"/>
            <w:vAlign w:val="center"/>
          </w:tcPr>
          <w:p w:rsidR="00297218" w:rsidRPr="004A25C3" w:rsidRDefault="00297218" w:rsidP="00B25BBD">
            <w:pPr>
              <w:pStyle w:val="Default"/>
              <w:jc w:val="center"/>
              <w:rPr>
                <w:b/>
                <w:sz w:val="18"/>
                <w:lang w:val="fr-FR"/>
              </w:rPr>
            </w:pPr>
            <w:r w:rsidRPr="004A25C3">
              <w:rPr>
                <w:b/>
                <w:sz w:val="18"/>
                <w:lang w:val="fr-FR"/>
              </w:rPr>
              <w:t xml:space="preserve">Nom du produit </w:t>
            </w:r>
          </w:p>
        </w:tc>
        <w:tc>
          <w:tcPr>
            <w:tcW w:w="2000" w:type="dxa"/>
            <w:shd w:val="clear" w:color="auto" w:fill="FFFFFF"/>
            <w:vAlign w:val="center"/>
          </w:tcPr>
          <w:p w:rsidR="00297218" w:rsidRPr="004A25C3" w:rsidRDefault="00297218" w:rsidP="00B25BBD">
            <w:pPr>
              <w:pStyle w:val="Default"/>
              <w:jc w:val="center"/>
              <w:rPr>
                <w:b/>
                <w:sz w:val="18"/>
                <w:lang w:val="fr-FR"/>
              </w:rPr>
            </w:pPr>
            <w:r w:rsidRPr="004A25C3">
              <w:rPr>
                <w:b/>
                <w:sz w:val="18"/>
                <w:lang w:val="fr-FR"/>
              </w:rPr>
              <w:t>Quand</w:t>
            </w:r>
          </w:p>
        </w:tc>
        <w:tc>
          <w:tcPr>
            <w:tcW w:w="2100" w:type="dxa"/>
            <w:shd w:val="clear" w:color="auto" w:fill="FFFFFF"/>
            <w:vAlign w:val="center"/>
          </w:tcPr>
          <w:p w:rsidR="00297218" w:rsidRPr="004A25C3" w:rsidRDefault="00297218" w:rsidP="00B25BBD">
            <w:pPr>
              <w:pStyle w:val="Default"/>
              <w:jc w:val="center"/>
              <w:rPr>
                <w:b/>
                <w:sz w:val="18"/>
                <w:lang w:val="fr-FR"/>
              </w:rPr>
            </w:pPr>
            <w:r w:rsidRPr="004A25C3">
              <w:rPr>
                <w:b/>
                <w:sz w:val="18"/>
                <w:lang w:val="fr-FR"/>
              </w:rPr>
              <w:t>Age/Poids</w:t>
            </w:r>
          </w:p>
        </w:tc>
        <w:tc>
          <w:tcPr>
            <w:tcW w:w="2000" w:type="dxa"/>
            <w:shd w:val="clear" w:color="auto" w:fill="FFFFFF"/>
            <w:vAlign w:val="center"/>
          </w:tcPr>
          <w:p w:rsidR="00297218" w:rsidRPr="004A25C3" w:rsidRDefault="00297218" w:rsidP="00B25BBD">
            <w:pPr>
              <w:pStyle w:val="Default"/>
              <w:jc w:val="center"/>
              <w:rPr>
                <w:b/>
                <w:sz w:val="18"/>
                <w:lang w:val="fr-FR"/>
              </w:rPr>
            </w:pPr>
            <w:r w:rsidRPr="004A25C3">
              <w:rPr>
                <w:b/>
                <w:sz w:val="18"/>
                <w:lang w:val="fr-FR"/>
              </w:rPr>
              <w:t xml:space="preserve">Prescription </w:t>
            </w:r>
          </w:p>
        </w:tc>
        <w:tc>
          <w:tcPr>
            <w:tcW w:w="1700" w:type="dxa"/>
            <w:shd w:val="clear" w:color="auto" w:fill="FFFFFF"/>
            <w:vAlign w:val="center"/>
          </w:tcPr>
          <w:p w:rsidR="00297218" w:rsidRPr="004A25C3" w:rsidRDefault="00297218" w:rsidP="00B25BBD">
            <w:pPr>
              <w:pStyle w:val="Default"/>
              <w:jc w:val="center"/>
              <w:rPr>
                <w:b/>
                <w:sz w:val="18"/>
                <w:lang w:val="fr-FR"/>
              </w:rPr>
            </w:pPr>
            <w:r w:rsidRPr="004A25C3">
              <w:rPr>
                <w:b/>
                <w:sz w:val="18"/>
                <w:lang w:val="fr-FR"/>
              </w:rPr>
              <w:t xml:space="preserve">Dose </w:t>
            </w:r>
          </w:p>
        </w:tc>
      </w:tr>
      <w:tr w:rsidR="00297218" w:rsidRPr="004A25C3">
        <w:trPr>
          <w:cantSplit/>
          <w:trHeight w:val="330"/>
        </w:trPr>
        <w:tc>
          <w:tcPr>
            <w:tcW w:w="1800" w:type="dxa"/>
            <w:vMerge w:val="restart"/>
            <w:shd w:val="pct5" w:color="000000" w:fill="FFFFFF"/>
            <w:vAlign w:val="center"/>
          </w:tcPr>
          <w:p w:rsidR="00297218" w:rsidRPr="004A25C3" w:rsidRDefault="00297218" w:rsidP="00B25BBD">
            <w:pPr>
              <w:pStyle w:val="Default"/>
              <w:jc w:val="center"/>
              <w:rPr>
                <w:color w:val="auto"/>
                <w:sz w:val="18"/>
                <w:lang w:val="fr-FR"/>
              </w:rPr>
            </w:pPr>
            <w:r w:rsidRPr="004A25C3">
              <w:rPr>
                <w:sz w:val="18"/>
                <w:lang w:val="fr-FR"/>
              </w:rPr>
              <w:t>VITAMINE A*</w:t>
            </w:r>
          </w:p>
        </w:tc>
        <w:tc>
          <w:tcPr>
            <w:tcW w:w="2000" w:type="dxa"/>
            <w:vMerge w:val="restart"/>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A l’admission (ou après 4 semaines)</w:t>
            </w:r>
          </w:p>
          <w:p w:rsidR="00297218" w:rsidRPr="004A25C3" w:rsidRDefault="00297218" w:rsidP="00B25BBD">
            <w:pPr>
              <w:pStyle w:val="Default"/>
              <w:jc w:val="center"/>
              <w:rPr>
                <w:color w:val="auto"/>
                <w:sz w:val="18"/>
                <w:lang w:val="fr-FR"/>
              </w:rPr>
            </w:pPr>
            <w:r w:rsidRPr="004A25C3">
              <w:rPr>
                <w:rFonts w:ascii="TTE27FE308t00" w:hAnsi="TTE27FE308t00"/>
                <w:sz w:val="18"/>
                <w:lang w:val="fr-FR"/>
              </w:rPr>
              <w:t> (SAUF</w:t>
            </w:r>
            <w:r w:rsidRPr="004A25C3">
              <w:rPr>
                <w:rFonts w:ascii="TTE27FE308t00" w:hAnsi="TTE27FE308t00"/>
                <w:color w:val="auto"/>
                <w:sz w:val="18"/>
                <w:lang w:val="fr-FR"/>
              </w:rPr>
              <w:t> pour les enfants avec des œdèmes bilatéraux*)</w:t>
            </w:r>
            <w:r w:rsidRPr="004A25C3">
              <w:rPr>
                <w:rFonts w:ascii="TTE27FE308t00" w:hAnsi="TTE27FE308t00"/>
                <w:color w:val="FF0000"/>
                <w:sz w:val="18"/>
                <w:lang w:val="fr-FR"/>
              </w:rPr>
              <w:t xml:space="preserve"> </w:t>
            </w: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&lt; 6 mois</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50,000 UI </w:t>
            </w:r>
          </w:p>
        </w:tc>
        <w:tc>
          <w:tcPr>
            <w:tcW w:w="1700" w:type="dxa"/>
            <w:vMerge w:val="restart"/>
            <w:vAlign w:val="center"/>
          </w:tcPr>
          <w:p w:rsidR="00297218" w:rsidRPr="004A25C3" w:rsidDel="00205FAE"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Dose unique </w:t>
            </w:r>
          </w:p>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 </w:t>
            </w:r>
          </w:p>
        </w:tc>
      </w:tr>
      <w:tr w:rsidR="00297218" w:rsidRPr="004A25C3">
        <w:trPr>
          <w:cantSplit/>
          <w:trHeight w:val="335"/>
        </w:trPr>
        <w:tc>
          <w:tcPr>
            <w:tcW w:w="1800" w:type="dxa"/>
            <w:vMerge/>
            <w:vAlign w:val="center"/>
          </w:tcPr>
          <w:p w:rsidR="00297218" w:rsidRPr="004A25C3" w:rsidRDefault="00297218" w:rsidP="00B25BBD">
            <w:pPr>
              <w:pStyle w:val="Default"/>
              <w:keepNext/>
              <w:pBdr>
                <w:bottom w:val="single" w:sz="4" w:space="1" w:color="auto"/>
              </w:pBdr>
              <w:jc w:val="center"/>
              <w:outlineLvl w:val="0"/>
              <w:rPr>
                <w:sz w:val="18"/>
                <w:lang w:val="fr-FR"/>
              </w:rPr>
            </w:pPr>
          </w:p>
        </w:tc>
        <w:tc>
          <w:tcPr>
            <w:tcW w:w="2000" w:type="dxa"/>
            <w:vMerge/>
          </w:tcPr>
          <w:p w:rsidR="00297218" w:rsidRPr="004A25C3" w:rsidRDefault="00297218" w:rsidP="00B25BBD">
            <w:pPr>
              <w:pStyle w:val="Default"/>
              <w:keepNext/>
              <w:pBdr>
                <w:bottom w:val="single" w:sz="4" w:space="1" w:color="auto"/>
              </w:pBdr>
              <w:jc w:val="center"/>
              <w:outlineLvl w:val="0"/>
              <w:rPr>
                <w:rFonts w:ascii="TTE27FE308t00" w:hAnsi="TTE27FE308t00"/>
                <w:color w:val="FF0000"/>
                <w:sz w:val="18"/>
                <w:lang w:val="fr-FR"/>
              </w:rPr>
            </w:pP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6 mois à 12 mois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100,000 UI </w:t>
            </w:r>
          </w:p>
        </w:tc>
        <w:tc>
          <w:tcPr>
            <w:tcW w:w="17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r>
      <w:tr w:rsidR="00297218" w:rsidRPr="004A25C3">
        <w:trPr>
          <w:cantSplit/>
          <w:trHeight w:val="335"/>
        </w:trPr>
        <w:tc>
          <w:tcPr>
            <w:tcW w:w="18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2000" w:type="dxa"/>
            <w:vMerge/>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&gt; 12 mois</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200, 000 UI </w:t>
            </w:r>
          </w:p>
        </w:tc>
        <w:tc>
          <w:tcPr>
            <w:tcW w:w="17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r>
      <w:tr w:rsidR="00297218" w:rsidRPr="00594A5A">
        <w:trPr>
          <w:cantSplit/>
          <w:trHeight w:val="307"/>
        </w:trPr>
        <w:tc>
          <w:tcPr>
            <w:tcW w:w="1800" w:type="dxa"/>
            <w:vMerge/>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2000" w:type="dxa"/>
            <w:vMerge/>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4100" w:type="dxa"/>
            <w:gridSpan w:val="2"/>
            <w:shd w:val="clear" w:color="auto" w:fill="C0C0C0"/>
            <w:vAlign w:val="center"/>
          </w:tcPr>
          <w:p w:rsidR="00297218" w:rsidRPr="004A25C3" w:rsidRDefault="00297218" w:rsidP="00B25BBD">
            <w:pPr>
              <w:pStyle w:val="Default"/>
              <w:jc w:val="center"/>
              <w:rPr>
                <w:sz w:val="18"/>
                <w:lang w:val="fr-FR"/>
              </w:rPr>
            </w:pPr>
            <w:r w:rsidRPr="004A25C3">
              <w:rPr>
                <w:sz w:val="18"/>
                <w:lang w:val="fr-FR"/>
              </w:rPr>
              <w:t xml:space="preserve">NE </w:t>
            </w:r>
            <w:smartTag w:uri="urn:schemas-microsoft-com:office:smarttags" w:element="stockticker">
              <w:r w:rsidRPr="004A25C3">
                <w:rPr>
                  <w:sz w:val="18"/>
                  <w:lang w:val="fr-FR"/>
                </w:rPr>
                <w:t>PAS</w:t>
              </w:r>
            </w:smartTag>
            <w:r w:rsidRPr="004A25C3">
              <w:rPr>
                <w:sz w:val="18"/>
                <w:lang w:val="fr-FR"/>
              </w:rPr>
              <w:t xml:space="preserve"> UTILISER AVEC OEDÈMES BILATÉRAUX À L’ADMISSION* </w:t>
            </w:r>
          </w:p>
        </w:tc>
        <w:tc>
          <w:tcPr>
            <w:tcW w:w="17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r>
      <w:tr w:rsidR="00297218" w:rsidRPr="00594A5A">
        <w:trPr>
          <w:trHeight w:val="658"/>
        </w:trPr>
        <w:tc>
          <w:tcPr>
            <w:tcW w:w="1800" w:type="dxa"/>
            <w:shd w:val="pct5" w:color="000000" w:fill="FFFFFF"/>
            <w:vAlign w:val="center"/>
          </w:tcPr>
          <w:p w:rsidR="00297218" w:rsidRPr="004A25C3" w:rsidRDefault="00297218" w:rsidP="00B25BBD">
            <w:pPr>
              <w:pStyle w:val="Default"/>
              <w:jc w:val="center"/>
              <w:rPr>
                <w:sz w:val="18"/>
                <w:lang w:val="fr-FR"/>
              </w:rPr>
            </w:pPr>
            <w:r w:rsidRPr="004A25C3">
              <w:rPr>
                <w:sz w:val="18"/>
                <w:lang w:val="fr-FR"/>
              </w:rPr>
              <w:t xml:space="preserve">AMOXICILLINE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A l’admission </w:t>
            </w: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Tous les bénéficiaires</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Voir protocole national</w:t>
            </w:r>
          </w:p>
        </w:tc>
        <w:tc>
          <w:tcPr>
            <w:tcW w:w="17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3 fois par jour pendant 7 jours </w:t>
            </w:r>
          </w:p>
        </w:tc>
      </w:tr>
      <w:tr w:rsidR="00297218" w:rsidRPr="004A25C3">
        <w:trPr>
          <w:trHeight w:val="1090"/>
        </w:trPr>
        <w:tc>
          <w:tcPr>
            <w:tcW w:w="1800" w:type="dxa"/>
            <w:shd w:val="pct5" w:color="000000" w:fill="FFFFFF"/>
            <w:vAlign w:val="center"/>
          </w:tcPr>
          <w:p w:rsidR="00297218" w:rsidRPr="004A25C3" w:rsidRDefault="00297218" w:rsidP="00507C43">
            <w:pPr>
              <w:pStyle w:val="Default"/>
              <w:jc w:val="center"/>
              <w:rPr>
                <w:sz w:val="18"/>
                <w:lang w:val="fr-FR"/>
              </w:rPr>
            </w:pPr>
            <w:r w:rsidRPr="004A25C3">
              <w:rPr>
                <w:sz w:val="18"/>
                <w:lang w:val="fr-FR"/>
              </w:rPr>
              <w:t>ANTIPALUD</w:t>
            </w:r>
            <w:r w:rsidR="00507C43">
              <w:rPr>
                <w:sz w:val="18"/>
                <w:lang w:val="fr-FR"/>
              </w:rPr>
              <w:t>IQUE</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Apr</w:t>
            </w:r>
            <w:r w:rsidR="001224E1">
              <w:rPr>
                <w:rFonts w:ascii="TTE27FE308t00" w:hAnsi="TTE27FE308t00"/>
                <w:sz w:val="18"/>
                <w:lang w:val="fr-FR"/>
              </w:rPr>
              <w:t>è</w:t>
            </w:r>
            <w:r w:rsidRPr="004A25C3">
              <w:rPr>
                <w:rFonts w:ascii="TTE27FE308t00" w:hAnsi="TTE27FE308t00"/>
                <w:sz w:val="18"/>
                <w:lang w:val="fr-FR"/>
              </w:rPr>
              <w:t xml:space="preserve">s test diagnostic positif ou signes cliniques </w:t>
            </w: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Tous les bénéficiaires </w:t>
            </w:r>
          </w:p>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&gt; 2 mois et  &gt; 2 kg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Voir protocole national </w:t>
            </w:r>
          </w:p>
        </w:tc>
        <w:tc>
          <w:tcPr>
            <w:tcW w:w="1700" w:type="dxa"/>
            <w:vAlign w:val="center"/>
          </w:tcPr>
          <w:p w:rsidR="00297218" w:rsidRPr="004A25C3" w:rsidRDefault="00297218" w:rsidP="00B25BBD">
            <w:pPr>
              <w:pStyle w:val="Default"/>
              <w:jc w:val="center"/>
              <w:rPr>
                <w:rFonts w:ascii="TTE27FE308t00" w:hAnsi="TTE27FE308t00"/>
                <w:b/>
                <w:sz w:val="18"/>
                <w:lang w:val="fr-FR"/>
              </w:rPr>
            </w:pPr>
            <w:r w:rsidRPr="004A25C3">
              <w:rPr>
                <w:rFonts w:ascii="TTE27FE308t00" w:hAnsi="TTE27FE308t00"/>
                <w:sz w:val="18"/>
                <w:lang w:val="fr-FR"/>
              </w:rPr>
              <w:t xml:space="preserve">Suivre le protocole national </w:t>
            </w:r>
          </w:p>
        </w:tc>
      </w:tr>
      <w:tr w:rsidR="00297218" w:rsidRPr="004A25C3">
        <w:trPr>
          <w:cantSplit/>
          <w:trHeight w:val="330"/>
        </w:trPr>
        <w:tc>
          <w:tcPr>
            <w:tcW w:w="1800" w:type="dxa"/>
            <w:vMerge w:val="restart"/>
            <w:shd w:val="pct5" w:color="000000" w:fill="FFFFFF"/>
            <w:vAlign w:val="center"/>
          </w:tcPr>
          <w:p w:rsidR="00297218" w:rsidRPr="004A25C3" w:rsidRDefault="00297218" w:rsidP="00B25BBD">
            <w:pPr>
              <w:pStyle w:val="Default"/>
              <w:jc w:val="center"/>
              <w:rPr>
                <w:color w:val="auto"/>
                <w:sz w:val="18"/>
                <w:lang w:val="fr-FR"/>
              </w:rPr>
            </w:pPr>
            <w:r w:rsidRPr="004A25C3">
              <w:rPr>
                <w:sz w:val="18"/>
                <w:lang w:val="fr-FR"/>
              </w:rPr>
              <w:t>MEBENDAZOLE**</w:t>
            </w:r>
          </w:p>
        </w:tc>
        <w:tc>
          <w:tcPr>
            <w:tcW w:w="2000" w:type="dxa"/>
            <w:vMerge w:val="restart"/>
            <w:vAlign w:val="center"/>
          </w:tcPr>
          <w:p w:rsidR="00297218" w:rsidRPr="004A25C3" w:rsidRDefault="00297218" w:rsidP="00B25BBD">
            <w:pPr>
              <w:pStyle w:val="Default"/>
              <w:jc w:val="center"/>
              <w:rPr>
                <w:color w:val="auto"/>
                <w:sz w:val="18"/>
                <w:lang w:val="fr-FR"/>
              </w:rPr>
            </w:pPr>
            <w:r w:rsidRPr="004A25C3">
              <w:rPr>
                <w:rFonts w:ascii="TTE27FE308t00" w:hAnsi="TTE27FE308t00"/>
                <w:sz w:val="18"/>
                <w:lang w:val="fr-FR"/>
              </w:rPr>
              <w:t xml:space="preserve">Seconde séance </w:t>
            </w: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&lt; 12 mois </w:t>
            </w:r>
          </w:p>
        </w:tc>
        <w:tc>
          <w:tcPr>
            <w:tcW w:w="2000" w:type="dxa"/>
            <w:shd w:val="clear" w:color="auto" w:fill="C0C0C0"/>
            <w:vAlign w:val="center"/>
          </w:tcPr>
          <w:p w:rsidR="00297218" w:rsidRPr="004A25C3" w:rsidRDefault="00297218" w:rsidP="00B25BBD">
            <w:pPr>
              <w:pStyle w:val="Default"/>
              <w:jc w:val="center"/>
              <w:rPr>
                <w:sz w:val="18"/>
                <w:lang w:val="fr-FR"/>
              </w:rPr>
            </w:pPr>
            <w:r w:rsidRPr="004A25C3">
              <w:rPr>
                <w:sz w:val="18"/>
                <w:lang w:val="fr-FR"/>
              </w:rPr>
              <w:t xml:space="preserve">NE </w:t>
            </w:r>
            <w:smartTag w:uri="urn:schemas-microsoft-com:office:smarttags" w:element="stockticker">
              <w:r w:rsidRPr="004A25C3">
                <w:rPr>
                  <w:sz w:val="18"/>
                  <w:lang w:val="fr-FR"/>
                </w:rPr>
                <w:t>PAS</w:t>
              </w:r>
            </w:smartTag>
            <w:r w:rsidRPr="004A25C3">
              <w:rPr>
                <w:sz w:val="18"/>
                <w:lang w:val="fr-FR"/>
              </w:rPr>
              <w:t xml:space="preserve"> DONNER </w:t>
            </w:r>
          </w:p>
        </w:tc>
        <w:tc>
          <w:tcPr>
            <w:tcW w:w="17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Aucune</w:t>
            </w:r>
          </w:p>
        </w:tc>
      </w:tr>
      <w:tr w:rsidR="00297218" w:rsidRPr="00594A5A">
        <w:trPr>
          <w:cantSplit/>
          <w:trHeight w:val="335"/>
        </w:trPr>
        <w:tc>
          <w:tcPr>
            <w:tcW w:w="1800" w:type="dxa"/>
            <w:vMerge/>
            <w:vAlign w:val="center"/>
          </w:tcPr>
          <w:p w:rsidR="00297218" w:rsidRPr="004A25C3" w:rsidRDefault="00297218" w:rsidP="00B25BBD">
            <w:pPr>
              <w:pStyle w:val="Default"/>
              <w:keepNext/>
              <w:pBdr>
                <w:bottom w:val="single" w:sz="4" w:space="1" w:color="auto"/>
              </w:pBdr>
              <w:jc w:val="center"/>
              <w:outlineLvl w:val="0"/>
              <w:rPr>
                <w:sz w:val="18"/>
                <w:lang w:val="fr-FR"/>
              </w:rPr>
            </w:pPr>
          </w:p>
        </w:tc>
        <w:tc>
          <w:tcPr>
            <w:tcW w:w="2000" w:type="dxa"/>
            <w:vMerge/>
            <w:vAlign w:val="center"/>
          </w:tcPr>
          <w:p w:rsidR="00297218" w:rsidRPr="004A25C3" w:rsidRDefault="00297218" w:rsidP="00B25BBD">
            <w:pPr>
              <w:pStyle w:val="Default"/>
              <w:keepNext/>
              <w:pBdr>
                <w:bottom w:val="single" w:sz="4" w:space="1" w:color="auto"/>
              </w:pBdr>
              <w:jc w:val="center"/>
              <w:outlineLvl w:val="0"/>
              <w:rPr>
                <w:rFonts w:ascii="TTE27FE308t00" w:hAnsi="TTE27FE308t00"/>
                <w:sz w:val="18"/>
                <w:lang w:val="fr-FR"/>
              </w:rPr>
            </w:pP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12-</w:t>
            </w:r>
            <w:r w:rsidRPr="004A25C3">
              <w:rPr>
                <w:rFonts w:ascii="TTE27FE308t00" w:hAnsi="TTE27FE308t00"/>
                <w:sz w:val="18"/>
                <w:lang w:val="fr-FR"/>
              </w:rPr>
              <w:softHyphen/>
              <w:t xml:space="preserve">23 mois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250 mg </w:t>
            </w:r>
          </w:p>
        </w:tc>
        <w:tc>
          <w:tcPr>
            <w:tcW w:w="1700" w:type="dxa"/>
            <w:vMerge w:val="restart"/>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Dose unique à la seconde séance </w:t>
            </w:r>
          </w:p>
        </w:tc>
      </w:tr>
      <w:tr w:rsidR="00297218" w:rsidRPr="004A25C3">
        <w:trPr>
          <w:cantSplit/>
          <w:trHeight w:val="307"/>
        </w:trPr>
        <w:tc>
          <w:tcPr>
            <w:tcW w:w="18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20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 24 mois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500 mg </w:t>
            </w:r>
          </w:p>
        </w:tc>
        <w:tc>
          <w:tcPr>
            <w:tcW w:w="1700" w:type="dxa"/>
            <w:vMerge/>
            <w:vAlign w:val="center"/>
          </w:tcPr>
          <w:p w:rsidR="00297218" w:rsidRPr="004A25C3" w:rsidRDefault="00297218" w:rsidP="00B25BBD">
            <w:pPr>
              <w:pStyle w:val="Default"/>
              <w:keepNext/>
              <w:pBdr>
                <w:bottom w:val="single" w:sz="4" w:space="1" w:color="auto"/>
              </w:pBdr>
              <w:jc w:val="center"/>
              <w:outlineLvl w:val="0"/>
              <w:rPr>
                <w:color w:val="auto"/>
                <w:sz w:val="18"/>
                <w:lang w:val="fr-FR"/>
              </w:rPr>
            </w:pPr>
          </w:p>
        </w:tc>
      </w:tr>
      <w:tr w:rsidR="00297218" w:rsidRPr="00594A5A">
        <w:trPr>
          <w:trHeight w:val="667"/>
        </w:trPr>
        <w:tc>
          <w:tcPr>
            <w:tcW w:w="1800" w:type="dxa"/>
            <w:shd w:val="pct5" w:color="000000" w:fill="FFFFFF"/>
            <w:vAlign w:val="center"/>
          </w:tcPr>
          <w:p w:rsidR="00297218" w:rsidRPr="004A25C3" w:rsidRDefault="00297218" w:rsidP="00B25BBD">
            <w:pPr>
              <w:pStyle w:val="Default"/>
              <w:jc w:val="center"/>
              <w:rPr>
                <w:sz w:val="18"/>
                <w:lang w:val="fr-FR"/>
              </w:rPr>
            </w:pPr>
            <w:r w:rsidRPr="004A25C3">
              <w:rPr>
                <w:sz w:val="18"/>
                <w:lang w:val="fr-FR"/>
              </w:rPr>
              <w:t xml:space="preserve"> VACCINATION CONTRE LA ROUGEOLE***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La 4e semaine </w:t>
            </w:r>
          </w:p>
        </w:tc>
        <w:tc>
          <w:tcPr>
            <w:tcW w:w="21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A partir de 6 mois </w:t>
            </w:r>
          </w:p>
        </w:tc>
        <w:tc>
          <w:tcPr>
            <w:tcW w:w="20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Standard</w:t>
            </w:r>
          </w:p>
        </w:tc>
        <w:tc>
          <w:tcPr>
            <w:tcW w:w="1700" w:type="dxa"/>
            <w:vAlign w:val="center"/>
          </w:tcPr>
          <w:p w:rsidR="00297218" w:rsidRPr="004A25C3" w:rsidRDefault="00297218" w:rsidP="00B25BBD">
            <w:pPr>
              <w:pStyle w:val="Default"/>
              <w:jc w:val="center"/>
              <w:rPr>
                <w:rFonts w:ascii="TTE27FE308t00" w:hAnsi="TTE27FE308t00"/>
                <w:sz w:val="18"/>
                <w:lang w:val="fr-FR"/>
              </w:rPr>
            </w:pPr>
            <w:r w:rsidRPr="004A25C3">
              <w:rPr>
                <w:rFonts w:ascii="TTE27FE308t00" w:hAnsi="TTE27FE308t00"/>
                <w:sz w:val="18"/>
                <w:lang w:val="fr-FR"/>
              </w:rPr>
              <w:t xml:space="preserve">Une à la 4e semaine </w:t>
            </w:r>
          </w:p>
        </w:tc>
      </w:tr>
    </w:tbl>
    <w:p w:rsidR="00297218" w:rsidRPr="004A25C3" w:rsidRDefault="00297218" w:rsidP="00297218">
      <w:pPr>
        <w:rPr>
          <w:sz w:val="16"/>
          <w:lang w:val="fr-FR"/>
        </w:rPr>
      </w:pPr>
    </w:p>
    <w:p w:rsidR="00297218" w:rsidRPr="004A25C3" w:rsidRDefault="00297218" w:rsidP="00297218">
      <w:pPr>
        <w:rPr>
          <w:rFonts w:cs="Tahoma"/>
          <w:sz w:val="16"/>
          <w:szCs w:val="16"/>
          <w:lang w:val="fr-FR"/>
        </w:rPr>
      </w:pPr>
      <w:r w:rsidRPr="004A25C3">
        <w:rPr>
          <w:sz w:val="16"/>
          <w:lang w:val="fr-FR"/>
        </w:rPr>
        <w:t xml:space="preserve">* VITAMINE A: Ne pas donner si l’enfant a déjà reçu un supplément de Vitamine A le mois dernier. </w:t>
      </w:r>
    </w:p>
    <w:p w:rsidR="00297218" w:rsidRPr="004A25C3" w:rsidRDefault="00297218" w:rsidP="00297218">
      <w:pPr>
        <w:ind w:left="360"/>
        <w:rPr>
          <w:sz w:val="16"/>
          <w:lang w:val="fr-FR"/>
        </w:rPr>
      </w:pPr>
      <w:r w:rsidRPr="004A25C3">
        <w:rPr>
          <w:sz w:val="16"/>
          <w:lang w:val="fr-FR"/>
        </w:rPr>
        <w:t xml:space="preserve">Ne pas donner aux enfants avec des œdèmes bilatéraux jusqu’au moment de la sortie de la PEC </w:t>
      </w:r>
      <w:smartTag w:uri="urn:schemas-microsoft-com:office:smarttags" w:element="stockticker">
        <w:r w:rsidRPr="004A25C3">
          <w:rPr>
            <w:sz w:val="16"/>
            <w:lang w:val="fr-FR"/>
          </w:rPr>
          <w:t>MAS</w:t>
        </w:r>
      </w:smartTag>
      <w:r w:rsidRPr="004A25C3">
        <w:rPr>
          <w:sz w:val="16"/>
          <w:lang w:val="fr-FR"/>
        </w:rPr>
        <w:t xml:space="preserve"> ambulatoire, à moins qu’il n’ait des signe</w:t>
      </w:r>
      <w:r w:rsidR="00AA75B4">
        <w:rPr>
          <w:sz w:val="16"/>
          <w:lang w:val="fr-FR"/>
        </w:rPr>
        <w:t>s</w:t>
      </w:r>
      <w:r w:rsidRPr="004A25C3">
        <w:rPr>
          <w:sz w:val="16"/>
          <w:lang w:val="fr-FR"/>
        </w:rPr>
        <w:t xml:space="preserve"> d’avitaminose A  </w:t>
      </w:r>
      <w:r w:rsidRPr="004A25C3">
        <w:rPr>
          <w:rFonts w:cs="Tahoma"/>
          <w:sz w:val="16"/>
          <w:szCs w:val="16"/>
          <w:lang w:val="fr-FR"/>
        </w:rPr>
        <w:t xml:space="preserve">(cécité nocturne, tâches de Bitot, xérosis de la cornée – l’enfant sera référé a la PEC </w:t>
      </w:r>
      <w:smartTag w:uri="urn:schemas-microsoft-com:office:smarttags" w:element="stockticker">
        <w:r w:rsidRPr="004A25C3">
          <w:rPr>
            <w:rFonts w:cs="Tahoma"/>
            <w:sz w:val="16"/>
            <w:szCs w:val="16"/>
            <w:lang w:val="fr-FR"/>
          </w:rPr>
          <w:t>MAS</w:t>
        </w:r>
      </w:smartTag>
      <w:r w:rsidRPr="004A25C3">
        <w:rPr>
          <w:rFonts w:cs="Tahoma"/>
          <w:sz w:val="16"/>
          <w:szCs w:val="16"/>
          <w:lang w:val="fr-FR"/>
        </w:rPr>
        <w:t xml:space="preserve"> hospitalière), s’il existe actuellement une flambée de cas de rougeole ou s’il existe une prévalence élevée d’avitaminose A dans la région. </w:t>
      </w:r>
    </w:p>
    <w:p w:rsidR="00297218" w:rsidRPr="004A25C3" w:rsidRDefault="00297218" w:rsidP="00297218">
      <w:pPr>
        <w:rPr>
          <w:sz w:val="16"/>
          <w:lang w:val="fr-FR"/>
        </w:rPr>
      </w:pPr>
      <w:r w:rsidRPr="004A25C3">
        <w:rPr>
          <w:sz w:val="16"/>
          <w:lang w:val="fr-FR"/>
        </w:rPr>
        <w:t>** MEBENDAZOLE: Donner du mébendazole ou autre antihelminthique selon les protocoles nationaux (albendazole 12-23 mois 200 mg ou ≥ 24 mois 400 mg [les deux peuvent être donnés après 3 mois en cas de signes de réinfection]).</w:t>
      </w:r>
    </w:p>
    <w:p w:rsidR="00297218" w:rsidRPr="004A25C3" w:rsidRDefault="00297218" w:rsidP="00297218">
      <w:pPr>
        <w:rPr>
          <w:sz w:val="16"/>
          <w:szCs w:val="16"/>
          <w:lang w:val="fr-FR"/>
        </w:rPr>
      </w:pPr>
      <w:r w:rsidRPr="004A25C3">
        <w:rPr>
          <w:sz w:val="16"/>
          <w:szCs w:val="16"/>
          <w:lang w:val="fr-FR"/>
        </w:rPr>
        <w:t xml:space="preserve">*** Vaccination contre la ROUGEOLE : Si </w:t>
      </w:r>
      <w:r w:rsidR="00AA75B4">
        <w:rPr>
          <w:sz w:val="16"/>
          <w:szCs w:val="16"/>
          <w:lang w:val="fr-FR"/>
        </w:rPr>
        <w:t>faite</w:t>
      </w:r>
      <w:r w:rsidRPr="004A25C3">
        <w:rPr>
          <w:sz w:val="16"/>
          <w:szCs w:val="16"/>
          <w:lang w:val="fr-FR"/>
        </w:rPr>
        <w:t xml:space="preserve"> à 6 mois,  une seconde dose sera donnée à 9 mois.</w:t>
      </w:r>
    </w:p>
    <w:p w:rsidR="00297218" w:rsidRPr="004A25C3" w:rsidRDefault="00297218" w:rsidP="00297218">
      <w:pPr>
        <w:rPr>
          <w:sz w:val="16"/>
          <w:lang w:val="fr-FR"/>
        </w:rPr>
      </w:pPr>
    </w:p>
    <w:p w:rsidR="00297218" w:rsidRPr="004A25C3" w:rsidRDefault="00AA75B4" w:rsidP="00297218">
      <w:pPr>
        <w:rPr>
          <w:sz w:val="16"/>
          <w:szCs w:val="16"/>
          <w:lang w:val="fr-FR"/>
        </w:rPr>
      </w:pPr>
      <w:r>
        <w:rPr>
          <w:sz w:val="16"/>
          <w:szCs w:val="16"/>
          <w:lang w:val="fr-FR"/>
        </w:rPr>
        <w:t>Remarque</w:t>
      </w:r>
      <w:r w:rsidR="00297218" w:rsidRPr="004A25C3">
        <w:rPr>
          <w:sz w:val="16"/>
          <w:szCs w:val="16"/>
          <w:lang w:val="fr-FR"/>
        </w:rPr>
        <w:t> : Le fer et l’acide folique ne devraient pas être donnés de manière routinière. Si l’anémie est dépistée en fonction des directives PCIME, le traitement ne commencera QUE 14  jours après l’entrée dans la PCMA et sera administré selon les protocoles nationa</w:t>
      </w:r>
      <w:r>
        <w:rPr>
          <w:sz w:val="16"/>
          <w:szCs w:val="16"/>
          <w:lang w:val="fr-FR"/>
        </w:rPr>
        <w:t>ux</w:t>
      </w:r>
      <w:r w:rsidR="00297218" w:rsidRPr="004A25C3">
        <w:rPr>
          <w:sz w:val="16"/>
          <w:szCs w:val="16"/>
          <w:lang w:val="fr-FR"/>
        </w:rPr>
        <w:t xml:space="preserve"> ou de l’OMS.  En cas d’anémie grave, l’enfant est référé à la PEC </w:t>
      </w:r>
      <w:smartTag w:uri="urn:schemas-microsoft-com:office:smarttags" w:element="stockticker">
        <w:r w:rsidR="00297218" w:rsidRPr="004A25C3">
          <w:rPr>
            <w:sz w:val="16"/>
            <w:szCs w:val="16"/>
            <w:lang w:val="fr-FR"/>
          </w:rPr>
          <w:t>MAS</w:t>
        </w:r>
      </w:smartTag>
      <w:r w:rsidR="00297218" w:rsidRPr="004A25C3">
        <w:rPr>
          <w:sz w:val="16"/>
          <w:szCs w:val="16"/>
          <w:lang w:val="fr-FR"/>
        </w:rPr>
        <w:t xml:space="preserve"> hospitalière.</w:t>
      </w:r>
    </w:p>
    <w:p w:rsidR="00297218" w:rsidRPr="004A25C3" w:rsidRDefault="00297218" w:rsidP="00297218">
      <w:pPr>
        <w:rPr>
          <w:sz w:val="16"/>
          <w:szCs w:val="16"/>
          <w:lang w:val="fr-FR"/>
        </w:rPr>
      </w:pPr>
    </w:p>
    <w:p w:rsidR="00297218" w:rsidRDefault="00297218" w:rsidP="00297218">
      <w:pPr>
        <w:pStyle w:val="Heading2"/>
        <w:rPr>
          <w:lang w:val="fr-FR"/>
        </w:rPr>
        <w:sectPr w:rsidR="00297218" w:rsidSect="00594A5A">
          <w:headerReference w:type="default" r:id="rId40"/>
          <w:footerReference w:type="default" r:id="rId41"/>
          <w:pgSz w:w="11909" w:h="16834" w:code="9"/>
          <w:pgMar w:top="1440" w:right="1440" w:bottom="1440" w:left="1440" w:header="288" w:footer="720" w:gutter="0"/>
          <w:cols w:space="720"/>
          <w:docGrid w:linePitch="360"/>
        </w:sectPr>
      </w:pPr>
    </w:p>
    <w:p w:rsidR="00297218" w:rsidRDefault="00297218" w:rsidP="00297218">
      <w:pPr>
        <w:rPr>
          <w:lang w:val="fr-FR"/>
        </w:rPr>
      </w:pPr>
    </w:p>
    <w:p w:rsidR="00723E2D" w:rsidRDefault="00723E2D" w:rsidP="00723E2D">
      <w:pPr>
        <w:pStyle w:val="StyleLearningObjectiveAuto"/>
        <w:rPr>
          <w:lang w:val="fr-FR"/>
        </w:rPr>
      </w:pPr>
      <w:r w:rsidRPr="004A25C3">
        <w:rPr>
          <w:lang w:val="fr-FR"/>
        </w:rPr>
        <w:t>DOCUMENT</w:t>
      </w:r>
      <w:r w:rsidR="00297218" w:rsidRPr="004A25C3">
        <w:rPr>
          <w:lang w:val="fr-FR"/>
        </w:rPr>
        <w:t xml:space="preserve"> 4.9 </w:t>
      </w:r>
    </w:p>
    <w:p w:rsidR="00297218" w:rsidRPr="004A25C3" w:rsidRDefault="00297218" w:rsidP="00723E2D">
      <w:pPr>
        <w:pStyle w:val="StyleLearningObjectiveAuto"/>
        <w:rPr>
          <w:lang w:val="fr-FR"/>
        </w:rPr>
      </w:pPr>
      <w:r w:rsidRPr="004A25C3">
        <w:rPr>
          <w:lang w:val="fr-FR"/>
        </w:rPr>
        <w:t xml:space="preserve">Médicaments supplémentaires </w:t>
      </w:r>
      <w:r>
        <w:rPr>
          <w:lang w:val="fr-FR"/>
        </w:rPr>
        <w:t>dans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w:t>
      </w:r>
    </w:p>
    <w:p w:rsidR="00297218" w:rsidRPr="002C13AD" w:rsidRDefault="00297218" w:rsidP="00297218">
      <w:pPr>
        <w:rPr>
          <w:sz w:val="12"/>
          <w:szCs w:val="12"/>
          <w:lang w:val="fr-FR"/>
        </w:rPr>
      </w:pPr>
    </w:p>
    <w:p w:rsidR="00297218" w:rsidRPr="0048743F" w:rsidRDefault="00297218" w:rsidP="00297218">
      <w:pPr>
        <w:rPr>
          <w:lang w:val="en-US"/>
        </w:rPr>
      </w:pPr>
      <w:r w:rsidRPr="0048743F">
        <w:rPr>
          <w:lang w:val="en-US"/>
        </w:rPr>
        <w:t xml:space="preserve">Source: Adapté du </w:t>
      </w:r>
      <w:r w:rsidRPr="0048743F">
        <w:rPr>
          <w:i/>
          <w:lang w:val="en-US"/>
        </w:rPr>
        <w:t>Community-based Therapeutic Care (</w:t>
      </w:r>
      <w:smartTag w:uri="urn:schemas-microsoft-com:office:smarttags" w:element="stockticker">
        <w:r w:rsidRPr="0048743F">
          <w:rPr>
            <w:i/>
            <w:lang w:val="en-US"/>
          </w:rPr>
          <w:t>CTC</w:t>
        </w:r>
      </w:smartTag>
      <w:r w:rsidRPr="0048743F">
        <w:rPr>
          <w:i/>
          <w:lang w:val="en-US"/>
        </w:rPr>
        <w:t xml:space="preserve">): A Field Manual </w:t>
      </w:r>
    </w:p>
    <w:p w:rsidR="00297218" w:rsidRPr="002C13AD" w:rsidRDefault="00297218" w:rsidP="00297218">
      <w:pPr>
        <w:rPr>
          <w:sz w:val="12"/>
          <w:szCs w:val="12"/>
          <w:lang w:val="en-US"/>
        </w:rPr>
      </w:pPr>
    </w:p>
    <w:tbl>
      <w:tblPr>
        <w:tblW w:w="9810" w:type="dxa"/>
        <w:tblInd w:w="108" w:type="dxa"/>
        <w:tblBorders>
          <w:insideH w:val="single" w:sz="4" w:space="0" w:color="auto"/>
          <w:insideV w:val="single" w:sz="4" w:space="0" w:color="auto"/>
        </w:tblBorders>
        <w:tblLayout w:type="fixed"/>
        <w:tblLook w:val="0000"/>
      </w:tblPr>
      <w:tblGrid>
        <w:gridCol w:w="2070"/>
        <w:gridCol w:w="2700"/>
        <w:gridCol w:w="2587"/>
        <w:gridCol w:w="2453"/>
      </w:tblGrid>
      <w:tr w:rsidR="00297218" w:rsidRPr="004A25C3">
        <w:tc>
          <w:tcPr>
            <w:tcW w:w="2070" w:type="dxa"/>
          </w:tcPr>
          <w:p w:rsidR="00297218" w:rsidRPr="004A25C3" w:rsidRDefault="00297218" w:rsidP="00B25BBD">
            <w:pPr>
              <w:rPr>
                <w:b/>
                <w:lang w:val="fr-FR"/>
              </w:rPr>
            </w:pPr>
            <w:r w:rsidRPr="004A25C3">
              <w:rPr>
                <w:b/>
                <w:lang w:val="fr-FR"/>
              </w:rPr>
              <w:t>Nom du produit</w:t>
            </w:r>
          </w:p>
        </w:tc>
        <w:tc>
          <w:tcPr>
            <w:tcW w:w="2700" w:type="dxa"/>
          </w:tcPr>
          <w:p w:rsidR="00297218" w:rsidRPr="004A25C3" w:rsidRDefault="00297218" w:rsidP="00B25BBD">
            <w:pPr>
              <w:rPr>
                <w:b/>
                <w:lang w:val="fr-FR"/>
              </w:rPr>
            </w:pPr>
            <w:r w:rsidRPr="004A25C3">
              <w:rPr>
                <w:b/>
                <w:lang w:val="fr-FR"/>
              </w:rPr>
              <w:t>Quand donner</w:t>
            </w:r>
          </w:p>
        </w:tc>
        <w:tc>
          <w:tcPr>
            <w:tcW w:w="2587" w:type="dxa"/>
          </w:tcPr>
          <w:p w:rsidR="00297218" w:rsidRPr="004A25C3" w:rsidRDefault="00297218" w:rsidP="00B25BBD">
            <w:pPr>
              <w:rPr>
                <w:b/>
                <w:lang w:val="fr-FR"/>
              </w:rPr>
            </w:pPr>
            <w:r w:rsidRPr="004A25C3">
              <w:rPr>
                <w:b/>
                <w:lang w:val="fr-FR"/>
              </w:rPr>
              <w:t>Posologie</w:t>
            </w:r>
          </w:p>
        </w:tc>
        <w:tc>
          <w:tcPr>
            <w:tcW w:w="2453" w:type="dxa"/>
          </w:tcPr>
          <w:p w:rsidR="00297218" w:rsidRPr="004A25C3" w:rsidRDefault="00297218" w:rsidP="00B25BBD">
            <w:pPr>
              <w:rPr>
                <w:b/>
                <w:lang w:val="fr-FR"/>
              </w:rPr>
            </w:pPr>
            <w:r w:rsidRPr="004A25C3">
              <w:rPr>
                <w:b/>
                <w:lang w:val="fr-FR"/>
              </w:rPr>
              <w:t>Instructions spéciales</w:t>
            </w:r>
          </w:p>
        </w:tc>
      </w:tr>
      <w:tr w:rsidR="00297218" w:rsidRPr="004A25C3">
        <w:tc>
          <w:tcPr>
            <w:tcW w:w="2070" w:type="dxa"/>
            <w:shd w:val="pct5" w:color="000000" w:fill="FFFFFF"/>
          </w:tcPr>
          <w:p w:rsidR="00297218" w:rsidRPr="004A25C3" w:rsidRDefault="00297218" w:rsidP="00B25BBD">
            <w:pPr>
              <w:rPr>
                <w:lang w:val="fr-FR"/>
              </w:rPr>
            </w:pPr>
            <w:r w:rsidRPr="004A25C3">
              <w:rPr>
                <w:lang w:val="fr-FR"/>
              </w:rPr>
              <w:t>CHLORAMPHENICOL</w:t>
            </w:r>
          </w:p>
        </w:tc>
        <w:tc>
          <w:tcPr>
            <w:tcW w:w="2700" w:type="dxa"/>
          </w:tcPr>
          <w:p w:rsidR="00297218" w:rsidRPr="004A25C3" w:rsidRDefault="00297218" w:rsidP="00B25BBD">
            <w:pPr>
              <w:rPr>
                <w:lang w:val="fr-FR"/>
              </w:rPr>
            </w:pPr>
            <w:r w:rsidRPr="004A25C3">
              <w:rPr>
                <w:lang w:val="fr-FR"/>
              </w:rPr>
              <w:t xml:space="preserve">A donner comme antibiotique de seconde intention pour l’enfant qui ne répond pas à l’amoxicilline, qui continue à avoir de la fièvre qui n’est pas imputable au paludisme </w:t>
            </w:r>
          </w:p>
        </w:tc>
        <w:tc>
          <w:tcPr>
            <w:tcW w:w="2587" w:type="dxa"/>
          </w:tcPr>
          <w:p w:rsidR="00297218" w:rsidRPr="004A25C3" w:rsidRDefault="00297218" w:rsidP="00B25BBD">
            <w:pPr>
              <w:rPr>
                <w:lang w:val="fr-FR"/>
              </w:rPr>
            </w:pPr>
            <w:r w:rsidRPr="004A25C3">
              <w:rPr>
                <w:lang w:val="fr-FR"/>
              </w:rPr>
              <w:t>Voir protocole national</w:t>
            </w:r>
          </w:p>
        </w:tc>
        <w:tc>
          <w:tcPr>
            <w:tcW w:w="2453" w:type="dxa"/>
          </w:tcPr>
          <w:p w:rsidR="00297218" w:rsidRPr="004A25C3" w:rsidRDefault="00297218" w:rsidP="00B25BBD">
            <w:pPr>
              <w:rPr>
                <w:lang w:val="fr-FR"/>
              </w:rPr>
            </w:pPr>
            <w:r w:rsidRPr="004A25C3">
              <w:rPr>
                <w:lang w:val="fr-FR"/>
              </w:rPr>
              <w:t>Continuer pendant 7 jours</w:t>
            </w: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POMMADE OCCULAIRE À BASE DE TETRACYCLINE </w:t>
            </w:r>
          </w:p>
        </w:tc>
        <w:tc>
          <w:tcPr>
            <w:tcW w:w="2700" w:type="dxa"/>
          </w:tcPr>
          <w:p w:rsidR="00297218" w:rsidRPr="004A25C3" w:rsidRDefault="00297218" w:rsidP="00B25BBD">
            <w:pPr>
              <w:rPr>
                <w:lang w:val="fr-FR"/>
              </w:rPr>
            </w:pPr>
            <w:r w:rsidRPr="004A25C3">
              <w:rPr>
                <w:lang w:val="fr-FR"/>
              </w:rPr>
              <w:t>Pour le traitement de l’infection des yeux</w:t>
            </w:r>
          </w:p>
        </w:tc>
        <w:tc>
          <w:tcPr>
            <w:tcW w:w="2587" w:type="dxa"/>
          </w:tcPr>
          <w:p w:rsidR="00297218" w:rsidRPr="004A25C3" w:rsidRDefault="00297218" w:rsidP="00B25BBD">
            <w:pPr>
              <w:rPr>
                <w:lang w:val="fr-FR"/>
              </w:rPr>
            </w:pPr>
            <w:r w:rsidRPr="004A25C3">
              <w:rPr>
                <w:lang w:val="fr-FR"/>
              </w:rPr>
              <w:t>Appliquer 3 fois par jour, le matin, l’après-midi, et le soir avant d’aller dormir.</w:t>
            </w:r>
          </w:p>
        </w:tc>
        <w:tc>
          <w:tcPr>
            <w:tcW w:w="2453" w:type="dxa"/>
          </w:tcPr>
          <w:p w:rsidR="00297218" w:rsidRPr="004A25C3" w:rsidRDefault="00297218" w:rsidP="00B25BBD">
            <w:pPr>
              <w:rPr>
                <w:lang w:val="fr-FR"/>
              </w:rPr>
            </w:pPr>
            <w:r w:rsidRPr="004A25C3">
              <w:rPr>
                <w:lang w:val="fr-FR"/>
              </w:rPr>
              <w:t>Se laver les mains avant et après l’utilisation; Se laver les yeux avant l’application ; Continuer pendant 2 jours après que l’infection est partie</w:t>
            </w:r>
          </w:p>
        </w:tc>
      </w:tr>
      <w:tr w:rsidR="00297218" w:rsidRPr="004A25C3">
        <w:tc>
          <w:tcPr>
            <w:tcW w:w="2070" w:type="dxa"/>
            <w:shd w:val="pct5" w:color="000000" w:fill="FFFFFF"/>
          </w:tcPr>
          <w:p w:rsidR="00297218" w:rsidRPr="004A25C3" w:rsidRDefault="00297218" w:rsidP="00B25BBD">
            <w:pPr>
              <w:rPr>
                <w:lang w:val="fr-FR"/>
              </w:rPr>
            </w:pPr>
            <w:r w:rsidRPr="004A25C3">
              <w:rPr>
                <w:lang w:val="fr-FR"/>
              </w:rPr>
              <w:t>NYSTATINE</w:t>
            </w:r>
          </w:p>
        </w:tc>
        <w:tc>
          <w:tcPr>
            <w:tcW w:w="2700" w:type="dxa"/>
          </w:tcPr>
          <w:p w:rsidR="00297218" w:rsidRPr="004A25C3" w:rsidRDefault="00297218" w:rsidP="00B25BBD">
            <w:pPr>
              <w:rPr>
                <w:lang w:val="fr-FR"/>
              </w:rPr>
            </w:pPr>
            <w:r w:rsidRPr="008321CF">
              <w:rPr>
                <w:lang w:val="fr-FR"/>
              </w:rPr>
              <w:t xml:space="preserve">Pour le traitement de </w:t>
            </w:r>
            <w:r w:rsidR="0028528D" w:rsidRPr="0028528D">
              <w:rPr>
                <w:lang w:val="fr-FR"/>
              </w:rPr>
              <w:t>candida albicans</w:t>
            </w:r>
          </w:p>
        </w:tc>
        <w:tc>
          <w:tcPr>
            <w:tcW w:w="2587" w:type="dxa"/>
          </w:tcPr>
          <w:p w:rsidR="00297218" w:rsidRPr="004A25C3" w:rsidRDefault="00297218" w:rsidP="00B25BBD">
            <w:pPr>
              <w:rPr>
                <w:lang w:val="fr-FR"/>
              </w:rPr>
            </w:pPr>
            <w:r w:rsidRPr="004A25C3">
              <w:rPr>
                <w:lang w:val="fr-FR"/>
              </w:rPr>
              <w:t>100 000 unités (1 ml) 4 fois par jour après les repas (utiliser le compte-gouttes et montrer à la mère ou l’accompagnant(e) comment l’utiliser)</w:t>
            </w:r>
          </w:p>
        </w:tc>
        <w:tc>
          <w:tcPr>
            <w:tcW w:w="2453" w:type="dxa"/>
          </w:tcPr>
          <w:p w:rsidR="00297218" w:rsidRPr="004A25C3" w:rsidRDefault="00297218" w:rsidP="00B25BBD">
            <w:pPr>
              <w:rPr>
                <w:lang w:val="fr-FR"/>
              </w:rPr>
            </w:pPr>
            <w:r w:rsidRPr="004A25C3">
              <w:rPr>
                <w:lang w:val="fr-FR"/>
              </w:rPr>
              <w:t>Continuer pendant 7 jours</w:t>
            </w: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PARACETAMOL </w:t>
            </w:r>
          </w:p>
        </w:tc>
        <w:tc>
          <w:tcPr>
            <w:tcW w:w="2700" w:type="dxa"/>
          </w:tcPr>
          <w:p w:rsidR="00297218" w:rsidRPr="004A25C3" w:rsidRDefault="00297218" w:rsidP="00B25BBD">
            <w:pPr>
              <w:rPr>
                <w:lang w:val="fr-FR"/>
              </w:rPr>
            </w:pPr>
            <w:r w:rsidRPr="004A25C3">
              <w:rPr>
                <w:lang w:val="fr-FR"/>
              </w:rPr>
              <w:t xml:space="preserve">Pour le traitement d’une fièvre de plus de 39°C </w:t>
            </w:r>
          </w:p>
        </w:tc>
        <w:tc>
          <w:tcPr>
            <w:tcW w:w="2587" w:type="dxa"/>
          </w:tcPr>
          <w:p w:rsidR="00297218" w:rsidRPr="004A25C3" w:rsidRDefault="00297218" w:rsidP="00B25BBD">
            <w:pPr>
              <w:rPr>
                <w:lang w:val="fr-FR"/>
              </w:rPr>
            </w:pPr>
            <w:r w:rsidRPr="004A25C3">
              <w:rPr>
                <w:lang w:val="fr-FR"/>
              </w:rPr>
              <w:t>Voir protocole national</w:t>
            </w:r>
          </w:p>
        </w:tc>
        <w:tc>
          <w:tcPr>
            <w:tcW w:w="2453" w:type="dxa"/>
          </w:tcPr>
          <w:p w:rsidR="00297218" w:rsidRPr="004A25C3" w:rsidRDefault="00297218" w:rsidP="00B25BBD">
            <w:pPr>
              <w:rPr>
                <w:lang w:val="fr-FR"/>
              </w:rPr>
            </w:pPr>
            <w:r w:rsidRPr="004A25C3">
              <w:rPr>
                <w:lang w:val="fr-FR"/>
              </w:rPr>
              <w:t xml:space="preserve">Dose unique seulement —NE </w:t>
            </w:r>
            <w:smartTag w:uri="urn:schemas-microsoft-com:office:smarttags" w:element="stockticker">
              <w:r w:rsidRPr="004A25C3">
                <w:rPr>
                  <w:lang w:val="fr-FR"/>
                </w:rPr>
                <w:t>PAS</w:t>
              </w:r>
            </w:smartTag>
            <w:r w:rsidRPr="004A25C3">
              <w:rPr>
                <w:lang w:val="fr-FR"/>
              </w:rPr>
              <w:t xml:space="preserve"> DONNER à emporter à la maison </w:t>
            </w: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BENZYL BENZOATE </w:t>
            </w:r>
          </w:p>
        </w:tc>
        <w:tc>
          <w:tcPr>
            <w:tcW w:w="2700" w:type="dxa"/>
          </w:tcPr>
          <w:p w:rsidR="00297218" w:rsidRPr="004A25C3" w:rsidRDefault="00297218" w:rsidP="00B25BBD">
            <w:pPr>
              <w:rPr>
                <w:lang w:val="fr-FR"/>
              </w:rPr>
            </w:pPr>
            <w:r w:rsidRPr="004A25C3">
              <w:rPr>
                <w:lang w:val="fr-FR"/>
              </w:rPr>
              <w:t xml:space="preserve">Pour le traitement de la gale </w:t>
            </w:r>
          </w:p>
        </w:tc>
        <w:tc>
          <w:tcPr>
            <w:tcW w:w="2587" w:type="dxa"/>
          </w:tcPr>
          <w:p w:rsidR="00297218" w:rsidRPr="004A25C3" w:rsidRDefault="00297218" w:rsidP="00B25BBD">
            <w:pPr>
              <w:rPr>
                <w:lang w:val="fr-FR"/>
              </w:rPr>
            </w:pPr>
            <w:r w:rsidRPr="004A25C3">
              <w:rPr>
                <w:lang w:val="fr-FR"/>
              </w:rPr>
              <w:t>Appliquer sur tout le corps. Répéter sans se laver le lendemain. Laver pour enlever après 24 heures.</w:t>
            </w:r>
          </w:p>
        </w:tc>
        <w:tc>
          <w:tcPr>
            <w:tcW w:w="2453" w:type="dxa"/>
          </w:tcPr>
          <w:p w:rsidR="00297218" w:rsidRPr="004A25C3" w:rsidRDefault="00297218" w:rsidP="00B25BBD">
            <w:pPr>
              <w:rPr>
                <w:lang w:val="fr-FR"/>
              </w:rPr>
            </w:pPr>
            <w:r w:rsidRPr="004A25C3">
              <w:rPr>
                <w:lang w:val="fr-FR"/>
              </w:rPr>
              <w:t xml:space="preserve">Eviter le contact </w:t>
            </w:r>
            <w:r w:rsidR="00AA75B4">
              <w:rPr>
                <w:lang w:val="fr-FR"/>
              </w:rPr>
              <w:t>avec les yeux</w:t>
            </w:r>
            <w:r w:rsidRPr="004A25C3">
              <w:rPr>
                <w:lang w:val="fr-FR"/>
              </w:rPr>
              <w:t xml:space="preserve">. Ne pas utiliser sur une peau lésée ou peau avec infection secondaire. </w:t>
            </w: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WHITFIELDS </w:t>
            </w:r>
          </w:p>
        </w:tc>
        <w:tc>
          <w:tcPr>
            <w:tcW w:w="2700" w:type="dxa"/>
          </w:tcPr>
          <w:p w:rsidR="00297218" w:rsidRPr="004A25C3" w:rsidRDefault="00297218" w:rsidP="00B25BBD">
            <w:pPr>
              <w:rPr>
                <w:lang w:val="fr-FR"/>
              </w:rPr>
            </w:pPr>
            <w:r w:rsidRPr="004A25C3">
              <w:rPr>
                <w:lang w:val="fr-FR"/>
              </w:rPr>
              <w:t xml:space="preserve">Pour le traitement des infections fongiques de la peau </w:t>
            </w:r>
          </w:p>
        </w:tc>
        <w:tc>
          <w:tcPr>
            <w:tcW w:w="2587" w:type="dxa"/>
          </w:tcPr>
          <w:p w:rsidR="00297218" w:rsidRPr="004A25C3" w:rsidRDefault="00297218" w:rsidP="00B25BBD">
            <w:pPr>
              <w:rPr>
                <w:lang w:val="fr-FR"/>
              </w:rPr>
            </w:pPr>
            <w:r w:rsidRPr="004A25C3">
              <w:rPr>
                <w:lang w:val="fr-FR"/>
              </w:rPr>
              <w:t>Appliquer deux fois par jour</w:t>
            </w:r>
          </w:p>
        </w:tc>
        <w:tc>
          <w:tcPr>
            <w:tcW w:w="2453" w:type="dxa"/>
          </w:tcPr>
          <w:p w:rsidR="00297218" w:rsidRPr="004A25C3" w:rsidRDefault="00297218" w:rsidP="00B25BBD">
            <w:pPr>
              <w:rPr>
                <w:lang w:val="fr-FR"/>
              </w:rPr>
            </w:pPr>
            <w:r w:rsidRPr="004A25C3">
              <w:rPr>
                <w:lang w:val="fr-FR"/>
              </w:rPr>
              <w:t>Continuer le traitement jusqu’à ce que l’affection soit guérie.</w:t>
            </w: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VIOLET DE GENTIANE </w:t>
            </w:r>
          </w:p>
        </w:tc>
        <w:tc>
          <w:tcPr>
            <w:tcW w:w="2700" w:type="dxa"/>
          </w:tcPr>
          <w:p w:rsidR="00297218" w:rsidRPr="004A25C3" w:rsidRDefault="00297218" w:rsidP="00B25BBD">
            <w:pPr>
              <w:rPr>
                <w:lang w:val="fr-FR"/>
              </w:rPr>
            </w:pPr>
            <w:r w:rsidRPr="004A25C3">
              <w:rPr>
                <w:lang w:val="fr-FR"/>
              </w:rPr>
              <w:t>Pour le traitement des abrasions mineures ou i</w:t>
            </w:r>
            <w:r>
              <w:rPr>
                <w:lang w:val="fr-FR"/>
              </w:rPr>
              <w:t>nfections fongiques sur la peau</w:t>
            </w:r>
            <w:r w:rsidRPr="004A25C3">
              <w:rPr>
                <w:lang w:val="fr-FR"/>
              </w:rPr>
              <w:t xml:space="preserve"> </w:t>
            </w:r>
          </w:p>
        </w:tc>
        <w:tc>
          <w:tcPr>
            <w:tcW w:w="2587" w:type="dxa"/>
          </w:tcPr>
          <w:p w:rsidR="00297218" w:rsidRPr="004A25C3" w:rsidRDefault="00297218" w:rsidP="00B25BBD">
            <w:pPr>
              <w:rPr>
                <w:lang w:val="fr-FR"/>
              </w:rPr>
            </w:pPr>
            <w:r w:rsidRPr="004A25C3">
              <w:rPr>
                <w:lang w:val="fr-FR"/>
              </w:rPr>
              <w:t>Appliquer sur la lésion</w:t>
            </w:r>
          </w:p>
        </w:tc>
        <w:tc>
          <w:tcPr>
            <w:tcW w:w="2453" w:type="dxa"/>
          </w:tcPr>
          <w:p w:rsidR="00297218" w:rsidRPr="004A25C3" w:rsidRDefault="00297218" w:rsidP="00B25BBD">
            <w:pPr>
              <w:rPr>
                <w:lang w:val="fr-FR"/>
              </w:rPr>
            </w:pPr>
            <w:r w:rsidRPr="004A25C3">
              <w:rPr>
                <w:lang w:val="fr-FR"/>
              </w:rPr>
              <w:t xml:space="preserve">Peut être répétée lors de la prochaine séance et continuée jusqu'à ce que l’affection soit guérie. </w:t>
            </w:r>
          </w:p>
        </w:tc>
      </w:tr>
      <w:tr w:rsidR="00297218" w:rsidRPr="004A25C3">
        <w:tc>
          <w:tcPr>
            <w:tcW w:w="2070" w:type="dxa"/>
            <w:shd w:val="pct5" w:color="000000" w:fill="FFFFFF"/>
          </w:tcPr>
          <w:p w:rsidR="00297218" w:rsidRPr="004A25C3" w:rsidRDefault="00297218" w:rsidP="00B25BBD">
            <w:pPr>
              <w:rPr>
                <w:lang w:val="fr-FR"/>
              </w:rPr>
            </w:pPr>
            <w:r w:rsidRPr="004A25C3">
              <w:rPr>
                <w:lang w:val="fr-FR"/>
              </w:rPr>
              <w:t>QUININE</w:t>
            </w:r>
          </w:p>
        </w:tc>
        <w:tc>
          <w:tcPr>
            <w:tcW w:w="2700" w:type="dxa"/>
          </w:tcPr>
          <w:p w:rsidR="00297218" w:rsidRPr="004A25C3" w:rsidRDefault="00297218" w:rsidP="00507C43">
            <w:pPr>
              <w:rPr>
                <w:lang w:val="fr-FR"/>
              </w:rPr>
            </w:pPr>
            <w:r w:rsidRPr="004A25C3">
              <w:rPr>
                <w:lang w:val="fr-FR"/>
              </w:rPr>
              <w:t>Traitement antipalud</w:t>
            </w:r>
            <w:r w:rsidR="00507C43">
              <w:rPr>
                <w:lang w:val="fr-FR"/>
              </w:rPr>
              <w:t>ique</w:t>
            </w:r>
            <w:r w:rsidRPr="004A25C3">
              <w:rPr>
                <w:lang w:val="fr-FR"/>
              </w:rPr>
              <w:t xml:space="preserve"> de seconde intention pour les enfants qui n’ont pas réagit au premier</w:t>
            </w:r>
          </w:p>
        </w:tc>
        <w:tc>
          <w:tcPr>
            <w:tcW w:w="2587" w:type="dxa"/>
          </w:tcPr>
          <w:p w:rsidR="00297218" w:rsidRPr="004A25C3" w:rsidRDefault="00297218" w:rsidP="00B25BBD">
            <w:pPr>
              <w:rPr>
                <w:lang w:val="fr-FR"/>
              </w:rPr>
            </w:pPr>
            <w:r w:rsidRPr="004A25C3">
              <w:rPr>
                <w:lang w:val="fr-FR"/>
              </w:rPr>
              <w:t>Voir protocole national</w:t>
            </w:r>
          </w:p>
        </w:tc>
        <w:tc>
          <w:tcPr>
            <w:tcW w:w="2453" w:type="dxa"/>
          </w:tcPr>
          <w:p w:rsidR="00297218" w:rsidRPr="004A25C3" w:rsidRDefault="00297218" w:rsidP="00B25BBD">
            <w:pPr>
              <w:rPr>
                <w:lang w:val="fr-FR"/>
              </w:rPr>
            </w:pPr>
          </w:p>
        </w:tc>
      </w:tr>
      <w:tr w:rsidR="00297218" w:rsidRPr="00594A5A">
        <w:tc>
          <w:tcPr>
            <w:tcW w:w="2070" w:type="dxa"/>
            <w:shd w:val="pct5" w:color="000000" w:fill="FFFFFF"/>
          </w:tcPr>
          <w:p w:rsidR="00297218" w:rsidRPr="004A25C3" w:rsidRDefault="00297218" w:rsidP="00B25BBD">
            <w:pPr>
              <w:rPr>
                <w:lang w:val="fr-FR"/>
              </w:rPr>
            </w:pPr>
            <w:r w:rsidRPr="004A25C3">
              <w:rPr>
                <w:lang w:val="fr-FR"/>
              </w:rPr>
              <w:t xml:space="preserve">SULFATE FERREUX/FOLATE </w:t>
            </w:r>
          </w:p>
        </w:tc>
        <w:tc>
          <w:tcPr>
            <w:tcW w:w="2700" w:type="dxa"/>
          </w:tcPr>
          <w:p w:rsidR="00297218" w:rsidRPr="004A25C3" w:rsidRDefault="00297218" w:rsidP="00B25BBD">
            <w:pPr>
              <w:rPr>
                <w:lang w:val="fr-FR"/>
              </w:rPr>
            </w:pPr>
            <w:r w:rsidRPr="004A25C3">
              <w:rPr>
                <w:lang w:val="fr-FR"/>
              </w:rPr>
              <w:t>Traitement de l’anémie en fonction des directives PCIME</w:t>
            </w:r>
          </w:p>
        </w:tc>
        <w:tc>
          <w:tcPr>
            <w:tcW w:w="2587" w:type="dxa"/>
          </w:tcPr>
          <w:p w:rsidR="00297218" w:rsidRPr="004A25C3" w:rsidRDefault="00297218" w:rsidP="00B25BBD">
            <w:pPr>
              <w:rPr>
                <w:lang w:val="fr-FR"/>
              </w:rPr>
            </w:pPr>
            <w:r w:rsidRPr="004A25C3">
              <w:rPr>
                <w:lang w:val="fr-FR"/>
              </w:rPr>
              <w:t xml:space="preserve">Selon les protocoles de l’OMS (INACG 1998 et Donnen et al. 1998) </w:t>
            </w:r>
          </w:p>
        </w:tc>
        <w:tc>
          <w:tcPr>
            <w:tcW w:w="2453" w:type="dxa"/>
          </w:tcPr>
          <w:p w:rsidR="00297218" w:rsidRPr="004A25C3" w:rsidRDefault="00297218" w:rsidP="00B25BBD">
            <w:pPr>
              <w:rPr>
                <w:lang w:val="fr-FR"/>
              </w:rPr>
            </w:pPr>
            <w:r w:rsidRPr="004A25C3">
              <w:rPr>
                <w:lang w:val="fr-FR"/>
              </w:rPr>
              <w:t>A ne donner QU’ après  14 jours dans la PCMA</w:t>
            </w:r>
          </w:p>
        </w:tc>
      </w:tr>
    </w:tbl>
    <w:p w:rsidR="00297218" w:rsidRPr="00817E1A" w:rsidRDefault="00297218" w:rsidP="00297218">
      <w:pPr>
        <w:autoSpaceDE w:val="0"/>
        <w:autoSpaceDN w:val="0"/>
        <w:adjustRightInd w:val="0"/>
        <w:rPr>
          <w:b/>
          <w:color w:val="000000"/>
          <w:sz w:val="19"/>
          <w:lang w:val="fr-FR"/>
        </w:rPr>
      </w:pPr>
    </w:p>
    <w:p w:rsidR="002C13AD" w:rsidRDefault="002C13AD" w:rsidP="002C13AD">
      <w:pPr>
        <w:pStyle w:val="StyleLearningObjectiveAuto"/>
        <w:rPr>
          <w:lang w:val="fr-FR"/>
        </w:rPr>
        <w:sectPr w:rsidR="002C13AD" w:rsidSect="00B74AB5">
          <w:headerReference w:type="default" r:id="rId42"/>
          <w:pgSz w:w="11909" w:h="16834" w:code="9"/>
          <w:pgMar w:top="1440" w:right="1440" w:bottom="1440" w:left="1440" w:header="288" w:footer="720" w:gutter="0"/>
          <w:cols w:space="720"/>
          <w:docGrid w:linePitch="360"/>
        </w:sectPr>
      </w:pPr>
    </w:p>
    <w:p w:rsidR="002C13AD" w:rsidRDefault="002C13AD" w:rsidP="002C13AD">
      <w:pPr>
        <w:pStyle w:val="StyleLearningObjectiveAuto"/>
        <w:rPr>
          <w:lang w:val="fr-FR"/>
        </w:rPr>
      </w:pPr>
      <w:r>
        <w:rPr>
          <w:lang w:val="fr-FR"/>
        </w:rPr>
        <w:t>DOCUMENT</w:t>
      </w:r>
      <w:r w:rsidR="00297218">
        <w:rPr>
          <w:lang w:val="fr-FR"/>
        </w:rPr>
        <w:t xml:space="preserve"> 4.10 </w:t>
      </w:r>
    </w:p>
    <w:p w:rsidR="00297218" w:rsidRPr="004A25C3" w:rsidRDefault="00297218" w:rsidP="002C13AD">
      <w:pPr>
        <w:pStyle w:val="StyleLearningObjectiveAuto"/>
        <w:rPr>
          <w:lang w:val="fr-FR"/>
        </w:rPr>
      </w:pPr>
      <w:r>
        <w:rPr>
          <w:lang w:val="fr-FR"/>
        </w:rPr>
        <w:t>Protocole médicamenteux pour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(Référence)</w:t>
      </w:r>
    </w:p>
    <w:p w:rsidR="00297218" w:rsidRPr="004A25C3" w:rsidRDefault="00297218" w:rsidP="00297218">
      <w:pPr>
        <w:rPr>
          <w:lang w:val="fr-FR"/>
        </w:rPr>
      </w:pPr>
    </w:p>
    <w:p w:rsidR="00297218" w:rsidRPr="0048743F" w:rsidRDefault="00297218" w:rsidP="00297218">
      <w:pPr>
        <w:rPr>
          <w:rFonts w:cs="Tahoma"/>
          <w:lang w:val="en-US"/>
        </w:rPr>
      </w:pPr>
      <w:r w:rsidRPr="0048743F">
        <w:rPr>
          <w:rFonts w:cs="Tahoma"/>
          <w:lang w:val="en-US"/>
        </w:rPr>
        <w:t xml:space="preserve">Source: Adapté du </w:t>
      </w:r>
      <w:r w:rsidRPr="0048743F">
        <w:rPr>
          <w:rFonts w:cs="Tahoma"/>
          <w:i/>
          <w:lang w:val="en-US"/>
        </w:rPr>
        <w:t>Community-based Therapeutic Care (</w:t>
      </w:r>
      <w:smartTag w:uri="urn:schemas-microsoft-com:office:smarttags" w:element="stockticker">
        <w:r w:rsidRPr="0048743F">
          <w:rPr>
            <w:rFonts w:cs="Tahoma"/>
            <w:i/>
            <w:lang w:val="en-US"/>
          </w:rPr>
          <w:t>CTC</w:t>
        </w:r>
      </w:smartTag>
      <w:r w:rsidRPr="0048743F">
        <w:rPr>
          <w:rFonts w:cs="Tahoma"/>
          <w:i/>
          <w:lang w:val="en-US"/>
        </w:rPr>
        <w:t>): A Field Manual</w:t>
      </w:r>
    </w:p>
    <w:p w:rsidR="00297218" w:rsidRPr="0048743F" w:rsidRDefault="00297218" w:rsidP="00297218">
      <w:pPr>
        <w:rPr>
          <w:rFonts w:cs="Tahoma"/>
          <w:lang w:val="en-US"/>
        </w:rPr>
      </w:pPr>
    </w:p>
    <w:p w:rsidR="00297218" w:rsidRPr="004A25C3" w:rsidRDefault="00297218" w:rsidP="00297218">
      <w:pPr>
        <w:rPr>
          <w:rFonts w:cs="Tahoma"/>
          <w:b/>
          <w:lang w:val="fr-FR"/>
        </w:rPr>
      </w:pPr>
      <w:r w:rsidRPr="004A25C3">
        <w:rPr>
          <w:rFonts w:cs="Tahoma"/>
          <w:b/>
          <w:lang w:val="fr-FR"/>
        </w:rPr>
        <w:t xml:space="preserve">Vitamine A </w:t>
      </w:r>
    </w:p>
    <w:p w:rsidR="00297218" w:rsidRPr="004A25C3" w:rsidRDefault="00297218" w:rsidP="00297218">
      <w:pPr>
        <w:rPr>
          <w:rFonts w:cs="Tahoma"/>
          <w:lang w:val="fr-FR"/>
        </w:rPr>
      </w:pPr>
      <w:r w:rsidRPr="004A25C3">
        <w:rPr>
          <w:rFonts w:cs="Tahoma"/>
          <w:lang w:val="fr-FR"/>
        </w:rPr>
        <w:t xml:space="preserve">Le supplément de vitamine A ne sera donné que si l’enfant n’en a pas déjà reçu </w:t>
      </w:r>
      <w:r w:rsidR="00AA75B4">
        <w:rPr>
          <w:rFonts w:cs="Tahoma"/>
          <w:lang w:val="fr-FR"/>
        </w:rPr>
        <w:t>au cours des</w:t>
      </w:r>
      <w:r w:rsidRPr="004A25C3">
        <w:rPr>
          <w:rFonts w:cs="Tahoma"/>
          <w:lang w:val="fr-FR"/>
        </w:rPr>
        <w:t xml:space="preserve"> 30 derniers jours (OMS 2000/a). Le supplément de vitamine A ne devrait pas être donné aux enfants avec des œdèmes bilatéraux qui sont dus à la sous-nutrition. L</w:t>
      </w:r>
      <w:r w:rsidR="00AA75B4">
        <w:rPr>
          <w:rFonts w:cs="Tahoma"/>
          <w:lang w:val="fr-FR"/>
        </w:rPr>
        <w:t>es</w:t>
      </w:r>
      <w:r w:rsidRPr="004A25C3">
        <w:rPr>
          <w:rFonts w:cs="Tahoma"/>
          <w:lang w:val="fr-FR"/>
        </w:rPr>
        <w:t xml:space="preserve"> recherche</w:t>
      </w:r>
      <w:r w:rsidR="00AA75B4">
        <w:rPr>
          <w:rFonts w:cs="Tahoma"/>
          <w:lang w:val="fr-FR"/>
        </w:rPr>
        <w:t>s</w:t>
      </w:r>
      <w:r w:rsidRPr="004A25C3">
        <w:rPr>
          <w:rFonts w:cs="Tahoma"/>
          <w:lang w:val="fr-FR"/>
        </w:rPr>
        <w:t xml:space="preserve"> </w:t>
      </w:r>
      <w:r w:rsidR="00AA75B4">
        <w:rPr>
          <w:rFonts w:cs="Tahoma"/>
          <w:lang w:val="fr-FR"/>
        </w:rPr>
        <w:t>ont</w:t>
      </w:r>
      <w:r w:rsidRPr="004A25C3">
        <w:rPr>
          <w:rFonts w:cs="Tahoma"/>
          <w:lang w:val="fr-FR"/>
        </w:rPr>
        <w:t xml:space="preserve"> montré que les enfants avec kwashiorkor qui reçoivent un traitement avec une dose élevée de vitamine A couraient un risque de mortalité cinq fois plus élevé que le groupe témoin (Donnen et al. 1998; Donnen et al. 2003). L’aliment thérapeutique prêt à l’emploi (ATPE) contient suffisamment de vitamine A (0,91 mg/100 g) pour satisfaire au besoin quotidien </w:t>
      </w:r>
      <w:r w:rsidR="00AA75B4">
        <w:rPr>
          <w:rFonts w:cs="Tahoma"/>
          <w:lang w:val="fr-FR"/>
        </w:rPr>
        <w:t>à</w:t>
      </w:r>
      <w:r w:rsidRPr="004A25C3">
        <w:rPr>
          <w:rFonts w:cs="Tahoma"/>
          <w:lang w:val="fr-FR"/>
        </w:rPr>
        <w:t xml:space="preserve"> faible dose. Aussi, les enfants avec des œdèmes bilatéraux ne devront recevoir de la vitamine A QUE S’ILS ont des signes d’avitaminose A (cécité nocturne, tâches de Bitot, xérosis de la cornée), ou s’il existe à ce moment</w:t>
      </w:r>
      <w:r w:rsidR="00E3238A">
        <w:rPr>
          <w:rFonts w:cs="Tahoma"/>
          <w:lang w:val="fr-FR"/>
        </w:rPr>
        <w:t>-</w:t>
      </w:r>
      <w:r w:rsidRPr="004A25C3">
        <w:rPr>
          <w:rFonts w:cs="Tahoma"/>
          <w:lang w:val="fr-FR"/>
        </w:rPr>
        <w:t xml:space="preserve">là une flambée de cas de rougeole ou encore si la région connaît une prévalence élevée d’avitaminose A.  </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 xml:space="preserve">La posologie </w:t>
      </w:r>
      <w:r w:rsidR="00E3238A">
        <w:rPr>
          <w:rFonts w:cs="Tahoma"/>
          <w:lang w:val="fr-FR"/>
        </w:rPr>
        <w:t>doit</w:t>
      </w:r>
      <w:r w:rsidRPr="004A25C3">
        <w:rPr>
          <w:rFonts w:cs="Tahoma"/>
          <w:lang w:val="fr-FR"/>
        </w:rPr>
        <w:t xml:space="preserve"> suivre les directives de l’OMS ou les protocoles nationaux (OMS 1999/b).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 xml:space="preserve">Amoxicilline </w:t>
      </w:r>
    </w:p>
    <w:p w:rsidR="00297218" w:rsidRPr="004A25C3" w:rsidRDefault="00297218" w:rsidP="00297218">
      <w:pPr>
        <w:rPr>
          <w:rFonts w:cs="Tahoma"/>
          <w:lang w:val="fr-FR"/>
        </w:rPr>
      </w:pPr>
      <w:r w:rsidRPr="004A25C3">
        <w:rPr>
          <w:rFonts w:cs="Tahoma"/>
          <w:lang w:val="fr-FR"/>
        </w:rPr>
        <w:t xml:space="preserve">L’amoxicilline est donnée de manière routinière à l’admission pour traiter les infections sous-jacentes qui risquent de ne pas être apparentes à cause des défenses immunitaires affaiblies. L’amoxicilline est également efficace pour réduire la </w:t>
      </w:r>
      <w:r w:rsidR="00E3238A">
        <w:rPr>
          <w:rFonts w:cs="Tahoma"/>
          <w:lang w:val="fr-FR"/>
        </w:rPr>
        <w:t>prolifération</w:t>
      </w:r>
      <w:r w:rsidRPr="004A25C3">
        <w:rPr>
          <w:rFonts w:cs="Tahoma"/>
          <w:lang w:val="fr-FR"/>
        </w:rPr>
        <w:t xml:space="preserve"> excessive de bactéries dans le tractus gastro</w:t>
      </w:r>
      <w:r w:rsidR="00E3238A">
        <w:rPr>
          <w:rFonts w:cs="Tahoma"/>
          <w:lang w:val="fr-FR"/>
        </w:rPr>
        <w:t>-</w:t>
      </w:r>
      <w:r w:rsidRPr="004A25C3">
        <w:rPr>
          <w:rFonts w:cs="Tahoma"/>
          <w:lang w:val="fr-FR"/>
        </w:rPr>
        <w:t>intestinal (Meyers et al.</w:t>
      </w:r>
      <w:r>
        <w:rPr>
          <w:rFonts w:cs="Tahoma"/>
          <w:lang w:val="fr-FR"/>
        </w:rPr>
        <w:t xml:space="preserve"> </w:t>
      </w:r>
      <w:r w:rsidRPr="004A25C3">
        <w:rPr>
          <w:rFonts w:cs="Tahoma"/>
          <w:lang w:val="fr-FR"/>
        </w:rPr>
        <w:t xml:space="preserve">2001), qui est associée couramment </w:t>
      </w:r>
      <w:r w:rsidR="00E3238A">
        <w:rPr>
          <w:rFonts w:cs="Tahoma"/>
          <w:lang w:val="fr-FR"/>
        </w:rPr>
        <w:t>à</w:t>
      </w:r>
      <w:r w:rsidRPr="004A25C3">
        <w:rPr>
          <w:rFonts w:cs="Tahoma"/>
          <w:lang w:val="fr-FR"/>
        </w:rPr>
        <w:t xml:space="preserve"> la malnutrition aiguë sévère (</w:t>
      </w:r>
      <w:smartTag w:uri="urn:schemas-microsoft-com:office:smarttags" w:element="stockticker">
        <w:r w:rsidRPr="004A25C3">
          <w:rPr>
            <w:rFonts w:cs="Tahoma"/>
            <w:lang w:val="fr-FR"/>
          </w:rPr>
          <w:t>MAS</w:t>
        </w:r>
      </w:smartTag>
      <w:r w:rsidRPr="004A25C3">
        <w:rPr>
          <w:rFonts w:cs="Tahoma"/>
          <w:lang w:val="fr-FR"/>
        </w:rPr>
        <w:t>). L’amoxicilline peut traverser la paroi du tractus gastro-intestinal et passer passivement dans les vaisseaux sanguins et ne dépend pas de mécanismes actifs de transport qui risquent d’être inefficaces chez des enfants avec malnutrition aiguë. Si les signes et symptômes de l’infection persistent après le traitement initial, il faut commencer à donner un antibiotique de seconde intention.</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 xml:space="preserve">Chloramphénicol </w:t>
      </w:r>
    </w:p>
    <w:p w:rsidR="00297218" w:rsidRPr="004A25C3" w:rsidRDefault="00297218" w:rsidP="00297218">
      <w:pPr>
        <w:rPr>
          <w:rFonts w:cs="Tahoma"/>
          <w:lang w:val="fr-FR"/>
        </w:rPr>
      </w:pPr>
      <w:r w:rsidRPr="004A25C3">
        <w:rPr>
          <w:rFonts w:cs="Tahoma"/>
          <w:lang w:val="fr-FR"/>
        </w:rPr>
        <w:t xml:space="preserve">Si l’utilisation simultanée de plusieurs antibiotiques se justifie dans un contexte de PEC </w:t>
      </w:r>
      <w:smartTag w:uri="urn:schemas-microsoft-com:office:smarttags" w:element="stockticker">
        <w:r w:rsidRPr="004A25C3">
          <w:rPr>
            <w:rFonts w:cs="Tahoma"/>
            <w:lang w:val="fr-FR"/>
          </w:rPr>
          <w:t>MAS</w:t>
        </w:r>
      </w:smartTag>
      <w:r w:rsidRPr="004A25C3">
        <w:rPr>
          <w:rFonts w:cs="Tahoma"/>
          <w:lang w:val="fr-FR"/>
        </w:rPr>
        <w:t xml:space="preserve"> hospitalière, un protocole plus simple est nécessaire par ailleurs dans le contexte de la PEC </w:t>
      </w:r>
      <w:smartTag w:uri="urn:schemas-microsoft-com:office:smarttags" w:element="stockticker">
        <w:r w:rsidRPr="004A25C3">
          <w:rPr>
            <w:rFonts w:cs="Tahoma"/>
            <w:lang w:val="fr-FR"/>
          </w:rPr>
          <w:t>MAS</w:t>
        </w:r>
      </w:smartTag>
      <w:r w:rsidRPr="004A25C3">
        <w:rPr>
          <w:rFonts w:cs="Tahoma"/>
          <w:lang w:val="fr-FR"/>
        </w:rPr>
        <w:t xml:space="preserve"> ambulatoire. Le chloramphénicol est un antibiotique à spectre suffisamment étendu pour répondre à ce besoin. Il est donné comme traitement de seconde intention si l’amoxicilline ne guérit pas l’infection. Le schéma posologique dépend de l’infection présente (OMS 1999/a et OMS 1999/b). L’utilisation du chloramphénicol est associée à un très faible risque d’anémie aplasique, entraînant une insuffisance médullaire. Ce médicament étant utilisé au Royaume Uni et étant un traitement utile pour des affections dangereuses, son emploi est indiqué pour traiter des infections pouvant mettre en danger la vie d’enfants malnutris.  Il est déconseillé de l’utiliser pour les nourrissons de moins de deux mois et conseillé de l’utiliser avec précaution pour les nourrissons moins de 6 mois.</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Antibiotiques supplémentaires</w:t>
      </w:r>
    </w:p>
    <w:p w:rsidR="00297218" w:rsidRPr="004A25C3" w:rsidRDefault="00297218" w:rsidP="00297218">
      <w:pPr>
        <w:rPr>
          <w:rFonts w:cs="Tahoma"/>
          <w:lang w:val="fr-FR"/>
        </w:rPr>
      </w:pPr>
      <w:r w:rsidRPr="004A25C3">
        <w:rPr>
          <w:rFonts w:cs="Tahoma"/>
          <w:lang w:val="fr-FR"/>
        </w:rPr>
        <w:t xml:space="preserve">Des antibiotiques autres que ceux mentionnés ci-dessus ne devront être donnés que si c’est indiqué spécifiquement par la présence d’une infection et en fonction du protocole du médicament et des protocoles nationaux des médicaments. Dans le cas où des infections graves demandent le transfert </w:t>
      </w:r>
      <w:r w:rsidR="00E3238A">
        <w:rPr>
          <w:rFonts w:cs="Tahoma"/>
          <w:lang w:val="fr-FR"/>
        </w:rPr>
        <w:t>à 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hospitalière, des antibiotiques de seconde intention peuvent être ajoutés selon les protocoles de la PEC </w:t>
      </w:r>
      <w:smartTag w:uri="urn:schemas-microsoft-com:office:smarttags" w:element="stockticker">
        <w:r w:rsidRPr="004A25C3">
          <w:rPr>
            <w:rFonts w:cs="Tahoma"/>
            <w:lang w:val="fr-FR"/>
          </w:rPr>
          <w:t>MAS</w:t>
        </w:r>
      </w:smartTag>
      <w:r w:rsidRPr="004A25C3">
        <w:rPr>
          <w:rFonts w:cs="Tahoma"/>
          <w:lang w:val="fr-FR"/>
        </w:rPr>
        <w:t xml:space="preserve"> hospitalière de l’OMS (OMS 1999/a). On se servira des protocoles nationaux ou on utilisera l’information locale sur la résistance aux antibiotiques pour déterminer le type d’antibiotiques supplémentaires qu’il faut utiliser.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Vaccination contre la rougeole</w:t>
      </w:r>
    </w:p>
    <w:p w:rsidR="00297218" w:rsidRPr="004A25C3" w:rsidRDefault="00297218" w:rsidP="00297218">
      <w:pPr>
        <w:rPr>
          <w:rFonts w:cs="Tahoma"/>
          <w:lang w:val="fr-FR"/>
        </w:rPr>
      </w:pPr>
      <w:r w:rsidRPr="004A25C3">
        <w:rPr>
          <w:rFonts w:cs="Tahoma"/>
          <w:lang w:val="fr-FR"/>
        </w:rPr>
        <w:t xml:space="preserve">Il est prouvé que la stratégie précoce des deux doses dès l’âge de 6 mois est très efficace. Dans la PEC </w:t>
      </w:r>
      <w:smartTag w:uri="urn:schemas-microsoft-com:office:smarttags" w:element="stockticker">
        <w:r w:rsidRPr="004A25C3">
          <w:rPr>
            <w:rFonts w:cs="Tahoma"/>
            <w:lang w:val="fr-FR"/>
          </w:rPr>
          <w:t>MAS</w:t>
        </w:r>
      </w:smartTag>
      <w:r w:rsidRPr="004A25C3">
        <w:rPr>
          <w:rFonts w:cs="Tahoma"/>
          <w:lang w:val="fr-FR"/>
        </w:rPr>
        <w:t xml:space="preserve"> ambulatoire, tous les enfants (sauf ceux en </w:t>
      </w:r>
      <w:r w:rsidR="00E3238A">
        <w:rPr>
          <w:rFonts w:cs="Tahoma"/>
          <w:lang w:val="fr-FR"/>
        </w:rPr>
        <w:t xml:space="preserve">état de </w:t>
      </w:r>
      <w:r w:rsidRPr="004A25C3">
        <w:rPr>
          <w:rFonts w:cs="Tahoma"/>
          <w:lang w:val="fr-FR"/>
        </w:rPr>
        <w:t xml:space="preserve">choc ou dont on sait qu’ils sont déjà vaccinés) </w:t>
      </w:r>
      <w:r w:rsidR="00E3238A">
        <w:rPr>
          <w:rFonts w:cs="Tahoma"/>
          <w:lang w:val="fr-FR"/>
        </w:rPr>
        <w:t>doivent</w:t>
      </w:r>
      <w:r w:rsidRPr="004A25C3">
        <w:rPr>
          <w:rFonts w:cs="Tahoma"/>
          <w:lang w:val="fr-FR"/>
        </w:rPr>
        <w:t xml:space="preserve"> recevoir immédiatement le vaccin et, à nouveau, au moment de la sortie de la PEC </w:t>
      </w:r>
      <w:smartTag w:uri="urn:schemas-microsoft-com:office:smarttags" w:element="stockticker">
        <w:r w:rsidRPr="004A25C3">
          <w:rPr>
            <w:rFonts w:cs="Tahoma"/>
            <w:lang w:val="fr-FR"/>
          </w:rPr>
          <w:t>MAS</w:t>
        </w:r>
      </w:smartTag>
      <w:r w:rsidRPr="004A25C3">
        <w:rPr>
          <w:rFonts w:cs="Tahoma"/>
          <w:lang w:val="fr-FR"/>
        </w:rPr>
        <w:t xml:space="preserve"> ambulatoire </w:t>
      </w:r>
      <w:r w:rsidR="00E3238A">
        <w:rPr>
          <w:rFonts w:cs="Tahoma"/>
          <w:lang w:val="fr-FR"/>
        </w:rPr>
        <w:t>à</w:t>
      </w:r>
      <w:r w:rsidRPr="004A25C3">
        <w:rPr>
          <w:rFonts w:cs="Tahoma"/>
          <w:lang w:val="fr-FR"/>
        </w:rPr>
        <w:t xml:space="preserve"> la fin du traitement. La première vaccination dans le contexte la PEC </w:t>
      </w:r>
      <w:smartTag w:uri="urn:schemas-microsoft-com:office:smarttags" w:element="stockticker">
        <w:r w:rsidRPr="004A25C3">
          <w:rPr>
            <w:rFonts w:cs="Tahoma"/>
            <w:lang w:val="fr-FR"/>
          </w:rPr>
          <w:t>MAS</w:t>
        </w:r>
      </w:smartTag>
      <w:r w:rsidRPr="004A25C3">
        <w:rPr>
          <w:rFonts w:cs="Tahoma"/>
          <w:lang w:val="fr-FR"/>
        </w:rPr>
        <w:t xml:space="preserve"> hospitalière est </w:t>
      </w:r>
      <w:r w:rsidR="00E3238A">
        <w:rPr>
          <w:rFonts w:cs="Tahoma"/>
          <w:lang w:val="fr-FR"/>
        </w:rPr>
        <w:t>de limiter</w:t>
      </w:r>
      <w:r w:rsidRPr="004A25C3">
        <w:rPr>
          <w:rFonts w:cs="Tahoma"/>
          <w:lang w:val="fr-FR"/>
        </w:rPr>
        <w:t xml:space="preserve"> la gravité de la rougeole en phase d’incubation et l’épisode si l’enfant est exposé à la rougeole en milieu hospitalier. Par ailleurs, la première vaccination ne confère pas une immunité adéquate à de nombreux enfants nécessitant la PEC </w:t>
      </w:r>
      <w:smartTag w:uri="urn:schemas-microsoft-com:office:smarttags" w:element="stockticker">
        <w:r w:rsidRPr="004A25C3">
          <w:rPr>
            <w:rFonts w:cs="Tahoma"/>
            <w:lang w:val="fr-FR"/>
          </w:rPr>
          <w:t>MAS</w:t>
        </w:r>
      </w:smartTag>
      <w:r w:rsidRPr="004A25C3">
        <w:rPr>
          <w:rFonts w:cs="Tahoma"/>
          <w:lang w:val="fr-FR"/>
        </w:rPr>
        <w:t xml:space="preserve"> hospitalière à cause de la réponse insuffisante des anticorps et une seconde injection devra donc être faite pour assurer la protection future. </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 xml:space="preserve">Dans la PEC </w:t>
      </w:r>
      <w:smartTag w:uri="urn:schemas-microsoft-com:office:smarttags" w:element="stockticker">
        <w:r w:rsidRPr="004A25C3">
          <w:rPr>
            <w:rFonts w:cs="Tahoma"/>
            <w:lang w:val="fr-FR"/>
          </w:rPr>
          <w:t>MAS</w:t>
        </w:r>
      </w:smartTag>
      <w:r w:rsidRPr="004A25C3">
        <w:rPr>
          <w:rFonts w:cs="Tahoma"/>
          <w:lang w:val="fr-FR"/>
        </w:rPr>
        <w:t xml:space="preserve"> ambulatoire, les enfants sont moins exposés à des cas actifs de rougeole et ne sont pas affectés aussi gravement par la sous-nutrition. On recommande donc de leur administrer une seule vaccination anti-rougeole uniquement après qu’ils aient suffisamment récupéré de leur sous-nutrition afin de vérifier une réponse suffisante des anticorps pour produire l’immunité (la quatrième semaine). Il faudrait coordonner ces vaccinations, si possible, avec le programme élargi de vaccinations (PEV). </w:t>
      </w:r>
      <w:r>
        <w:rPr>
          <w:rFonts w:cs="Tahoma"/>
          <w:lang w:val="fr-FR"/>
        </w:rPr>
        <w:t>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ambulatoire</w:t>
      </w:r>
      <w:r>
        <w:rPr>
          <w:rFonts w:cs="Tahoma"/>
          <w:lang w:val="fr-FR"/>
        </w:rPr>
        <w:t xml:space="preserve"> es</w:t>
      </w:r>
      <w:r w:rsidRPr="004A25C3">
        <w:rPr>
          <w:rFonts w:cs="Tahoma"/>
          <w:lang w:val="fr-FR"/>
        </w:rPr>
        <w:t>t également l’occasion de référer les frères et les sœurs des enfants vers les soins de vaccination dans le but de réduire la mortalité des membres des familles qui ne sont pas vaccinés.</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Traitement antipaludique</w:t>
      </w:r>
    </w:p>
    <w:p w:rsidR="00297218" w:rsidRPr="004A25C3" w:rsidRDefault="00297218" w:rsidP="00297218">
      <w:pPr>
        <w:rPr>
          <w:rFonts w:cs="Tahoma"/>
          <w:lang w:val="fr-FR"/>
        </w:rPr>
      </w:pPr>
      <w:r w:rsidRPr="004A25C3">
        <w:rPr>
          <w:rFonts w:cs="Tahoma"/>
          <w:lang w:val="fr-FR"/>
        </w:rPr>
        <w:t xml:space="preserve">Il faut observer les protocoles nationaux guidant le traitement antipaludique. On recommande de faire un test (test sanguin ou test diagnostic rapide du paludisme) pour tous les enfants dans une région où le paludisme est endémique. Les associations médicamenteuses comportant de l’artémisinine (ACT) ne sont pas données généralement que pour des cas positifs. Par ailleurs, on peut administrer l’ACT sans test positif si tout semble indiquer le paludisme et si les signes et symptômes ne peuvent pas être attribués à une autre cause. Dans d’autres régions, le test ne sera attribué qu’à ceux avec solide indication de paludisme. Ce protocole vise à éviter une utilisation excessive du traitement antipaludique qui risque de provoquer une résistance aux médicaments chez le parasite du paludisme. </w:t>
      </w:r>
    </w:p>
    <w:p w:rsidR="00297218" w:rsidRPr="004A25C3" w:rsidRDefault="00297218" w:rsidP="00297218">
      <w:pPr>
        <w:rPr>
          <w:rFonts w:cs="Tahoma"/>
          <w:lang w:val="fr-FR"/>
        </w:rPr>
      </w:pPr>
    </w:p>
    <w:p w:rsidR="00297218" w:rsidRPr="002C13AD" w:rsidRDefault="00297218" w:rsidP="00297218">
      <w:pPr>
        <w:rPr>
          <w:rFonts w:cs="Tahoma"/>
          <w:b/>
          <w:lang w:val="fr-FR"/>
        </w:rPr>
      </w:pPr>
      <w:r w:rsidRPr="002C13AD">
        <w:rPr>
          <w:rFonts w:cs="Tahoma"/>
          <w:b/>
          <w:lang w:val="fr-FR"/>
        </w:rPr>
        <w:t>Acide folique</w:t>
      </w:r>
    </w:p>
    <w:p w:rsidR="00297218" w:rsidRPr="002C13AD" w:rsidRDefault="00297218" w:rsidP="00297218">
      <w:pPr>
        <w:rPr>
          <w:rFonts w:cs="Tahoma"/>
          <w:lang w:val="fr-FR"/>
        </w:rPr>
      </w:pPr>
      <w:r w:rsidRPr="002C13AD">
        <w:rPr>
          <w:rFonts w:cs="Tahoma"/>
          <w:lang w:val="fr-FR"/>
        </w:rPr>
        <w:t xml:space="preserve">L’acide folique dans l’ATPE est suffisant pour un enfant malnutri. Un supplément d’acide folique ne sera donné qu’aux enfants qui prennent les laits F75/F100 en PEC </w:t>
      </w:r>
      <w:smartTag w:uri="urn:schemas-microsoft-com:office:smarttags" w:element="stockticker">
        <w:r w:rsidRPr="002C13AD">
          <w:rPr>
            <w:rFonts w:cs="Tahoma"/>
            <w:lang w:val="fr-FR"/>
          </w:rPr>
          <w:t>MAS</w:t>
        </w:r>
      </w:smartTag>
      <w:r w:rsidRPr="002C13AD">
        <w:rPr>
          <w:rFonts w:cs="Tahoma"/>
          <w:lang w:val="fr-FR"/>
        </w:rPr>
        <w:t xml:space="preserve"> hospitalière. </w:t>
      </w:r>
    </w:p>
    <w:p w:rsidR="00297218" w:rsidRPr="002C13AD" w:rsidRDefault="00297218" w:rsidP="00297218">
      <w:pPr>
        <w:rPr>
          <w:rFonts w:cs="Tahoma"/>
          <w:lang w:val="fr-FR"/>
        </w:rPr>
      </w:pPr>
    </w:p>
    <w:p w:rsidR="00297218" w:rsidRPr="002C13AD" w:rsidRDefault="00297218" w:rsidP="00297218">
      <w:pPr>
        <w:rPr>
          <w:rFonts w:cs="Tahoma"/>
          <w:lang w:val="fr-FR"/>
        </w:rPr>
      </w:pPr>
      <w:r w:rsidRPr="002C13AD">
        <w:rPr>
          <w:rFonts w:cs="Tahoma"/>
          <w:lang w:val="fr-FR"/>
        </w:rPr>
        <w:t>Note : L’acide folique n’est pas donn</w:t>
      </w:r>
      <w:r w:rsidR="008321CF" w:rsidRPr="002C13AD">
        <w:rPr>
          <w:rFonts w:cs="Tahoma"/>
          <w:lang w:val="fr-FR"/>
        </w:rPr>
        <w:t>é</w:t>
      </w:r>
      <w:r w:rsidRPr="002C13AD">
        <w:rPr>
          <w:rFonts w:cs="Tahoma"/>
          <w:lang w:val="fr-FR"/>
        </w:rPr>
        <w:t>e si l’enfant suit un traitement d</w:t>
      </w:r>
      <w:r w:rsidR="008321CF" w:rsidRPr="002C13AD">
        <w:rPr>
          <w:rFonts w:cs="Tahoma"/>
          <w:lang w:val="fr-FR"/>
        </w:rPr>
        <w:t>’antipaludique</w:t>
      </w:r>
      <w:r w:rsidRPr="002C13AD">
        <w:rPr>
          <w:rFonts w:cs="Tahoma"/>
          <w:lang w:val="fr-FR"/>
        </w:rPr>
        <w:t>. En effet, si on donne de l’acide folique pendant les sept premiers </w:t>
      </w:r>
      <w:r w:rsidR="008321CF" w:rsidRPr="002C13AD">
        <w:rPr>
          <w:rFonts w:cs="Tahoma"/>
          <w:lang w:val="fr-FR"/>
        </w:rPr>
        <w:t xml:space="preserve">jours </w:t>
      </w:r>
      <w:r w:rsidRPr="002C13AD">
        <w:rPr>
          <w:rFonts w:cs="Tahoma"/>
          <w:lang w:val="fr-FR"/>
        </w:rPr>
        <w:t>de la prise d</w:t>
      </w:r>
      <w:r w:rsidR="008321CF" w:rsidRPr="002C13AD">
        <w:rPr>
          <w:rFonts w:cs="Tahoma"/>
          <w:lang w:val="fr-FR"/>
        </w:rPr>
        <w:t>e l’antipaludique</w:t>
      </w:r>
      <w:r w:rsidRPr="002C13AD">
        <w:rPr>
          <w:rFonts w:cs="Tahoma"/>
          <w:lang w:val="fr-FR"/>
        </w:rPr>
        <w:t xml:space="preserve">, cela peut rendre le traitement </w:t>
      </w:r>
      <w:r w:rsidR="008321CF" w:rsidRPr="002C13AD">
        <w:rPr>
          <w:rFonts w:cs="Tahoma"/>
          <w:lang w:val="fr-FR"/>
        </w:rPr>
        <w:t>inefficace</w:t>
      </w:r>
      <w:r w:rsidRPr="002C13AD">
        <w:rPr>
          <w:rFonts w:cs="Tahoma"/>
          <w:lang w:val="fr-FR"/>
        </w:rPr>
        <w:t xml:space="preserve"> car le parasite du paludisme peut utiliser l’acide folique pour déjouer et annuler l’effet d</w:t>
      </w:r>
      <w:r w:rsidR="008321CF" w:rsidRPr="002C13AD">
        <w:rPr>
          <w:rFonts w:cs="Tahoma"/>
          <w:lang w:val="fr-FR"/>
        </w:rPr>
        <w:t>e l’antipaludique</w:t>
      </w:r>
      <w:r w:rsidRPr="002C13AD">
        <w:rPr>
          <w:rFonts w:cs="Tahoma"/>
          <w:lang w:val="fr-FR"/>
        </w:rPr>
        <w:t xml:space="preserve"> Fansidar (Wang et al. 1999). </w:t>
      </w:r>
    </w:p>
    <w:p w:rsidR="00297218" w:rsidRPr="002C13AD" w:rsidRDefault="00297218" w:rsidP="00297218">
      <w:pPr>
        <w:rPr>
          <w:rFonts w:cs="Tahoma"/>
          <w:lang w:val="fr-FR"/>
        </w:rPr>
      </w:pPr>
    </w:p>
    <w:p w:rsidR="00297218" w:rsidRPr="002C13AD" w:rsidRDefault="00297218" w:rsidP="00297218">
      <w:pPr>
        <w:rPr>
          <w:rFonts w:cs="Tahoma"/>
          <w:b/>
          <w:lang w:val="fr-FR"/>
        </w:rPr>
      </w:pPr>
      <w:r w:rsidRPr="002C13AD">
        <w:rPr>
          <w:rFonts w:cs="Tahoma"/>
          <w:b/>
          <w:lang w:val="fr-FR"/>
        </w:rPr>
        <w:t>Fer</w:t>
      </w:r>
    </w:p>
    <w:p w:rsidR="00297218" w:rsidRPr="004A25C3" w:rsidRDefault="00297218" w:rsidP="00297218">
      <w:pPr>
        <w:rPr>
          <w:rFonts w:cs="Tahoma"/>
          <w:lang w:val="fr-FR"/>
        </w:rPr>
      </w:pPr>
      <w:r w:rsidRPr="002C13AD">
        <w:rPr>
          <w:rFonts w:cs="Tahoma"/>
          <w:lang w:val="fr-FR"/>
        </w:rPr>
        <w:t xml:space="preserve">Des comprimés de fer en dose élevée ne doivent pas être donnés aux enfants avec </w:t>
      </w:r>
      <w:smartTag w:uri="urn:schemas-microsoft-com:office:smarttags" w:element="stockticker">
        <w:r w:rsidRPr="002C13AD">
          <w:rPr>
            <w:rFonts w:cs="Tahoma"/>
            <w:lang w:val="fr-FR"/>
          </w:rPr>
          <w:t>MAS</w:t>
        </w:r>
      </w:smartTag>
      <w:r w:rsidRPr="002C13AD">
        <w:rPr>
          <w:rFonts w:cs="Tahoma"/>
          <w:lang w:val="fr-FR"/>
        </w:rPr>
        <w:t xml:space="preserve"> car cela peut augmenter les risques d’infections graves. En effet, la présence</w:t>
      </w:r>
      <w:r w:rsidRPr="004A25C3">
        <w:rPr>
          <w:rFonts w:cs="Tahoma"/>
          <w:lang w:val="fr-FR"/>
        </w:rPr>
        <w:t xml:space="preserve"> de fer libre dans le sang est souvent un substrat limitant pour les organismes infectieux. Dans un foie qui fonctionne correctement, la transferrine enzymatique peut « éponger » ce fer libre. Chez l’enfant avec </w:t>
      </w:r>
      <w:smartTag w:uri="urn:schemas-microsoft-com:office:smarttags" w:element="stockticker">
        <w:r w:rsidRPr="004A25C3">
          <w:rPr>
            <w:rFonts w:cs="Tahoma"/>
            <w:lang w:val="fr-FR"/>
          </w:rPr>
          <w:t>MAS</w:t>
        </w:r>
      </w:smartTag>
      <w:r w:rsidRPr="004A25C3">
        <w:rPr>
          <w:rFonts w:cs="Tahoma"/>
          <w:lang w:val="fr-FR"/>
        </w:rPr>
        <w:t xml:space="preserve">, la fonction détériorée du foie et les niveaux abaissés de la transferrine permettent au fer de rester libre et d’être utilisé par les organismes infectieux. Bien que l’ATPE contienne une certaine quantité de fer, les niveaux sont plus faibles que dans les comprimés à dose élevée et ce niveau ne suffit pas pour créer du fer libre de la même manière.  Un supplément de fer est donné aux enfants dans la PEC </w:t>
      </w:r>
      <w:smartTag w:uri="urn:schemas-microsoft-com:office:smarttags" w:element="stockticker">
        <w:r w:rsidRPr="004A25C3">
          <w:rPr>
            <w:rFonts w:cs="Tahoma"/>
            <w:lang w:val="fr-FR"/>
          </w:rPr>
          <w:t>MAS</w:t>
        </w:r>
      </w:smartTag>
      <w:r w:rsidRPr="004A25C3">
        <w:rPr>
          <w:rFonts w:cs="Tahoma"/>
          <w:lang w:val="fr-FR"/>
        </w:rPr>
        <w:t xml:space="preserve"> hospitalière qui prennent  le lait F100 (après le deuxième jour de commencement du lait F100).</w:t>
      </w:r>
    </w:p>
    <w:p w:rsidR="00297218" w:rsidRPr="004A25C3" w:rsidRDefault="00297218" w:rsidP="00297218">
      <w:pPr>
        <w:rPr>
          <w:rFonts w:cs="Tahoma"/>
          <w:lang w:val="fr-FR"/>
        </w:rPr>
      </w:pPr>
      <w:r w:rsidRPr="004A25C3" w:rsidDel="00BE2B6C">
        <w:rPr>
          <w:rFonts w:cs="Tahoma"/>
          <w:lang w:val="fr-FR"/>
        </w:rPr>
        <w:t xml:space="preserve"> </w:t>
      </w:r>
    </w:p>
    <w:p w:rsidR="00297218" w:rsidRPr="004A25C3" w:rsidRDefault="00297218" w:rsidP="00297218">
      <w:pPr>
        <w:rPr>
          <w:rFonts w:cs="Tahoma"/>
          <w:lang w:val="fr-FR"/>
        </w:rPr>
      </w:pPr>
      <w:r w:rsidRPr="004A25C3">
        <w:rPr>
          <w:rFonts w:cs="Tahoma"/>
          <w:lang w:val="fr-FR"/>
        </w:rPr>
        <w:t>Il n’existe pas de recherche actuelle indiquant la disponibilité de fer dans l’ATPE. Cet aliment n’est donné qu’aux enfants ayant de l’appétit. Par ailleurs, un bon appétit est corrélé à une bonne fonction hépatique et par conséquent à l’activité de la transferrine.</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Si une anémie modérée est identifiée selon les directives de PCIME, le traitement devrait être dispensé en fonction des directives de l’OMS (INACG 1998) après le 14</w:t>
      </w:r>
      <w:r w:rsidRPr="004A25C3">
        <w:rPr>
          <w:rFonts w:cs="Tahoma"/>
          <w:vertAlign w:val="superscript"/>
          <w:lang w:val="fr-FR"/>
        </w:rPr>
        <w:t>e</w:t>
      </w:r>
      <w:r w:rsidRPr="004A25C3">
        <w:rPr>
          <w:rFonts w:cs="Tahoma"/>
          <w:lang w:val="fr-FR"/>
        </w:rPr>
        <w:t xml:space="preserve">  jour de la PCMA. Quand l’anémie est grave, l’enfant doit être référé aux PEC </w:t>
      </w:r>
      <w:smartTag w:uri="urn:schemas-microsoft-com:office:smarttags" w:element="stockticker">
        <w:r w:rsidRPr="004A25C3">
          <w:rPr>
            <w:rFonts w:cs="Tahoma"/>
            <w:lang w:val="fr-FR"/>
          </w:rPr>
          <w:t>MAS</w:t>
        </w:r>
      </w:smartTag>
      <w:r w:rsidRPr="004A25C3">
        <w:rPr>
          <w:rFonts w:cs="Tahoma"/>
          <w:lang w:val="fr-FR"/>
        </w:rPr>
        <w:t xml:space="preserve"> hospitalière.</w:t>
      </w:r>
    </w:p>
    <w:p w:rsidR="00297218" w:rsidRPr="004A25C3" w:rsidRDefault="00297218" w:rsidP="00297218">
      <w:pPr>
        <w:rPr>
          <w:rFonts w:cs="Tahoma"/>
          <w:b/>
          <w:lang w:val="fr-FR"/>
        </w:rPr>
      </w:pPr>
    </w:p>
    <w:p w:rsidR="00FC72A6" w:rsidRDefault="00FC72A6" w:rsidP="00297218">
      <w:pPr>
        <w:rPr>
          <w:rFonts w:cs="Tahoma"/>
          <w:b/>
          <w:lang w:val="fr-FR"/>
        </w:rPr>
      </w:pPr>
    </w:p>
    <w:p w:rsidR="00FC72A6" w:rsidRDefault="00FC72A6" w:rsidP="00297218">
      <w:pPr>
        <w:rPr>
          <w:rFonts w:cs="Tahoma"/>
          <w:b/>
          <w:lang w:val="fr-FR"/>
        </w:rPr>
      </w:pPr>
    </w:p>
    <w:p w:rsidR="00FC72A6" w:rsidRDefault="00FC72A6" w:rsidP="00297218">
      <w:pPr>
        <w:rPr>
          <w:rFonts w:cs="Tahoma"/>
          <w:b/>
          <w:lang w:val="fr-FR"/>
        </w:rPr>
      </w:pPr>
    </w:p>
    <w:p w:rsidR="00297218" w:rsidRPr="004A25C3" w:rsidRDefault="00297218" w:rsidP="00297218">
      <w:pPr>
        <w:rPr>
          <w:rFonts w:cs="Tahoma"/>
          <w:b/>
          <w:lang w:val="fr-FR"/>
        </w:rPr>
      </w:pPr>
      <w:r w:rsidRPr="004A25C3">
        <w:rPr>
          <w:rFonts w:cs="Tahoma"/>
          <w:b/>
          <w:lang w:val="fr-FR"/>
        </w:rPr>
        <w:t xml:space="preserve">Mébendazole/Albendazole </w:t>
      </w:r>
    </w:p>
    <w:p w:rsidR="00297218" w:rsidRPr="004A25C3" w:rsidRDefault="00297218" w:rsidP="00297218">
      <w:pPr>
        <w:rPr>
          <w:rFonts w:cs="Tahoma"/>
          <w:lang w:val="fr-FR"/>
        </w:rPr>
      </w:pPr>
      <w:r w:rsidRPr="004A25C3">
        <w:rPr>
          <w:rFonts w:cs="Tahoma"/>
          <w:lang w:val="fr-FR"/>
        </w:rPr>
        <w:t xml:space="preserve">Le mébendazole/albendazole est absorbé activement par l’intestin et, vu qu’il est plus efficace lorsque le tractus gastro-intestinal est exempt de toute autre infection, le médicament est donné lors de la seconde séance. Les indications étant que le mébendazole/albendazole est métabolisé efficacement par des enfants de plus de 12 mois (Montresor et al. 2003), le traitement de routine ne sera donné qu’à ces enfants. De toute façon, l’infection helminthique est moins courante chez les nourrissons car ils sont moins exposés aux contaminants (par exemple, dans le sol).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 xml:space="preserve">Paracétamol </w:t>
      </w:r>
    </w:p>
    <w:p w:rsidR="00297218" w:rsidRPr="004A25C3" w:rsidRDefault="00297218" w:rsidP="00297218">
      <w:pPr>
        <w:rPr>
          <w:rFonts w:cs="Tahoma"/>
          <w:lang w:val="fr-FR"/>
        </w:rPr>
      </w:pPr>
      <w:r w:rsidRPr="004A25C3">
        <w:rPr>
          <w:rFonts w:cs="Tahoma"/>
          <w:lang w:val="fr-FR"/>
        </w:rPr>
        <w:t xml:space="preserve">Le paracétamol doit être utilisé avec précaution chez les enfants avec </w:t>
      </w:r>
      <w:smartTag w:uri="urn:schemas-microsoft-com:office:smarttags" w:element="stockticker">
        <w:r w:rsidRPr="004A25C3">
          <w:rPr>
            <w:rFonts w:cs="Tahoma"/>
            <w:lang w:val="fr-FR"/>
          </w:rPr>
          <w:t>MAS</w:t>
        </w:r>
      </w:smartTag>
      <w:r w:rsidRPr="004A25C3">
        <w:rPr>
          <w:rFonts w:cs="Tahoma"/>
          <w:lang w:val="fr-FR"/>
        </w:rPr>
        <w:t xml:space="preserve"> car il est métabolisé par le foie et il existe une forte probabilité élevée de fonction hépatique réduite avec </w:t>
      </w:r>
      <w:smartTag w:uri="urn:schemas-microsoft-com:office:smarttags" w:element="stockticker">
        <w:r w:rsidRPr="004A25C3">
          <w:rPr>
            <w:rFonts w:cs="Tahoma"/>
            <w:lang w:val="fr-FR"/>
          </w:rPr>
          <w:t>MAS</w:t>
        </w:r>
      </w:smartTag>
      <w:r w:rsidRPr="004A25C3">
        <w:rPr>
          <w:rFonts w:cs="Tahoma"/>
          <w:lang w:val="fr-FR"/>
        </w:rPr>
        <w:t xml:space="preserve">. L’atteinte hépatique irréversible et le décès peuvent survenir même avec des doses relativement faibles chez des personnes susceptibles et par conséquence, le paracétamol ne devrait pas être donné à moins qu’il n’existe une fièvre de 39° C ou plus.  Une température de moins de 39° C est une réponse immunitaire normale qui aide généralement le corps à lutter contre l’infection. Le paracétamol ne devrait pas être donné dans ces cas. Il ne faut pas non plus donner du paracétamol à emporter à la maison. </w:t>
      </w:r>
    </w:p>
    <w:p w:rsidR="00297218" w:rsidRPr="004A25C3" w:rsidRDefault="00297218" w:rsidP="00297218">
      <w:pPr>
        <w:rPr>
          <w:rFonts w:cs="Tahoma"/>
          <w:b/>
          <w:lang w:val="fr-FR"/>
        </w:rPr>
      </w:pPr>
    </w:p>
    <w:p w:rsidR="00297218" w:rsidRPr="004A25C3" w:rsidRDefault="00297218" w:rsidP="00297218">
      <w:pPr>
        <w:rPr>
          <w:rFonts w:cs="Tahoma"/>
          <w:b/>
          <w:lang w:val="fr-FR"/>
        </w:rPr>
      </w:pPr>
      <w:r w:rsidRPr="004A25C3">
        <w:rPr>
          <w:rFonts w:cs="Tahoma"/>
          <w:b/>
          <w:lang w:val="fr-FR"/>
        </w:rPr>
        <w:t xml:space="preserve">NOTE IMPORTANTE </w:t>
      </w:r>
      <w:smartTag w:uri="urn:schemas-microsoft-com:office:smarttags" w:element="stockticker">
        <w:r w:rsidRPr="004A25C3">
          <w:rPr>
            <w:rFonts w:cs="Tahoma"/>
            <w:b/>
            <w:lang w:val="fr-FR"/>
          </w:rPr>
          <w:t>SUR</w:t>
        </w:r>
      </w:smartTag>
      <w:r w:rsidRPr="004A25C3">
        <w:rPr>
          <w:rFonts w:cs="Tahoma"/>
          <w:b/>
          <w:lang w:val="fr-FR"/>
        </w:rPr>
        <w:t xml:space="preserve"> LES SELS DE RÉHYDRATATION </w:t>
      </w:r>
      <w:smartTag w:uri="urn:schemas-microsoft-com:office:smarttags" w:element="stockticker">
        <w:r w:rsidRPr="004A25C3">
          <w:rPr>
            <w:rFonts w:cs="Tahoma"/>
            <w:b/>
            <w:lang w:val="fr-FR"/>
          </w:rPr>
          <w:t>PAR</w:t>
        </w:r>
      </w:smartTag>
      <w:r w:rsidRPr="004A25C3">
        <w:rPr>
          <w:rFonts w:cs="Tahoma"/>
          <w:b/>
          <w:lang w:val="fr-FR"/>
        </w:rPr>
        <w:t xml:space="preserve"> VOIE ORALE</w:t>
      </w:r>
    </w:p>
    <w:p w:rsidR="00297218" w:rsidRPr="004A25C3" w:rsidRDefault="00297218" w:rsidP="00297218">
      <w:pPr>
        <w:rPr>
          <w:rFonts w:cs="Tahoma"/>
          <w:b/>
          <w:lang w:val="fr-FR"/>
        </w:rPr>
      </w:pPr>
      <w:r w:rsidRPr="004A25C3">
        <w:rPr>
          <w:rFonts w:cs="Tahoma"/>
          <w:b/>
          <w:lang w:val="fr-FR"/>
        </w:rPr>
        <w:t xml:space="preserve">  </w:t>
      </w:r>
    </w:p>
    <w:p w:rsidR="00297218" w:rsidRPr="004A25C3" w:rsidRDefault="00297218" w:rsidP="00297218">
      <w:pPr>
        <w:rPr>
          <w:rFonts w:cs="Tahoma"/>
          <w:lang w:val="fr-FR"/>
        </w:rPr>
      </w:pPr>
      <w:r w:rsidRPr="004A25C3">
        <w:rPr>
          <w:rFonts w:cs="Tahoma"/>
          <w:lang w:val="fr-FR"/>
        </w:rPr>
        <w:t xml:space="preserve">Les sels de réhydratation orale ne font généralement pas partie des protocoles de la PCMA, sauf en cas de cholera. La physiopathologie de la </w:t>
      </w:r>
      <w:smartTag w:uri="urn:schemas-microsoft-com:office:smarttags" w:element="stockticker">
        <w:r w:rsidRPr="004A25C3">
          <w:rPr>
            <w:rFonts w:cs="Tahoma"/>
            <w:lang w:val="fr-FR"/>
          </w:rPr>
          <w:t>MAS</w:t>
        </w:r>
      </w:smartTag>
      <w:r w:rsidRPr="004A25C3">
        <w:rPr>
          <w:rFonts w:cs="Tahoma"/>
          <w:lang w:val="fr-FR"/>
        </w:rPr>
        <w:t xml:space="preserve"> interfère avec la capacité à réguler et éliminer normalement le sodium provoquant la présence d’œdèmes bilatéraux, rétention de liquides et insuffisance cardiaque. Cette dégradation peut se faire très rapidement. Et c’est la raison pour laquelle on ne recommande pas de donner de sels de réhydratation orale aux enfants souffrant de </w:t>
      </w:r>
      <w:smartTag w:uri="urn:schemas-microsoft-com:office:smarttags" w:element="stockticker">
        <w:r w:rsidRPr="004A25C3">
          <w:rPr>
            <w:rFonts w:cs="Tahoma"/>
            <w:lang w:val="fr-FR"/>
          </w:rPr>
          <w:t>MAS</w:t>
        </w:r>
      </w:smartTag>
      <w:r w:rsidRPr="004A25C3">
        <w:rPr>
          <w:rFonts w:cs="Tahoma"/>
          <w:lang w:val="fr-FR"/>
        </w:rPr>
        <w:t>.</w:t>
      </w:r>
    </w:p>
    <w:p w:rsidR="00297218" w:rsidRPr="004A25C3" w:rsidRDefault="00297218" w:rsidP="00297218">
      <w:pPr>
        <w:rPr>
          <w:rFonts w:cs="Tahoma"/>
          <w:lang w:val="fr-FR"/>
        </w:rPr>
      </w:pPr>
    </w:p>
    <w:p w:rsidR="00297218" w:rsidRPr="004A25C3" w:rsidRDefault="00297218" w:rsidP="00297218">
      <w:pPr>
        <w:rPr>
          <w:lang w:val="fr-FR"/>
        </w:rPr>
      </w:pPr>
      <w:r w:rsidRPr="004A25C3">
        <w:rPr>
          <w:rFonts w:cs="Tahoma"/>
          <w:lang w:val="fr-FR"/>
        </w:rPr>
        <w:t xml:space="preserve">Les enfants avec </w:t>
      </w:r>
      <w:smartTag w:uri="urn:schemas-microsoft-com:office:smarttags" w:element="stockticker">
        <w:r w:rsidRPr="004A25C3">
          <w:rPr>
            <w:rFonts w:cs="Tahoma"/>
            <w:lang w:val="fr-FR"/>
          </w:rPr>
          <w:t>MAS</w:t>
        </w:r>
      </w:smartTag>
      <w:r w:rsidRPr="004A25C3">
        <w:rPr>
          <w:rFonts w:cs="Tahoma"/>
          <w:lang w:val="fr-FR"/>
        </w:rPr>
        <w:t xml:space="preserve"> et désh</w:t>
      </w:r>
      <w:r>
        <w:rPr>
          <w:rFonts w:cs="Tahoma"/>
          <w:lang w:val="fr-FR"/>
        </w:rPr>
        <w:t>ydratation sont traités dans 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hospitalière avec une solution d’électrolytes et de minéraux appelée </w:t>
      </w:r>
      <w:r w:rsidRPr="004A25C3">
        <w:rPr>
          <w:rFonts w:cs="Tahoma"/>
          <w:b/>
          <w:lang w:val="fr-FR"/>
        </w:rPr>
        <w:t>ReSoMal</w:t>
      </w:r>
      <w:r w:rsidRPr="004A25C3">
        <w:rPr>
          <w:rFonts w:cs="Tahoma"/>
          <w:lang w:val="fr-FR"/>
        </w:rPr>
        <w:t xml:space="preserve"> (</w:t>
      </w:r>
      <w:r w:rsidR="0028528D" w:rsidRPr="0028528D">
        <w:rPr>
          <w:rFonts w:cs="Tahoma"/>
          <w:b/>
          <w:lang w:val="fr-FR"/>
        </w:rPr>
        <w:t>Re</w:t>
      </w:r>
      <w:r w:rsidRPr="004A25C3">
        <w:rPr>
          <w:rFonts w:cs="Tahoma"/>
          <w:lang w:val="fr-FR"/>
        </w:rPr>
        <w:t xml:space="preserve">hydration </w:t>
      </w:r>
      <w:r w:rsidR="0028528D" w:rsidRPr="0028528D">
        <w:rPr>
          <w:rFonts w:cs="Tahoma"/>
          <w:b/>
          <w:lang w:val="fr-FR"/>
        </w:rPr>
        <w:t>So</w:t>
      </w:r>
      <w:r w:rsidRPr="004A25C3">
        <w:rPr>
          <w:rFonts w:cs="Tahoma"/>
          <w:lang w:val="fr-FR"/>
        </w:rPr>
        <w:t xml:space="preserve">lution for </w:t>
      </w:r>
      <w:r w:rsidR="0028528D" w:rsidRPr="0028528D">
        <w:rPr>
          <w:rFonts w:cs="Tahoma"/>
          <w:b/>
          <w:lang w:val="fr-FR"/>
        </w:rPr>
        <w:t>Mal</w:t>
      </w:r>
      <w:r w:rsidRPr="004A25C3">
        <w:rPr>
          <w:rFonts w:cs="Tahoma"/>
          <w:lang w:val="fr-FR"/>
        </w:rPr>
        <w:t>nutrition</w:t>
      </w:r>
      <w:r w:rsidR="00B25BBD">
        <w:rPr>
          <w:rFonts w:cs="Tahoma"/>
          <w:lang w:val="fr-FR"/>
        </w:rPr>
        <w:t>, or solution de réhydratation pour la malnutrition</w:t>
      </w:r>
      <w:r w:rsidRPr="004A25C3">
        <w:rPr>
          <w:rFonts w:cs="Tahoma"/>
          <w:lang w:val="fr-FR"/>
        </w:rPr>
        <w:t xml:space="preserve">). Les enfants avec </w:t>
      </w:r>
      <w:smartTag w:uri="urn:schemas-microsoft-com:office:smarttags" w:element="stockticker">
        <w:r w:rsidRPr="004A25C3">
          <w:rPr>
            <w:lang w:val="fr-FR"/>
          </w:rPr>
          <w:t>MAS</w:t>
        </w:r>
      </w:smartTag>
      <w:r w:rsidRPr="004A25C3">
        <w:rPr>
          <w:lang w:val="fr-FR"/>
        </w:rPr>
        <w:t xml:space="preserve"> manquent de potassium et ont besoin d’une solution qui contient moins de sodium et plus de potassium. Ces enfants manquent généralement d’autres minéraux comme le magnésium, le cuivre et le zinc. ReSoMal, qui doit être pris par voie buccale est composé des éléments suivants : </w:t>
      </w:r>
    </w:p>
    <w:p w:rsidR="00297218" w:rsidRPr="004A25C3" w:rsidRDefault="00297218" w:rsidP="00297218">
      <w:pPr>
        <w:ind w:left="360"/>
        <w:rPr>
          <w:lang w:val="fr-FR"/>
        </w:rPr>
      </w:pPr>
    </w:p>
    <w:p w:rsidR="00297218" w:rsidRPr="00594A5A" w:rsidRDefault="00297218" w:rsidP="00297218">
      <w:pPr>
        <w:ind w:left="360"/>
        <w:rPr>
          <w:lang w:val="pt-PT"/>
        </w:rPr>
      </w:pPr>
      <w:r w:rsidRPr="00594A5A">
        <w:rPr>
          <w:lang w:val="pt-PT"/>
        </w:rPr>
        <w:t>Glucose 125 mmol/l</w:t>
      </w:r>
    </w:p>
    <w:p w:rsidR="00297218" w:rsidRPr="00594A5A" w:rsidRDefault="00297218" w:rsidP="00297218">
      <w:pPr>
        <w:ind w:left="360"/>
        <w:rPr>
          <w:lang w:val="pt-PT"/>
        </w:rPr>
      </w:pPr>
      <w:r w:rsidRPr="00594A5A">
        <w:rPr>
          <w:lang w:val="pt-PT"/>
        </w:rPr>
        <w:t>Sodium 45 mmol/l</w:t>
      </w:r>
    </w:p>
    <w:p w:rsidR="00297218" w:rsidRPr="00594A5A" w:rsidRDefault="00297218" w:rsidP="00297218">
      <w:pPr>
        <w:ind w:left="360"/>
        <w:rPr>
          <w:lang w:val="pt-PT"/>
        </w:rPr>
      </w:pPr>
      <w:r w:rsidRPr="00594A5A">
        <w:rPr>
          <w:lang w:val="pt-PT"/>
        </w:rPr>
        <w:t>Potassium 40 mmol/l</w:t>
      </w:r>
    </w:p>
    <w:p w:rsidR="00297218" w:rsidRPr="004A25C3" w:rsidRDefault="00297218" w:rsidP="00297218">
      <w:pPr>
        <w:ind w:left="360"/>
        <w:rPr>
          <w:lang w:val="fr-FR"/>
        </w:rPr>
      </w:pPr>
      <w:r w:rsidRPr="004A25C3">
        <w:rPr>
          <w:lang w:val="fr-FR"/>
        </w:rPr>
        <w:t>Chlorure 70 mmol/l</w:t>
      </w:r>
    </w:p>
    <w:p w:rsidR="00297218" w:rsidRPr="004A25C3" w:rsidRDefault="00297218" w:rsidP="00297218">
      <w:pPr>
        <w:ind w:left="360"/>
        <w:rPr>
          <w:lang w:val="fr-FR"/>
        </w:rPr>
      </w:pPr>
      <w:r w:rsidRPr="004A25C3">
        <w:rPr>
          <w:lang w:val="fr-FR"/>
        </w:rPr>
        <w:t>Magnésium 3 mmol/l</w:t>
      </w:r>
    </w:p>
    <w:p w:rsidR="00297218" w:rsidRPr="004A25C3" w:rsidRDefault="00297218" w:rsidP="00297218">
      <w:pPr>
        <w:ind w:left="360"/>
        <w:rPr>
          <w:lang w:val="fr-FR"/>
        </w:rPr>
      </w:pPr>
      <w:r w:rsidRPr="004A25C3">
        <w:rPr>
          <w:lang w:val="fr-FR"/>
        </w:rPr>
        <w:t xml:space="preserve">Zinc 0.3 mmol/l </w:t>
      </w:r>
    </w:p>
    <w:p w:rsidR="00297218" w:rsidRPr="004A25C3" w:rsidRDefault="00297218" w:rsidP="00297218">
      <w:pPr>
        <w:ind w:left="360"/>
        <w:rPr>
          <w:lang w:val="fr-FR"/>
        </w:rPr>
      </w:pPr>
      <w:r w:rsidRPr="004A25C3">
        <w:rPr>
          <w:lang w:val="fr-FR"/>
        </w:rPr>
        <w:t xml:space="preserve">Cuivre 0.045 mmol/l </w:t>
      </w:r>
    </w:p>
    <w:p w:rsidR="00297218" w:rsidRPr="004A25C3" w:rsidRDefault="00297218" w:rsidP="00297218">
      <w:pPr>
        <w:ind w:left="360"/>
        <w:rPr>
          <w:lang w:val="fr-FR"/>
        </w:rPr>
      </w:pPr>
      <w:r w:rsidRPr="004A25C3">
        <w:rPr>
          <w:lang w:val="fr-FR"/>
        </w:rPr>
        <w:t>Citrate 7 mmol/l</w:t>
      </w:r>
    </w:p>
    <w:p w:rsidR="00297218" w:rsidRPr="004A25C3" w:rsidRDefault="00297218" w:rsidP="00297218">
      <w:pPr>
        <w:ind w:left="360"/>
        <w:rPr>
          <w:lang w:val="fr-FR"/>
        </w:rPr>
      </w:pPr>
    </w:p>
    <w:p w:rsidR="00297218" w:rsidRPr="004A25C3" w:rsidRDefault="00297218" w:rsidP="00297218">
      <w:pPr>
        <w:ind w:left="360"/>
        <w:rPr>
          <w:lang w:val="fr-FR"/>
        </w:rPr>
      </w:pPr>
    </w:p>
    <w:p w:rsidR="00297218" w:rsidRDefault="00297218" w:rsidP="00297218">
      <w:pPr>
        <w:ind w:left="360"/>
        <w:rPr>
          <w:lang w:val="fr-FR"/>
        </w:rPr>
        <w:sectPr w:rsidR="00297218" w:rsidSect="00B74AB5">
          <w:headerReference w:type="default" r:id="rId43"/>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4.11 </w:t>
      </w:r>
    </w:p>
    <w:p w:rsidR="00297218" w:rsidRPr="004A25C3" w:rsidRDefault="00297218" w:rsidP="000273C8">
      <w:pPr>
        <w:pStyle w:val="StyleLearningObjectiveAuto"/>
        <w:rPr>
          <w:lang w:val="fr-FR"/>
        </w:rPr>
      </w:pPr>
      <w:r w:rsidRPr="004A25C3">
        <w:rPr>
          <w:lang w:val="fr-FR"/>
        </w:rPr>
        <w:t>Récupération nutritionnelle et ATPE</w:t>
      </w:r>
    </w:p>
    <w:p w:rsidR="00297218" w:rsidRPr="004A25C3" w:rsidRDefault="00297218" w:rsidP="00297218">
      <w:pPr>
        <w:rPr>
          <w:lang w:val="fr-FR"/>
        </w:rPr>
      </w:pPr>
    </w:p>
    <w:p w:rsidR="00297218" w:rsidRPr="00263306" w:rsidRDefault="00297218" w:rsidP="00297218">
      <w:pPr>
        <w:rPr>
          <w:rFonts w:cs="Tahoma"/>
          <w:lang w:val="en-US"/>
        </w:rPr>
      </w:pPr>
      <w:r w:rsidRPr="00263306">
        <w:rPr>
          <w:rFonts w:cs="Tahoma"/>
          <w:lang w:val="en-US"/>
        </w:rPr>
        <w:t xml:space="preserve">Source: Adapté du </w:t>
      </w:r>
      <w:r w:rsidRPr="00263306">
        <w:rPr>
          <w:rFonts w:cs="Tahoma"/>
          <w:i/>
          <w:lang w:val="en-US"/>
        </w:rPr>
        <w:t>Community-based Therapeutic Care (</w:t>
      </w:r>
      <w:smartTag w:uri="urn:schemas-microsoft-com:office:smarttags" w:element="stockticker">
        <w:r w:rsidRPr="00263306">
          <w:rPr>
            <w:rFonts w:cs="Tahoma"/>
            <w:i/>
            <w:lang w:val="en-US"/>
          </w:rPr>
          <w:t>CTC</w:t>
        </w:r>
      </w:smartTag>
      <w:r w:rsidRPr="00263306">
        <w:rPr>
          <w:rFonts w:cs="Tahoma"/>
          <w:i/>
          <w:lang w:val="en-US"/>
        </w:rPr>
        <w:t>): A Field Manual</w:t>
      </w:r>
    </w:p>
    <w:p w:rsidR="00297218" w:rsidRPr="00263306" w:rsidRDefault="00297218" w:rsidP="00297218">
      <w:pPr>
        <w:rPr>
          <w:rFonts w:cs="Tahoma"/>
          <w:b/>
          <w:sz w:val="24"/>
          <w:szCs w:val="24"/>
          <w:lang w:val="en-US"/>
        </w:rPr>
      </w:pPr>
    </w:p>
    <w:p w:rsidR="00297218" w:rsidRPr="004A25C3" w:rsidRDefault="00297218" w:rsidP="00297218">
      <w:pPr>
        <w:pStyle w:val="Heading3"/>
        <w:rPr>
          <w:color w:val="000000"/>
          <w:lang w:val="fr-FR"/>
        </w:rPr>
      </w:pPr>
      <w:r w:rsidRPr="004A25C3">
        <w:rPr>
          <w:color w:val="000000"/>
          <w:lang w:val="fr-FR"/>
        </w:rPr>
        <w:t>Aliment thérapeutique prêt à l’emploi (ATPE)</w:t>
      </w:r>
    </w:p>
    <w:p w:rsidR="00297218" w:rsidRPr="004A25C3" w:rsidRDefault="00297218" w:rsidP="00297218">
      <w:pPr>
        <w:rPr>
          <w:rFonts w:cs="Tahoma"/>
          <w:lang w:val="fr-FR"/>
        </w:rPr>
      </w:pPr>
    </w:p>
    <w:p w:rsidR="00297218" w:rsidRPr="004A25C3" w:rsidRDefault="00297218" w:rsidP="00297218">
      <w:pPr>
        <w:numPr>
          <w:ilvl w:val="0"/>
          <w:numId w:val="2"/>
        </w:numPr>
        <w:rPr>
          <w:rFonts w:cs="Tahoma"/>
          <w:b/>
          <w:lang w:val="fr-FR"/>
        </w:rPr>
      </w:pPr>
      <w:r w:rsidRPr="004A25C3">
        <w:rPr>
          <w:rFonts w:cs="Tahoma"/>
          <w:lang w:val="fr-FR"/>
        </w:rPr>
        <w:t>L’ATPE est un aliment hautement énergétique et riche en nutriments, utilisé pour la récupération nutritionnelle de la prise en charge de la malnutrition aiguë sévère (</w:t>
      </w:r>
      <w:smartTag w:uri="urn:schemas-microsoft-com:office:smarttags" w:element="stockticker">
        <w:r w:rsidRPr="004A25C3">
          <w:rPr>
            <w:rFonts w:cs="Tahoma"/>
            <w:lang w:val="fr-FR"/>
          </w:rPr>
          <w:t>MAS</w:t>
        </w:r>
      </w:smartTag>
      <w:r w:rsidRPr="004A25C3">
        <w:rPr>
          <w:rFonts w:cs="Tahoma"/>
          <w:lang w:val="fr-FR"/>
        </w:rPr>
        <w:t xml:space="preserve">), en combinaison avec un traitement médical systématique. </w:t>
      </w:r>
    </w:p>
    <w:p w:rsidR="00297218" w:rsidRPr="004A25C3" w:rsidRDefault="00297218" w:rsidP="00297218">
      <w:pPr>
        <w:ind w:left="360"/>
        <w:rPr>
          <w:rFonts w:cs="Tahoma"/>
          <w:lang w:val="fr-FR"/>
        </w:rPr>
      </w:pPr>
    </w:p>
    <w:p w:rsidR="00297218" w:rsidRPr="004A25C3" w:rsidRDefault="00297218" w:rsidP="00297218">
      <w:pPr>
        <w:numPr>
          <w:ilvl w:val="0"/>
          <w:numId w:val="2"/>
        </w:numPr>
        <w:rPr>
          <w:rFonts w:cs="Tahoma"/>
          <w:lang w:val="fr-FR"/>
        </w:rPr>
      </w:pPr>
      <w:r w:rsidRPr="004A25C3">
        <w:rPr>
          <w:rFonts w:cs="Tahoma"/>
          <w:lang w:val="fr-FR"/>
        </w:rPr>
        <w:t xml:space="preserve">Certaines caractéristiques de l’ATPE : </w:t>
      </w:r>
    </w:p>
    <w:p w:rsidR="00297218" w:rsidRPr="004A25C3" w:rsidRDefault="00297218" w:rsidP="00297218">
      <w:pPr>
        <w:numPr>
          <w:ilvl w:val="0"/>
          <w:numId w:val="10"/>
        </w:numPr>
        <w:rPr>
          <w:rFonts w:cs="Tahoma"/>
          <w:lang w:val="fr-FR"/>
        </w:rPr>
      </w:pPr>
      <w:r w:rsidRPr="004A25C3">
        <w:rPr>
          <w:rFonts w:cs="Tahoma"/>
          <w:lang w:val="fr-FR"/>
        </w:rPr>
        <w:t>Composition analogue au lait F100 (sauf que l’ATPE contient du fer et qu’il est cinq fois plus dense en énergie-nutriments)</w:t>
      </w:r>
    </w:p>
    <w:p w:rsidR="00297218" w:rsidRPr="004A25C3" w:rsidRDefault="00297218" w:rsidP="00297218">
      <w:pPr>
        <w:numPr>
          <w:ilvl w:val="0"/>
          <w:numId w:val="10"/>
        </w:numPr>
        <w:rPr>
          <w:rFonts w:cs="Tahoma"/>
          <w:lang w:val="fr-FR"/>
        </w:rPr>
      </w:pPr>
      <w:r w:rsidRPr="004A25C3">
        <w:rPr>
          <w:rFonts w:cs="Tahoma"/>
          <w:lang w:val="fr-FR"/>
        </w:rPr>
        <w:t>Pâte molle à base de lipides (comme Plumpy’nut</w:t>
      </w:r>
      <w:r w:rsidRPr="004A25C3">
        <w:rPr>
          <w:rFonts w:cs="Tahoma"/>
          <w:vertAlign w:val="superscript"/>
          <w:lang w:val="fr-FR"/>
        </w:rPr>
        <w:t>®</w:t>
      </w:r>
      <w:r w:rsidRPr="004A25C3">
        <w:rPr>
          <w:rFonts w:cs="Tahoma"/>
          <w:lang w:val="fr-FR"/>
        </w:rPr>
        <w:t xml:space="preserve">) ou barre de nutriments à écraser (comme BP100) </w:t>
      </w:r>
    </w:p>
    <w:p w:rsidR="00297218" w:rsidRPr="004A25C3" w:rsidRDefault="00297218" w:rsidP="00297218">
      <w:pPr>
        <w:numPr>
          <w:ilvl w:val="0"/>
          <w:numId w:val="10"/>
        </w:numPr>
        <w:rPr>
          <w:rFonts w:cs="Tahoma"/>
          <w:lang w:val="fr-FR"/>
        </w:rPr>
      </w:pPr>
      <w:r>
        <w:rPr>
          <w:rFonts w:cs="Tahoma"/>
          <w:lang w:val="fr-FR"/>
        </w:rPr>
        <w:t>Idéal pour 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ambulatoire car il ne faut pas le faire cuire ou le mélanger à l’eau et on évite ainsi la croissance des bactéries</w:t>
      </w:r>
    </w:p>
    <w:p w:rsidR="00297218" w:rsidRPr="004A25C3" w:rsidRDefault="00297218" w:rsidP="00297218">
      <w:pPr>
        <w:numPr>
          <w:ilvl w:val="0"/>
          <w:numId w:val="10"/>
        </w:numPr>
        <w:rPr>
          <w:rFonts w:cs="Tahoma"/>
          <w:lang w:val="fr-FR"/>
        </w:rPr>
      </w:pPr>
      <w:r w:rsidRPr="004A25C3">
        <w:rPr>
          <w:rFonts w:cs="Tahoma"/>
          <w:lang w:val="fr-FR"/>
        </w:rPr>
        <w:t>Facile à distribuer et à emporter</w:t>
      </w:r>
    </w:p>
    <w:p w:rsidR="00297218" w:rsidRPr="004A25C3" w:rsidRDefault="00297218" w:rsidP="00297218">
      <w:pPr>
        <w:numPr>
          <w:ilvl w:val="0"/>
          <w:numId w:val="10"/>
        </w:numPr>
        <w:rPr>
          <w:rFonts w:cs="Tahoma"/>
          <w:lang w:val="fr-FR"/>
        </w:rPr>
      </w:pPr>
      <w:r w:rsidRPr="004A25C3">
        <w:rPr>
          <w:rFonts w:cs="Tahoma"/>
          <w:lang w:val="fr-FR"/>
        </w:rPr>
        <w:t>Facile à stocker (dans un endroit propre et sec) et peut être gardé pendant un certain temps même s’il est ouvert</w:t>
      </w:r>
    </w:p>
    <w:p w:rsidR="00297218" w:rsidRPr="004A25C3" w:rsidRDefault="00297218" w:rsidP="00297218">
      <w:pPr>
        <w:numPr>
          <w:ilvl w:val="0"/>
          <w:numId w:val="10"/>
        </w:numPr>
        <w:rPr>
          <w:rFonts w:cs="Tahoma"/>
          <w:lang w:val="fr-FR"/>
        </w:rPr>
      </w:pPr>
      <w:r w:rsidRPr="004A25C3">
        <w:rPr>
          <w:rFonts w:cs="Tahoma"/>
          <w:lang w:val="fr-FR"/>
        </w:rPr>
        <w:t>Disponible localement, soit par le biais d’importation ou de production locale</w:t>
      </w:r>
    </w:p>
    <w:p w:rsidR="00297218" w:rsidRPr="004A25C3" w:rsidRDefault="00297218" w:rsidP="00297218">
      <w:pPr>
        <w:rPr>
          <w:rFonts w:cs="Tahoma"/>
          <w:lang w:val="fr-FR"/>
        </w:rPr>
      </w:pPr>
    </w:p>
    <w:p w:rsidR="00297218" w:rsidRPr="004A25C3" w:rsidRDefault="00297218" w:rsidP="00297218">
      <w:pPr>
        <w:numPr>
          <w:ilvl w:val="0"/>
          <w:numId w:val="5"/>
        </w:numPr>
        <w:rPr>
          <w:rFonts w:cs="Tahoma"/>
          <w:lang w:val="fr-FR"/>
        </w:rPr>
      </w:pPr>
      <w:r w:rsidRPr="004A25C3">
        <w:rPr>
          <w:rFonts w:cs="Tahoma"/>
          <w:lang w:val="fr-FR"/>
        </w:rPr>
        <w:t>L’ATPE</w:t>
      </w:r>
      <w:r w:rsidRPr="004A25C3">
        <w:rPr>
          <w:rStyle w:val="FootnoteReference"/>
          <w:rFonts w:cs="Tahoma"/>
          <w:lang w:val="fr-FR"/>
        </w:rPr>
        <w:footnoteReference w:id="1"/>
      </w:r>
      <w:r w:rsidRPr="004A25C3">
        <w:rPr>
          <w:rFonts w:cs="Tahoma"/>
          <w:lang w:val="fr-FR"/>
        </w:rPr>
        <w:t xml:space="preserve"> à base de lipides est le produit util</w:t>
      </w:r>
      <w:r>
        <w:rPr>
          <w:rFonts w:cs="Tahoma"/>
          <w:lang w:val="fr-FR"/>
        </w:rPr>
        <w:t xml:space="preserve">isé le plus couramment dans la </w:t>
      </w:r>
      <w:r w:rsidRPr="004A25C3">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ambulatoire. Il a une valeur calorique de 545 kilocalories (kcal) pour </w:t>
      </w:r>
      <w:smartTag w:uri="urn:schemas-microsoft-com:office:smarttags" w:element="metricconverter">
        <w:smartTagPr>
          <w:attr w:name="ProductID" w:val="100 g"/>
        </w:smartTagPr>
        <w:r w:rsidRPr="004A25C3">
          <w:rPr>
            <w:rFonts w:cs="Tahoma"/>
            <w:lang w:val="fr-FR"/>
          </w:rPr>
          <w:t>100 g</w:t>
        </w:r>
      </w:smartTag>
      <w:r w:rsidRPr="004A25C3">
        <w:rPr>
          <w:rFonts w:cs="Tahoma"/>
          <w:lang w:val="fr-FR"/>
        </w:rPr>
        <w:t xml:space="preserve"> de produit. La ration donnée est de plus ou moins 200 kcals par kg du poids corporel par jour en moyenne.</w:t>
      </w:r>
    </w:p>
    <w:p w:rsidR="00297218" w:rsidRPr="004A25C3" w:rsidRDefault="00297218" w:rsidP="00297218">
      <w:pPr>
        <w:ind w:left="360"/>
        <w:rPr>
          <w:rFonts w:cs="Tahoma"/>
          <w:lang w:val="fr-FR"/>
        </w:rPr>
      </w:pPr>
    </w:p>
    <w:p w:rsidR="00297218" w:rsidRPr="004A25C3" w:rsidRDefault="00297218" w:rsidP="00297218">
      <w:pPr>
        <w:ind w:left="360"/>
        <w:rPr>
          <w:rFonts w:cs="Tahoma"/>
          <w:lang w:val="fr-FR"/>
        </w:rPr>
      </w:pPr>
      <w:r w:rsidRPr="004A25C3">
        <w:rPr>
          <w:rFonts w:cs="Tahoma"/>
          <w:lang w:val="fr-FR"/>
        </w:rPr>
        <w:t xml:space="preserve">Exemples :  </w:t>
      </w:r>
    </w:p>
    <w:p w:rsidR="00297218" w:rsidRPr="004A25C3" w:rsidRDefault="00297218" w:rsidP="00297218">
      <w:pPr>
        <w:numPr>
          <w:ilvl w:val="1"/>
          <w:numId w:val="10"/>
        </w:numPr>
        <w:tabs>
          <w:tab w:val="clear" w:pos="1440"/>
          <w:tab w:val="num" w:pos="720"/>
        </w:tabs>
        <w:ind w:hanging="1080"/>
        <w:rPr>
          <w:rFonts w:cs="Tahoma"/>
          <w:lang w:val="fr-FR"/>
        </w:rPr>
      </w:pPr>
      <w:r w:rsidRPr="004A25C3">
        <w:rPr>
          <w:rFonts w:cs="Tahoma"/>
          <w:lang w:val="fr-FR"/>
        </w:rPr>
        <w:t xml:space="preserve">1 </w:t>
      </w:r>
      <w:r w:rsidR="00C306EF">
        <w:rPr>
          <w:rFonts w:cs="Tahoma"/>
          <w:lang w:val="fr-FR"/>
        </w:rPr>
        <w:t>sachet</w:t>
      </w:r>
      <w:r w:rsidRPr="004A25C3">
        <w:rPr>
          <w:rFonts w:cs="Tahoma"/>
          <w:lang w:val="fr-FR"/>
        </w:rPr>
        <w:t xml:space="preserve"> de Plumpy’nut</w:t>
      </w:r>
      <w:r w:rsidRPr="004A25C3">
        <w:rPr>
          <w:rFonts w:cs="Tahoma"/>
          <w:vertAlign w:val="superscript"/>
          <w:lang w:val="fr-FR"/>
        </w:rPr>
        <w:t>®</w:t>
      </w:r>
      <w:r w:rsidRPr="004A25C3">
        <w:rPr>
          <w:rFonts w:cs="Tahoma"/>
          <w:lang w:val="fr-FR"/>
        </w:rPr>
        <w:t xml:space="preserve"> = </w:t>
      </w:r>
      <w:smartTag w:uri="urn:schemas-microsoft-com:office:smarttags" w:element="metricconverter">
        <w:smartTagPr>
          <w:attr w:name="ProductID" w:val="92 g"/>
        </w:smartTagPr>
        <w:r w:rsidRPr="004A25C3">
          <w:rPr>
            <w:rFonts w:cs="Tahoma"/>
            <w:lang w:val="fr-FR"/>
          </w:rPr>
          <w:t>92 g</w:t>
        </w:r>
      </w:smartTag>
      <w:r w:rsidRPr="004A25C3">
        <w:rPr>
          <w:rFonts w:cs="Tahoma"/>
          <w:lang w:val="fr-FR"/>
        </w:rPr>
        <w:t xml:space="preserve"> = 500 kcal</w:t>
      </w:r>
    </w:p>
    <w:p w:rsidR="00297218" w:rsidRPr="004A25C3" w:rsidRDefault="00297218" w:rsidP="00297218">
      <w:pPr>
        <w:numPr>
          <w:ilvl w:val="1"/>
          <w:numId w:val="10"/>
        </w:numPr>
        <w:tabs>
          <w:tab w:val="clear" w:pos="1440"/>
          <w:tab w:val="num" w:pos="720"/>
        </w:tabs>
        <w:ind w:hanging="1080"/>
        <w:rPr>
          <w:rFonts w:cs="Tahoma"/>
          <w:lang w:val="fr-FR"/>
        </w:rPr>
      </w:pPr>
      <w:r w:rsidRPr="004A25C3">
        <w:rPr>
          <w:rFonts w:cs="Tahoma"/>
          <w:lang w:val="fr-FR"/>
        </w:rPr>
        <w:t xml:space="preserve">1 </w:t>
      </w:r>
      <w:r w:rsidR="00C306EF">
        <w:rPr>
          <w:rFonts w:cs="Tahoma"/>
          <w:lang w:val="fr-FR"/>
        </w:rPr>
        <w:t>sachet</w:t>
      </w:r>
      <w:r w:rsidRPr="004A25C3">
        <w:rPr>
          <w:rFonts w:cs="Tahoma"/>
          <w:lang w:val="fr-FR"/>
        </w:rPr>
        <w:t xml:space="preserve"> d’ATPE produit localement = </w:t>
      </w:r>
      <w:smartTag w:uri="urn:schemas-microsoft-com:office:smarttags" w:element="metricconverter">
        <w:smartTagPr>
          <w:attr w:name="ProductID" w:val="100 g"/>
        </w:smartTagPr>
        <w:r w:rsidRPr="004A25C3">
          <w:rPr>
            <w:rFonts w:cs="Tahoma"/>
            <w:lang w:val="fr-FR"/>
          </w:rPr>
          <w:t>100 g</w:t>
        </w:r>
      </w:smartTag>
      <w:r w:rsidRPr="004A25C3">
        <w:rPr>
          <w:rFonts w:cs="Tahoma"/>
          <w:lang w:val="fr-FR"/>
        </w:rPr>
        <w:t xml:space="preserve"> = 545 kcal</w:t>
      </w:r>
    </w:p>
    <w:p w:rsidR="00297218" w:rsidRPr="004A25C3" w:rsidRDefault="00297218" w:rsidP="00297218">
      <w:pPr>
        <w:numPr>
          <w:ilvl w:val="1"/>
          <w:numId w:val="10"/>
        </w:numPr>
        <w:tabs>
          <w:tab w:val="clear" w:pos="1440"/>
          <w:tab w:val="num" w:pos="720"/>
        </w:tabs>
        <w:ind w:hanging="1080"/>
        <w:rPr>
          <w:rFonts w:cs="Tahoma"/>
          <w:lang w:val="fr-FR"/>
        </w:rPr>
      </w:pPr>
      <w:r w:rsidRPr="004A25C3">
        <w:rPr>
          <w:rFonts w:cs="Tahoma"/>
          <w:lang w:val="fr-FR"/>
        </w:rPr>
        <w:t>1 pot produit localement = 250 g= 1 362 kcal</w:t>
      </w:r>
    </w:p>
    <w:p w:rsidR="00297218" w:rsidRPr="004A25C3" w:rsidRDefault="00297218" w:rsidP="00297218">
      <w:pPr>
        <w:rPr>
          <w:rFonts w:cs="Tahoma"/>
          <w:lang w:val="fr-FR"/>
        </w:rPr>
      </w:pPr>
    </w:p>
    <w:p w:rsidR="00297218" w:rsidRPr="004A25C3" w:rsidRDefault="00297218" w:rsidP="00297218">
      <w:pPr>
        <w:numPr>
          <w:ilvl w:val="0"/>
          <w:numId w:val="18"/>
        </w:numPr>
        <w:tabs>
          <w:tab w:val="clear" w:pos="720"/>
          <w:tab w:val="num" w:pos="442"/>
        </w:tabs>
        <w:ind w:hanging="720"/>
        <w:rPr>
          <w:rFonts w:cs="Tahoma"/>
          <w:lang w:val="fr-FR"/>
        </w:rPr>
      </w:pPr>
      <w:r w:rsidRPr="004A25C3">
        <w:rPr>
          <w:rFonts w:cs="Tahoma"/>
          <w:lang w:val="fr-FR"/>
        </w:rPr>
        <w:t xml:space="preserve">L’ATPE à base de lipides est composé des éléments suivants :  </w:t>
      </w:r>
    </w:p>
    <w:p w:rsidR="00297218" w:rsidRPr="004A25C3" w:rsidRDefault="00297218" w:rsidP="00297218">
      <w:pPr>
        <w:ind w:left="442"/>
        <w:rPr>
          <w:rFonts w:cs="Tahoma"/>
          <w:lang w:val="fr-FR"/>
        </w:rPr>
      </w:pPr>
      <w:r w:rsidRPr="004A25C3">
        <w:rPr>
          <w:rFonts w:cs="Tahoma"/>
          <w:lang w:val="fr-FR"/>
        </w:rPr>
        <w:t>25% de beurre d’arachides</w:t>
      </w:r>
    </w:p>
    <w:p w:rsidR="00297218" w:rsidRPr="004A25C3" w:rsidRDefault="00297218" w:rsidP="00297218">
      <w:pPr>
        <w:ind w:left="442"/>
        <w:rPr>
          <w:rFonts w:cs="Tahoma"/>
          <w:lang w:val="fr-FR"/>
        </w:rPr>
      </w:pPr>
      <w:r w:rsidRPr="004A25C3">
        <w:rPr>
          <w:rFonts w:cs="Tahoma"/>
          <w:lang w:val="fr-FR"/>
        </w:rPr>
        <w:t>26% de lait en poudre</w:t>
      </w:r>
    </w:p>
    <w:p w:rsidR="00297218" w:rsidRPr="004A25C3" w:rsidRDefault="00297218" w:rsidP="00297218">
      <w:pPr>
        <w:ind w:left="442"/>
        <w:rPr>
          <w:rFonts w:cs="Tahoma"/>
          <w:lang w:val="fr-FR"/>
        </w:rPr>
      </w:pPr>
      <w:r w:rsidRPr="004A25C3">
        <w:rPr>
          <w:rFonts w:cs="Tahoma"/>
          <w:lang w:val="fr-FR"/>
        </w:rPr>
        <w:t>27% de sucre</w:t>
      </w:r>
    </w:p>
    <w:p w:rsidR="00297218" w:rsidRPr="004A25C3" w:rsidRDefault="00297218" w:rsidP="00297218">
      <w:pPr>
        <w:ind w:left="442"/>
        <w:rPr>
          <w:rFonts w:cs="Tahoma"/>
          <w:lang w:val="fr-FR"/>
        </w:rPr>
      </w:pPr>
      <w:r w:rsidRPr="004A25C3">
        <w:rPr>
          <w:rFonts w:cs="Tahoma"/>
          <w:lang w:val="fr-FR"/>
        </w:rPr>
        <w:t>20% d’huile</w:t>
      </w:r>
    </w:p>
    <w:p w:rsidR="00297218" w:rsidRPr="004A25C3" w:rsidRDefault="00297218" w:rsidP="00297218">
      <w:pPr>
        <w:ind w:left="442"/>
        <w:rPr>
          <w:rFonts w:cs="Tahoma"/>
          <w:lang w:val="fr-FR"/>
        </w:rPr>
      </w:pPr>
      <w:r w:rsidRPr="004A25C3">
        <w:rPr>
          <w:rFonts w:cs="Tahoma"/>
          <w:lang w:val="fr-FR"/>
        </w:rPr>
        <w:t xml:space="preserve">2% de mélange de vitamines et de minéraux </w:t>
      </w:r>
    </w:p>
    <w:p w:rsidR="00297218" w:rsidRPr="004A25C3" w:rsidRDefault="00297218" w:rsidP="00297218">
      <w:pPr>
        <w:ind w:left="442"/>
        <w:rPr>
          <w:rFonts w:cs="Tahoma"/>
          <w:lang w:val="fr-FR"/>
        </w:rPr>
      </w:pPr>
    </w:p>
    <w:p w:rsidR="00297218" w:rsidRPr="004A25C3" w:rsidRDefault="00297218" w:rsidP="00297218">
      <w:pPr>
        <w:numPr>
          <w:ilvl w:val="0"/>
          <w:numId w:val="4"/>
        </w:numPr>
        <w:rPr>
          <w:rFonts w:cs="Tahoma"/>
          <w:i/>
          <w:u w:val="single"/>
          <w:lang w:val="fr-FR"/>
        </w:rPr>
      </w:pPr>
      <w:r w:rsidRPr="004A25C3">
        <w:rPr>
          <w:rFonts w:cs="Tahoma"/>
          <w:lang w:val="fr-FR"/>
        </w:rPr>
        <w:t>L’ATPE non lipidique</w:t>
      </w:r>
      <w:r w:rsidRPr="004A25C3">
        <w:rPr>
          <w:rStyle w:val="FootnoteReference"/>
          <w:rFonts w:cs="Tahoma"/>
          <w:lang w:val="fr-FR"/>
        </w:rPr>
        <w:footnoteReference w:id="2"/>
      </w:r>
      <w:r w:rsidRPr="004A25C3">
        <w:rPr>
          <w:rFonts w:cs="Tahoma"/>
          <w:lang w:val="fr-FR"/>
        </w:rPr>
        <w:t xml:space="preserve"> comme BP100, peut être disponible surtout dans les situations d’urgence. BP100 est un aliment (basé sur la formule du lait F100) qui ressemble à un biscuit dur qu’on peut écraser. Il est très sec et les enfants de 2 ans ou plus doivent le prendre avec beaucoup d’eau. Pour les enfants de moins de 2 ans, on recommande d’écraser BP100 et de le mélanger avec de l’eau propre pour le manger sous forme de bouillie. Par ailleurs, cela soulève de sérieux problèmes de contamination car le mélange contient de l’eau et que les mères ou accompagnant(e)s des enfants ont tendance à manger les restes de la portion que l’enfant n’a pas terminée. Il vaut mieux ne pas donner aux enfants plus jeunes un ATPE qui n’est pas lipidique pour éviter ces problèmes. </w:t>
      </w:r>
    </w:p>
    <w:p w:rsidR="00297218" w:rsidRPr="004A25C3" w:rsidRDefault="00297218" w:rsidP="00297218">
      <w:pPr>
        <w:pStyle w:val="Heading3"/>
        <w:rPr>
          <w:lang w:val="fr-FR"/>
        </w:rPr>
      </w:pPr>
    </w:p>
    <w:p w:rsidR="00297218" w:rsidRPr="004A25C3" w:rsidRDefault="00297218" w:rsidP="00297218">
      <w:pPr>
        <w:numPr>
          <w:ilvl w:val="0"/>
          <w:numId w:val="5"/>
        </w:numPr>
        <w:rPr>
          <w:rFonts w:cs="Tahoma"/>
          <w:lang w:val="fr-FR"/>
        </w:rPr>
      </w:pPr>
      <w:r w:rsidRPr="004A25C3">
        <w:rPr>
          <w:rFonts w:cs="Tahoma"/>
          <w:lang w:val="fr-FR"/>
        </w:rPr>
        <w:t xml:space="preserve">L’ATPE a un faible contenu en eau et il faut donc donner de l’eau salubre aux enfants lorsqu’ils mangent cet aliment. </w:t>
      </w:r>
    </w:p>
    <w:p w:rsidR="00297218" w:rsidRPr="004A25C3" w:rsidRDefault="00297218" w:rsidP="00297218">
      <w:pPr>
        <w:rPr>
          <w:rFonts w:cs="Tahoma"/>
          <w:lang w:val="fr-FR"/>
        </w:rPr>
      </w:pPr>
    </w:p>
    <w:p w:rsidR="00297218" w:rsidRPr="004A25C3" w:rsidRDefault="00297218" w:rsidP="00297218">
      <w:pPr>
        <w:numPr>
          <w:ilvl w:val="0"/>
          <w:numId w:val="5"/>
        </w:numPr>
        <w:rPr>
          <w:rFonts w:cs="Tahoma"/>
          <w:lang w:val="fr-FR"/>
        </w:rPr>
      </w:pPr>
      <w:r w:rsidRPr="004A25C3">
        <w:rPr>
          <w:rFonts w:cs="Tahoma"/>
          <w:lang w:val="fr-FR"/>
        </w:rPr>
        <w:t>Pendant les premières semaines de la récupération nutritionnelle, l’enfant ne devrait recevoir que le lait maternel et l’ATPE. Il ne faut pas lui donner d’autres aliments.</w:t>
      </w:r>
    </w:p>
    <w:p w:rsidR="00297218" w:rsidRPr="004A25C3" w:rsidRDefault="00297218" w:rsidP="00297218">
      <w:pPr>
        <w:rPr>
          <w:rFonts w:cs="Tahoma"/>
          <w:lang w:val="fr-FR"/>
        </w:rPr>
      </w:pPr>
    </w:p>
    <w:p w:rsidR="00297218" w:rsidRPr="004A25C3" w:rsidRDefault="00297218" w:rsidP="00297218">
      <w:pPr>
        <w:numPr>
          <w:ilvl w:val="0"/>
          <w:numId w:val="5"/>
        </w:numPr>
        <w:rPr>
          <w:rFonts w:cs="Tahoma"/>
          <w:lang w:val="fr-FR"/>
        </w:rPr>
      </w:pPr>
      <w:r w:rsidRPr="004A25C3">
        <w:rPr>
          <w:rFonts w:cs="Tahoma"/>
          <w:lang w:val="fr-FR"/>
        </w:rPr>
        <w:t>L’ATPE doit être mangé après l’allaitement (et avant tous autres aliments).</w:t>
      </w:r>
    </w:p>
    <w:p w:rsidR="00297218" w:rsidRPr="004A25C3" w:rsidRDefault="00297218" w:rsidP="00297218">
      <w:pPr>
        <w:rPr>
          <w:rFonts w:cs="Tahoma"/>
          <w:lang w:val="fr-FR"/>
        </w:rPr>
      </w:pPr>
    </w:p>
    <w:p w:rsidR="00297218" w:rsidRPr="004A25C3" w:rsidRDefault="00297218" w:rsidP="00297218">
      <w:pPr>
        <w:numPr>
          <w:ilvl w:val="0"/>
          <w:numId w:val="5"/>
        </w:numPr>
        <w:rPr>
          <w:rFonts w:cs="Tahoma"/>
          <w:lang w:val="fr-FR"/>
        </w:rPr>
      </w:pPr>
      <w:r w:rsidRPr="004A25C3">
        <w:rPr>
          <w:rFonts w:cs="Tahoma"/>
          <w:lang w:val="fr-FR"/>
        </w:rPr>
        <w:t xml:space="preserve">On n’a pas noté des réactions allergiques à l’ATPE chez des enfants avec </w:t>
      </w:r>
      <w:smartTag w:uri="urn:schemas-microsoft-com:office:smarttags" w:element="stockticker">
        <w:r w:rsidRPr="004A25C3">
          <w:rPr>
            <w:rFonts w:cs="Tahoma"/>
            <w:lang w:val="fr-FR"/>
          </w:rPr>
          <w:t>MAS</w:t>
        </w:r>
      </w:smartTag>
      <w:r w:rsidRPr="004A25C3">
        <w:rPr>
          <w:rFonts w:cs="Tahoma"/>
          <w:lang w:val="fr-FR"/>
        </w:rPr>
        <w:t xml:space="preserve"> et privés de défenses immunitaires. </w:t>
      </w:r>
    </w:p>
    <w:p w:rsidR="00297218" w:rsidRPr="004A25C3" w:rsidRDefault="00297218" w:rsidP="00297218">
      <w:pPr>
        <w:rPr>
          <w:rFonts w:cs="Tahoma"/>
          <w:b/>
          <w:bCs/>
          <w:lang w:val="fr-FR"/>
        </w:rPr>
      </w:pPr>
      <w:r w:rsidRPr="004A25C3">
        <w:rPr>
          <w:rFonts w:cs="Tahoma"/>
          <w:lang w:val="fr-FR"/>
        </w:rPr>
        <w:t xml:space="preserve"> </w:t>
      </w:r>
    </w:p>
    <w:p w:rsidR="00297218" w:rsidRPr="004A25C3" w:rsidRDefault="00297218" w:rsidP="00297218">
      <w:pPr>
        <w:rPr>
          <w:rFonts w:cs="Tahoma"/>
          <w:b/>
          <w:bCs/>
          <w:lang w:val="fr-FR"/>
        </w:rPr>
      </w:pPr>
      <w:r w:rsidRPr="004A25C3">
        <w:rPr>
          <w:rFonts w:cs="Tahoma"/>
          <w:b/>
          <w:bCs/>
          <w:lang w:val="fr-FR"/>
        </w:rPr>
        <w:t>Procédures de récupération nutritionnelle</w:t>
      </w:r>
    </w:p>
    <w:p w:rsidR="00297218" w:rsidRPr="004A25C3" w:rsidRDefault="00297218" w:rsidP="00297218">
      <w:pPr>
        <w:rPr>
          <w:rFonts w:cs="Tahoma"/>
          <w:b/>
          <w:bCs/>
          <w:lang w:val="fr-FR"/>
        </w:rPr>
      </w:pPr>
    </w:p>
    <w:p w:rsidR="00297218" w:rsidRPr="004A25C3" w:rsidRDefault="00297218" w:rsidP="00297218">
      <w:pPr>
        <w:numPr>
          <w:ilvl w:val="0"/>
          <w:numId w:val="3"/>
        </w:numPr>
        <w:rPr>
          <w:rFonts w:cs="Tahoma"/>
          <w:lang w:val="fr-FR"/>
        </w:rPr>
      </w:pPr>
      <w:r w:rsidRPr="004A25C3">
        <w:rPr>
          <w:rFonts w:cs="Tahoma"/>
          <w:lang w:val="fr-FR"/>
        </w:rPr>
        <w:t xml:space="preserve">L’agent de santé demande à la mère ou l’accompagnant(e) de l’enfant qu’elle revienne avec l’enfant pour la séance de suivi la PEC </w:t>
      </w:r>
      <w:smartTag w:uri="urn:schemas-microsoft-com:office:smarttags" w:element="stockticker">
        <w:r w:rsidRPr="004A25C3">
          <w:rPr>
            <w:rFonts w:cs="Tahoma"/>
            <w:lang w:val="fr-FR"/>
          </w:rPr>
          <w:t>MAS</w:t>
        </w:r>
      </w:smartTag>
      <w:r w:rsidRPr="004A25C3">
        <w:rPr>
          <w:rFonts w:cs="Tahoma"/>
          <w:lang w:val="fr-FR"/>
        </w:rPr>
        <w:t xml:space="preserve"> ambulatoire et demande combien de </w:t>
      </w:r>
      <w:r w:rsidR="00C306EF">
        <w:rPr>
          <w:rFonts w:cs="Tahoma"/>
          <w:lang w:val="fr-FR"/>
        </w:rPr>
        <w:t>sachet</w:t>
      </w:r>
      <w:r w:rsidRPr="004A25C3">
        <w:rPr>
          <w:rFonts w:cs="Tahoma"/>
          <w:lang w:val="fr-FR"/>
        </w:rPr>
        <w:t xml:space="preserve">s l’enfant a mangé la semaine passée et combien il en reste à la maison qui n’ont pas été ouverts. Il soustrait ensuite le nombre de </w:t>
      </w:r>
      <w:r w:rsidR="00C306EF">
        <w:rPr>
          <w:rFonts w:cs="Tahoma"/>
          <w:lang w:val="fr-FR"/>
        </w:rPr>
        <w:t>sachet</w:t>
      </w:r>
      <w:r w:rsidRPr="004A25C3">
        <w:rPr>
          <w:rFonts w:cs="Tahoma"/>
          <w:lang w:val="fr-FR"/>
        </w:rPr>
        <w:t xml:space="preserve">s non ouverts de la ration hebdomadaire. Ainsi on peut vérifier que l’enfant mange bien à la maison. Si l’enfant ne mange pas bien à la maison, l’agent de santé en discute avec la mère ou accompagnant(e)s et renforce l’importance de l’ATPE. Si c’est nécessaire, on organise une visite de suivi à domicile pour déterminer la cause de la consommation réduite en ATPE.  </w:t>
      </w:r>
    </w:p>
    <w:p w:rsidR="00297218" w:rsidRPr="004A25C3" w:rsidRDefault="00297218" w:rsidP="00297218">
      <w:pPr>
        <w:rPr>
          <w:rFonts w:cs="Tahoma"/>
          <w:lang w:val="fr-FR"/>
        </w:rPr>
      </w:pPr>
    </w:p>
    <w:p w:rsidR="00297218" w:rsidRPr="004A25C3" w:rsidRDefault="00297218" w:rsidP="00297218">
      <w:pPr>
        <w:numPr>
          <w:ilvl w:val="0"/>
          <w:numId w:val="3"/>
        </w:numPr>
        <w:rPr>
          <w:rFonts w:cs="Tahoma"/>
          <w:lang w:val="fr-FR"/>
        </w:rPr>
      </w:pPr>
      <w:r w:rsidRPr="004A25C3">
        <w:rPr>
          <w:rFonts w:cs="Tahoma"/>
          <w:lang w:val="fr-FR"/>
        </w:rPr>
        <w:t>Note : Si l’enfant n’a pas pris de poids la semaine passée (on peut s’attendre à environ 5g/kg/jour), il est fort probable que l’enfant n’a pas consommé la quantité nécessaire de l’ATPE.</w:t>
      </w:r>
    </w:p>
    <w:p w:rsidR="00297218" w:rsidRPr="004A25C3" w:rsidRDefault="00297218" w:rsidP="00297218">
      <w:pPr>
        <w:rPr>
          <w:rFonts w:cs="Tahoma"/>
          <w:lang w:val="fr-FR"/>
        </w:rPr>
      </w:pPr>
    </w:p>
    <w:p w:rsidR="00297218" w:rsidRPr="004A25C3" w:rsidRDefault="00297218" w:rsidP="00297218">
      <w:pPr>
        <w:numPr>
          <w:ilvl w:val="0"/>
          <w:numId w:val="3"/>
        </w:numPr>
        <w:rPr>
          <w:rFonts w:cs="Tahoma"/>
          <w:u w:val="single"/>
          <w:lang w:val="fr-FR"/>
        </w:rPr>
      </w:pPr>
      <w:r w:rsidRPr="004A25C3">
        <w:rPr>
          <w:rFonts w:cs="Tahoma"/>
          <w:lang w:val="fr-FR"/>
        </w:rPr>
        <w:t>Des messages clés devront être donnés à la mère ou l’accompagnant(e) de l’enfant sur l’utilisation de l’ATPE, y compris l’importance de l’offrir régulièrement en petites quantités. Ces messages sont importants. La mère ou l’accompagnant(e) de l’enfant devra répéter les messages clés et ainsi l’agent de santé saura qu’ils ont été bien compris.</w:t>
      </w:r>
    </w:p>
    <w:p w:rsidR="00297218" w:rsidRPr="004A25C3" w:rsidRDefault="00297218" w:rsidP="00297218">
      <w:pPr>
        <w:rPr>
          <w:rFonts w:cs="Tahoma"/>
          <w:u w:val="single"/>
          <w:lang w:val="fr-FR"/>
        </w:rPr>
      </w:pPr>
    </w:p>
    <w:p w:rsidR="00297218" w:rsidRPr="004A25C3" w:rsidRDefault="00297218" w:rsidP="00297218">
      <w:pPr>
        <w:numPr>
          <w:ilvl w:val="0"/>
          <w:numId w:val="3"/>
        </w:numPr>
        <w:rPr>
          <w:rFonts w:cs="Tahoma"/>
          <w:u w:val="single"/>
          <w:lang w:val="fr-FR"/>
        </w:rPr>
      </w:pPr>
      <w:r w:rsidRPr="004A25C3">
        <w:rPr>
          <w:rFonts w:cs="Tahoma"/>
          <w:lang w:val="fr-FR"/>
        </w:rPr>
        <w:t xml:space="preserve">L’agent de santé remplit la </w:t>
      </w:r>
      <w:r>
        <w:rPr>
          <w:rFonts w:cs="Tahoma"/>
          <w:lang w:val="fr-FR"/>
        </w:rPr>
        <w:t xml:space="preserve">fiche </w:t>
      </w:r>
      <w:r w:rsidRPr="004A25C3">
        <w:rPr>
          <w:rFonts w:cs="Tahoma"/>
          <w:lang w:val="fr-FR"/>
        </w:rPr>
        <w:t>de rations de l’ATPE et la remet à la mère ou l’accompagnant(e) de l’enfant.</w:t>
      </w:r>
    </w:p>
    <w:p w:rsidR="00297218" w:rsidRPr="004A25C3" w:rsidRDefault="00297218" w:rsidP="00297218">
      <w:pPr>
        <w:rPr>
          <w:rFonts w:cs="Tahoma"/>
          <w:u w:val="single"/>
          <w:lang w:val="fr-FR"/>
        </w:rPr>
      </w:pPr>
    </w:p>
    <w:p w:rsidR="00297218" w:rsidRPr="004A25C3" w:rsidRDefault="00297218" w:rsidP="00297218">
      <w:pPr>
        <w:numPr>
          <w:ilvl w:val="0"/>
          <w:numId w:val="3"/>
        </w:numPr>
        <w:rPr>
          <w:rFonts w:cs="Tahoma"/>
          <w:lang w:val="fr-FR"/>
        </w:rPr>
      </w:pPr>
      <w:r w:rsidRPr="004A25C3">
        <w:rPr>
          <w:rFonts w:cs="Tahoma"/>
          <w:lang w:val="fr-FR"/>
        </w:rPr>
        <w:t xml:space="preserve">On demande à la mère ou l’accompagnant(e) de l’enfant de rapporter les </w:t>
      </w:r>
      <w:r w:rsidR="00C306EF">
        <w:rPr>
          <w:rFonts w:cs="Tahoma"/>
          <w:lang w:val="fr-FR"/>
        </w:rPr>
        <w:t>sachet</w:t>
      </w:r>
      <w:r w:rsidRPr="004A25C3">
        <w:rPr>
          <w:rFonts w:cs="Tahoma"/>
          <w:lang w:val="fr-FR"/>
        </w:rPr>
        <w:t xml:space="preserve">s vides de l’ATPE. C’est fait pour éviter qu’ils ne traînent dehors et pour aider à décourager la vente de l’ATPE. Cette mesure ne vise pas à être un moyen de contrôler la quantité qui est mangée. </w:t>
      </w:r>
    </w:p>
    <w:p w:rsidR="00297218" w:rsidRPr="004A25C3" w:rsidRDefault="00297218" w:rsidP="00297218">
      <w:pPr>
        <w:pStyle w:val="Heading3"/>
        <w:rPr>
          <w:lang w:val="fr-FR"/>
        </w:rPr>
      </w:pPr>
    </w:p>
    <w:p w:rsidR="00297218" w:rsidRPr="004A25C3" w:rsidRDefault="00297218" w:rsidP="00297218">
      <w:pPr>
        <w:pStyle w:val="Heading3"/>
        <w:rPr>
          <w:color w:val="000000"/>
          <w:lang w:val="fr-FR"/>
        </w:rPr>
      </w:pPr>
      <w:r w:rsidRPr="004A25C3">
        <w:rPr>
          <w:color w:val="000000"/>
          <w:lang w:val="fr-FR"/>
        </w:rPr>
        <w:t xml:space="preserve">Divers aspects à envisager lors de la fourniture de l’ATPE et autres rations dans la PEC </w:t>
      </w:r>
      <w:smartTag w:uri="urn:schemas-microsoft-com:office:smarttags" w:element="stockticker">
        <w:r w:rsidRPr="004A25C3">
          <w:rPr>
            <w:color w:val="000000"/>
            <w:lang w:val="fr-FR"/>
          </w:rPr>
          <w:t>MAS</w:t>
        </w:r>
      </w:smartTag>
      <w:r w:rsidRPr="004A25C3">
        <w:rPr>
          <w:color w:val="000000"/>
          <w:lang w:val="fr-FR"/>
        </w:rPr>
        <w:t xml:space="preserve"> ambulatoire</w:t>
      </w:r>
    </w:p>
    <w:p w:rsidR="00297218" w:rsidRPr="004A25C3" w:rsidRDefault="00297218" w:rsidP="00297218">
      <w:pPr>
        <w:rPr>
          <w:rFonts w:cs="Tahoma"/>
          <w:lang w:val="fr-FR"/>
        </w:rPr>
      </w:pPr>
    </w:p>
    <w:p w:rsidR="00297218" w:rsidRPr="004A25C3" w:rsidRDefault="00297218" w:rsidP="00297218">
      <w:pPr>
        <w:numPr>
          <w:ilvl w:val="0"/>
          <w:numId w:val="4"/>
        </w:numPr>
        <w:rPr>
          <w:rFonts w:cs="Tahoma"/>
          <w:lang w:val="fr-FR"/>
        </w:rPr>
      </w:pPr>
      <w:r w:rsidRPr="004A25C3">
        <w:rPr>
          <w:rFonts w:cs="Tahoma"/>
          <w:lang w:val="fr-FR"/>
        </w:rPr>
        <w:t xml:space="preserve">Si un des jumeaux ou si une des jumelles est admis à la PEC </w:t>
      </w:r>
      <w:smartTag w:uri="urn:schemas-microsoft-com:office:smarttags" w:element="stockticker">
        <w:r w:rsidRPr="004A25C3">
          <w:rPr>
            <w:rFonts w:cs="Tahoma"/>
            <w:lang w:val="fr-FR"/>
          </w:rPr>
          <w:t>MAS</w:t>
        </w:r>
      </w:smartTag>
      <w:r w:rsidRPr="004A25C3">
        <w:rPr>
          <w:rFonts w:cs="Tahoma"/>
          <w:lang w:val="fr-FR"/>
        </w:rPr>
        <w:t xml:space="preserve"> ambulatoire et l’autre non, on part du principe que l’aliment sera partagé. Le jumeau sans </w:t>
      </w:r>
      <w:smartTag w:uri="urn:schemas-microsoft-com:office:smarttags" w:element="stockticker">
        <w:r w:rsidRPr="004A25C3">
          <w:rPr>
            <w:rFonts w:cs="Tahoma"/>
            <w:lang w:val="fr-FR"/>
          </w:rPr>
          <w:t>MAS</w:t>
        </w:r>
      </w:smartTag>
      <w:r w:rsidRPr="004A25C3">
        <w:rPr>
          <w:rFonts w:cs="Tahoma"/>
          <w:lang w:val="fr-FR"/>
        </w:rPr>
        <w:t xml:space="preserve"> devra donc recevoir une quantité égale de ration d’ATPE.      </w:t>
      </w:r>
    </w:p>
    <w:p w:rsidR="00297218" w:rsidRPr="004A25C3" w:rsidRDefault="00297218" w:rsidP="00297218">
      <w:pPr>
        <w:rPr>
          <w:rFonts w:cs="Tahoma"/>
          <w:lang w:val="fr-FR"/>
        </w:rPr>
      </w:pPr>
    </w:p>
    <w:p w:rsidR="00297218" w:rsidRPr="004A25C3" w:rsidRDefault="00297218" w:rsidP="00297218">
      <w:pPr>
        <w:numPr>
          <w:ilvl w:val="0"/>
          <w:numId w:val="4"/>
        </w:numPr>
        <w:rPr>
          <w:rFonts w:cs="Tahoma"/>
          <w:lang w:val="fr-FR"/>
        </w:rPr>
      </w:pPr>
      <w:r w:rsidRPr="004A25C3">
        <w:rPr>
          <w:rFonts w:cs="Tahoma"/>
          <w:lang w:val="fr-FR"/>
        </w:rPr>
        <w:t xml:space="preserve">Pour éviter le partage de l’ATPE, une ration alimentaire fortifiée peut être donnée à la mère ou l’accompagnant(e) de l’enfant qui a été admis aux PEC </w:t>
      </w:r>
      <w:smartTag w:uri="urn:schemas-microsoft-com:office:smarttags" w:element="stockticker">
        <w:r w:rsidRPr="004A25C3">
          <w:rPr>
            <w:rFonts w:cs="Tahoma"/>
            <w:lang w:val="fr-FR"/>
          </w:rPr>
          <w:t>MAS</w:t>
        </w:r>
      </w:smartTag>
      <w:r w:rsidRPr="004A25C3">
        <w:rPr>
          <w:rFonts w:cs="Tahoma"/>
          <w:lang w:val="fr-FR"/>
        </w:rPr>
        <w:t xml:space="preserve"> ambulatoire. C’est possible lors des interventions d’urgence en  périodes de grande insécurité alimentaire lorsque des programmes de nutrition supplémentaires seront disponibles.</w:t>
      </w:r>
    </w:p>
    <w:p w:rsidR="00297218" w:rsidRPr="004A25C3" w:rsidRDefault="00297218" w:rsidP="00297218">
      <w:pPr>
        <w:rPr>
          <w:rFonts w:cs="Tahoma"/>
          <w:lang w:val="fr-FR"/>
        </w:rPr>
      </w:pPr>
    </w:p>
    <w:p w:rsidR="00297218" w:rsidRPr="004A25C3" w:rsidRDefault="00297218" w:rsidP="00297218">
      <w:pPr>
        <w:numPr>
          <w:ilvl w:val="0"/>
          <w:numId w:val="4"/>
        </w:numPr>
        <w:rPr>
          <w:rFonts w:cs="Tahoma"/>
          <w:lang w:val="fr-FR"/>
        </w:rPr>
      </w:pPr>
      <w:r w:rsidRPr="004A25C3">
        <w:rPr>
          <w:rFonts w:cs="Tahoma"/>
          <w:lang w:val="fr-FR"/>
        </w:rPr>
        <w:t xml:space="preserve">On encourage la mère à continuer d’allaiter surtout si l’enfant a 2 ans ou moins. </w:t>
      </w:r>
    </w:p>
    <w:p w:rsidR="00297218" w:rsidRPr="004A25C3" w:rsidRDefault="00297218" w:rsidP="00297218">
      <w:pPr>
        <w:rPr>
          <w:rFonts w:cs="Tahoma"/>
          <w:lang w:val="fr-FR"/>
        </w:rPr>
      </w:pPr>
    </w:p>
    <w:p w:rsidR="00297218" w:rsidRPr="004A25C3" w:rsidRDefault="00297218" w:rsidP="00297218">
      <w:pPr>
        <w:numPr>
          <w:ilvl w:val="0"/>
          <w:numId w:val="4"/>
        </w:numPr>
        <w:rPr>
          <w:rFonts w:cs="Tahoma"/>
          <w:lang w:val="fr-FR"/>
        </w:rPr>
      </w:pPr>
      <w:r w:rsidRPr="004A25C3">
        <w:rPr>
          <w:rFonts w:cs="Tahoma"/>
          <w:lang w:val="fr-FR"/>
        </w:rPr>
        <w:t>L’enfant devra terminer la ration quotidienne de l’ATPE avant de recevoir d’autres aliments (sauf pour le lait maternel).</w:t>
      </w:r>
    </w:p>
    <w:p w:rsidR="00297218" w:rsidRPr="004A25C3" w:rsidRDefault="00297218" w:rsidP="00297218">
      <w:pPr>
        <w:rPr>
          <w:rFonts w:cs="Tahoma"/>
          <w:lang w:val="fr-FR"/>
        </w:rPr>
      </w:pPr>
    </w:p>
    <w:p w:rsidR="00297218" w:rsidRPr="004A25C3" w:rsidRDefault="00297218" w:rsidP="00297218">
      <w:pPr>
        <w:numPr>
          <w:ilvl w:val="0"/>
          <w:numId w:val="4"/>
        </w:numPr>
        <w:rPr>
          <w:rFonts w:cs="Tahoma"/>
          <w:b/>
          <w:bCs/>
          <w:lang w:val="fr-FR"/>
        </w:rPr>
      </w:pPr>
      <w:r w:rsidRPr="004A25C3">
        <w:rPr>
          <w:rFonts w:cs="Tahoma"/>
          <w:lang w:val="fr-FR"/>
        </w:rPr>
        <w:t xml:space="preserve">A la sortie de la PEC </w:t>
      </w:r>
      <w:smartTag w:uri="urn:schemas-microsoft-com:office:smarttags" w:element="stockticker">
        <w:r w:rsidRPr="004A25C3">
          <w:rPr>
            <w:rFonts w:cs="Tahoma"/>
            <w:lang w:val="fr-FR"/>
          </w:rPr>
          <w:t>MAS</w:t>
        </w:r>
      </w:smartTag>
      <w:r w:rsidRPr="004A25C3">
        <w:rPr>
          <w:rFonts w:cs="Tahoma"/>
          <w:lang w:val="fr-FR"/>
        </w:rPr>
        <w:t xml:space="preserve"> ambulatoire, chaque enfant reçoit 7 </w:t>
      </w:r>
      <w:r w:rsidR="00C306EF">
        <w:rPr>
          <w:rFonts w:cs="Tahoma"/>
          <w:lang w:val="fr-FR"/>
        </w:rPr>
        <w:t>sachet</w:t>
      </w:r>
      <w:r w:rsidRPr="004A25C3">
        <w:rPr>
          <w:rFonts w:cs="Tahoma"/>
          <w:lang w:val="fr-FR"/>
        </w:rPr>
        <w:t xml:space="preserve">s de l’ATPE pour aider l’enfant à faire la transition à la nourriture familiale. Les enfants sont référés à la PEC MAM pour continuer la récupération nutritionnelle. </w:t>
      </w:r>
    </w:p>
    <w:p w:rsidR="00297218" w:rsidRDefault="00297218" w:rsidP="00297218">
      <w:pPr>
        <w:rPr>
          <w:rFonts w:cs="Tahoma"/>
          <w:b/>
          <w:bCs/>
          <w:lang w:val="fr-FR"/>
        </w:rPr>
      </w:pPr>
    </w:p>
    <w:p w:rsidR="00FC72A6" w:rsidRDefault="00FC72A6" w:rsidP="00297218">
      <w:pPr>
        <w:rPr>
          <w:rFonts w:cs="Tahoma"/>
          <w:b/>
          <w:bCs/>
          <w:lang w:val="fr-FR"/>
        </w:rPr>
      </w:pPr>
    </w:p>
    <w:p w:rsidR="00FC72A6" w:rsidRDefault="00FC72A6" w:rsidP="00297218">
      <w:pPr>
        <w:rPr>
          <w:rFonts w:cs="Tahoma"/>
          <w:b/>
          <w:bCs/>
          <w:lang w:val="fr-FR"/>
        </w:rPr>
      </w:pPr>
    </w:p>
    <w:p w:rsidR="00297218" w:rsidRPr="004A25C3" w:rsidRDefault="00297218" w:rsidP="00297218">
      <w:pPr>
        <w:rPr>
          <w:rFonts w:cs="Tahoma"/>
          <w:b/>
          <w:bCs/>
          <w:lang w:val="fr-FR"/>
        </w:rPr>
      </w:pPr>
      <w:r w:rsidRPr="004A25C3">
        <w:rPr>
          <w:rFonts w:cs="Tahoma"/>
          <w:b/>
          <w:bCs/>
          <w:lang w:val="fr-FR"/>
        </w:rPr>
        <w:t>Ration de l’ATPE</w:t>
      </w:r>
    </w:p>
    <w:p w:rsidR="00297218" w:rsidRPr="004A25C3" w:rsidRDefault="00297218" w:rsidP="00297218">
      <w:pPr>
        <w:rPr>
          <w:rFonts w:cs="Tahoma"/>
          <w:b/>
          <w:bCs/>
          <w:lang w:val="fr-FR"/>
        </w:rPr>
      </w:pPr>
    </w:p>
    <w:p w:rsidR="00297218" w:rsidRPr="004A25C3" w:rsidRDefault="00297218" w:rsidP="00297218">
      <w:pPr>
        <w:numPr>
          <w:ilvl w:val="0"/>
          <w:numId w:val="3"/>
        </w:numPr>
        <w:rPr>
          <w:rFonts w:cs="Tahoma"/>
          <w:lang w:val="fr-FR"/>
        </w:rPr>
      </w:pPr>
      <w:r w:rsidRPr="004A25C3">
        <w:rPr>
          <w:rFonts w:cs="Tahoma"/>
          <w:lang w:val="fr-FR"/>
        </w:rPr>
        <w:t xml:space="preserve">Le nombre de </w:t>
      </w:r>
      <w:r w:rsidR="00C306EF">
        <w:rPr>
          <w:rFonts w:cs="Tahoma"/>
          <w:lang w:val="fr-FR"/>
        </w:rPr>
        <w:t>sachet</w:t>
      </w:r>
      <w:r w:rsidRPr="004A25C3">
        <w:rPr>
          <w:rFonts w:cs="Tahoma"/>
          <w:lang w:val="fr-FR"/>
        </w:rPr>
        <w:t xml:space="preserve">s de l’ATPE que l’enfant mange chaque jour est déterminé par le poids de l’enfant. </w:t>
      </w:r>
    </w:p>
    <w:p w:rsidR="00297218" w:rsidRPr="004A25C3" w:rsidRDefault="00297218" w:rsidP="00297218">
      <w:pPr>
        <w:rPr>
          <w:rFonts w:cs="Tahoma"/>
          <w:lang w:val="fr-FR"/>
        </w:rPr>
      </w:pPr>
    </w:p>
    <w:p w:rsidR="00297218" w:rsidRPr="004A25C3" w:rsidRDefault="00297218" w:rsidP="00297218">
      <w:pPr>
        <w:numPr>
          <w:ilvl w:val="0"/>
          <w:numId w:val="3"/>
        </w:numPr>
        <w:rPr>
          <w:rFonts w:cs="Tahoma"/>
          <w:lang w:val="fr-FR"/>
        </w:rPr>
      </w:pPr>
      <w:r w:rsidRPr="004A25C3">
        <w:rPr>
          <w:rFonts w:cs="Tahoma"/>
          <w:lang w:val="fr-FR"/>
        </w:rPr>
        <w:t xml:space="preserve">Le nombre de </w:t>
      </w:r>
      <w:r w:rsidR="00C306EF">
        <w:rPr>
          <w:rFonts w:cs="Tahoma"/>
          <w:lang w:val="fr-FR"/>
        </w:rPr>
        <w:t>sachet</w:t>
      </w:r>
      <w:r w:rsidRPr="004A25C3">
        <w:rPr>
          <w:rFonts w:cs="Tahoma"/>
          <w:lang w:val="fr-FR"/>
        </w:rPr>
        <w:t>s de l’ATPE remis à la mère ou l’accompagnant(e) est déterminé par le poids de l’enfant et</w:t>
      </w:r>
      <w:r w:rsidRPr="004A25C3">
        <w:rPr>
          <w:rFonts w:cs="Tahoma"/>
          <w:b/>
          <w:bCs/>
          <w:lang w:val="fr-FR"/>
        </w:rPr>
        <w:t xml:space="preserve"> </w:t>
      </w:r>
      <w:r w:rsidRPr="004A25C3">
        <w:rPr>
          <w:rFonts w:cs="Tahoma"/>
          <w:lang w:val="fr-FR"/>
        </w:rPr>
        <w:t xml:space="preserve">la fréquence des séances de PEC </w:t>
      </w:r>
      <w:smartTag w:uri="urn:schemas-microsoft-com:office:smarttags" w:element="stockticker">
        <w:r w:rsidRPr="004A25C3">
          <w:rPr>
            <w:rFonts w:cs="Tahoma"/>
            <w:lang w:val="fr-FR"/>
          </w:rPr>
          <w:t>MAS</w:t>
        </w:r>
      </w:smartTag>
      <w:r w:rsidRPr="004A25C3">
        <w:rPr>
          <w:rFonts w:cs="Tahoma"/>
          <w:lang w:val="fr-FR"/>
        </w:rPr>
        <w:t xml:space="preserve"> ambulatoire dans la structure sanitaire. </w:t>
      </w:r>
    </w:p>
    <w:p w:rsidR="00297218" w:rsidRPr="004A25C3" w:rsidRDefault="00297218" w:rsidP="00297218">
      <w:pPr>
        <w:pStyle w:val="Heading3"/>
        <w:rPr>
          <w:lang w:val="fr-FR"/>
        </w:rPr>
      </w:pPr>
    </w:p>
    <w:p w:rsidR="00297218" w:rsidRPr="004A25C3" w:rsidRDefault="00297218" w:rsidP="00297218">
      <w:pPr>
        <w:pStyle w:val="Heading3"/>
        <w:rPr>
          <w:color w:val="000000"/>
          <w:lang w:val="fr-FR"/>
        </w:rPr>
      </w:pPr>
      <w:r w:rsidRPr="004A25C3">
        <w:rPr>
          <w:color w:val="000000"/>
          <w:lang w:val="fr-FR"/>
        </w:rPr>
        <w:t xml:space="preserve">Rations ATPE* dans la PEC </w:t>
      </w:r>
      <w:smartTag w:uri="urn:schemas-microsoft-com:office:smarttags" w:element="stockticker">
        <w:r w:rsidRPr="004A25C3">
          <w:rPr>
            <w:color w:val="000000"/>
            <w:lang w:val="fr-FR"/>
          </w:rPr>
          <w:t>MAS</w:t>
        </w:r>
      </w:smartTag>
      <w:r w:rsidRPr="004A25C3">
        <w:rPr>
          <w:color w:val="000000"/>
          <w:lang w:val="fr-FR"/>
        </w:rPr>
        <w:t xml:space="preserve"> ambulatoire: Plumpy’Nut</w:t>
      </w:r>
      <w:r w:rsidRPr="004A25C3">
        <w:rPr>
          <w:rFonts w:cs="Tahoma"/>
          <w:color w:val="000000"/>
          <w:lang w:val="fr-FR"/>
        </w:rPr>
        <w:t>®</w:t>
      </w:r>
      <w:r w:rsidRPr="004A25C3">
        <w:rPr>
          <w:color w:val="000000"/>
          <w:lang w:val="fr-FR"/>
        </w:rPr>
        <w:t xml:space="preserve"> </w:t>
      </w:r>
    </w:p>
    <w:p w:rsidR="00297218" w:rsidRPr="004A25C3" w:rsidRDefault="00297218" w:rsidP="00297218">
      <w:pPr>
        <w:pStyle w:val="Heading3"/>
        <w:rPr>
          <w:snapToGrid w:val="0"/>
          <w:color w:val="000000"/>
          <w:lang w:val="fr-FR"/>
        </w:rPr>
      </w:pPr>
      <w:r w:rsidRPr="004A25C3">
        <w:rPr>
          <w:b w:val="0"/>
          <w:snapToGrid w:val="0"/>
          <w:color w:val="000000"/>
          <w:lang w:val="fr-FR"/>
        </w:rPr>
        <w:t>(</w:t>
      </w:r>
      <w:r w:rsidR="00C306EF">
        <w:rPr>
          <w:b w:val="0"/>
          <w:snapToGrid w:val="0"/>
          <w:color w:val="000000"/>
          <w:lang w:val="fr-FR"/>
        </w:rPr>
        <w:t>sachet</w:t>
      </w:r>
      <w:r w:rsidRPr="004A25C3">
        <w:rPr>
          <w:b w:val="0"/>
          <w:snapToGrid w:val="0"/>
          <w:color w:val="000000"/>
          <w:lang w:val="fr-FR"/>
        </w:rPr>
        <w:t xml:space="preserve">s de </w:t>
      </w:r>
      <w:smartTag w:uri="urn:schemas-microsoft-com:office:smarttags" w:element="metricconverter">
        <w:smartTagPr>
          <w:attr w:name="ProductID" w:val="92 g"/>
        </w:smartTagPr>
        <w:r w:rsidRPr="004A25C3">
          <w:rPr>
            <w:b w:val="0"/>
            <w:snapToGrid w:val="0"/>
            <w:color w:val="000000"/>
            <w:lang w:val="fr-FR"/>
          </w:rPr>
          <w:t>92 g</w:t>
        </w:r>
      </w:smartTag>
      <w:r w:rsidRPr="004A25C3">
        <w:rPr>
          <w:b w:val="0"/>
          <w:snapToGrid w:val="0"/>
          <w:color w:val="000000"/>
          <w:lang w:val="fr-FR"/>
        </w:rPr>
        <w:t xml:space="preserve"> contenant 500 kcal)</w:t>
      </w:r>
    </w:p>
    <w:tbl>
      <w:tblPr>
        <w:tblW w:w="0" w:type="auto"/>
        <w:tblBorders>
          <w:top w:val="single" w:sz="4" w:space="0" w:color="auto"/>
          <w:bottom w:val="single" w:sz="4" w:space="0" w:color="auto"/>
          <w:insideH w:val="single" w:sz="4" w:space="0" w:color="auto"/>
        </w:tblBorders>
        <w:tblLayout w:type="fixed"/>
        <w:tblLook w:val="0000"/>
      </w:tblPr>
      <w:tblGrid>
        <w:gridCol w:w="3192"/>
        <w:gridCol w:w="3192"/>
        <w:gridCol w:w="3192"/>
      </w:tblGrid>
      <w:tr w:rsidR="00297218" w:rsidRPr="004A25C3">
        <w:tc>
          <w:tcPr>
            <w:tcW w:w="3192" w:type="dxa"/>
          </w:tcPr>
          <w:p w:rsidR="00297218" w:rsidRPr="004A25C3" w:rsidRDefault="00297218" w:rsidP="00B25BBD">
            <w:pPr>
              <w:jc w:val="center"/>
              <w:rPr>
                <w:rFonts w:cs="Tahoma"/>
                <w:b/>
                <w:lang w:val="fr-FR"/>
              </w:rPr>
            </w:pPr>
            <w:r w:rsidRPr="004A25C3">
              <w:rPr>
                <w:rFonts w:cs="Tahoma"/>
                <w:b/>
                <w:lang w:val="fr-FR"/>
              </w:rPr>
              <w:t>Poids de l’enfant (kg)**</w:t>
            </w:r>
          </w:p>
        </w:tc>
        <w:tc>
          <w:tcPr>
            <w:tcW w:w="3192" w:type="dxa"/>
          </w:tcPr>
          <w:p w:rsidR="00297218" w:rsidRPr="004A25C3" w:rsidRDefault="00C306EF" w:rsidP="00B25BBD">
            <w:pPr>
              <w:jc w:val="center"/>
              <w:rPr>
                <w:rFonts w:cs="Tahoma"/>
                <w:b/>
                <w:lang w:val="fr-FR"/>
              </w:rPr>
            </w:pPr>
            <w:r>
              <w:rPr>
                <w:rFonts w:cs="Tahoma"/>
                <w:b/>
                <w:lang w:val="fr-FR"/>
              </w:rPr>
              <w:t>Sachet</w:t>
            </w:r>
            <w:r w:rsidR="00297218" w:rsidRPr="004A25C3">
              <w:rPr>
                <w:rFonts w:cs="Tahoma"/>
                <w:b/>
                <w:lang w:val="fr-FR"/>
              </w:rPr>
              <w:t>s par jour</w:t>
            </w:r>
          </w:p>
        </w:tc>
        <w:tc>
          <w:tcPr>
            <w:tcW w:w="3192" w:type="dxa"/>
          </w:tcPr>
          <w:p w:rsidR="00297218" w:rsidRPr="004A25C3" w:rsidRDefault="00C306EF" w:rsidP="00B25BBD">
            <w:pPr>
              <w:jc w:val="center"/>
              <w:rPr>
                <w:rFonts w:cs="Tahoma"/>
                <w:b/>
                <w:lang w:val="fr-FR"/>
              </w:rPr>
            </w:pPr>
            <w:r>
              <w:rPr>
                <w:rFonts w:cs="Tahoma"/>
                <w:b/>
                <w:lang w:val="fr-FR"/>
              </w:rPr>
              <w:t>Sachet</w:t>
            </w:r>
            <w:r w:rsidR="00297218" w:rsidRPr="004A25C3">
              <w:rPr>
                <w:rFonts w:cs="Tahoma"/>
                <w:b/>
                <w:lang w:val="fr-FR"/>
              </w:rPr>
              <w:t>s par semaine</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4,0 – 5,4</w:t>
            </w:r>
          </w:p>
        </w:tc>
        <w:tc>
          <w:tcPr>
            <w:tcW w:w="3192" w:type="dxa"/>
          </w:tcPr>
          <w:p w:rsidR="00297218" w:rsidRPr="004A25C3" w:rsidRDefault="00297218" w:rsidP="00B25BBD">
            <w:pPr>
              <w:jc w:val="center"/>
              <w:rPr>
                <w:rFonts w:cs="Tahoma"/>
                <w:lang w:val="fr-FR"/>
              </w:rPr>
            </w:pPr>
            <w:r w:rsidRPr="004A25C3">
              <w:rPr>
                <w:rFonts w:cs="Tahoma"/>
                <w:lang w:val="fr-FR"/>
              </w:rPr>
              <w:t>2</w:t>
            </w:r>
          </w:p>
        </w:tc>
        <w:tc>
          <w:tcPr>
            <w:tcW w:w="3192" w:type="dxa"/>
          </w:tcPr>
          <w:p w:rsidR="00297218" w:rsidRPr="004A25C3" w:rsidRDefault="00297218" w:rsidP="00B25BBD">
            <w:pPr>
              <w:jc w:val="center"/>
              <w:rPr>
                <w:rFonts w:cs="Tahoma"/>
                <w:lang w:val="fr-FR"/>
              </w:rPr>
            </w:pPr>
            <w:r w:rsidRPr="004A25C3">
              <w:rPr>
                <w:rFonts w:cs="Tahoma"/>
                <w:lang w:val="fr-FR"/>
              </w:rPr>
              <w:t>14</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5,5 – 6,9</w:t>
            </w:r>
          </w:p>
        </w:tc>
        <w:tc>
          <w:tcPr>
            <w:tcW w:w="3192" w:type="dxa"/>
          </w:tcPr>
          <w:p w:rsidR="00297218" w:rsidRPr="004A25C3" w:rsidRDefault="00297218" w:rsidP="00B25BBD">
            <w:pPr>
              <w:jc w:val="center"/>
              <w:rPr>
                <w:rFonts w:cs="Tahoma"/>
                <w:lang w:val="fr-FR"/>
              </w:rPr>
            </w:pPr>
            <w:r w:rsidRPr="004A25C3">
              <w:rPr>
                <w:rFonts w:cs="Tahoma"/>
                <w:lang w:val="fr-FR"/>
              </w:rPr>
              <w:t>2,5</w:t>
            </w:r>
          </w:p>
        </w:tc>
        <w:tc>
          <w:tcPr>
            <w:tcW w:w="3192" w:type="dxa"/>
          </w:tcPr>
          <w:p w:rsidR="00297218" w:rsidRPr="004A25C3" w:rsidRDefault="00297218" w:rsidP="00B25BBD">
            <w:pPr>
              <w:jc w:val="center"/>
              <w:rPr>
                <w:rFonts w:cs="Tahoma"/>
                <w:lang w:val="fr-FR"/>
              </w:rPr>
            </w:pPr>
            <w:r w:rsidRPr="004A25C3">
              <w:rPr>
                <w:rFonts w:cs="Tahoma"/>
                <w:lang w:val="fr-FR"/>
              </w:rPr>
              <w:t>18</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7,0 – 8,4</w:t>
            </w:r>
          </w:p>
        </w:tc>
        <w:tc>
          <w:tcPr>
            <w:tcW w:w="3192" w:type="dxa"/>
          </w:tcPr>
          <w:p w:rsidR="00297218" w:rsidRPr="004A25C3" w:rsidRDefault="00297218" w:rsidP="00B25BBD">
            <w:pPr>
              <w:jc w:val="center"/>
              <w:rPr>
                <w:rFonts w:cs="Tahoma"/>
                <w:lang w:val="fr-FR"/>
              </w:rPr>
            </w:pPr>
            <w:r w:rsidRPr="004A25C3">
              <w:rPr>
                <w:rFonts w:cs="Tahoma"/>
                <w:lang w:val="fr-FR"/>
              </w:rPr>
              <w:t>3</w:t>
            </w:r>
          </w:p>
        </w:tc>
        <w:tc>
          <w:tcPr>
            <w:tcW w:w="3192" w:type="dxa"/>
          </w:tcPr>
          <w:p w:rsidR="00297218" w:rsidRPr="004A25C3" w:rsidRDefault="00297218" w:rsidP="00B25BBD">
            <w:pPr>
              <w:jc w:val="center"/>
              <w:rPr>
                <w:rFonts w:cs="Tahoma"/>
                <w:lang w:val="fr-FR"/>
              </w:rPr>
            </w:pPr>
            <w:r w:rsidRPr="004A25C3">
              <w:rPr>
                <w:rFonts w:cs="Tahoma"/>
                <w:lang w:val="fr-FR"/>
              </w:rPr>
              <w:t>21</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8,5 – 9,4</w:t>
            </w:r>
          </w:p>
        </w:tc>
        <w:tc>
          <w:tcPr>
            <w:tcW w:w="3192" w:type="dxa"/>
          </w:tcPr>
          <w:p w:rsidR="00297218" w:rsidRPr="004A25C3" w:rsidRDefault="00297218" w:rsidP="00B25BBD">
            <w:pPr>
              <w:jc w:val="center"/>
              <w:rPr>
                <w:rFonts w:cs="Tahoma"/>
                <w:lang w:val="fr-FR"/>
              </w:rPr>
            </w:pPr>
            <w:r w:rsidRPr="004A25C3">
              <w:rPr>
                <w:rFonts w:cs="Tahoma"/>
                <w:lang w:val="fr-FR"/>
              </w:rPr>
              <w:t>3,5</w:t>
            </w:r>
          </w:p>
        </w:tc>
        <w:tc>
          <w:tcPr>
            <w:tcW w:w="3192" w:type="dxa"/>
          </w:tcPr>
          <w:p w:rsidR="00297218" w:rsidRPr="004A25C3" w:rsidRDefault="00297218" w:rsidP="00B25BBD">
            <w:pPr>
              <w:jc w:val="center"/>
              <w:rPr>
                <w:rFonts w:cs="Tahoma"/>
                <w:lang w:val="fr-FR"/>
              </w:rPr>
            </w:pPr>
            <w:r w:rsidRPr="004A25C3">
              <w:rPr>
                <w:rFonts w:cs="Tahoma"/>
                <w:lang w:val="fr-FR"/>
              </w:rPr>
              <w:t>25</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9,5 – 10,4</w:t>
            </w:r>
          </w:p>
        </w:tc>
        <w:tc>
          <w:tcPr>
            <w:tcW w:w="3192" w:type="dxa"/>
          </w:tcPr>
          <w:p w:rsidR="00297218" w:rsidRPr="004A25C3" w:rsidRDefault="00297218" w:rsidP="00B25BBD">
            <w:pPr>
              <w:jc w:val="center"/>
              <w:rPr>
                <w:rFonts w:cs="Tahoma"/>
                <w:lang w:val="fr-FR"/>
              </w:rPr>
            </w:pPr>
            <w:r w:rsidRPr="004A25C3">
              <w:rPr>
                <w:rFonts w:cs="Tahoma"/>
                <w:lang w:val="fr-FR"/>
              </w:rPr>
              <w:t>4</w:t>
            </w:r>
          </w:p>
        </w:tc>
        <w:tc>
          <w:tcPr>
            <w:tcW w:w="3192" w:type="dxa"/>
          </w:tcPr>
          <w:p w:rsidR="00297218" w:rsidRPr="004A25C3" w:rsidRDefault="00297218" w:rsidP="00B25BBD">
            <w:pPr>
              <w:jc w:val="center"/>
              <w:rPr>
                <w:rFonts w:cs="Tahoma"/>
                <w:lang w:val="fr-FR"/>
              </w:rPr>
            </w:pPr>
            <w:r w:rsidRPr="004A25C3">
              <w:rPr>
                <w:rFonts w:cs="Tahoma"/>
                <w:lang w:val="fr-FR"/>
              </w:rPr>
              <w:t>28</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10,5 – 11,9</w:t>
            </w:r>
          </w:p>
        </w:tc>
        <w:tc>
          <w:tcPr>
            <w:tcW w:w="3192" w:type="dxa"/>
          </w:tcPr>
          <w:p w:rsidR="00297218" w:rsidRPr="004A25C3" w:rsidRDefault="00297218" w:rsidP="00B25BBD">
            <w:pPr>
              <w:jc w:val="center"/>
              <w:rPr>
                <w:rFonts w:cs="Tahoma"/>
                <w:lang w:val="fr-FR"/>
              </w:rPr>
            </w:pPr>
            <w:r w:rsidRPr="004A25C3">
              <w:rPr>
                <w:rFonts w:cs="Tahoma"/>
                <w:lang w:val="fr-FR"/>
              </w:rPr>
              <w:t>4,5</w:t>
            </w:r>
          </w:p>
        </w:tc>
        <w:tc>
          <w:tcPr>
            <w:tcW w:w="3192" w:type="dxa"/>
          </w:tcPr>
          <w:p w:rsidR="00297218" w:rsidRPr="004A25C3" w:rsidRDefault="00297218" w:rsidP="00B25BBD">
            <w:pPr>
              <w:jc w:val="center"/>
              <w:rPr>
                <w:rFonts w:cs="Tahoma"/>
                <w:lang w:val="fr-FR"/>
              </w:rPr>
            </w:pPr>
            <w:r w:rsidRPr="004A25C3">
              <w:rPr>
                <w:rFonts w:cs="Tahoma"/>
                <w:lang w:val="fr-FR"/>
              </w:rPr>
              <w:t>32</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 12</w:t>
            </w:r>
          </w:p>
        </w:tc>
        <w:tc>
          <w:tcPr>
            <w:tcW w:w="3192" w:type="dxa"/>
          </w:tcPr>
          <w:p w:rsidR="00297218" w:rsidRPr="004A25C3" w:rsidRDefault="00297218" w:rsidP="00B25BBD">
            <w:pPr>
              <w:jc w:val="center"/>
              <w:rPr>
                <w:rFonts w:cs="Tahoma"/>
                <w:lang w:val="fr-FR"/>
              </w:rPr>
            </w:pPr>
            <w:r w:rsidRPr="004A25C3">
              <w:rPr>
                <w:rFonts w:cs="Tahoma"/>
                <w:lang w:val="fr-FR"/>
              </w:rPr>
              <w:t>5</w:t>
            </w:r>
          </w:p>
        </w:tc>
        <w:tc>
          <w:tcPr>
            <w:tcW w:w="3192" w:type="dxa"/>
          </w:tcPr>
          <w:p w:rsidR="00297218" w:rsidRPr="004A25C3" w:rsidRDefault="00297218" w:rsidP="00B25BBD">
            <w:pPr>
              <w:jc w:val="center"/>
              <w:rPr>
                <w:rFonts w:cs="Tahoma"/>
                <w:lang w:val="fr-FR"/>
              </w:rPr>
            </w:pPr>
            <w:r w:rsidRPr="004A25C3">
              <w:rPr>
                <w:rFonts w:cs="Tahoma"/>
                <w:lang w:val="fr-FR"/>
              </w:rPr>
              <w:t>35</w:t>
            </w:r>
          </w:p>
        </w:tc>
      </w:tr>
    </w:tbl>
    <w:p w:rsidR="00297218" w:rsidRPr="004A25C3" w:rsidRDefault="00297218" w:rsidP="00297218">
      <w:pPr>
        <w:rPr>
          <w:snapToGrid w:val="0"/>
          <w:lang w:val="fr-FR"/>
        </w:rPr>
      </w:pPr>
      <w:r w:rsidRPr="004A25C3">
        <w:rPr>
          <w:rFonts w:cs="Tahoma"/>
          <w:lang w:val="fr-FR"/>
        </w:rPr>
        <w:t>*En fonction de la ration moyenne de récupération nutritionnelle</w:t>
      </w:r>
      <w:r w:rsidRPr="004A25C3">
        <w:rPr>
          <w:snapToGrid w:val="0"/>
          <w:lang w:val="fr-FR"/>
        </w:rPr>
        <w:t xml:space="preserve"> de 200 kcal/kg/jour</w:t>
      </w:r>
    </w:p>
    <w:p w:rsidR="00297218" w:rsidRPr="004A25C3" w:rsidRDefault="00297218" w:rsidP="00297218">
      <w:pPr>
        <w:rPr>
          <w:rFonts w:cs="Tahoma"/>
          <w:lang w:val="fr-FR"/>
        </w:rPr>
      </w:pPr>
      <w:r w:rsidRPr="004A25C3">
        <w:rPr>
          <w:snapToGrid w:val="0"/>
          <w:lang w:val="fr-FR"/>
        </w:rPr>
        <w:t xml:space="preserve">**Enfants de 6 mois ou plus et moins de 4 kg sont référés à la PEC </w:t>
      </w:r>
      <w:smartTag w:uri="urn:schemas-microsoft-com:office:smarttags" w:element="stockticker">
        <w:r w:rsidRPr="004A25C3">
          <w:rPr>
            <w:snapToGrid w:val="0"/>
            <w:lang w:val="fr-FR"/>
          </w:rPr>
          <w:t>MAS</w:t>
        </w:r>
      </w:smartTag>
      <w:r w:rsidRPr="004A25C3">
        <w:rPr>
          <w:snapToGrid w:val="0"/>
          <w:lang w:val="fr-FR"/>
        </w:rPr>
        <w:t xml:space="preserve"> hospitalière</w:t>
      </w:r>
    </w:p>
    <w:p w:rsidR="00297218" w:rsidRPr="004A25C3" w:rsidRDefault="00297218" w:rsidP="00297218">
      <w:pPr>
        <w:rPr>
          <w:b/>
          <w:lang w:val="fr-FR"/>
        </w:rPr>
      </w:pPr>
    </w:p>
    <w:p w:rsidR="00297218" w:rsidRPr="004A25C3" w:rsidRDefault="00297218" w:rsidP="00297218">
      <w:pPr>
        <w:rPr>
          <w:b/>
          <w:lang w:val="fr-FR"/>
        </w:rPr>
      </w:pPr>
      <w:r>
        <w:rPr>
          <w:b/>
          <w:lang w:val="fr-FR"/>
        </w:rPr>
        <w:t>Rations ATPE* dans la</w:t>
      </w:r>
      <w:r w:rsidRPr="004A25C3">
        <w:rPr>
          <w:b/>
          <w:lang w:val="fr-FR"/>
        </w:rPr>
        <w:t xml:space="preserve"> PEC </w:t>
      </w:r>
      <w:smartTag w:uri="urn:schemas-microsoft-com:office:smarttags" w:element="stockticker">
        <w:r w:rsidRPr="004A25C3">
          <w:rPr>
            <w:b/>
            <w:lang w:val="fr-FR"/>
          </w:rPr>
          <w:t>MAS</w:t>
        </w:r>
      </w:smartTag>
      <w:r w:rsidRPr="004A25C3">
        <w:rPr>
          <w:b/>
          <w:lang w:val="fr-FR"/>
        </w:rPr>
        <w:t xml:space="preserve"> ambulatoire: ATPE produit localement </w:t>
      </w:r>
    </w:p>
    <w:p w:rsidR="00297218" w:rsidRPr="004A25C3" w:rsidRDefault="00297218" w:rsidP="00297218">
      <w:pPr>
        <w:rPr>
          <w:lang w:val="fr-FR"/>
        </w:rPr>
      </w:pPr>
      <w:r w:rsidRPr="004A25C3">
        <w:rPr>
          <w:snapToGrid w:val="0"/>
          <w:lang w:val="fr-FR"/>
        </w:rPr>
        <w:t>(</w:t>
      </w:r>
      <w:r w:rsidR="00C306EF">
        <w:rPr>
          <w:snapToGrid w:val="0"/>
          <w:lang w:val="fr-FR"/>
        </w:rPr>
        <w:t>sachet</w:t>
      </w:r>
      <w:r w:rsidRPr="004A25C3">
        <w:rPr>
          <w:snapToGrid w:val="0"/>
          <w:lang w:val="fr-FR"/>
        </w:rPr>
        <w:t xml:space="preserve">s de 100g contenant 545 kcal) </w:t>
      </w:r>
    </w:p>
    <w:tbl>
      <w:tblPr>
        <w:tblW w:w="0" w:type="auto"/>
        <w:tblBorders>
          <w:top w:val="single" w:sz="4" w:space="0" w:color="auto"/>
          <w:bottom w:val="single" w:sz="4" w:space="0" w:color="auto"/>
          <w:insideH w:val="single" w:sz="4" w:space="0" w:color="auto"/>
        </w:tblBorders>
        <w:tblLayout w:type="fixed"/>
        <w:tblLook w:val="0000"/>
      </w:tblPr>
      <w:tblGrid>
        <w:gridCol w:w="3192"/>
        <w:gridCol w:w="3192"/>
        <w:gridCol w:w="3192"/>
      </w:tblGrid>
      <w:tr w:rsidR="00297218" w:rsidRPr="004A25C3">
        <w:tc>
          <w:tcPr>
            <w:tcW w:w="3192" w:type="dxa"/>
          </w:tcPr>
          <w:p w:rsidR="00297218" w:rsidRPr="004A25C3" w:rsidRDefault="00297218" w:rsidP="00B25BBD">
            <w:pPr>
              <w:jc w:val="center"/>
              <w:rPr>
                <w:rFonts w:cs="Tahoma"/>
                <w:b/>
                <w:lang w:val="fr-FR"/>
              </w:rPr>
            </w:pPr>
            <w:r w:rsidRPr="004A25C3">
              <w:rPr>
                <w:rFonts w:cs="Tahoma"/>
                <w:b/>
                <w:lang w:val="fr-FR"/>
              </w:rPr>
              <w:t>Poids de l’enfant (kg)**</w:t>
            </w:r>
          </w:p>
        </w:tc>
        <w:tc>
          <w:tcPr>
            <w:tcW w:w="3192" w:type="dxa"/>
          </w:tcPr>
          <w:p w:rsidR="00297218" w:rsidRPr="004A25C3" w:rsidRDefault="00C306EF" w:rsidP="00B25BBD">
            <w:pPr>
              <w:jc w:val="center"/>
              <w:rPr>
                <w:rFonts w:cs="Tahoma"/>
                <w:b/>
                <w:lang w:val="fr-FR"/>
              </w:rPr>
            </w:pPr>
            <w:r>
              <w:rPr>
                <w:rFonts w:cs="Tahoma"/>
                <w:b/>
                <w:lang w:val="fr-FR"/>
              </w:rPr>
              <w:t>Sachet</w:t>
            </w:r>
            <w:r w:rsidR="00297218" w:rsidRPr="004A25C3">
              <w:rPr>
                <w:rFonts w:cs="Tahoma"/>
                <w:b/>
                <w:lang w:val="fr-FR"/>
              </w:rPr>
              <w:t>s par jour</w:t>
            </w:r>
          </w:p>
        </w:tc>
        <w:tc>
          <w:tcPr>
            <w:tcW w:w="3192" w:type="dxa"/>
          </w:tcPr>
          <w:p w:rsidR="00297218" w:rsidRPr="004A25C3" w:rsidRDefault="00C306EF" w:rsidP="00B25BBD">
            <w:pPr>
              <w:jc w:val="center"/>
              <w:rPr>
                <w:rFonts w:cs="Tahoma"/>
                <w:b/>
                <w:lang w:val="fr-FR"/>
              </w:rPr>
            </w:pPr>
            <w:r>
              <w:rPr>
                <w:rFonts w:cs="Tahoma"/>
                <w:b/>
                <w:lang w:val="fr-FR"/>
              </w:rPr>
              <w:t>Sachet</w:t>
            </w:r>
            <w:r w:rsidR="00297218" w:rsidRPr="004A25C3">
              <w:rPr>
                <w:rFonts w:cs="Tahoma"/>
                <w:b/>
                <w:lang w:val="fr-FR"/>
              </w:rPr>
              <w:t>s par semaine</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4,0 – 5,4</w:t>
            </w:r>
          </w:p>
        </w:tc>
        <w:tc>
          <w:tcPr>
            <w:tcW w:w="3192" w:type="dxa"/>
          </w:tcPr>
          <w:p w:rsidR="00297218" w:rsidRPr="004A25C3" w:rsidRDefault="00297218" w:rsidP="00B25BBD">
            <w:pPr>
              <w:jc w:val="center"/>
              <w:rPr>
                <w:rFonts w:cs="Tahoma"/>
                <w:lang w:val="fr-FR"/>
              </w:rPr>
            </w:pPr>
            <w:r w:rsidRPr="004A25C3">
              <w:rPr>
                <w:rFonts w:cs="Tahoma"/>
                <w:lang w:val="fr-FR"/>
              </w:rPr>
              <w:t>1,5</w:t>
            </w:r>
          </w:p>
        </w:tc>
        <w:tc>
          <w:tcPr>
            <w:tcW w:w="3192" w:type="dxa"/>
            <w:vAlign w:val="center"/>
          </w:tcPr>
          <w:p w:rsidR="00297218" w:rsidRPr="004A25C3" w:rsidRDefault="00297218" w:rsidP="00B25BBD">
            <w:pPr>
              <w:jc w:val="center"/>
              <w:rPr>
                <w:rFonts w:cs="Tahoma"/>
                <w:lang w:val="fr-FR"/>
              </w:rPr>
            </w:pPr>
            <w:r w:rsidRPr="004A25C3">
              <w:rPr>
                <w:rFonts w:cs="Tahoma"/>
                <w:lang w:val="fr-FR"/>
              </w:rPr>
              <w:t>11</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5,5 – 6,9</w:t>
            </w:r>
          </w:p>
        </w:tc>
        <w:tc>
          <w:tcPr>
            <w:tcW w:w="3192" w:type="dxa"/>
          </w:tcPr>
          <w:p w:rsidR="00297218" w:rsidRPr="004A25C3" w:rsidRDefault="00297218" w:rsidP="00B25BBD">
            <w:pPr>
              <w:jc w:val="center"/>
              <w:rPr>
                <w:rFonts w:cs="Tahoma"/>
                <w:lang w:val="fr-FR"/>
              </w:rPr>
            </w:pPr>
            <w:r w:rsidRPr="004A25C3">
              <w:rPr>
                <w:rFonts w:cs="Tahoma"/>
                <w:lang w:val="fr-FR"/>
              </w:rPr>
              <w:t>2</w:t>
            </w:r>
          </w:p>
        </w:tc>
        <w:tc>
          <w:tcPr>
            <w:tcW w:w="3192" w:type="dxa"/>
          </w:tcPr>
          <w:p w:rsidR="00297218" w:rsidRPr="004A25C3" w:rsidRDefault="00297218" w:rsidP="00B25BBD">
            <w:pPr>
              <w:jc w:val="center"/>
              <w:rPr>
                <w:rFonts w:cs="Tahoma"/>
                <w:lang w:val="fr-FR"/>
              </w:rPr>
            </w:pPr>
            <w:r w:rsidRPr="004A25C3">
              <w:rPr>
                <w:rFonts w:cs="Tahoma"/>
                <w:lang w:val="fr-FR"/>
              </w:rPr>
              <w:t>15</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7,0 – 8,4</w:t>
            </w:r>
          </w:p>
        </w:tc>
        <w:tc>
          <w:tcPr>
            <w:tcW w:w="3192" w:type="dxa"/>
          </w:tcPr>
          <w:p w:rsidR="00297218" w:rsidRPr="004A25C3" w:rsidRDefault="00297218" w:rsidP="00B25BBD">
            <w:pPr>
              <w:jc w:val="center"/>
              <w:rPr>
                <w:rFonts w:cs="Tahoma"/>
                <w:lang w:val="fr-FR"/>
              </w:rPr>
            </w:pPr>
            <w:r w:rsidRPr="004A25C3">
              <w:rPr>
                <w:rFonts w:cs="Tahoma"/>
                <w:lang w:val="fr-FR"/>
              </w:rPr>
              <w:t>2,5</w:t>
            </w:r>
          </w:p>
        </w:tc>
        <w:tc>
          <w:tcPr>
            <w:tcW w:w="3192" w:type="dxa"/>
          </w:tcPr>
          <w:p w:rsidR="00297218" w:rsidRPr="004A25C3" w:rsidRDefault="00297218" w:rsidP="00B25BBD">
            <w:pPr>
              <w:jc w:val="center"/>
              <w:rPr>
                <w:rFonts w:cs="Tahoma"/>
                <w:lang w:val="fr-FR"/>
              </w:rPr>
            </w:pPr>
            <w:r w:rsidRPr="004A25C3">
              <w:rPr>
                <w:rFonts w:cs="Tahoma"/>
                <w:lang w:val="fr-FR"/>
              </w:rPr>
              <w:t>18</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8,5 – 9,4</w:t>
            </w:r>
          </w:p>
        </w:tc>
        <w:tc>
          <w:tcPr>
            <w:tcW w:w="3192" w:type="dxa"/>
          </w:tcPr>
          <w:p w:rsidR="00297218" w:rsidRPr="004A25C3" w:rsidRDefault="00297218" w:rsidP="00B25BBD">
            <w:pPr>
              <w:jc w:val="center"/>
              <w:rPr>
                <w:rFonts w:cs="Tahoma"/>
                <w:lang w:val="fr-FR"/>
              </w:rPr>
            </w:pPr>
            <w:r w:rsidRPr="004A25C3">
              <w:rPr>
                <w:rFonts w:cs="Tahoma"/>
                <w:lang w:val="fr-FR"/>
              </w:rPr>
              <w:t>3</w:t>
            </w:r>
          </w:p>
        </w:tc>
        <w:tc>
          <w:tcPr>
            <w:tcW w:w="3192" w:type="dxa"/>
          </w:tcPr>
          <w:p w:rsidR="00297218" w:rsidRPr="004A25C3" w:rsidRDefault="00297218" w:rsidP="00B25BBD">
            <w:pPr>
              <w:jc w:val="center"/>
              <w:rPr>
                <w:rFonts w:cs="Tahoma"/>
                <w:lang w:val="fr-FR"/>
              </w:rPr>
            </w:pPr>
            <w:r w:rsidRPr="004A25C3">
              <w:rPr>
                <w:rFonts w:cs="Tahoma"/>
                <w:lang w:val="fr-FR"/>
              </w:rPr>
              <w:t>22</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9,5 – 10,4</w:t>
            </w:r>
          </w:p>
        </w:tc>
        <w:tc>
          <w:tcPr>
            <w:tcW w:w="3192" w:type="dxa"/>
          </w:tcPr>
          <w:p w:rsidR="00297218" w:rsidRPr="004A25C3" w:rsidRDefault="00297218" w:rsidP="00B25BBD">
            <w:pPr>
              <w:jc w:val="center"/>
              <w:rPr>
                <w:rFonts w:cs="Tahoma"/>
                <w:lang w:val="fr-FR"/>
              </w:rPr>
            </w:pPr>
            <w:r w:rsidRPr="004A25C3">
              <w:rPr>
                <w:rFonts w:cs="Tahoma"/>
                <w:lang w:val="fr-FR"/>
              </w:rPr>
              <w:t>3,5</w:t>
            </w:r>
          </w:p>
        </w:tc>
        <w:tc>
          <w:tcPr>
            <w:tcW w:w="3192" w:type="dxa"/>
          </w:tcPr>
          <w:p w:rsidR="00297218" w:rsidRPr="004A25C3" w:rsidRDefault="00297218" w:rsidP="00B25BBD">
            <w:pPr>
              <w:jc w:val="center"/>
              <w:rPr>
                <w:rFonts w:cs="Tahoma"/>
                <w:lang w:val="fr-FR"/>
              </w:rPr>
            </w:pPr>
            <w:r w:rsidRPr="004A25C3">
              <w:rPr>
                <w:rFonts w:cs="Tahoma"/>
                <w:lang w:val="fr-FR"/>
              </w:rPr>
              <w:t>25</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10,5 – 11,9</w:t>
            </w:r>
          </w:p>
        </w:tc>
        <w:tc>
          <w:tcPr>
            <w:tcW w:w="3192" w:type="dxa"/>
          </w:tcPr>
          <w:p w:rsidR="00297218" w:rsidRPr="004A25C3" w:rsidRDefault="00297218" w:rsidP="00B25BBD">
            <w:pPr>
              <w:jc w:val="center"/>
              <w:rPr>
                <w:rFonts w:cs="Tahoma"/>
                <w:lang w:val="fr-FR"/>
              </w:rPr>
            </w:pPr>
            <w:r w:rsidRPr="004A25C3">
              <w:rPr>
                <w:rFonts w:cs="Tahoma"/>
                <w:lang w:val="fr-FR"/>
              </w:rPr>
              <w:t>4</w:t>
            </w:r>
          </w:p>
        </w:tc>
        <w:tc>
          <w:tcPr>
            <w:tcW w:w="3192" w:type="dxa"/>
          </w:tcPr>
          <w:p w:rsidR="00297218" w:rsidRPr="004A25C3" w:rsidRDefault="00297218" w:rsidP="00B25BBD">
            <w:pPr>
              <w:jc w:val="center"/>
              <w:rPr>
                <w:rFonts w:cs="Tahoma"/>
                <w:lang w:val="fr-FR"/>
              </w:rPr>
            </w:pPr>
            <w:r w:rsidRPr="004A25C3">
              <w:rPr>
                <w:rFonts w:cs="Tahoma"/>
                <w:lang w:val="fr-FR"/>
              </w:rPr>
              <w:t>28</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 12</w:t>
            </w:r>
          </w:p>
        </w:tc>
        <w:tc>
          <w:tcPr>
            <w:tcW w:w="3192" w:type="dxa"/>
          </w:tcPr>
          <w:p w:rsidR="00297218" w:rsidRPr="004A25C3" w:rsidRDefault="00297218" w:rsidP="00B25BBD">
            <w:pPr>
              <w:jc w:val="center"/>
              <w:rPr>
                <w:rFonts w:cs="Tahoma"/>
                <w:lang w:val="fr-FR"/>
              </w:rPr>
            </w:pPr>
            <w:r w:rsidRPr="004A25C3">
              <w:rPr>
                <w:rFonts w:cs="Tahoma"/>
                <w:lang w:val="fr-FR"/>
              </w:rPr>
              <w:t>4,5</w:t>
            </w:r>
          </w:p>
        </w:tc>
        <w:tc>
          <w:tcPr>
            <w:tcW w:w="3192" w:type="dxa"/>
          </w:tcPr>
          <w:p w:rsidR="00297218" w:rsidRPr="004A25C3" w:rsidRDefault="00297218" w:rsidP="00B25BBD">
            <w:pPr>
              <w:jc w:val="center"/>
              <w:rPr>
                <w:rFonts w:cs="Tahoma"/>
                <w:lang w:val="fr-FR"/>
              </w:rPr>
            </w:pPr>
            <w:r w:rsidRPr="004A25C3">
              <w:rPr>
                <w:rFonts w:cs="Tahoma"/>
                <w:lang w:val="fr-FR"/>
              </w:rPr>
              <w:t>32</w:t>
            </w:r>
          </w:p>
        </w:tc>
      </w:tr>
    </w:tbl>
    <w:p w:rsidR="00297218" w:rsidRPr="004A25C3" w:rsidRDefault="00297218" w:rsidP="00297218">
      <w:pPr>
        <w:rPr>
          <w:rFonts w:cs="Tahoma"/>
          <w:sz w:val="24"/>
          <w:szCs w:val="24"/>
          <w:lang w:val="fr-FR"/>
        </w:rPr>
      </w:pPr>
      <w:r w:rsidRPr="004A25C3">
        <w:rPr>
          <w:snapToGrid w:val="0"/>
          <w:lang w:val="fr-FR"/>
        </w:rPr>
        <w:t>*En fonction de la ration moyenne de récupération nutritionnelle de 200 kcal/kg/jour</w:t>
      </w:r>
    </w:p>
    <w:p w:rsidR="00297218" w:rsidRPr="004A25C3" w:rsidRDefault="00297218" w:rsidP="00297218">
      <w:pPr>
        <w:rPr>
          <w:rFonts w:cs="Tahoma"/>
          <w:lang w:val="fr-FR"/>
        </w:rPr>
      </w:pPr>
      <w:r w:rsidRPr="004A25C3">
        <w:rPr>
          <w:snapToGrid w:val="0"/>
          <w:lang w:val="fr-FR"/>
        </w:rPr>
        <w:t xml:space="preserve">**Enfants de 6 mois ou plus et moins de 4 kg sont référés à la PEC </w:t>
      </w:r>
      <w:smartTag w:uri="urn:schemas-microsoft-com:office:smarttags" w:element="stockticker">
        <w:r w:rsidRPr="004A25C3">
          <w:rPr>
            <w:snapToGrid w:val="0"/>
            <w:lang w:val="fr-FR"/>
          </w:rPr>
          <w:t>MAS</w:t>
        </w:r>
      </w:smartTag>
      <w:r w:rsidRPr="004A25C3">
        <w:rPr>
          <w:snapToGrid w:val="0"/>
          <w:lang w:val="fr-FR"/>
        </w:rPr>
        <w:t xml:space="preserve"> hospitalière</w:t>
      </w:r>
    </w:p>
    <w:p w:rsidR="00297218" w:rsidRPr="004A25C3" w:rsidRDefault="00297218" w:rsidP="00297218">
      <w:pPr>
        <w:rPr>
          <w:rFonts w:cs="Tahoma"/>
          <w:sz w:val="24"/>
          <w:szCs w:val="24"/>
          <w:lang w:val="fr-FR"/>
        </w:rPr>
      </w:pPr>
    </w:p>
    <w:p w:rsidR="00297218" w:rsidRPr="004A25C3" w:rsidRDefault="00297218" w:rsidP="00297218">
      <w:pPr>
        <w:rPr>
          <w:snapToGrid w:val="0"/>
          <w:lang w:val="fr-FR"/>
        </w:rPr>
      </w:pPr>
      <w:r>
        <w:rPr>
          <w:b/>
          <w:lang w:val="fr-FR"/>
        </w:rPr>
        <w:t>Rations ATPE* dans la</w:t>
      </w:r>
      <w:r w:rsidRPr="004A25C3">
        <w:rPr>
          <w:b/>
          <w:lang w:val="fr-FR"/>
        </w:rPr>
        <w:t xml:space="preserve"> PEC </w:t>
      </w:r>
      <w:smartTag w:uri="urn:schemas-microsoft-com:office:smarttags" w:element="stockticker">
        <w:r w:rsidRPr="004A25C3">
          <w:rPr>
            <w:b/>
            <w:lang w:val="fr-FR"/>
          </w:rPr>
          <w:t>MAS</w:t>
        </w:r>
      </w:smartTag>
      <w:r w:rsidRPr="004A25C3">
        <w:rPr>
          <w:b/>
          <w:lang w:val="fr-FR"/>
        </w:rPr>
        <w:t xml:space="preserve"> ambulatoire : ATPE produit localement</w:t>
      </w:r>
      <w:r w:rsidRPr="004A25C3">
        <w:rPr>
          <w:snapToGrid w:val="0"/>
          <w:lang w:val="fr-FR"/>
        </w:rPr>
        <w:t xml:space="preserve"> </w:t>
      </w:r>
    </w:p>
    <w:p w:rsidR="00297218" w:rsidRPr="004A25C3" w:rsidRDefault="00297218" w:rsidP="00297218">
      <w:pPr>
        <w:rPr>
          <w:lang w:val="fr-FR"/>
        </w:rPr>
      </w:pPr>
      <w:r w:rsidRPr="004A25C3">
        <w:rPr>
          <w:snapToGrid w:val="0"/>
          <w:lang w:val="fr-FR"/>
        </w:rPr>
        <w:t xml:space="preserve">(pots de 250g contenant  545 kcal/100g) </w:t>
      </w:r>
    </w:p>
    <w:tbl>
      <w:tblPr>
        <w:tblW w:w="0" w:type="auto"/>
        <w:tblBorders>
          <w:top w:val="single" w:sz="4" w:space="0" w:color="auto"/>
          <w:bottom w:val="single" w:sz="4" w:space="0" w:color="auto"/>
          <w:insideH w:val="single" w:sz="4" w:space="0" w:color="auto"/>
        </w:tblBorders>
        <w:tblLayout w:type="fixed"/>
        <w:tblLook w:val="0000"/>
      </w:tblPr>
      <w:tblGrid>
        <w:gridCol w:w="3192"/>
        <w:gridCol w:w="3192"/>
        <w:gridCol w:w="3192"/>
      </w:tblGrid>
      <w:tr w:rsidR="00297218" w:rsidRPr="004A25C3">
        <w:tc>
          <w:tcPr>
            <w:tcW w:w="3192" w:type="dxa"/>
          </w:tcPr>
          <w:p w:rsidR="00297218" w:rsidRPr="004A25C3" w:rsidRDefault="00297218" w:rsidP="00B25BBD">
            <w:pPr>
              <w:jc w:val="center"/>
              <w:rPr>
                <w:rFonts w:cs="Tahoma"/>
                <w:b/>
                <w:lang w:val="fr-FR"/>
              </w:rPr>
            </w:pPr>
            <w:r w:rsidRPr="004A25C3">
              <w:rPr>
                <w:rFonts w:cs="Tahoma"/>
                <w:b/>
                <w:lang w:val="fr-FR"/>
              </w:rPr>
              <w:t>Poids de l’enfant (kg)**</w:t>
            </w:r>
          </w:p>
        </w:tc>
        <w:tc>
          <w:tcPr>
            <w:tcW w:w="3192" w:type="dxa"/>
          </w:tcPr>
          <w:p w:rsidR="00297218" w:rsidRPr="004A25C3" w:rsidRDefault="00297218" w:rsidP="00B25BBD">
            <w:pPr>
              <w:jc w:val="center"/>
              <w:rPr>
                <w:rFonts w:cs="Tahoma"/>
                <w:b/>
                <w:lang w:val="fr-FR"/>
              </w:rPr>
            </w:pPr>
            <w:r w:rsidRPr="004A25C3">
              <w:rPr>
                <w:rFonts w:cs="Tahoma"/>
                <w:b/>
                <w:lang w:val="fr-FR"/>
              </w:rPr>
              <w:t>Pots par jour</w:t>
            </w:r>
          </w:p>
        </w:tc>
        <w:tc>
          <w:tcPr>
            <w:tcW w:w="3192" w:type="dxa"/>
          </w:tcPr>
          <w:p w:rsidR="00297218" w:rsidRPr="004A25C3" w:rsidRDefault="00297218" w:rsidP="00B25BBD">
            <w:pPr>
              <w:jc w:val="center"/>
              <w:rPr>
                <w:rFonts w:cs="Tahoma"/>
                <w:b/>
                <w:lang w:val="fr-FR"/>
              </w:rPr>
            </w:pPr>
            <w:r w:rsidRPr="004A25C3">
              <w:rPr>
                <w:rFonts w:cs="Tahoma"/>
                <w:b/>
                <w:lang w:val="fr-FR"/>
              </w:rPr>
              <w:t>Pots par semaine</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4,0 – 4,9</w:t>
            </w:r>
          </w:p>
        </w:tc>
        <w:tc>
          <w:tcPr>
            <w:tcW w:w="3192" w:type="dxa"/>
          </w:tcPr>
          <w:p w:rsidR="00297218" w:rsidRPr="004A25C3" w:rsidRDefault="00297218" w:rsidP="00B25BBD">
            <w:pPr>
              <w:jc w:val="center"/>
              <w:rPr>
                <w:rFonts w:cs="Tahoma"/>
                <w:lang w:val="fr-FR"/>
              </w:rPr>
            </w:pPr>
            <w:r w:rsidRPr="004A25C3">
              <w:rPr>
                <w:rFonts w:cs="Tahoma"/>
                <w:lang w:val="fr-FR"/>
              </w:rPr>
              <w:t>0,66</w:t>
            </w:r>
          </w:p>
        </w:tc>
        <w:tc>
          <w:tcPr>
            <w:tcW w:w="3192" w:type="dxa"/>
            <w:vAlign w:val="center"/>
          </w:tcPr>
          <w:p w:rsidR="00297218" w:rsidRPr="004A25C3" w:rsidRDefault="00297218" w:rsidP="00B25BBD">
            <w:pPr>
              <w:jc w:val="center"/>
              <w:rPr>
                <w:rFonts w:cs="Tahoma"/>
                <w:lang w:val="fr-FR"/>
              </w:rPr>
            </w:pPr>
            <w:r w:rsidRPr="004A25C3">
              <w:rPr>
                <w:rFonts w:cs="Tahoma"/>
                <w:lang w:val="fr-FR"/>
              </w:rPr>
              <w:t>5</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5,0 – 5,9</w:t>
            </w:r>
          </w:p>
        </w:tc>
        <w:tc>
          <w:tcPr>
            <w:tcW w:w="3192" w:type="dxa"/>
          </w:tcPr>
          <w:p w:rsidR="00297218" w:rsidRPr="004A25C3" w:rsidRDefault="00297218" w:rsidP="00B25BBD">
            <w:pPr>
              <w:jc w:val="center"/>
              <w:rPr>
                <w:rFonts w:cs="Tahoma"/>
                <w:lang w:val="fr-FR"/>
              </w:rPr>
            </w:pPr>
            <w:r w:rsidRPr="004A25C3">
              <w:rPr>
                <w:rFonts w:cs="Tahoma"/>
                <w:lang w:val="fr-FR"/>
              </w:rPr>
              <w:t>0,75</w:t>
            </w:r>
          </w:p>
        </w:tc>
        <w:tc>
          <w:tcPr>
            <w:tcW w:w="3192" w:type="dxa"/>
          </w:tcPr>
          <w:p w:rsidR="00297218" w:rsidRPr="004A25C3" w:rsidRDefault="00297218" w:rsidP="00B25BBD">
            <w:pPr>
              <w:jc w:val="center"/>
              <w:rPr>
                <w:rFonts w:cs="Tahoma"/>
                <w:lang w:val="fr-FR"/>
              </w:rPr>
            </w:pPr>
            <w:r w:rsidRPr="004A25C3">
              <w:rPr>
                <w:rFonts w:cs="Tahoma"/>
                <w:lang w:val="fr-FR"/>
              </w:rPr>
              <w:t>5</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6,0 – 7,9</w:t>
            </w:r>
          </w:p>
        </w:tc>
        <w:tc>
          <w:tcPr>
            <w:tcW w:w="3192" w:type="dxa"/>
          </w:tcPr>
          <w:p w:rsidR="00297218" w:rsidRPr="004A25C3" w:rsidRDefault="00297218" w:rsidP="00B25BBD">
            <w:pPr>
              <w:jc w:val="center"/>
              <w:rPr>
                <w:rFonts w:cs="Tahoma"/>
                <w:lang w:val="fr-FR"/>
              </w:rPr>
            </w:pPr>
            <w:r w:rsidRPr="004A25C3">
              <w:rPr>
                <w:rFonts w:cs="Tahoma"/>
                <w:lang w:val="fr-FR"/>
              </w:rPr>
              <w:t>1</w:t>
            </w:r>
          </w:p>
        </w:tc>
        <w:tc>
          <w:tcPr>
            <w:tcW w:w="3192" w:type="dxa"/>
          </w:tcPr>
          <w:p w:rsidR="00297218" w:rsidRPr="004A25C3" w:rsidRDefault="00297218" w:rsidP="00B25BBD">
            <w:pPr>
              <w:jc w:val="center"/>
              <w:rPr>
                <w:rFonts w:cs="Tahoma"/>
                <w:lang w:val="fr-FR"/>
              </w:rPr>
            </w:pPr>
            <w:r w:rsidRPr="004A25C3">
              <w:rPr>
                <w:rFonts w:cs="Tahoma"/>
                <w:lang w:val="fr-FR"/>
              </w:rPr>
              <w:t>7</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8,0 – 9,4</w:t>
            </w:r>
          </w:p>
        </w:tc>
        <w:tc>
          <w:tcPr>
            <w:tcW w:w="3192" w:type="dxa"/>
          </w:tcPr>
          <w:p w:rsidR="00297218" w:rsidRPr="004A25C3" w:rsidRDefault="00297218" w:rsidP="00B25BBD">
            <w:pPr>
              <w:jc w:val="center"/>
              <w:rPr>
                <w:rFonts w:cs="Tahoma"/>
                <w:lang w:val="fr-FR"/>
              </w:rPr>
            </w:pPr>
            <w:r w:rsidRPr="004A25C3">
              <w:rPr>
                <w:rFonts w:cs="Tahoma"/>
                <w:lang w:val="fr-FR"/>
              </w:rPr>
              <w:t>1,25</w:t>
            </w:r>
          </w:p>
        </w:tc>
        <w:tc>
          <w:tcPr>
            <w:tcW w:w="3192" w:type="dxa"/>
          </w:tcPr>
          <w:p w:rsidR="00297218" w:rsidRPr="004A25C3" w:rsidRDefault="00297218" w:rsidP="00B25BBD">
            <w:pPr>
              <w:jc w:val="center"/>
              <w:rPr>
                <w:rFonts w:cs="Tahoma"/>
                <w:lang w:val="fr-FR"/>
              </w:rPr>
            </w:pPr>
            <w:r w:rsidRPr="004A25C3">
              <w:rPr>
                <w:rFonts w:cs="Tahoma"/>
                <w:lang w:val="fr-FR"/>
              </w:rPr>
              <w:t>9</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9,5 – 10,9</w:t>
            </w:r>
          </w:p>
        </w:tc>
        <w:tc>
          <w:tcPr>
            <w:tcW w:w="3192" w:type="dxa"/>
          </w:tcPr>
          <w:p w:rsidR="00297218" w:rsidRPr="004A25C3" w:rsidRDefault="00297218" w:rsidP="00B25BBD">
            <w:pPr>
              <w:jc w:val="center"/>
              <w:rPr>
                <w:rFonts w:cs="Tahoma"/>
                <w:lang w:val="fr-FR"/>
              </w:rPr>
            </w:pPr>
            <w:r w:rsidRPr="004A25C3">
              <w:rPr>
                <w:rFonts w:cs="Tahoma"/>
                <w:lang w:val="fr-FR"/>
              </w:rPr>
              <w:t>1,5</w:t>
            </w:r>
          </w:p>
        </w:tc>
        <w:tc>
          <w:tcPr>
            <w:tcW w:w="3192" w:type="dxa"/>
          </w:tcPr>
          <w:p w:rsidR="00297218" w:rsidRPr="004A25C3" w:rsidRDefault="00297218" w:rsidP="00B25BBD">
            <w:pPr>
              <w:jc w:val="center"/>
              <w:rPr>
                <w:rFonts w:cs="Tahoma"/>
                <w:lang w:val="fr-FR"/>
              </w:rPr>
            </w:pPr>
            <w:r w:rsidRPr="004A25C3">
              <w:rPr>
                <w:rFonts w:cs="Tahoma"/>
                <w:lang w:val="fr-FR"/>
              </w:rPr>
              <w:t>11</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11,0 – 11,9</w:t>
            </w:r>
          </w:p>
        </w:tc>
        <w:tc>
          <w:tcPr>
            <w:tcW w:w="3192" w:type="dxa"/>
          </w:tcPr>
          <w:p w:rsidR="00297218" w:rsidRPr="004A25C3" w:rsidRDefault="00297218" w:rsidP="00B25BBD">
            <w:pPr>
              <w:jc w:val="center"/>
              <w:rPr>
                <w:rFonts w:cs="Tahoma"/>
                <w:lang w:val="fr-FR"/>
              </w:rPr>
            </w:pPr>
            <w:r w:rsidRPr="004A25C3">
              <w:rPr>
                <w:rFonts w:cs="Tahoma"/>
                <w:lang w:val="fr-FR"/>
              </w:rPr>
              <w:t>1,75</w:t>
            </w:r>
          </w:p>
        </w:tc>
        <w:tc>
          <w:tcPr>
            <w:tcW w:w="3192" w:type="dxa"/>
          </w:tcPr>
          <w:p w:rsidR="00297218" w:rsidRPr="004A25C3" w:rsidRDefault="00297218" w:rsidP="00B25BBD">
            <w:pPr>
              <w:jc w:val="center"/>
              <w:rPr>
                <w:rFonts w:cs="Tahoma"/>
                <w:lang w:val="fr-FR"/>
              </w:rPr>
            </w:pPr>
            <w:r w:rsidRPr="004A25C3">
              <w:rPr>
                <w:rFonts w:cs="Tahoma"/>
                <w:lang w:val="fr-FR"/>
              </w:rPr>
              <w:t>12</w:t>
            </w:r>
          </w:p>
        </w:tc>
      </w:tr>
      <w:tr w:rsidR="00297218" w:rsidRPr="004A25C3">
        <w:tc>
          <w:tcPr>
            <w:tcW w:w="3192" w:type="dxa"/>
          </w:tcPr>
          <w:p w:rsidR="00297218" w:rsidRPr="004A25C3" w:rsidRDefault="00297218" w:rsidP="00B25BBD">
            <w:pPr>
              <w:jc w:val="center"/>
              <w:rPr>
                <w:rFonts w:cs="Tahoma"/>
                <w:lang w:val="fr-FR"/>
              </w:rPr>
            </w:pPr>
            <w:r w:rsidRPr="004A25C3">
              <w:rPr>
                <w:rFonts w:cs="Tahoma"/>
                <w:lang w:val="fr-FR"/>
              </w:rPr>
              <w:t>≥ 12</w:t>
            </w:r>
          </w:p>
        </w:tc>
        <w:tc>
          <w:tcPr>
            <w:tcW w:w="3192" w:type="dxa"/>
          </w:tcPr>
          <w:p w:rsidR="00297218" w:rsidRPr="004A25C3" w:rsidRDefault="00297218" w:rsidP="00B25BBD">
            <w:pPr>
              <w:jc w:val="center"/>
              <w:rPr>
                <w:rFonts w:cs="Tahoma"/>
                <w:lang w:val="fr-FR"/>
              </w:rPr>
            </w:pPr>
            <w:r w:rsidRPr="004A25C3">
              <w:rPr>
                <w:rFonts w:cs="Tahoma"/>
                <w:lang w:val="fr-FR"/>
              </w:rPr>
              <w:t>2</w:t>
            </w:r>
          </w:p>
        </w:tc>
        <w:tc>
          <w:tcPr>
            <w:tcW w:w="3192" w:type="dxa"/>
          </w:tcPr>
          <w:p w:rsidR="00297218" w:rsidRPr="004A25C3" w:rsidRDefault="00297218" w:rsidP="00B25BBD">
            <w:pPr>
              <w:jc w:val="center"/>
              <w:rPr>
                <w:rFonts w:cs="Tahoma"/>
                <w:lang w:val="fr-FR"/>
              </w:rPr>
            </w:pPr>
            <w:r w:rsidRPr="004A25C3">
              <w:rPr>
                <w:rFonts w:cs="Tahoma"/>
                <w:lang w:val="fr-FR"/>
              </w:rPr>
              <w:t>14</w:t>
            </w:r>
          </w:p>
        </w:tc>
      </w:tr>
    </w:tbl>
    <w:p w:rsidR="00297218" w:rsidRPr="004A25C3" w:rsidRDefault="00297218" w:rsidP="00297218">
      <w:pPr>
        <w:rPr>
          <w:snapToGrid w:val="0"/>
          <w:lang w:val="fr-FR"/>
        </w:rPr>
      </w:pPr>
      <w:r w:rsidRPr="004A25C3">
        <w:rPr>
          <w:snapToGrid w:val="0"/>
          <w:lang w:val="fr-FR"/>
        </w:rPr>
        <w:t>*En fonction de la ration moyenne de récupération nutritionnelle de 200 kcal/kg/jour</w:t>
      </w:r>
    </w:p>
    <w:p w:rsidR="00297218" w:rsidRDefault="00297218" w:rsidP="00297218">
      <w:pPr>
        <w:rPr>
          <w:snapToGrid w:val="0"/>
          <w:lang w:val="fr-FR"/>
        </w:rPr>
        <w:sectPr w:rsidR="00297218" w:rsidSect="00B74AB5">
          <w:headerReference w:type="default" r:id="rId44"/>
          <w:pgSz w:w="11909" w:h="16834" w:code="9"/>
          <w:pgMar w:top="1440" w:right="1440" w:bottom="1440" w:left="1440" w:header="288" w:footer="720" w:gutter="0"/>
          <w:cols w:space="720"/>
          <w:docGrid w:linePitch="360"/>
        </w:sectPr>
      </w:pPr>
      <w:r w:rsidRPr="004A25C3">
        <w:rPr>
          <w:snapToGrid w:val="0"/>
          <w:lang w:val="fr-FR"/>
        </w:rPr>
        <w:t xml:space="preserve">**Enfants de 6 mois ou plus et moins de 4 kg sont référés à la PEC </w:t>
      </w:r>
      <w:smartTag w:uri="urn:schemas-microsoft-com:office:smarttags" w:element="stockticker">
        <w:r w:rsidRPr="004A25C3">
          <w:rPr>
            <w:snapToGrid w:val="0"/>
            <w:lang w:val="fr-FR"/>
          </w:rPr>
          <w:t>MAS</w:t>
        </w:r>
      </w:smartTag>
      <w:r w:rsidRPr="004A25C3">
        <w:rPr>
          <w:snapToGrid w:val="0"/>
          <w:lang w:val="fr-FR"/>
        </w:rPr>
        <w:t xml:space="preserve"> hospitalière</w:t>
      </w:r>
    </w:p>
    <w:p w:rsidR="000273C8" w:rsidRDefault="000273C8" w:rsidP="000273C8">
      <w:pPr>
        <w:pStyle w:val="StyleLearningObjectiveAuto"/>
        <w:rPr>
          <w:lang w:val="fr-FR"/>
        </w:rPr>
      </w:pPr>
      <w:r w:rsidRPr="004A25C3">
        <w:rPr>
          <w:lang w:val="fr-FR"/>
        </w:rPr>
        <w:t>DOCUMENT</w:t>
      </w:r>
      <w:r w:rsidR="00297218" w:rsidRPr="004A25C3">
        <w:rPr>
          <w:lang w:val="fr-FR"/>
        </w:rPr>
        <w:t xml:space="preserve"> 4.12 </w:t>
      </w:r>
    </w:p>
    <w:p w:rsidR="00297218" w:rsidRPr="004A25C3" w:rsidRDefault="00297218" w:rsidP="000273C8">
      <w:pPr>
        <w:pStyle w:val="StyleLearningObjectiveAuto"/>
        <w:rPr>
          <w:lang w:val="fr-FR"/>
        </w:rPr>
      </w:pPr>
      <w:r w:rsidRPr="004A25C3">
        <w:rPr>
          <w:lang w:val="fr-FR"/>
        </w:rPr>
        <w:t>Messages clés des conseils individuels (Counselling)</w:t>
      </w:r>
      <w:r w:rsidRPr="004A25C3">
        <w:rPr>
          <w:rStyle w:val="FootnoteReference"/>
          <w:rFonts w:cs="Tahoma"/>
          <w:color w:val="000080"/>
          <w:lang w:val="fr-FR"/>
        </w:rPr>
        <w:footnoteReference w:id="3"/>
      </w:r>
    </w:p>
    <w:p w:rsidR="00297218" w:rsidRPr="004A25C3" w:rsidRDefault="00297218" w:rsidP="00297218">
      <w:pPr>
        <w:rPr>
          <w:lang w:val="fr-FR"/>
        </w:rPr>
      </w:pPr>
    </w:p>
    <w:p w:rsidR="00297218" w:rsidRPr="0048743F" w:rsidRDefault="00297218" w:rsidP="00297218">
      <w:pPr>
        <w:rPr>
          <w:lang w:val="en-US"/>
        </w:rPr>
      </w:pPr>
      <w:r w:rsidRPr="0048743F">
        <w:rPr>
          <w:lang w:val="en-US"/>
        </w:rPr>
        <w:t xml:space="preserve">Source: Adapté du </w:t>
      </w:r>
      <w:r w:rsidRPr="0048743F">
        <w:rPr>
          <w:i/>
          <w:lang w:val="en-US"/>
        </w:rPr>
        <w:t>Community-based Therapeutic Care (</w:t>
      </w:r>
      <w:smartTag w:uri="urn:schemas-microsoft-com:office:smarttags" w:element="stockticker">
        <w:r w:rsidRPr="0048743F">
          <w:rPr>
            <w:i/>
            <w:lang w:val="en-US"/>
          </w:rPr>
          <w:t>CTC</w:t>
        </w:r>
      </w:smartTag>
      <w:r w:rsidRPr="0048743F">
        <w:rPr>
          <w:i/>
          <w:lang w:val="en-US"/>
        </w:rPr>
        <w:t>): A Field Manual</w:t>
      </w:r>
    </w:p>
    <w:p w:rsidR="00297218" w:rsidRPr="0048743F" w:rsidRDefault="00297218" w:rsidP="00297218">
      <w:pPr>
        <w:rPr>
          <w:lang w:val="en-US"/>
        </w:rPr>
      </w:pPr>
    </w:p>
    <w:p w:rsidR="00297218" w:rsidRPr="004A25C3" w:rsidRDefault="00297218" w:rsidP="00297218">
      <w:pPr>
        <w:rPr>
          <w:lang w:val="fr-FR"/>
        </w:rPr>
      </w:pPr>
      <w:r w:rsidRPr="004A25C3">
        <w:rPr>
          <w:lang w:val="fr-FR"/>
        </w:rPr>
        <w:t xml:space="preserve">Les messages clés devraient expliquer à la mère ou accompagnant(e) de l’enfant :  </w:t>
      </w:r>
    </w:p>
    <w:p w:rsidR="00297218" w:rsidRPr="004A25C3" w:rsidRDefault="00297218" w:rsidP="00297218">
      <w:pPr>
        <w:rPr>
          <w:b/>
          <w:color w:val="800000"/>
          <w:lang w:val="fr-FR"/>
        </w:rPr>
      </w:pPr>
    </w:p>
    <w:p w:rsidR="00297218" w:rsidRPr="004A25C3" w:rsidRDefault="00297218" w:rsidP="00297218">
      <w:pPr>
        <w:numPr>
          <w:ilvl w:val="0"/>
          <w:numId w:val="27"/>
        </w:numPr>
        <w:tabs>
          <w:tab w:val="clear" w:pos="1080"/>
        </w:tabs>
        <w:ind w:left="360"/>
        <w:rPr>
          <w:rFonts w:cs="Tahoma"/>
          <w:lang w:val="fr-FR"/>
        </w:rPr>
      </w:pPr>
      <w:r w:rsidRPr="004A25C3">
        <w:rPr>
          <w:rFonts w:cs="Tahoma"/>
          <w:lang w:val="fr-FR"/>
        </w:rPr>
        <w:t>Comment donner l’aliment thérapeutique prêt à l’emploi (ATPE) à l’enfant</w:t>
      </w:r>
    </w:p>
    <w:p w:rsidR="00297218" w:rsidRPr="004A25C3" w:rsidRDefault="00297218" w:rsidP="00297218">
      <w:pPr>
        <w:numPr>
          <w:ilvl w:val="0"/>
          <w:numId w:val="27"/>
        </w:numPr>
        <w:tabs>
          <w:tab w:val="clear" w:pos="1080"/>
        </w:tabs>
        <w:ind w:left="360"/>
        <w:rPr>
          <w:rFonts w:cs="Tahoma"/>
          <w:lang w:val="fr-FR"/>
        </w:rPr>
      </w:pPr>
      <w:r w:rsidRPr="004A25C3">
        <w:rPr>
          <w:rFonts w:cs="Tahoma"/>
          <w:lang w:val="fr-FR"/>
        </w:rPr>
        <w:t>Quand et comment donner les médicaments à l’enfant</w:t>
      </w:r>
    </w:p>
    <w:p w:rsidR="00297218" w:rsidRPr="004A25C3" w:rsidRDefault="00297218" w:rsidP="00297218">
      <w:pPr>
        <w:numPr>
          <w:ilvl w:val="0"/>
          <w:numId w:val="27"/>
        </w:numPr>
        <w:tabs>
          <w:tab w:val="clear" w:pos="1080"/>
        </w:tabs>
        <w:ind w:left="360"/>
        <w:rPr>
          <w:rFonts w:cs="Tahoma"/>
          <w:lang w:val="fr-FR"/>
        </w:rPr>
      </w:pPr>
      <w:r w:rsidRPr="004A25C3">
        <w:rPr>
          <w:rFonts w:cs="Tahoma"/>
          <w:lang w:val="fr-FR"/>
        </w:rPr>
        <w:t xml:space="preserve">Quand revenir aux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97218" w:rsidRPr="004A25C3" w:rsidRDefault="00297218" w:rsidP="00297218">
      <w:pPr>
        <w:numPr>
          <w:ilvl w:val="0"/>
          <w:numId w:val="27"/>
        </w:numPr>
        <w:tabs>
          <w:tab w:val="clear" w:pos="1080"/>
        </w:tabs>
        <w:ind w:left="360"/>
        <w:rPr>
          <w:rFonts w:cs="Tahoma"/>
          <w:lang w:val="fr-FR"/>
        </w:rPr>
      </w:pPr>
      <w:r w:rsidRPr="004A25C3">
        <w:rPr>
          <w:rFonts w:cs="Tahoma"/>
          <w:lang w:val="fr-FR"/>
        </w:rPr>
        <w:t>Importance de revenir immédiatement à la structure sanitaire si l’état de l’enfant se dégrade</w:t>
      </w:r>
    </w:p>
    <w:p w:rsidR="00297218" w:rsidRPr="004A25C3" w:rsidRDefault="00297218" w:rsidP="00297218">
      <w:pPr>
        <w:rPr>
          <w:lang w:val="fr-FR"/>
        </w:rPr>
      </w:pPr>
    </w:p>
    <w:p w:rsidR="00297218" w:rsidRPr="004A25C3" w:rsidRDefault="00297218" w:rsidP="00297218">
      <w:pPr>
        <w:rPr>
          <w:lang w:val="fr-FR"/>
        </w:rPr>
      </w:pPr>
      <w:r w:rsidRPr="004A25C3">
        <w:rPr>
          <w:lang w:val="fr-FR"/>
        </w:rPr>
        <w:t xml:space="preserve">L‘agent de santé devrait demander à la mère ou l’accompagnant(e) de l’enfant de répéter les messages pour s’assurer qu’ils sont bien compris. Les messages clés sont les suivants : </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L’ATPE est un aliment et un médicament uniquement pour l’enfant malnutri (enflé ou très maigre). Il ne devrait pas être partagé.</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Souvent, l’enfant malnutri refuse de manger. Il faut lui donner des petits repas réguliers de l’ATPE et l’encourager à manger souvent (si c’est possible, huit repas par jour). Votre enfant devrait avoir _______</w:t>
      </w:r>
      <w:r w:rsidR="00C306EF">
        <w:rPr>
          <w:lang w:val="fr-FR"/>
        </w:rPr>
        <w:t>sachet</w:t>
      </w:r>
      <w:r w:rsidRPr="004A25C3">
        <w:rPr>
          <w:lang w:val="fr-FR"/>
        </w:rPr>
        <w:t>s par jour.</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 xml:space="preserve">L’ATPE est le seul aliment que nécessite l’enfant malnutri pendant le temps qu’il se trouve dans la PEC </w:t>
      </w:r>
      <w:smartTag w:uri="urn:schemas-microsoft-com:office:smarttags" w:element="stockticker">
        <w:r w:rsidRPr="004A25C3">
          <w:rPr>
            <w:lang w:val="fr-FR"/>
          </w:rPr>
          <w:t>MAS</w:t>
        </w:r>
      </w:smartTag>
      <w:r w:rsidRPr="004A25C3">
        <w:rPr>
          <w:lang w:val="fr-FR"/>
        </w:rPr>
        <w:t xml:space="preserve"> ambulatoire. Il faut pourtant continuer à l’allaiter s’il a l’âge d’être allaité.</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Pour le jeune enfant, continuer à allaiter régulièrement.</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 xml:space="preserve">Donner toujours beaucoup d’eau </w:t>
      </w:r>
      <w:r w:rsidR="00184BE7">
        <w:rPr>
          <w:lang w:val="fr-FR"/>
        </w:rPr>
        <w:t>potable</w:t>
      </w:r>
      <w:r w:rsidRPr="004A25C3">
        <w:rPr>
          <w:lang w:val="fr-FR"/>
        </w:rPr>
        <w:t xml:space="preserve"> ou du lait maternel pendant qu’il mange l’ATPE.</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Laver le visage et les mains de l’enfant avec du savon avant qu’il ne mange, si c’est possible.</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Garder la nourriture bien propre et recouverte.</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L’enfant malade a vite froid. Toujours garder l’enfant couvert et au chaud.</w:t>
      </w:r>
    </w:p>
    <w:p w:rsidR="00297218" w:rsidRPr="004A25C3" w:rsidRDefault="00297218" w:rsidP="00297218">
      <w:pPr>
        <w:rPr>
          <w:lang w:val="fr-FR"/>
        </w:rPr>
      </w:pPr>
    </w:p>
    <w:p w:rsidR="00297218" w:rsidRPr="004A25C3" w:rsidRDefault="00297218" w:rsidP="00297218">
      <w:pPr>
        <w:numPr>
          <w:ilvl w:val="0"/>
          <w:numId w:val="26"/>
        </w:numPr>
        <w:tabs>
          <w:tab w:val="clear" w:pos="720"/>
        </w:tabs>
        <w:ind w:left="360"/>
        <w:rPr>
          <w:lang w:val="fr-FR"/>
        </w:rPr>
      </w:pPr>
      <w:r w:rsidRPr="004A25C3">
        <w:rPr>
          <w:lang w:val="fr-FR"/>
        </w:rPr>
        <w:t>Si l’enfant a la diarrhée, il ne faut pas arrêter de l’alimenter. Continuer à donner l’ATPE et (si applicable) du lait maternel.</w:t>
      </w:r>
    </w:p>
    <w:p w:rsidR="00297218" w:rsidRPr="004A25C3" w:rsidRDefault="00297218" w:rsidP="00297218">
      <w:pPr>
        <w:rPr>
          <w:lang w:val="fr-FR"/>
        </w:rPr>
      </w:pPr>
    </w:p>
    <w:p w:rsidR="00297218" w:rsidRPr="004A25C3" w:rsidRDefault="00297218" w:rsidP="00297218">
      <w:pPr>
        <w:rPr>
          <w:lang w:val="fr-FR"/>
        </w:rPr>
      </w:pPr>
      <w:r w:rsidRPr="004A25C3">
        <w:rPr>
          <w:lang w:val="fr-FR"/>
        </w:rPr>
        <w:t>Ces messages clés peuvent être complétés par des messages plus détaillés et d’autres messages si le temps le permet.</w:t>
      </w:r>
    </w:p>
    <w:p w:rsidR="00297218" w:rsidRPr="004A25C3" w:rsidRDefault="00297218" w:rsidP="00297218">
      <w:pPr>
        <w:rPr>
          <w:lang w:val="fr-FR"/>
        </w:rPr>
      </w:pPr>
      <w:r w:rsidRPr="004A25C3">
        <w:rPr>
          <w:lang w:val="fr-FR"/>
        </w:rPr>
        <w:t xml:space="preserve"> </w:t>
      </w:r>
    </w:p>
    <w:p w:rsidR="00297218" w:rsidRPr="004A25C3" w:rsidRDefault="00297218" w:rsidP="00297218">
      <w:pPr>
        <w:ind w:left="360"/>
        <w:rPr>
          <w:lang w:val="fr-FR"/>
        </w:rPr>
      </w:pPr>
    </w:p>
    <w:p w:rsidR="00297218" w:rsidRPr="004A25C3" w:rsidRDefault="00297218" w:rsidP="00297218">
      <w:pPr>
        <w:rPr>
          <w:lang w:val="fr-FR"/>
        </w:rPr>
      </w:pPr>
    </w:p>
    <w:p w:rsidR="00297218" w:rsidRPr="004A25C3" w:rsidRDefault="00184BE7" w:rsidP="00297218">
      <w:pPr>
        <w:rPr>
          <w:lang w:val="fr-FR"/>
        </w:rPr>
      </w:pPr>
      <w:r>
        <w:rPr>
          <w:lang w:val="fr-FR"/>
        </w:rPr>
        <w:t>REMARQUE</w:t>
      </w:r>
      <w:r w:rsidR="00297218" w:rsidRPr="004A25C3">
        <w:rPr>
          <w:lang w:val="fr-FR"/>
        </w:rPr>
        <w:t xml:space="preserve"> : Dans certaines circonstances, on donne à la mère ou l’accompagnant(e) de l’enfant une ration supplémentaire pour les autres enfants de la famille pour éviter le partage de l’ATPE. Le prestataire de soins doit expliquer clairement que l’aliment supplémentaire est pour les autres enfants de la famille et que l’enfant avec </w:t>
      </w:r>
      <w:smartTag w:uri="urn:schemas-microsoft-com:office:smarttags" w:element="stockticker">
        <w:r w:rsidR="00297218" w:rsidRPr="004A25C3">
          <w:rPr>
            <w:lang w:val="fr-FR"/>
          </w:rPr>
          <w:t>MAS</w:t>
        </w:r>
      </w:smartTag>
      <w:r w:rsidR="00297218" w:rsidRPr="004A25C3">
        <w:rPr>
          <w:lang w:val="fr-FR"/>
        </w:rPr>
        <w:t xml:space="preserve"> ne devrait recevoir que l’ATPE (précédé par le lait maternel si applicable).</w:t>
      </w:r>
    </w:p>
    <w:p w:rsidR="00297218" w:rsidRPr="004A25C3" w:rsidRDefault="00297218" w:rsidP="00297218">
      <w:pPr>
        <w:rPr>
          <w:lang w:val="fr-FR"/>
        </w:rPr>
      </w:pPr>
    </w:p>
    <w:p w:rsidR="00297218" w:rsidRPr="004A25C3" w:rsidRDefault="00297218" w:rsidP="00297218">
      <w:pPr>
        <w:rPr>
          <w:lang w:val="fr-FR"/>
        </w:rPr>
      </w:pPr>
      <w:r w:rsidRPr="004A25C3">
        <w:rPr>
          <w:lang w:val="fr-FR"/>
        </w:rPr>
        <w:t>Dès que l’état de santé de l’enfant s’améliore et qu’il reprend de l’appétit, la mère ou l’accompagnant(e) de l’enfant peut commencer à donner à l’enfant d’autres aliments (aliment supplémentaire, aliment local) en plus – mais après- le lait maternel et l’ATPE.</w:t>
      </w:r>
    </w:p>
    <w:p w:rsidR="00297218" w:rsidRPr="004A25C3" w:rsidRDefault="00297218" w:rsidP="00297218">
      <w:pPr>
        <w:rPr>
          <w:lang w:val="fr-FR"/>
        </w:rPr>
      </w:pPr>
    </w:p>
    <w:p w:rsidR="00297218" w:rsidRPr="004A25C3" w:rsidRDefault="00297218" w:rsidP="00297218">
      <w:pPr>
        <w:rPr>
          <w:rFonts w:cs="Tahoma"/>
          <w:b/>
          <w:lang w:val="fr-FR"/>
        </w:rPr>
      </w:pPr>
      <w:r w:rsidRPr="004A25C3">
        <w:rPr>
          <w:rFonts w:cs="Tahoma"/>
          <w:b/>
          <w:lang w:val="fr-FR"/>
        </w:rPr>
        <w:t>Education sanitaire et nutritionnelle</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Les séances de conseils, individuels et en groupe, portant sur l’éducation sanitaire et nutritionnelle sont indispensables. Dans certains contextes, les messages existants peuvent être adaptés (Actions essentielles en nutrition [</w:t>
      </w:r>
      <w:smartTag w:uri="urn:schemas-microsoft-com:office:smarttags" w:element="stockticker">
        <w:r w:rsidRPr="004A25C3">
          <w:rPr>
            <w:rFonts w:cs="Tahoma"/>
            <w:lang w:val="fr-FR"/>
          </w:rPr>
          <w:t>AEN</w:t>
        </w:r>
      </w:smartTag>
      <w:r w:rsidRPr="004A25C3">
        <w:rPr>
          <w:rFonts w:cs="Tahoma"/>
          <w:lang w:val="fr-FR"/>
        </w:rPr>
        <w:t>]</w:t>
      </w:r>
      <w:r w:rsidRPr="004A25C3">
        <w:rPr>
          <w:rStyle w:val="FootnoteReference"/>
          <w:rFonts w:cs="Tahoma"/>
          <w:lang w:val="fr-FR"/>
        </w:rPr>
        <w:footnoteReference w:id="4"/>
      </w:r>
      <w:r w:rsidRPr="004A25C3">
        <w:rPr>
          <w:rFonts w:cs="Tahoma"/>
          <w:lang w:val="fr-FR"/>
        </w:rPr>
        <w:t xml:space="preserve">). On cherchera dans la mesure du possible </w:t>
      </w:r>
      <w:r w:rsidR="00184BE7">
        <w:rPr>
          <w:rFonts w:cs="Tahoma"/>
          <w:lang w:val="fr-FR"/>
        </w:rPr>
        <w:t>à</w:t>
      </w:r>
      <w:r w:rsidRPr="004A25C3">
        <w:rPr>
          <w:rFonts w:cs="Tahoma"/>
          <w:lang w:val="fr-FR"/>
        </w:rPr>
        <w:t xml:space="preserve">utiliser </w:t>
      </w:r>
      <w:r w:rsidR="00184BE7">
        <w:rPr>
          <w:rFonts w:cs="Tahoma"/>
          <w:lang w:val="fr-FR"/>
        </w:rPr>
        <w:t xml:space="preserve">les messages de </w:t>
      </w:r>
      <w:r w:rsidRPr="004A25C3">
        <w:rPr>
          <w:rFonts w:cs="Tahoma"/>
          <w:lang w:val="fr-FR"/>
        </w:rPr>
        <w:t xml:space="preserve">la </w:t>
      </w:r>
      <w:r w:rsidR="00184BE7">
        <w:rPr>
          <w:rFonts w:cs="Tahoma"/>
          <w:lang w:val="fr-FR"/>
        </w:rPr>
        <w:t xml:space="preserve">PEC </w:t>
      </w:r>
      <w:smartTag w:uri="urn:schemas-microsoft-com:office:smarttags" w:element="stockticker">
        <w:r w:rsidRPr="004A25C3">
          <w:rPr>
            <w:rFonts w:cs="Tahoma"/>
            <w:lang w:val="fr-FR"/>
          </w:rPr>
          <w:t>MAS</w:t>
        </w:r>
      </w:smartTag>
      <w:r w:rsidRPr="004A25C3">
        <w:rPr>
          <w:rFonts w:cs="Tahoma"/>
          <w:lang w:val="fr-FR"/>
        </w:rPr>
        <w:t xml:space="preserve"> ou des messages analogues diffusés dans d’autres programmes. </w:t>
      </w:r>
    </w:p>
    <w:p w:rsidR="00297218" w:rsidRPr="004A25C3" w:rsidRDefault="00297218" w:rsidP="00297218">
      <w:pPr>
        <w:tabs>
          <w:tab w:val="num" w:pos="720"/>
        </w:tabs>
        <w:ind w:left="720"/>
        <w:rPr>
          <w:rFonts w:cs="Tahoma"/>
          <w:lang w:val="fr-FR"/>
        </w:rPr>
      </w:pPr>
    </w:p>
    <w:p w:rsidR="00297218" w:rsidRPr="00B25BBD" w:rsidRDefault="00297218" w:rsidP="00297218">
      <w:pPr>
        <w:rPr>
          <w:rFonts w:cs="Tahoma"/>
          <w:lang w:val="fr-FR"/>
        </w:rPr>
      </w:pPr>
      <w:r w:rsidRPr="00B25BBD">
        <w:rPr>
          <w:rFonts w:cs="Tahoma"/>
          <w:lang w:val="fr-FR"/>
        </w:rPr>
        <w:t xml:space="preserve">Les messages doivent être renforcés par la </w:t>
      </w:r>
      <w:r w:rsidR="008260D3" w:rsidRPr="008260D3">
        <w:rPr>
          <w:rFonts w:cs="Tahoma"/>
          <w:lang w:val="fr-FR"/>
        </w:rPr>
        <w:t>pratique</w:t>
      </w:r>
      <w:r w:rsidRPr="00B25BBD">
        <w:rPr>
          <w:rFonts w:cs="Tahoma"/>
          <w:lang w:val="fr-FR"/>
        </w:rPr>
        <w:t xml:space="preserve">. Ils se concentrent sur les aspects suivants : </w:t>
      </w:r>
    </w:p>
    <w:p w:rsidR="00297218" w:rsidRPr="00B25BBD" w:rsidRDefault="00297218" w:rsidP="00297218">
      <w:pPr>
        <w:rPr>
          <w:rFonts w:cs="Tahoma"/>
          <w:lang w:val="fr-FR"/>
        </w:rPr>
      </w:pPr>
    </w:p>
    <w:p w:rsidR="00297218" w:rsidRPr="00B25BBD" w:rsidRDefault="008260D3" w:rsidP="00297218">
      <w:pPr>
        <w:numPr>
          <w:ilvl w:val="0"/>
          <w:numId w:val="25"/>
        </w:numPr>
        <w:tabs>
          <w:tab w:val="clear" w:pos="1080"/>
        </w:tabs>
        <w:ind w:left="360"/>
        <w:rPr>
          <w:rFonts w:cs="Tahoma"/>
          <w:lang w:val="fr-FR"/>
        </w:rPr>
      </w:pPr>
      <w:r w:rsidRPr="008260D3">
        <w:rPr>
          <w:rFonts w:cs="Tahoma"/>
          <w:lang w:val="fr-FR"/>
        </w:rPr>
        <w:t>Hygiène</w:t>
      </w:r>
      <w:r w:rsidR="00297218" w:rsidRPr="00B25BBD">
        <w:rPr>
          <w:rFonts w:cs="Tahoma"/>
          <w:lang w:val="fr-FR"/>
        </w:rPr>
        <w:t xml:space="preserve"> </w:t>
      </w:r>
      <w:r w:rsidRPr="008260D3">
        <w:rPr>
          <w:rFonts w:cs="Tahoma"/>
          <w:lang w:val="fr-FR"/>
        </w:rPr>
        <w:t>de base</w:t>
      </w:r>
      <w:r w:rsidR="00297218" w:rsidRPr="00B25BBD">
        <w:rPr>
          <w:rFonts w:cs="Tahoma"/>
          <w:lang w:val="fr-FR"/>
        </w:rPr>
        <w:t xml:space="preserve"> </w:t>
      </w:r>
    </w:p>
    <w:p w:rsidR="00297218" w:rsidRPr="004A25C3" w:rsidRDefault="00297218" w:rsidP="00297218">
      <w:pPr>
        <w:numPr>
          <w:ilvl w:val="0"/>
          <w:numId w:val="25"/>
        </w:numPr>
        <w:tabs>
          <w:tab w:val="clear" w:pos="1080"/>
        </w:tabs>
        <w:ind w:left="360"/>
        <w:rPr>
          <w:rFonts w:cs="Tahoma"/>
          <w:lang w:val="fr-FR"/>
        </w:rPr>
      </w:pPr>
      <w:r w:rsidRPr="004A25C3">
        <w:rPr>
          <w:lang w:val="fr-FR"/>
        </w:rPr>
        <w:t xml:space="preserve">La promotion des pratiques optimales </w:t>
      </w:r>
      <w:r w:rsidR="001E6F25">
        <w:rPr>
          <w:lang w:val="fr-FR"/>
        </w:rPr>
        <w:t>en ce qui concerne l’</w:t>
      </w:r>
      <w:r w:rsidRPr="004A25C3">
        <w:rPr>
          <w:lang w:val="fr-FR"/>
        </w:rPr>
        <w:t xml:space="preserve"> l’allaitement maternel</w:t>
      </w:r>
      <w:r w:rsidRPr="004A25C3">
        <w:rPr>
          <w:rFonts w:cs="Tahoma"/>
          <w:lang w:val="fr-FR"/>
        </w:rPr>
        <w:t xml:space="preserve"> pour des nourrissons et jeunes enfants</w:t>
      </w:r>
    </w:p>
    <w:p w:rsidR="00297218" w:rsidRPr="004A25C3" w:rsidRDefault="00297218" w:rsidP="00297218">
      <w:pPr>
        <w:numPr>
          <w:ilvl w:val="0"/>
          <w:numId w:val="25"/>
        </w:numPr>
        <w:tabs>
          <w:tab w:val="clear" w:pos="1080"/>
        </w:tabs>
        <w:ind w:left="360"/>
        <w:rPr>
          <w:rFonts w:cs="Tahoma"/>
          <w:lang w:val="fr-FR"/>
        </w:rPr>
      </w:pPr>
      <w:r w:rsidRPr="004A25C3">
        <w:rPr>
          <w:rFonts w:cs="Tahoma"/>
          <w:lang w:val="fr-FR"/>
        </w:rPr>
        <w:t>L’importance d’une alimentation fréquente et active</w:t>
      </w:r>
    </w:p>
    <w:p w:rsidR="00297218" w:rsidRPr="004A25C3" w:rsidRDefault="00297218" w:rsidP="00297218">
      <w:pPr>
        <w:numPr>
          <w:ilvl w:val="0"/>
          <w:numId w:val="25"/>
        </w:numPr>
        <w:tabs>
          <w:tab w:val="clear" w:pos="1080"/>
        </w:tabs>
        <w:ind w:left="360"/>
        <w:rPr>
          <w:rFonts w:cs="Tahoma"/>
          <w:lang w:val="fr-FR"/>
        </w:rPr>
      </w:pPr>
      <w:r w:rsidRPr="004A25C3">
        <w:rPr>
          <w:rFonts w:cs="Tahoma"/>
          <w:lang w:val="fr-FR"/>
        </w:rPr>
        <w:t xml:space="preserve">Le type d’aliments locaux qu’il faut donner aux jeunes enfants, tout en insistant sur le fait que l’enfant admis à la PEC </w:t>
      </w:r>
      <w:smartTag w:uri="urn:schemas-microsoft-com:office:smarttags" w:element="stockticker">
        <w:r w:rsidRPr="004A25C3">
          <w:rPr>
            <w:rFonts w:cs="Tahoma"/>
            <w:lang w:val="fr-FR"/>
          </w:rPr>
          <w:t>MAS</w:t>
        </w:r>
      </w:smartTag>
      <w:r w:rsidRPr="004A25C3">
        <w:rPr>
          <w:rFonts w:cs="Tahoma"/>
          <w:lang w:val="fr-FR"/>
        </w:rPr>
        <w:t xml:space="preserve"> ambulatoire DOIT terminer de manger tout l’ATPE AVANT que d’autres aliments (sauf le lait maternel) ne lui soient donnés</w:t>
      </w:r>
    </w:p>
    <w:p w:rsidR="00297218" w:rsidRPr="004A25C3" w:rsidRDefault="00297218" w:rsidP="00297218">
      <w:pPr>
        <w:numPr>
          <w:ilvl w:val="0"/>
          <w:numId w:val="25"/>
        </w:numPr>
        <w:tabs>
          <w:tab w:val="clear" w:pos="1080"/>
        </w:tabs>
        <w:ind w:left="360"/>
        <w:rPr>
          <w:rFonts w:cs="Tahoma"/>
          <w:lang w:val="fr-FR"/>
        </w:rPr>
      </w:pPr>
      <w:r w:rsidRPr="004A25C3">
        <w:rPr>
          <w:rFonts w:cs="Tahoma"/>
          <w:lang w:val="fr-FR"/>
        </w:rPr>
        <w:t xml:space="preserve">Dépistage de la sous-nutrition (reconnaître quand il faut emmener les enfants </w:t>
      </w:r>
      <w:r w:rsidR="001E6F25">
        <w:rPr>
          <w:rFonts w:cs="Tahoma"/>
          <w:lang w:val="fr-FR"/>
        </w:rPr>
        <w:t>à la</w:t>
      </w:r>
      <w:r w:rsidRPr="004A25C3">
        <w:rPr>
          <w:rFonts w:cs="Tahoma"/>
          <w:lang w:val="fr-FR"/>
        </w:rPr>
        <w:t xml:space="preserve"> PEC </w:t>
      </w:r>
      <w:smartTag w:uri="urn:schemas-microsoft-com:office:smarttags" w:element="stockticker">
        <w:r w:rsidRPr="004A25C3">
          <w:rPr>
            <w:rFonts w:cs="Tahoma"/>
            <w:lang w:val="fr-FR"/>
          </w:rPr>
          <w:t>MAS</w:t>
        </w:r>
      </w:smartTag>
      <w:r w:rsidRPr="004A25C3">
        <w:rPr>
          <w:rFonts w:cs="Tahoma"/>
          <w:lang w:val="fr-FR"/>
        </w:rPr>
        <w:t xml:space="preserve"> ambulatoire)</w:t>
      </w:r>
    </w:p>
    <w:p w:rsidR="00297218" w:rsidRPr="004A25C3" w:rsidRDefault="00297218" w:rsidP="00297218">
      <w:pPr>
        <w:numPr>
          <w:ilvl w:val="0"/>
          <w:numId w:val="25"/>
        </w:numPr>
        <w:tabs>
          <w:tab w:val="clear" w:pos="1080"/>
        </w:tabs>
        <w:ind w:left="360"/>
        <w:rPr>
          <w:rFonts w:cs="Tahoma"/>
          <w:lang w:val="fr-FR"/>
        </w:rPr>
      </w:pPr>
      <w:r w:rsidRPr="004A25C3">
        <w:rPr>
          <w:rFonts w:cs="Tahoma"/>
          <w:lang w:val="fr-FR"/>
        </w:rPr>
        <w:t xml:space="preserve">Prise en charge de la diarrhée et </w:t>
      </w:r>
      <w:r w:rsidR="001E6F25">
        <w:rPr>
          <w:rFonts w:cs="Tahoma"/>
          <w:lang w:val="fr-FR"/>
        </w:rPr>
        <w:t xml:space="preserve">de </w:t>
      </w:r>
      <w:r w:rsidRPr="004A25C3">
        <w:rPr>
          <w:rFonts w:cs="Tahoma"/>
          <w:lang w:val="fr-FR"/>
        </w:rPr>
        <w:t>la fièvre</w:t>
      </w:r>
    </w:p>
    <w:p w:rsidR="00297218" w:rsidRPr="004A25C3" w:rsidRDefault="00297218" w:rsidP="00297218">
      <w:pPr>
        <w:numPr>
          <w:ilvl w:val="0"/>
          <w:numId w:val="25"/>
        </w:numPr>
        <w:tabs>
          <w:tab w:val="clear" w:pos="1080"/>
        </w:tabs>
        <w:ind w:left="360"/>
        <w:rPr>
          <w:rFonts w:cs="Tahoma"/>
          <w:lang w:val="fr-FR"/>
        </w:rPr>
      </w:pPr>
      <w:r w:rsidRPr="004A25C3">
        <w:rPr>
          <w:rFonts w:cs="Tahoma"/>
          <w:lang w:val="fr-FR"/>
        </w:rPr>
        <w:t xml:space="preserve">Reconnaissance des signes de danger </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On encourage vivement tous les agents d’extension (agents de santé communautaire [ASC], bénévoles) à faire passer les messages d’éducation sanitaire et nutritionnelle dans les communautés.</w:t>
      </w:r>
    </w:p>
    <w:p w:rsidR="00297218" w:rsidRDefault="00297218" w:rsidP="00297218">
      <w:pPr>
        <w:rPr>
          <w:lang w:val="fr-FR"/>
        </w:rPr>
        <w:sectPr w:rsidR="00297218" w:rsidSect="00B74AB5">
          <w:headerReference w:type="default" r:id="rId45"/>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4.13 </w:t>
      </w:r>
    </w:p>
    <w:p w:rsidR="00297218" w:rsidRPr="004A25C3" w:rsidRDefault="00297218" w:rsidP="000273C8">
      <w:pPr>
        <w:pStyle w:val="StyleLearningObjectiveAuto"/>
        <w:rPr>
          <w:lang w:val="fr-FR"/>
        </w:rPr>
      </w:pPr>
      <w:r w:rsidRPr="004A25C3">
        <w:rPr>
          <w:lang w:val="fr-FR"/>
        </w:rPr>
        <w:t xml:space="preserve">Protocole d’action de la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lang w:val="fr-FR"/>
        </w:rPr>
      </w:pPr>
    </w:p>
    <w:p w:rsidR="006C5C68" w:rsidRDefault="006C5C68" w:rsidP="006C5C68">
      <w:pPr>
        <w:rPr>
          <w:rFonts w:ascii="Calibri" w:hAnsi="Calibri"/>
          <w:sz w:val="16"/>
          <w:szCs w:val="16"/>
        </w:rPr>
      </w:pPr>
      <w:r>
        <w:rPr>
          <w:rFonts w:ascii="Calibri" w:hAnsi="Calibri"/>
          <w:sz w:val="16"/>
          <w:szCs w:val="16"/>
        </w:rPr>
        <w:t>Adapté du</w:t>
      </w:r>
      <w:r w:rsidRPr="006E10A7">
        <w:rPr>
          <w:rFonts w:ascii="Calibri" w:hAnsi="Calibri"/>
          <w:sz w:val="16"/>
          <w:szCs w:val="16"/>
        </w:rPr>
        <w:t xml:space="preserve"> Valid International. 2006. </w:t>
      </w:r>
      <w:r w:rsidRPr="006E10A7">
        <w:rPr>
          <w:rFonts w:ascii="Calibri" w:hAnsi="Calibri"/>
          <w:i/>
          <w:sz w:val="16"/>
          <w:szCs w:val="16"/>
        </w:rPr>
        <w:t>Community-based Therapeutic Care (</w:t>
      </w:r>
      <w:smartTag w:uri="urn:schemas-microsoft-com:office:smarttags" w:element="stockticker">
        <w:r w:rsidRPr="006E10A7">
          <w:rPr>
            <w:rFonts w:ascii="Calibri" w:hAnsi="Calibri"/>
            <w:i/>
            <w:sz w:val="16"/>
            <w:szCs w:val="16"/>
          </w:rPr>
          <w:t>CTC</w:t>
        </w:r>
      </w:smartTag>
      <w:r w:rsidRPr="006E10A7">
        <w:rPr>
          <w:rFonts w:ascii="Calibri" w:hAnsi="Calibri"/>
          <w:i/>
          <w:sz w:val="16"/>
          <w:szCs w:val="16"/>
        </w:rPr>
        <w:t>): A Field Manual</w:t>
      </w:r>
      <w:r w:rsidRPr="006E10A7">
        <w:rPr>
          <w:rFonts w:ascii="Calibri" w:hAnsi="Calibri"/>
          <w:sz w:val="16"/>
          <w:szCs w:val="16"/>
        </w:rPr>
        <w:t>. Oxford, UK: Valid International.</w:t>
      </w:r>
    </w:p>
    <w:p w:rsidR="00297218" w:rsidRPr="0048743F" w:rsidRDefault="00297218" w:rsidP="00297218">
      <w:pPr>
        <w:rPr>
          <w:lang w:val="en-US"/>
        </w:rPr>
      </w:pPr>
    </w:p>
    <w:tbl>
      <w:tblPr>
        <w:tblW w:w="10080" w:type="dxa"/>
        <w:tblBorders>
          <w:insideH w:val="single" w:sz="4" w:space="0" w:color="auto"/>
          <w:insideV w:val="single" w:sz="4" w:space="0" w:color="auto"/>
        </w:tblBorders>
        <w:tblLayout w:type="fixed"/>
        <w:tblLook w:val="0000"/>
      </w:tblPr>
      <w:tblGrid>
        <w:gridCol w:w="2053"/>
        <w:gridCol w:w="4679"/>
        <w:gridCol w:w="3348"/>
      </w:tblGrid>
      <w:tr w:rsidR="00297218" w:rsidRPr="00594A5A">
        <w:trPr>
          <w:trHeight w:val="372"/>
        </w:trPr>
        <w:tc>
          <w:tcPr>
            <w:tcW w:w="2053" w:type="dxa"/>
            <w:shd w:val="clear" w:color="auto" w:fill="C0C0C0"/>
            <w:vAlign w:val="center"/>
          </w:tcPr>
          <w:p w:rsidR="00297218" w:rsidRPr="000E696C" w:rsidRDefault="00297218" w:rsidP="00B25BBD">
            <w:pPr>
              <w:pStyle w:val="Default"/>
              <w:rPr>
                <w:rFonts w:ascii="Tahoma" w:hAnsi="Tahoma" w:cs="Tahoma"/>
                <w:b/>
                <w:sz w:val="18"/>
                <w:lang w:val="fr-FR"/>
              </w:rPr>
            </w:pPr>
            <w:r w:rsidRPr="000E696C">
              <w:rPr>
                <w:rFonts w:ascii="Tahoma" w:hAnsi="Tahoma" w:cs="Tahoma"/>
                <w:b/>
                <w:sz w:val="18"/>
                <w:lang w:val="fr-FR"/>
              </w:rPr>
              <w:t>Signes</w:t>
            </w:r>
          </w:p>
        </w:tc>
        <w:tc>
          <w:tcPr>
            <w:tcW w:w="4679" w:type="dxa"/>
            <w:shd w:val="clear" w:color="auto" w:fill="C0C0C0"/>
            <w:vAlign w:val="center"/>
          </w:tcPr>
          <w:p w:rsidR="00297218" w:rsidRPr="000E696C" w:rsidRDefault="00297218" w:rsidP="00B25BBD">
            <w:pPr>
              <w:pStyle w:val="Default"/>
              <w:rPr>
                <w:rFonts w:ascii="Tahoma" w:hAnsi="Tahoma" w:cs="Tahoma"/>
                <w:b/>
                <w:sz w:val="18"/>
                <w:lang w:val="fr-FR"/>
              </w:rPr>
            </w:pPr>
            <w:r w:rsidRPr="000E696C">
              <w:rPr>
                <w:rFonts w:ascii="Tahoma" w:hAnsi="Tahoma" w:cs="Tahoma"/>
                <w:b/>
                <w:sz w:val="18"/>
                <w:lang w:val="fr-FR"/>
              </w:rPr>
              <w:t xml:space="preserve"> Référé aux PEC </w:t>
            </w:r>
            <w:smartTag w:uri="urn:schemas-microsoft-com:office:smarttags" w:element="stockticker">
              <w:r w:rsidRPr="000E696C">
                <w:rPr>
                  <w:rFonts w:ascii="Tahoma" w:hAnsi="Tahoma" w:cs="Tahoma"/>
                  <w:b/>
                  <w:sz w:val="18"/>
                  <w:lang w:val="fr-FR"/>
                </w:rPr>
                <w:t>MAS</w:t>
              </w:r>
            </w:smartTag>
            <w:r w:rsidRPr="000E696C">
              <w:rPr>
                <w:rFonts w:ascii="Tahoma" w:hAnsi="Tahoma" w:cs="Tahoma"/>
                <w:b/>
                <w:sz w:val="18"/>
                <w:lang w:val="fr-FR"/>
              </w:rPr>
              <w:t xml:space="preserve"> hospitalière</w:t>
            </w:r>
          </w:p>
        </w:tc>
        <w:tc>
          <w:tcPr>
            <w:tcW w:w="3348" w:type="dxa"/>
            <w:shd w:val="clear" w:color="auto" w:fill="C0C0C0"/>
            <w:vAlign w:val="center"/>
          </w:tcPr>
          <w:p w:rsidR="00297218" w:rsidRPr="000E696C" w:rsidRDefault="00297218" w:rsidP="00B25BBD">
            <w:pPr>
              <w:pStyle w:val="Default"/>
              <w:rPr>
                <w:rFonts w:ascii="Tahoma" w:hAnsi="Tahoma" w:cs="Tahoma"/>
                <w:b/>
                <w:sz w:val="18"/>
                <w:lang w:val="fr-FR"/>
              </w:rPr>
            </w:pPr>
            <w:r w:rsidRPr="000E696C">
              <w:rPr>
                <w:rFonts w:ascii="Tahoma" w:hAnsi="Tahoma" w:cs="Tahoma"/>
                <w:b/>
                <w:sz w:val="18"/>
                <w:lang w:val="fr-FR"/>
              </w:rPr>
              <w:t>Visite de suivi à domicile</w:t>
            </w:r>
          </w:p>
        </w:tc>
      </w:tr>
      <w:tr w:rsidR="00297218" w:rsidRPr="00594A5A">
        <w:trPr>
          <w:cantSplit/>
          <w:trHeight w:val="320"/>
        </w:trPr>
        <w:tc>
          <w:tcPr>
            <w:tcW w:w="2053" w:type="dxa"/>
            <w:vMerge w:val="restart"/>
            <w:vAlign w:val="center"/>
          </w:tcPr>
          <w:p w:rsidR="00297218" w:rsidRPr="000E696C" w:rsidRDefault="00297218" w:rsidP="00B25BBD">
            <w:pPr>
              <w:pStyle w:val="Default"/>
              <w:rPr>
                <w:rFonts w:ascii="Tahoma" w:hAnsi="Tahoma" w:cs="Tahoma"/>
                <w:color w:val="auto"/>
                <w:sz w:val="18"/>
                <w:lang w:val="fr-FR"/>
              </w:rPr>
            </w:pPr>
            <w:r w:rsidRPr="000E696C">
              <w:rPr>
                <w:rFonts w:ascii="Tahoma" w:hAnsi="Tahoma" w:cs="Tahoma"/>
                <w:sz w:val="18"/>
                <w:lang w:val="fr-FR"/>
              </w:rPr>
              <w:t xml:space="preserve">OEDÈMES BILATÉRAUX </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Degré +++ </w:t>
            </w:r>
          </w:p>
        </w:tc>
        <w:tc>
          <w:tcPr>
            <w:tcW w:w="3348" w:type="dxa"/>
            <w:vMerge w:val="restart"/>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Œdèmes bilatéraux qui ne se réduisent pas après la 3</w:t>
            </w:r>
            <w:r w:rsidRPr="000E696C">
              <w:rPr>
                <w:rFonts w:ascii="Tahoma" w:hAnsi="Tahoma" w:cs="Tahoma"/>
                <w:sz w:val="18"/>
                <w:vertAlign w:val="superscript"/>
                <w:lang w:val="fr-FR"/>
              </w:rPr>
              <w:t>e</w:t>
            </w:r>
            <w:r w:rsidRPr="000E696C">
              <w:rPr>
                <w:rFonts w:ascii="Tahoma" w:hAnsi="Tahoma" w:cs="Tahoma"/>
                <w:sz w:val="18"/>
                <w:lang w:val="fr-FR"/>
              </w:rPr>
              <w:t xml:space="preserve"> semaine</w:t>
            </w:r>
          </w:p>
        </w:tc>
      </w:tr>
      <w:tr w:rsidR="00297218" w:rsidRPr="004A25C3">
        <w:trPr>
          <w:cantSplit/>
          <w:trHeight w:val="320"/>
        </w:trPr>
        <w:tc>
          <w:tcPr>
            <w:tcW w:w="2053" w:type="dxa"/>
            <w:vMerge/>
            <w:vAlign w:val="center"/>
          </w:tcPr>
          <w:p w:rsidR="00297218" w:rsidRPr="000E696C" w:rsidRDefault="00297218" w:rsidP="00B25BBD">
            <w:pPr>
              <w:pStyle w:val="Default"/>
              <w:rPr>
                <w:rFonts w:ascii="Tahoma" w:hAnsi="Tahoma" w:cs="Tahoma"/>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Kwashiorkor avec marasme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20"/>
        </w:trPr>
        <w:tc>
          <w:tcPr>
            <w:tcW w:w="2053" w:type="dxa"/>
            <w:vMerge/>
            <w:vAlign w:val="center"/>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Augmentation ou apparition des œdèmes bilatéraux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20"/>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APPÉTIT / </w:t>
            </w:r>
          </w:p>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ANOREXIE </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Manque d’appétit ou incapable de manger </w:t>
            </w:r>
          </w:p>
        </w:tc>
        <w:tc>
          <w:tcPr>
            <w:tcW w:w="3348"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Mangeant &lt; 80% de l’ATPE par semaine à la troisième séance</w:t>
            </w:r>
          </w:p>
        </w:tc>
      </w:tr>
      <w:tr w:rsidR="00297218" w:rsidRPr="004A25C3">
        <w:trPr>
          <w:cantSplit/>
          <w:trHeight w:val="320"/>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VOMISSEMENTS </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Persistants </w:t>
            </w:r>
          </w:p>
        </w:tc>
        <w:tc>
          <w:tcPr>
            <w:tcW w:w="3348" w:type="dxa"/>
            <w:vMerge w:val="restart"/>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Aggravation en général</w:t>
            </w:r>
          </w:p>
        </w:tc>
      </w:tr>
      <w:tr w:rsidR="00297218" w:rsidRPr="004A25C3">
        <w:trPr>
          <w:cantSplit/>
          <w:trHeight w:val="320"/>
        </w:trPr>
        <w:tc>
          <w:tcPr>
            <w:tcW w:w="2053" w:type="dxa"/>
            <w:vMerge w:val="restart"/>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TEMPÉRATURE</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Fièvre : &gt; 39</w:t>
            </w:r>
            <w:r w:rsidR="001E6F25">
              <w:rPr>
                <w:rFonts w:ascii="Tahoma" w:hAnsi="Tahoma" w:cs="Tahoma"/>
                <w:sz w:val="18"/>
                <w:lang w:val="fr-FR"/>
              </w:rPr>
              <w:t>°</w:t>
            </w:r>
            <w:r w:rsidRPr="000E696C">
              <w:rPr>
                <w:rFonts w:ascii="Tahoma" w:hAnsi="Tahoma" w:cs="Tahoma"/>
                <w:sz w:val="18"/>
                <w:lang w:val="fr-FR"/>
              </w:rPr>
              <w:t xml:space="preserve">C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4A25C3">
        <w:trPr>
          <w:cantSplit/>
          <w:trHeight w:val="320"/>
        </w:trPr>
        <w:tc>
          <w:tcPr>
            <w:tcW w:w="2053" w:type="dxa"/>
            <w:vMerge/>
            <w:vAlign w:val="center"/>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Hypothermie : &lt; 35</w:t>
            </w:r>
            <w:r w:rsidR="001E6F25">
              <w:rPr>
                <w:rFonts w:ascii="Tahoma" w:hAnsi="Tahoma" w:cs="Tahoma"/>
                <w:sz w:val="18"/>
                <w:lang w:val="fr-FR"/>
              </w:rPr>
              <w:t>°</w:t>
            </w:r>
            <w:r w:rsidRPr="000E696C">
              <w:rPr>
                <w:rFonts w:ascii="Tahoma" w:hAnsi="Tahoma" w:cs="Tahoma"/>
                <w:sz w:val="18"/>
                <w:lang w:val="fr-FR"/>
              </w:rPr>
              <w:t xml:space="preserve"> C</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47"/>
        </w:trPr>
        <w:tc>
          <w:tcPr>
            <w:tcW w:w="2053" w:type="dxa"/>
            <w:vMerge w:val="restart"/>
            <w:vAlign w:val="center"/>
          </w:tcPr>
          <w:p w:rsidR="00297218" w:rsidRPr="000E696C" w:rsidRDefault="00297218" w:rsidP="00B25BBD">
            <w:pPr>
              <w:pStyle w:val="Default"/>
              <w:rPr>
                <w:rFonts w:ascii="Tahoma" w:hAnsi="Tahoma" w:cs="Tahoma"/>
                <w:color w:val="auto"/>
                <w:sz w:val="18"/>
                <w:lang w:val="fr-FR"/>
              </w:rPr>
            </w:pPr>
            <w:r w:rsidRPr="000E696C">
              <w:rPr>
                <w:rFonts w:ascii="Tahoma" w:hAnsi="Tahoma" w:cs="Tahoma"/>
                <w:sz w:val="18"/>
                <w:lang w:val="fr-FR"/>
              </w:rPr>
              <w:t>FRÉQUENCE RESPIRATOIRE</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 60 respirations/minute pour les moins de 2 mois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50"/>
        </w:trPr>
        <w:tc>
          <w:tcPr>
            <w:tcW w:w="2053" w:type="dxa"/>
            <w:vMerge/>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 50 respirations/minute pour les 2 à 12 mois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50"/>
        </w:trPr>
        <w:tc>
          <w:tcPr>
            <w:tcW w:w="2053" w:type="dxa"/>
            <w:vMerge/>
            <w:vAlign w:val="center"/>
          </w:tcPr>
          <w:p w:rsidR="00297218" w:rsidRPr="000E696C" w:rsidRDefault="00297218" w:rsidP="00B25BBD">
            <w:pPr>
              <w:pStyle w:val="Default"/>
              <w:rPr>
                <w:rFonts w:ascii="Tahoma" w:hAnsi="Tahoma" w:cs="Tahoma"/>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 40 respirations/minute pour les 1 à 5 ans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50"/>
        </w:trPr>
        <w:tc>
          <w:tcPr>
            <w:tcW w:w="2053" w:type="dxa"/>
            <w:vMerge/>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 30 respirations/minute pour les plus de 5 ans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4A25C3">
        <w:trPr>
          <w:cantSplit/>
          <w:trHeight w:val="352"/>
        </w:trPr>
        <w:tc>
          <w:tcPr>
            <w:tcW w:w="2053" w:type="dxa"/>
            <w:vMerge/>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Tirage sous-costal</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85"/>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ANÉMIE</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Très pâle (pâleur très prononcée des paumes) Difficultés respiratoires</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65"/>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INFECTION SUPERFICIELLE </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Infection très étendue demandant un traitement intermusculaire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350"/>
        </w:trPr>
        <w:tc>
          <w:tcPr>
            <w:tcW w:w="2053" w:type="dxa"/>
            <w:vMerge w:val="restart"/>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ÉTAT D’ALERTE</w:t>
            </w: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Très faible, apathique, sans connaissance </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4A25C3">
        <w:trPr>
          <w:cantSplit/>
          <w:trHeight w:val="350"/>
        </w:trPr>
        <w:tc>
          <w:tcPr>
            <w:tcW w:w="2053" w:type="dxa"/>
            <w:vMerge/>
            <w:vAlign w:val="center"/>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Convulsions</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500"/>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ÉTAT D’HYDRATATION </w:t>
            </w:r>
          </w:p>
        </w:tc>
        <w:tc>
          <w:tcPr>
            <w:tcW w:w="4679" w:type="dxa"/>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Grave déshydratation surtout à cause d’épisodes récents de diarrhée, vomissement, fièvre ou sueurs et apparition récente de signes cliniques de déshydratation, notés par la mère ou l’accompagnant(e) de l’enfant.</w:t>
            </w:r>
          </w:p>
        </w:tc>
        <w:tc>
          <w:tcPr>
            <w:tcW w:w="3348" w:type="dxa"/>
            <w:vMerge/>
            <w:vAlign w:val="center"/>
          </w:tcPr>
          <w:p w:rsidR="00297218" w:rsidRPr="000E696C" w:rsidRDefault="00297218" w:rsidP="00B25BBD">
            <w:pPr>
              <w:pStyle w:val="Default"/>
              <w:rPr>
                <w:rFonts w:ascii="Tahoma" w:hAnsi="Tahoma" w:cs="Tahoma"/>
                <w:color w:val="auto"/>
                <w:sz w:val="18"/>
                <w:lang w:val="fr-FR"/>
              </w:rPr>
            </w:pPr>
          </w:p>
        </w:tc>
      </w:tr>
      <w:tr w:rsidR="00297218" w:rsidRPr="00594A5A">
        <w:trPr>
          <w:cantSplit/>
          <w:trHeight w:val="417"/>
        </w:trPr>
        <w:tc>
          <w:tcPr>
            <w:tcW w:w="2053" w:type="dxa"/>
            <w:vMerge w:val="restart"/>
            <w:vAlign w:val="center"/>
          </w:tcPr>
          <w:p w:rsidR="00297218" w:rsidRPr="000E696C" w:rsidRDefault="00297218" w:rsidP="00B25BBD">
            <w:pPr>
              <w:pStyle w:val="Default"/>
              <w:rPr>
                <w:rFonts w:ascii="Tahoma" w:hAnsi="Tahoma" w:cs="Tahoma"/>
                <w:color w:val="auto"/>
                <w:sz w:val="18"/>
                <w:lang w:val="fr-FR"/>
              </w:rPr>
            </w:pPr>
            <w:r w:rsidRPr="000E696C">
              <w:rPr>
                <w:rFonts w:ascii="Tahoma" w:hAnsi="Tahoma" w:cs="Tahoma"/>
                <w:sz w:val="18"/>
                <w:lang w:val="fr-FR"/>
              </w:rPr>
              <w:t>CHANGEMENT DE POIDS</w:t>
            </w:r>
          </w:p>
        </w:tc>
        <w:tc>
          <w:tcPr>
            <w:tcW w:w="4679" w:type="dxa"/>
            <w:vAlign w:val="center"/>
          </w:tcPr>
          <w:p w:rsidR="00297218" w:rsidRPr="000E696C" w:rsidRDefault="00297218" w:rsidP="00B25BBD">
            <w:pPr>
              <w:pStyle w:val="Default"/>
              <w:rPr>
                <w:rFonts w:ascii="Tahoma" w:hAnsi="Tahoma" w:cs="Tahoma"/>
                <w:color w:val="auto"/>
                <w:sz w:val="18"/>
                <w:lang w:val="fr-FR"/>
              </w:rPr>
            </w:pPr>
            <w:r w:rsidRPr="000E696C">
              <w:rPr>
                <w:rFonts w:ascii="Tahoma" w:hAnsi="Tahoma" w:cs="Tahoma"/>
                <w:sz w:val="18"/>
                <w:lang w:val="fr-FR"/>
              </w:rPr>
              <w:t xml:space="preserve">Perte de poids </w:t>
            </w:r>
            <w:r w:rsidR="001E6F25">
              <w:rPr>
                <w:rFonts w:ascii="Tahoma" w:hAnsi="Tahoma" w:cs="Tahoma"/>
                <w:sz w:val="18"/>
                <w:lang w:val="fr-FR"/>
              </w:rPr>
              <w:t>à</w:t>
            </w:r>
            <w:r w:rsidRPr="000E696C">
              <w:rPr>
                <w:rFonts w:ascii="Tahoma" w:hAnsi="Tahoma" w:cs="Tahoma"/>
                <w:sz w:val="18"/>
                <w:lang w:val="fr-FR"/>
              </w:rPr>
              <w:t xml:space="preserve"> 3 pesées consécutives</w:t>
            </w:r>
          </w:p>
        </w:tc>
        <w:tc>
          <w:tcPr>
            <w:tcW w:w="3348"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En dessous du poids d’admission à la 3</w:t>
            </w:r>
            <w:r w:rsidRPr="000E696C">
              <w:rPr>
                <w:rFonts w:ascii="Tahoma" w:hAnsi="Tahoma" w:cs="Tahoma"/>
                <w:sz w:val="18"/>
                <w:vertAlign w:val="superscript"/>
                <w:lang w:val="fr-FR"/>
              </w:rPr>
              <w:t>e</w:t>
            </w:r>
            <w:r w:rsidRPr="000E696C">
              <w:rPr>
                <w:rFonts w:ascii="Tahoma" w:hAnsi="Tahoma" w:cs="Tahoma"/>
                <w:sz w:val="18"/>
                <w:lang w:val="fr-FR"/>
              </w:rPr>
              <w:t xml:space="preserve"> semaine </w:t>
            </w:r>
          </w:p>
        </w:tc>
      </w:tr>
      <w:tr w:rsidR="00297218" w:rsidRPr="00594A5A">
        <w:trPr>
          <w:cantSplit/>
          <w:trHeight w:val="350"/>
        </w:trPr>
        <w:tc>
          <w:tcPr>
            <w:tcW w:w="2053" w:type="dxa"/>
            <w:vMerge/>
          </w:tcPr>
          <w:p w:rsidR="00297218" w:rsidRPr="000E696C" w:rsidRDefault="00297218" w:rsidP="00B25BBD">
            <w:pPr>
              <w:pStyle w:val="Default"/>
              <w:rPr>
                <w:rFonts w:ascii="Tahoma" w:hAnsi="Tahoma" w:cs="Tahoma"/>
                <w:color w:val="auto"/>
                <w:sz w:val="18"/>
                <w:lang w:val="fr-FR"/>
              </w:rPr>
            </w:pPr>
          </w:p>
        </w:tc>
        <w:tc>
          <w:tcPr>
            <w:tcW w:w="4679"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Poids statique </w:t>
            </w:r>
            <w:r w:rsidR="001E6F25">
              <w:rPr>
                <w:rFonts w:ascii="Tahoma" w:hAnsi="Tahoma" w:cs="Tahoma"/>
                <w:sz w:val="18"/>
                <w:lang w:val="fr-FR"/>
              </w:rPr>
              <w:t>à</w:t>
            </w:r>
            <w:r w:rsidRPr="000E696C">
              <w:rPr>
                <w:rFonts w:ascii="Tahoma" w:hAnsi="Tahoma" w:cs="Tahoma"/>
                <w:sz w:val="18"/>
                <w:lang w:val="fr-FR"/>
              </w:rPr>
              <w:t xml:space="preserve"> 5 pesées consécutives</w:t>
            </w:r>
          </w:p>
        </w:tc>
        <w:tc>
          <w:tcPr>
            <w:tcW w:w="3348"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Perte de poids pendant 2 semaines consécutives </w:t>
            </w:r>
          </w:p>
        </w:tc>
      </w:tr>
      <w:tr w:rsidR="00297218" w:rsidRPr="00594A5A">
        <w:trPr>
          <w:cantSplit/>
          <w:trHeight w:val="350"/>
        </w:trPr>
        <w:tc>
          <w:tcPr>
            <w:tcW w:w="2053" w:type="dxa"/>
            <w:vMerge w:val="restart"/>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GENERAL</w:t>
            </w:r>
          </w:p>
        </w:tc>
        <w:tc>
          <w:tcPr>
            <w:tcW w:w="4679" w:type="dxa"/>
            <w:vAlign w:val="center"/>
          </w:tcPr>
          <w:p w:rsidR="00297218" w:rsidRPr="000E696C" w:rsidRDefault="00C8594E" w:rsidP="00B25BBD">
            <w:pPr>
              <w:pStyle w:val="Default"/>
              <w:rPr>
                <w:rFonts w:ascii="Tahoma" w:hAnsi="Tahoma" w:cs="Tahoma"/>
                <w:sz w:val="18"/>
                <w:lang w:val="fr-FR"/>
              </w:rPr>
            </w:pPr>
            <w:r>
              <w:rPr>
                <w:rFonts w:ascii="Tahoma" w:hAnsi="Tahoma" w:cs="Tahoma"/>
                <w:sz w:val="18"/>
                <w:lang w:val="fr-FR"/>
              </w:rPr>
              <w:t xml:space="preserve">Mère ou </w:t>
            </w:r>
            <w:r w:rsidR="00297218" w:rsidRPr="000E696C">
              <w:rPr>
                <w:rFonts w:ascii="Tahoma" w:hAnsi="Tahoma" w:cs="Tahoma"/>
                <w:sz w:val="18"/>
                <w:lang w:val="fr-FR"/>
              </w:rPr>
              <w:t xml:space="preserve">accompagnant(e) de l’enfant demande la PEC </w:t>
            </w:r>
            <w:smartTag w:uri="urn:schemas-microsoft-com:office:smarttags" w:element="stockticker">
              <w:r w:rsidR="00297218" w:rsidRPr="000E696C">
                <w:rPr>
                  <w:rFonts w:ascii="Tahoma" w:hAnsi="Tahoma" w:cs="Tahoma"/>
                  <w:sz w:val="18"/>
                  <w:lang w:val="fr-FR"/>
                </w:rPr>
                <w:t>MAS</w:t>
              </w:r>
            </w:smartTag>
            <w:r w:rsidR="00297218" w:rsidRPr="000E696C">
              <w:rPr>
                <w:rFonts w:ascii="Tahoma" w:hAnsi="Tahoma" w:cs="Tahoma"/>
                <w:sz w:val="18"/>
                <w:lang w:val="fr-FR"/>
              </w:rPr>
              <w:t xml:space="preserve"> hospitalière</w:t>
            </w:r>
          </w:p>
        </w:tc>
        <w:tc>
          <w:tcPr>
            <w:tcW w:w="3348"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Revient de la PEC </w:t>
            </w:r>
            <w:smartTag w:uri="urn:schemas-microsoft-com:office:smarttags" w:element="stockticker">
              <w:r w:rsidRPr="000E696C">
                <w:rPr>
                  <w:rFonts w:ascii="Tahoma" w:hAnsi="Tahoma" w:cs="Tahoma"/>
                  <w:sz w:val="18"/>
                  <w:lang w:val="fr-FR"/>
                </w:rPr>
                <w:t>MAS</w:t>
              </w:r>
            </w:smartTag>
            <w:r w:rsidRPr="000E696C">
              <w:rPr>
                <w:rFonts w:ascii="Tahoma" w:hAnsi="Tahoma" w:cs="Tahoma"/>
                <w:sz w:val="18"/>
                <w:lang w:val="fr-FR"/>
              </w:rPr>
              <w:t xml:space="preserve"> hospitalière (2 premières semaines) </w:t>
            </w:r>
          </w:p>
        </w:tc>
      </w:tr>
      <w:tr w:rsidR="00297218" w:rsidRPr="00594A5A">
        <w:trPr>
          <w:cantSplit/>
          <w:trHeight w:val="350"/>
        </w:trPr>
        <w:tc>
          <w:tcPr>
            <w:tcW w:w="2053" w:type="dxa"/>
            <w:vMerge/>
            <w:vAlign w:val="center"/>
          </w:tcPr>
          <w:p w:rsidR="00297218" w:rsidRPr="000E696C" w:rsidRDefault="00297218" w:rsidP="00B25BBD">
            <w:pPr>
              <w:pStyle w:val="Default"/>
              <w:rPr>
                <w:rFonts w:ascii="Tahoma" w:hAnsi="Tahoma" w:cs="Tahoma"/>
                <w:color w:val="auto"/>
                <w:sz w:val="18"/>
                <w:lang w:val="fr-FR"/>
              </w:rPr>
            </w:pPr>
          </w:p>
        </w:tc>
        <w:tc>
          <w:tcPr>
            <w:tcW w:w="4679" w:type="dxa"/>
          </w:tcPr>
          <w:p w:rsidR="00297218" w:rsidRPr="000E696C" w:rsidRDefault="00297218" w:rsidP="00B25BBD">
            <w:pPr>
              <w:pStyle w:val="Default"/>
              <w:rPr>
                <w:rFonts w:ascii="Tahoma" w:hAnsi="Tahoma" w:cs="Tahoma"/>
                <w:color w:val="auto"/>
                <w:sz w:val="18"/>
                <w:lang w:val="fr-FR"/>
              </w:rPr>
            </w:pPr>
          </w:p>
        </w:tc>
        <w:tc>
          <w:tcPr>
            <w:tcW w:w="3348"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A refusé d’être référé à la PEC </w:t>
            </w:r>
            <w:smartTag w:uri="urn:schemas-microsoft-com:office:smarttags" w:element="stockticker">
              <w:r w:rsidRPr="000E696C">
                <w:rPr>
                  <w:rFonts w:ascii="Tahoma" w:hAnsi="Tahoma" w:cs="Tahoma"/>
                  <w:sz w:val="18"/>
                  <w:lang w:val="fr-FR"/>
                </w:rPr>
                <w:t>MAS</w:t>
              </w:r>
            </w:smartTag>
            <w:r w:rsidRPr="000E696C">
              <w:rPr>
                <w:rFonts w:ascii="Tahoma" w:hAnsi="Tahoma" w:cs="Tahoma"/>
                <w:sz w:val="18"/>
                <w:lang w:val="fr-FR"/>
              </w:rPr>
              <w:t xml:space="preserve"> hospitalière</w:t>
            </w:r>
          </w:p>
        </w:tc>
      </w:tr>
      <w:tr w:rsidR="00297218" w:rsidRPr="00594A5A">
        <w:trPr>
          <w:trHeight w:val="327"/>
        </w:trPr>
        <w:tc>
          <w:tcPr>
            <w:tcW w:w="2053" w:type="dxa"/>
            <w:vAlign w:val="center"/>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 xml:space="preserve">NE RÉCUPÈRE </w:t>
            </w:r>
            <w:smartTag w:uri="urn:schemas-microsoft-com:office:smarttags" w:element="stockticker">
              <w:r w:rsidRPr="000E696C">
                <w:rPr>
                  <w:rFonts w:ascii="Tahoma" w:hAnsi="Tahoma" w:cs="Tahoma"/>
                  <w:sz w:val="18"/>
                  <w:lang w:val="fr-FR"/>
                </w:rPr>
                <w:t>PAS</w:t>
              </w:r>
            </w:smartTag>
            <w:r w:rsidRPr="000E696C">
              <w:rPr>
                <w:rFonts w:ascii="Tahoma" w:hAnsi="Tahoma" w:cs="Tahoma"/>
                <w:sz w:val="18"/>
                <w:lang w:val="fr-FR"/>
              </w:rPr>
              <w:t xml:space="preserve"> </w:t>
            </w:r>
          </w:p>
        </w:tc>
        <w:tc>
          <w:tcPr>
            <w:tcW w:w="4679" w:type="dxa"/>
            <w:vAlign w:val="bottom"/>
          </w:tcPr>
          <w:p w:rsidR="00297218" w:rsidRPr="000E696C" w:rsidRDefault="00297218" w:rsidP="00B25BBD">
            <w:pPr>
              <w:pStyle w:val="Default"/>
              <w:rPr>
                <w:rFonts w:ascii="Tahoma" w:hAnsi="Tahoma" w:cs="Tahoma"/>
                <w:sz w:val="18"/>
                <w:lang w:val="fr-FR"/>
              </w:rPr>
            </w:pPr>
            <w:r w:rsidRPr="000E696C">
              <w:rPr>
                <w:rFonts w:ascii="Tahoma" w:hAnsi="Tahoma" w:cs="Tahoma"/>
                <w:sz w:val="18"/>
                <w:lang w:val="fr-FR"/>
              </w:rPr>
              <w:t>Enfant qui ne récupère pas est référé à l’hôpital pour un bilan médical complet.</w:t>
            </w:r>
          </w:p>
        </w:tc>
        <w:tc>
          <w:tcPr>
            <w:tcW w:w="3348" w:type="dxa"/>
          </w:tcPr>
          <w:p w:rsidR="00297218" w:rsidRPr="000E696C" w:rsidRDefault="00297218" w:rsidP="00B25BBD">
            <w:pPr>
              <w:pStyle w:val="Default"/>
              <w:rPr>
                <w:rFonts w:ascii="Tahoma" w:hAnsi="Tahoma" w:cs="Tahoma"/>
                <w:color w:val="auto"/>
                <w:sz w:val="18"/>
                <w:lang w:val="fr-FR"/>
              </w:rPr>
            </w:pPr>
          </w:p>
        </w:tc>
      </w:tr>
    </w:tbl>
    <w:p w:rsidR="00297218" w:rsidRPr="004A25C3" w:rsidRDefault="00297218" w:rsidP="00297218">
      <w:pPr>
        <w:rPr>
          <w:rFonts w:cs="Tahoma"/>
          <w:b/>
          <w:color w:val="000080"/>
          <w:lang w:val="fr-FR"/>
        </w:rPr>
        <w:sectPr w:rsidR="00297218" w:rsidRPr="004A25C3" w:rsidSect="00B74AB5">
          <w:headerReference w:type="default" r:id="rId46"/>
          <w:pgSz w:w="11909" w:h="16834" w:code="9"/>
          <w:pgMar w:top="1440" w:right="547" w:bottom="1440" w:left="1267" w:header="288" w:footer="720" w:gutter="0"/>
          <w:cols w:space="720"/>
          <w:docGrid w:linePitch="360"/>
        </w:sectPr>
      </w:pPr>
    </w:p>
    <w:p w:rsidR="000273C8" w:rsidRPr="00151961" w:rsidRDefault="000273C8" w:rsidP="000273C8">
      <w:pPr>
        <w:pStyle w:val="StyleLearningObjectiveAuto"/>
        <w:rPr>
          <w:lang w:val="fr-FR"/>
        </w:rPr>
      </w:pPr>
      <w:r w:rsidRPr="004A25C3">
        <w:rPr>
          <w:lang w:val="fr-FR"/>
        </w:rPr>
        <w:t>DOCUMENT</w:t>
      </w:r>
      <w:r w:rsidR="00297218" w:rsidRPr="00151961">
        <w:rPr>
          <w:lang w:val="fr-FR"/>
        </w:rPr>
        <w:t xml:space="preserve"> 4.14 </w:t>
      </w:r>
    </w:p>
    <w:p w:rsidR="00297218" w:rsidRPr="00151961" w:rsidRDefault="00297218" w:rsidP="000273C8">
      <w:pPr>
        <w:pStyle w:val="StyleLearningObjectiveAuto"/>
        <w:rPr>
          <w:lang w:val="fr-FR"/>
        </w:rPr>
      </w:pPr>
      <w:r w:rsidRPr="00151961">
        <w:rPr>
          <w:rStyle w:val="handoutTEXTCharChar"/>
          <w:b w:val="0"/>
          <w:color w:val="17365D"/>
          <w:lang w:val="fr-FR"/>
        </w:rPr>
        <w:t xml:space="preserve">Référence vers la PEC </w:t>
      </w:r>
      <w:smartTag w:uri="urn:schemas-microsoft-com:office:smarttags" w:element="stockticker">
        <w:r w:rsidRPr="00151961">
          <w:rPr>
            <w:rStyle w:val="handoutTEXTCharChar"/>
            <w:b w:val="0"/>
            <w:color w:val="17365D"/>
            <w:lang w:val="fr-FR"/>
          </w:rPr>
          <w:t>MAS</w:t>
        </w:r>
      </w:smartTag>
      <w:r w:rsidRPr="00151961">
        <w:rPr>
          <w:rStyle w:val="handoutTEXTCharChar"/>
          <w:b w:val="0"/>
          <w:color w:val="17365D"/>
          <w:lang w:val="fr-FR"/>
        </w:rPr>
        <w:t xml:space="preserve"> hospitalière ou les visites de suivi à domicile</w:t>
      </w:r>
    </w:p>
    <w:p w:rsidR="00297218" w:rsidRPr="004A25C3" w:rsidRDefault="00297218" w:rsidP="00297218">
      <w:pPr>
        <w:rPr>
          <w:rFonts w:cs="Tahoma"/>
          <w:lang w:val="fr-FR"/>
        </w:rPr>
      </w:pPr>
    </w:p>
    <w:p w:rsidR="00297218" w:rsidRPr="004A25C3" w:rsidRDefault="00297218" w:rsidP="000E696C">
      <w:pPr>
        <w:pStyle w:val="Heading2"/>
        <w:rPr>
          <w:lang w:val="fr-FR"/>
        </w:rPr>
      </w:pPr>
      <w:r w:rsidRPr="004A25C3">
        <w:rPr>
          <w:lang w:val="fr-FR"/>
        </w:rPr>
        <w:t>A.   R</w:t>
      </w:r>
      <w:r w:rsidR="001E6F25">
        <w:rPr>
          <w:rFonts w:cs="Tahoma"/>
          <w:lang w:val="fr-FR"/>
        </w:rPr>
        <w:t>É</w:t>
      </w:r>
      <w:r w:rsidRPr="004A25C3">
        <w:rPr>
          <w:lang w:val="fr-FR"/>
        </w:rPr>
        <w:t>f</w:t>
      </w:r>
      <w:r w:rsidR="001E6F25">
        <w:rPr>
          <w:rFonts w:cs="Tahoma"/>
          <w:lang w:val="fr-FR"/>
        </w:rPr>
        <w:t>É</w:t>
      </w:r>
      <w:r w:rsidRPr="004A25C3">
        <w:rPr>
          <w:lang w:val="fr-FR"/>
        </w:rPr>
        <w:t xml:space="preserve">rence vers la PEC </w:t>
      </w:r>
      <w:smartTag w:uri="urn:schemas-microsoft-com:office:smarttags" w:element="stockticker">
        <w:r w:rsidRPr="004A25C3">
          <w:rPr>
            <w:lang w:val="fr-FR"/>
          </w:rPr>
          <w:t>MAS</w:t>
        </w:r>
      </w:smartTag>
      <w:r w:rsidRPr="004A25C3">
        <w:rPr>
          <w:lang w:val="fr-FR"/>
        </w:rPr>
        <w:t xml:space="preserve"> hospitali</w:t>
      </w:r>
      <w:r w:rsidR="001E6F25">
        <w:rPr>
          <w:rFonts w:cs="Tahoma"/>
          <w:lang w:val="fr-FR"/>
        </w:rPr>
        <w:t>È</w:t>
      </w:r>
      <w:r w:rsidRPr="004A25C3">
        <w:rPr>
          <w:lang w:val="fr-FR"/>
        </w:rPr>
        <w:t>re</w:t>
      </w:r>
    </w:p>
    <w:p w:rsidR="00297218" w:rsidRPr="004A25C3" w:rsidRDefault="00297218" w:rsidP="00297218">
      <w:pPr>
        <w:rPr>
          <w:lang w:val="fr-FR"/>
        </w:rPr>
      </w:pPr>
    </w:p>
    <w:p w:rsidR="00297218" w:rsidRPr="004A25C3" w:rsidRDefault="00297218" w:rsidP="00297218">
      <w:pPr>
        <w:rPr>
          <w:rFonts w:cs="Tahoma"/>
          <w:b/>
          <w:lang w:val="fr-FR"/>
        </w:rPr>
      </w:pPr>
      <w:r w:rsidRPr="004A25C3">
        <w:rPr>
          <w:rFonts w:cs="Tahoma"/>
          <w:b/>
          <w:lang w:val="fr-FR"/>
        </w:rPr>
        <w:t>Système de référence</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Une étroite collaboration entre la PEC </w:t>
      </w:r>
      <w:smartTag w:uri="urn:schemas-microsoft-com:office:smarttags" w:element="stockticker">
        <w:r w:rsidRPr="004A25C3">
          <w:rPr>
            <w:rFonts w:cs="Tahoma"/>
            <w:lang w:val="fr-FR"/>
          </w:rPr>
          <w:t>MAS</w:t>
        </w:r>
      </w:smartTag>
      <w:r w:rsidRPr="004A25C3">
        <w:rPr>
          <w:rFonts w:cs="Tahoma"/>
          <w:lang w:val="fr-FR"/>
        </w:rPr>
        <w:t xml:space="preserve"> hospitalière et la PEC </w:t>
      </w:r>
      <w:smartTag w:uri="urn:schemas-microsoft-com:office:smarttags" w:element="stockticker">
        <w:r w:rsidRPr="004A25C3">
          <w:rPr>
            <w:rFonts w:cs="Tahoma"/>
            <w:lang w:val="fr-FR"/>
          </w:rPr>
          <w:t>MAS</w:t>
        </w:r>
      </w:smartTag>
      <w:r w:rsidRPr="004A25C3">
        <w:rPr>
          <w:rFonts w:cs="Tahoma"/>
          <w:lang w:val="fr-FR"/>
        </w:rPr>
        <w:t xml:space="preserve"> ambulatoire est essentielle. Les agents de santé dans les structures sanitaires avec  PCMA devraient </w:t>
      </w:r>
      <w:r w:rsidR="00624A41">
        <w:rPr>
          <w:rFonts w:cs="Tahoma"/>
          <w:lang w:val="fr-FR"/>
        </w:rPr>
        <w:t>être encouragés à connaitre</w:t>
      </w:r>
      <w:r w:rsidRPr="004A25C3">
        <w:rPr>
          <w:rFonts w:cs="Tahoma"/>
          <w:lang w:val="fr-FR"/>
        </w:rPr>
        <w:t xml:space="preserve"> tou</w:t>
      </w:r>
      <w:r w:rsidR="00624A41">
        <w:rPr>
          <w:rFonts w:cs="Tahoma"/>
          <w:lang w:val="fr-FR"/>
        </w:rPr>
        <w:t>te</w:t>
      </w:r>
      <w:r w:rsidRPr="004A25C3">
        <w:rPr>
          <w:rFonts w:cs="Tahoma"/>
          <w:lang w:val="fr-FR"/>
        </w:rPr>
        <w:t>s les composant</w:t>
      </w:r>
      <w:r w:rsidR="00624A41">
        <w:rPr>
          <w:rFonts w:cs="Tahoma"/>
          <w:lang w:val="fr-FR"/>
        </w:rPr>
        <w:t>e</w:t>
      </w:r>
      <w:r w:rsidRPr="004A25C3">
        <w:rPr>
          <w:rFonts w:cs="Tahoma"/>
          <w:lang w:val="fr-FR"/>
        </w:rPr>
        <w:t>s de la PCMA et les visiter dans les autres sites.</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La mère ou l’accompagnant(e) de l’enfant reçoit des explications et </w:t>
      </w:r>
      <w:r w:rsidR="00624A41">
        <w:rPr>
          <w:rFonts w:cs="Tahoma"/>
          <w:lang w:val="fr-FR"/>
        </w:rPr>
        <w:t xml:space="preserve">des </w:t>
      </w:r>
      <w:r w:rsidRPr="004A25C3">
        <w:rPr>
          <w:rFonts w:cs="Tahoma"/>
          <w:lang w:val="fr-FR"/>
        </w:rPr>
        <w:t xml:space="preserve">instructions sur ce qui va se passer à la PEC </w:t>
      </w:r>
      <w:smartTag w:uri="urn:schemas-microsoft-com:office:smarttags" w:element="stockticker">
        <w:r w:rsidRPr="004A25C3">
          <w:rPr>
            <w:rFonts w:cs="Tahoma"/>
            <w:lang w:val="fr-FR"/>
          </w:rPr>
          <w:t>MAS</w:t>
        </w:r>
      </w:smartTag>
      <w:r w:rsidRPr="004A25C3">
        <w:rPr>
          <w:rFonts w:cs="Tahoma"/>
          <w:lang w:val="fr-FR"/>
        </w:rPr>
        <w:t xml:space="preserve"> hospitalière. Si c’est possible, des </w:t>
      </w:r>
      <w:r w:rsidR="00624A41">
        <w:rPr>
          <w:rFonts w:cs="Tahoma"/>
          <w:lang w:val="fr-FR"/>
        </w:rPr>
        <w:t>dispositions</w:t>
      </w:r>
      <w:r w:rsidRPr="004A25C3">
        <w:rPr>
          <w:rFonts w:cs="Tahoma"/>
          <w:lang w:val="fr-FR"/>
        </w:rPr>
        <w:t xml:space="preserve"> seront pris</w:t>
      </w:r>
      <w:r w:rsidR="00624A41">
        <w:rPr>
          <w:rFonts w:cs="Tahoma"/>
          <w:lang w:val="fr-FR"/>
        </w:rPr>
        <w:t>es</w:t>
      </w:r>
      <w:r w:rsidRPr="004A25C3">
        <w:rPr>
          <w:rFonts w:cs="Tahoma"/>
          <w:lang w:val="fr-FR"/>
        </w:rPr>
        <w:t xml:space="preserve"> pour le transport de la mère ou l’accompagnant(e) et l’enfant pour se rendre au site PEC </w:t>
      </w:r>
      <w:smartTag w:uri="urn:schemas-microsoft-com:office:smarttags" w:element="stockticker">
        <w:r w:rsidRPr="004A25C3">
          <w:rPr>
            <w:rFonts w:cs="Tahoma"/>
            <w:lang w:val="fr-FR"/>
          </w:rPr>
          <w:t>MAS</w:t>
        </w:r>
      </w:smartTag>
      <w:r w:rsidRPr="004A25C3">
        <w:rPr>
          <w:rFonts w:cs="Tahoma"/>
          <w:lang w:val="fr-FR"/>
        </w:rPr>
        <w:t xml:space="preserve"> hospitalière.</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Il se peut que la mère ou l’accompagnant(e) de l’enfant refuse de se rendre dans les structures sanitaires hospitalières. Les raisons peuvent être diverses : crainte qu’il faille payer à l’hôpital, manque de moyens de transport, ne veut pas se séparer de la famille et des autres enfants ou parce qu’elle croit que l’enfant va mourir en route pour l’hôpital ou pendant qu’il se trouve à l’hôpital. Et elle préfère donc rester à la maison. Chaque fois que possible, il faudra expliquer avec égard et gentillesse à la mère ou l’accompagnant(e) les raisons pour lesquelles l’enfant doit être hospitalisé. La mère ou l’accompagnant(e) de l’enfant a parfois besoin d’un peu de temps pour expliquer à la famille qu’elle doit aller à l’hôpital avec son enfant et </w:t>
      </w:r>
      <w:r w:rsidR="001A2865">
        <w:rPr>
          <w:rFonts w:cs="Tahoma"/>
          <w:lang w:val="fr-FR"/>
        </w:rPr>
        <w:t>prendre</w:t>
      </w:r>
      <w:r w:rsidRPr="004A25C3">
        <w:rPr>
          <w:rFonts w:cs="Tahoma"/>
          <w:lang w:val="fr-FR"/>
        </w:rPr>
        <w:t xml:space="preserve"> ses affaires. Si après une explication approfondie, elle continue de refuser d’aller à l’hôpital, l’enfant peut rester dans la PEC </w:t>
      </w:r>
      <w:smartTag w:uri="urn:schemas-microsoft-com:office:smarttags" w:element="stockticker">
        <w:r w:rsidRPr="004A25C3">
          <w:rPr>
            <w:rFonts w:cs="Tahoma"/>
            <w:lang w:val="fr-FR"/>
          </w:rPr>
          <w:t>MAS</w:t>
        </w:r>
      </w:smartTag>
      <w:r w:rsidRPr="004A25C3">
        <w:rPr>
          <w:rFonts w:cs="Tahoma"/>
          <w:lang w:val="fr-FR"/>
        </w:rPr>
        <w:t xml:space="preserve"> ambulatoire et recevoir des visites de suivi à domicile selon le protocole d’action de la PEC </w:t>
      </w:r>
      <w:smartTag w:uri="urn:schemas-microsoft-com:office:smarttags" w:element="stockticker">
        <w:r w:rsidRPr="004A25C3">
          <w:rPr>
            <w:rFonts w:cs="Tahoma"/>
            <w:lang w:val="fr-FR"/>
          </w:rPr>
          <w:t>MAS</w:t>
        </w:r>
      </w:smartTag>
      <w:r w:rsidRPr="004A25C3">
        <w:rPr>
          <w:rFonts w:cs="Tahoma"/>
          <w:lang w:val="fr-FR"/>
        </w:rPr>
        <w:t xml:space="preserve"> ambulatoire (référence refusée à la PEC </w:t>
      </w:r>
      <w:smartTag w:uri="urn:schemas-microsoft-com:office:smarttags" w:element="stockticker">
        <w:r w:rsidRPr="004A25C3">
          <w:rPr>
            <w:rFonts w:cs="Tahoma"/>
            <w:lang w:val="fr-FR"/>
          </w:rPr>
          <w:t>MAS</w:t>
        </w:r>
      </w:smartTag>
      <w:r w:rsidRPr="004A25C3">
        <w:rPr>
          <w:rFonts w:cs="Tahoma"/>
          <w:lang w:val="fr-FR"/>
        </w:rPr>
        <w:t xml:space="preserve"> hospitalière),</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Les enfants avec </w:t>
      </w:r>
      <w:smartTag w:uri="urn:schemas-microsoft-com:office:smarttags" w:element="stockticker">
        <w:r w:rsidRPr="004A25C3">
          <w:rPr>
            <w:rFonts w:cs="Tahoma"/>
            <w:lang w:val="fr-FR"/>
          </w:rPr>
          <w:t>MAS</w:t>
        </w:r>
      </w:smartTag>
      <w:r w:rsidRPr="004A25C3">
        <w:rPr>
          <w:rFonts w:cs="Tahoma"/>
          <w:lang w:val="fr-FR"/>
        </w:rPr>
        <w:t xml:space="preserve"> qui sont référés à la PEC </w:t>
      </w:r>
      <w:smartTag w:uri="urn:schemas-microsoft-com:office:smarttags" w:element="stockticker">
        <w:r w:rsidRPr="004A25C3">
          <w:rPr>
            <w:rFonts w:cs="Tahoma"/>
            <w:lang w:val="fr-FR"/>
          </w:rPr>
          <w:t>MAS</w:t>
        </w:r>
      </w:smartTag>
      <w:r w:rsidRPr="004A25C3">
        <w:rPr>
          <w:rFonts w:cs="Tahoma"/>
          <w:lang w:val="fr-FR"/>
        </w:rPr>
        <w:t xml:space="preserve"> hospitalière sont après la stabilisation renvoyés au site PEC </w:t>
      </w:r>
      <w:smartTag w:uri="urn:schemas-microsoft-com:office:smarttags" w:element="stockticker">
        <w:r w:rsidRPr="004A25C3">
          <w:rPr>
            <w:rFonts w:cs="Tahoma"/>
            <w:lang w:val="fr-FR"/>
          </w:rPr>
          <w:t>MAS</w:t>
        </w:r>
      </w:smartTag>
      <w:r w:rsidRPr="004A25C3">
        <w:rPr>
          <w:rFonts w:cs="Tahoma"/>
          <w:lang w:val="fr-FR"/>
        </w:rPr>
        <w:t xml:space="preserve"> ambulatoire le plus proche de leur domicile.</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Fiche</w:t>
      </w:r>
      <w:r w:rsidR="001A2865">
        <w:rPr>
          <w:rFonts w:cs="Tahoma"/>
          <w:b/>
          <w:lang w:val="fr-FR"/>
        </w:rPr>
        <w:t xml:space="preserve"> </w:t>
      </w:r>
      <w:r w:rsidRPr="004A25C3">
        <w:rPr>
          <w:rFonts w:cs="Tahoma"/>
          <w:b/>
          <w:lang w:val="fr-FR"/>
        </w:rPr>
        <w:t>de référence</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Si l’enfant </w:t>
      </w:r>
      <w:r w:rsidR="001A2865">
        <w:rPr>
          <w:rFonts w:cs="Tahoma"/>
          <w:lang w:val="fr-FR"/>
        </w:rPr>
        <w:t>est</w:t>
      </w:r>
      <w:r w:rsidRPr="004A25C3">
        <w:rPr>
          <w:rFonts w:cs="Tahoma"/>
          <w:lang w:val="fr-FR"/>
        </w:rPr>
        <w:t xml:space="preserve"> référé du site PEC </w:t>
      </w:r>
      <w:smartTag w:uri="urn:schemas-microsoft-com:office:smarttags" w:element="stockticker">
        <w:r w:rsidRPr="004A25C3">
          <w:rPr>
            <w:rFonts w:cs="Tahoma"/>
            <w:lang w:val="fr-FR"/>
          </w:rPr>
          <w:t>MAS</w:t>
        </w:r>
      </w:smartTag>
      <w:r w:rsidRPr="004A25C3">
        <w:rPr>
          <w:rFonts w:cs="Tahoma"/>
          <w:lang w:val="fr-FR"/>
        </w:rPr>
        <w:t xml:space="preserve"> ambulatoire au site PEC </w:t>
      </w:r>
      <w:smartTag w:uri="urn:schemas-microsoft-com:office:smarttags" w:element="stockticker">
        <w:r w:rsidRPr="004A25C3">
          <w:rPr>
            <w:rFonts w:cs="Tahoma"/>
            <w:lang w:val="fr-FR"/>
          </w:rPr>
          <w:t>MAS</w:t>
        </w:r>
      </w:smartTag>
      <w:r w:rsidRPr="004A25C3">
        <w:rPr>
          <w:rFonts w:cs="Tahoma"/>
          <w:lang w:val="fr-FR"/>
        </w:rPr>
        <w:t xml:space="preserve"> hospitalière, la mère ou l’accompagnant(e) de l’enfant reçoit une fiche de référence avec le numéro d’inscription de l’enfant, les antécédents médicaux et l’information sur le traitement que suit l’enfant. Le but de la fiche de référence est de suivre le mouvement des enfants entre la PEC </w:t>
      </w:r>
      <w:smartTag w:uri="urn:schemas-microsoft-com:office:smarttags" w:element="stockticker">
        <w:r w:rsidRPr="004A25C3">
          <w:rPr>
            <w:rFonts w:cs="Tahoma"/>
            <w:lang w:val="fr-FR"/>
          </w:rPr>
          <w:t>MAS</w:t>
        </w:r>
      </w:smartTag>
      <w:r w:rsidRPr="004A25C3">
        <w:rPr>
          <w:rFonts w:cs="Tahoma"/>
          <w:lang w:val="fr-FR"/>
        </w:rPr>
        <w:t xml:space="preserve"> ambulatoire et la PEC </w:t>
      </w:r>
      <w:smartTag w:uri="urn:schemas-microsoft-com:office:smarttags" w:element="stockticker">
        <w:r w:rsidRPr="004A25C3">
          <w:rPr>
            <w:rFonts w:cs="Tahoma"/>
            <w:lang w:val="fr-FR"/>
          </w:rPr>
          <w:t>MAS</w:t>
        </w:r>
      </w:smartTag>
      <w:r w:rsidRPr="004A25C3">
        <w:rPr>
          <w:rFonts w:cs="Tahoma"/>
          <w:lang w:val="fr-FR"/>
        </w:rPr>
        <w:t xml:space="preserve"> hospitalière. La fiche de référence comprend également une information sur les médicaments qui ont été donnés et les raisons pour lesquelles ils ont été donnés afin d’éviter que les enfants </w:t>
      </w:r>
      <w:r w:rsidR="001A2865">
        <w:rPr>
          <w:rFonts w:cs="Tahoma"/>
          <w:lang w:val="fr-FR"/>
        </w:rPr>
        <w:t xml:space="preserve">ne </w:t>
      </w:r>
      <w:r w:rsidRPr="004A25C3">
        <w:rPr>
          <w:rFonts w:cs="Tahoma"/>
          <w:lang w:val="fr-FR"/>
        </w:rPr>
        <w:t>reçoivent des médicaments qu’ils ont déjà pris.</w:t>
      </w:r>
    </w:p>
    <w:p w:rsidR="00297218" w:rsidRPr="004A25C3" w:rsidRDefault="00297218" w:rsidP="00297218">
      <w:pPr>
        <w:rPr>
          <w:rFonts w:cs="Tahoma"/>
          <w:lang w:val="fr-FR"/>
        </w:rPr>
      </w:pPr>
      <w:r w:rsidRPr="004A25C3">
        <w:rPr>
          <w:rFonts w:cs="Tahoma"/>
          <w:lang w:val="fr-FR"/>
        </w:rPr>
        <w:t xml:space="preserve"> </w:t>
      </w:r>
    </w:p>
    <w:p w:rsidR="00297218" w:rsidRPr="004A25C3" w:rsidRDefault="00297218" w:rsidP="00297218">
      <w:pPr>
        <w:numPr>
          <w:ilvl w:val="0"/>
          <w:numId w:val="17"/>
        </w:numPr>
        <w:rPr>
          <w:rFonts w:cs="Tahoma"/>
          <w:lang w:val="fr-FR"/>
        </w:rPr>
      </w:pPr>
      <w:r w:rsidRPr="004A25C3">
        <w:rPr>
          <w:rFonts w:cs="Tahoma"/>
          <w:lang w:val="fr-FR"/>
        </w:rPr>
        <w:t xml:space="preserve">L’utilisation d’un numéro d’inscription unique de l’enfant sur la fiche de référence facilite le bon déroulement de la référence d’un site à un autre. </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Il est important de disposer de systèmes efficaces de notification et de compte rendu pour que les enfants ne soient pas perdus et que les notifications soient faites des abandons et des décès.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Référence aux soins tertiaires</w:t>
      </w:r>
    </w:p>
    <w:p w:rsidR="00297218" w:rsidRPr="004A25C3" w:rsidRDefault="00297218" w:rsidP="00297218">
      <w:pPr>
        <w:rPr>
          <w:rFonts w:cs="Tahoma"/>
          <w:lang w:val="fr-FR"/>
        </w:rPr>
      </w:pPr>
    </w:p>
    <w:p w:rsidR="00297218" w:rsidRPr="004A25C3" w:rsidRDefault="00297218" w:rsidP="00297218">
      <w:pPr>
        <w:numPr>
          <w:ilvl w:val="0"/>
          <w:numId w:val="17"/>
        </w:numPr>
        <w:rPr>
          <w:rFonts w:cs="Tahoma"/>
          <w:lang w:val="fr-FR"/>
        </w:rPr>
      </w:pPr>
      <w:r w:rsidRPr="004A25C3">
        <w:rPr>
          <w:rFonts w:cs="Tahoma"/>
          <w:lang w:val="fr-FR"/>
        </w:rPr>
        <w:t xml:space="preserve">Parfois, un enfant est envoyé de la PEC </w:t>
      </w:r>
      <w:smartTag w:uri="urn:schemas-microsoft-com:office:smarttags" w:element="stockticker">
        <w:r w:rsidRPr="004A25C3">
          <w:rPr>
            <w:rFonts w:cs="Tahoma"/>
            <w:lang w:val="fr-FR"/>
          </w:rPr>
          <w:t>MAS</w:t>
        </w:r>
      </w:smartTag>
      <w:r w:rsidRPr="004A25C3">
        <w:rPr>
          <w:rFonts w:cs="Tahoma"/>
          <w:lang w:val="fr-FR"/>
        </w:rPr>
        <w:t xml:space="preserve"> ambulatoire vers une structure sanitaire de référence, à un niveau de soins plus élevé, pour des </w:t>
      </w:r>
      <w:r w:rsidR="001A2865">
        <w:rPr>
          <w:rFonts w:cs="Tahoma"/>
          <w:lang w:val="fr-FR"/>
        </w:rPr>
        <w:t>examens médicaux approfondis</w:t>
      </w:r>
      <w:r w:rsidRPr="004A25C3">
        <w:rPr>
          <w:rFonts w:cs="Tahoma"/>
          <w:lang w:val="fr-FR"/>
        </w:rPr>
        <w:t xml:space="preserve">. Si l’enfant a de l’appétit, il pourra être envoyé à l’hôpital avec un approvisionnement de l’ATPE ou des </w:t>
      </w:r>
      <w:r w:rsidR="001A2865">
        <w:rPr>
          <w:rFonts w:cs="Tahoma"/>
          <w:lang w:val="fr-FR"/>
        </w:rPr>
        <w:t>dispositions</w:t>
      </w:r>
      <w:r w:rsidRPr="004A25C3">
        <w:rPr>
          <w:rFonts w:cs="Tahoma"/>
          <w:lang w:val="fr-FR"/>
        </w:rPr>
        <w:t xml:space="preserve"> seront pris</w:t>
      </w:r>
      <w:r w:rsidR="001A2865">
        <w:rPr>
          <w:rFonts w:cs="Tahoma"/>
          <w:lang w:val="fr-FR"/>
        </w:rPr>
        <w:t>es</w:t>
      </w:r>
      <w:r w:rsidRPr="004A25C3">
        <w:rPr>
          <w:rFonts w:cs="Tahoma"/>
          <w:lang w:val="fr-FR"/>
        </w:rPr>
        <w:t xml:space="preserve"> pour s’assurer que l’hôpital dispose de l’ATPE ou des laits thérapeutiques pour les enfants référés. Sinon, le lait F75 devrait être disponible dans le cas où l’hôpital n’a pas de site PEC </w:t>
      </w:r>
      <w:smartTag w:uri="urn:schemas-microsoft-com:office:smarttags" w:element="stockticker">
        <w:r w:rsidRPr="004A25C3">
          <w:rPr>
            <w:rFonts w:cs="Tahoma"/>
            <w:lang w:val="fr-FR"/>
          </w:rPr>
          <w:t>MAS</w:t>
        </w:r>
      </w:smartTag>
      <w:r w:rsidRPr="004A25C3">
        <w:rPr>
          <w:rFonts w:cs="Tahoma"/>
          <w:lang w:val="fr-FR"/>
        </w:rPr>
        <w:t xml:space="preserve"> hospitalière. </w:t>
      </w:r>
    </w:p>
    <w:p w:rsidR="00297218" w:rsidRPr="004A25C3" w:rsidRDefault="00297218" w:rsidP="00297218">
      <w:pPr>
        <w:rPr>
          <w:rFonts w:cs="Tahoma"/>
          <w:lang w:val="fr-FR"/>
        </w:rPr>
      </w:pPr>
    </w:p>
    <w:p w:rsidR="00297218" w:rsidRPr="004A25C3" w:rsidRDefault="00297218" w:rsidP="000E696C">
      <w:pPr>
        <w:pStyle w:val="Heading2"/>
        <w:rPr>
          <w:lang w:val="fr-FR"/>
        </w:rPr>
      </w:pPr>
      <w:r w:rsidRPr="004A25C3">
        <w:rPr>
          <w:lang w:val="fr-FR"/>
        </w:rPr>
        <w:t xml:space="preserve">B. Visites de suivi </w:t>
      </w:r>
      <w:r w:rsidR="001A2865">
        <w:rPr>
          <w:rFonts w:cs="Tahoma"/>
          <w:lang w:val="fr-FR"/>
        </w:rPr>
        <w:t>À</w:t>
      </w:r>
      <w:r w:rsidRPr="004A25C3">
        <w:rPr>
          <w:lang w:val="fr-FR"/>
        </w:rPr>
        <w:t xml:space="preserve"> domicile</w:t>
      </w:r>
    </w:p>
    <w:p w:rsidR="00297218" w:rsidRPr="004A25C3" w:rsidRDefault="00297218" w:rsidP="00297218">
      <w:pPr>
        <w:rPr>
          <w:lang w:val="fr-FR"/>
        </w:rPr>
      </w:pPr>
    </w:p>
    <w:p w:rsidR="00297218" w:rsidRPr="004A25C3" w:rsidRDefault="00297218" w:rsidP="00297218">
      <w:pPr>
        <w:numPr>
          <w:ilvl w:val="0"/>
          <w:numId w:val="6"/>
        </w:numPr>
        <w:rPr>
          <w:rFonts w:cs="Tahoma"/>
          <w:lang w:val="fr-FR"/>
        </w:rPr>
      </w:pPr>
      <w:r w:rsidRPr="004A25C3">
        <w:rPr>
          <w:rFonts w:cs="Tahoma"/>
          <w:lang w:val="fr-FR"/>
        </w:rPr>
        <w:t xml:space="preserve">L’agent de santé en collaboration avec l’agent d’extension (agent de santé communautaire [ASC], bénévole) devra prendre les </w:t>
      </w:r>
      <w:r w:rsidR="001A2865">
        <w:rPr>
          <w:rFonts w:cs="Tahoma"/>
          <w:lang w:val="fr-FR"/>
        </w:rPr>
        <w:t>dispositions</w:t>
      </w:r>
      <w:r w:rsidRPr="004A25C3">
        <w:rPr>
          <w:rFonts w:cs="Tahoma"/>
          <w:lang w:val="fr-FR"/>
        </w:rPr>
        <w:t xml:space="preserve"> nécessaires pour que les enfants à risque, en fonction du protocole d’action de la PEC </w:t>
      </w:r>
      <w:smartTag w:uri="urn:schemas-microsoft-com:office:smarttags" w:element="stockticker">
        <w:r w:rsidRPr="004A25C3">
          <w:rPr>
            <w:rFonts w:cs="Tahoma"/>
            <w:lang w:val="fr-FR"/>
          </w:rPr>
          <w:t>MAS</w:t>
        </w:r>
      </w:smartTag>
      <w:r w:rsidRPr="004A25C3">
        <w:rPr>
          <w:rFonts w:cs="Tahoma"/>
          <w:lang w:val="fr-FR"/>
        </w:rPr>
        <w:t xml:space="preserve"> ambulatoire, soient suivis à domicile dans le cadre d’une visite de soins d’extension. </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La visite de suivi à domicile est utilisée pour évaluer ce qui freine la récupération de l’enfant et pour aider la famille à soutenir la récupération de l’enfant par le biais de conseils, </w:t>
      </w:r>
      <w:r w:rsidR="001A2865">
        <w:rPr>
          <w:rFonts w:cs="Tahoma"/>
          <w:lang w:val="fr-FR"/>
        </w:rPr>
        <w:t>d’</w:t>
      </w:r>
      <w:r w:rsidRPr="004A25C3">
        <w:rPr>
          <w:rFonts w:cs="Tahoma"/>
          <w:lang w:val="fr-FR"/>
        </w:rPr>
        <w:t xml:space="preserve">éducation et </w:t>
      </w:r>
      <w:r w:rsidR="001A2865">
        <w:rPr>
          <w:rFonts w:cs="Tahoma"/>
          <w:lang w:val="fr-FR"/>
        </w:rPr>
        <w:t xml:space="preserve">de </w:t>
      </w:r>
      <w:r w:rsidRPr="004A25C3">
        <w:rPr>
          <w:rFonts w:cs="Tahoma"/>
          <w:lang w:val="fr-FR"/>
        </w:rPr>
        <w:t>suivi étroit des progrès de l’enfant.</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Généralement, les visites de suivi à domicile peuvent être faites par un agent de santé ou un agent d’extension.</w:t>
      </w:r>
    </w:p>
    <w:p w:rsidR="00297218" w:rsidRPr="004A25C3" w:rsidRDefault="00297218" w:rsidP="00297218">
      <w:pPr>
        <w:rPr>
          <w:rFonts w:cs="Tahoma"/>
          <w:lang w:val="fr-FR"/>
        </w:rPr>
      </w:pPr>
    </w:p>
    <w:p w:rsidR="00297218" w:rsidRPr="004A25C3" w:rsidRDefault="00297218" w:rsidP="00297218">
      <w:pPr>
        <w:numPr>
          <w:ilvl w:val="0"/>
          <w:numId w:val="6"/>
        </w:numPr>
        <w:rPr>
          <w:rFonts w:cs="Tahoma"/>
          <w:lang w:val="fr-FR"/>
        </w:rPr>
      </w:pPr>
      <w:r w:rsidRPr="004A25C3">
        <w:rPr>
          <w:rFonts w:cs="Tahoma"/>
          <w:lang w:val="fr-FR"/>
        </w:rPr>
        <w:t xml:space="preserve">Des canaux de communication doivent être mis en place entre l’agent de santé et l’agent d’extension pour vérifier que les enfants reçoivent le suivi nécessaire. Dans l’idéal, les agents d’extension seront présents le jour des séances PEC </w:t>
      </w:r>
      <w:smartTag w:uri="urn:schemas-microsoft-com:office:smarttags" w:element="stockticker">
        <w:r w:rsidRPr="004A25C3">
          <w:rPr>
            <w:rFonts w:cs="Tahoma"/>
            <w:lang w:val="fr-FR"/>
          </w:rPr>
          <w:t>MAS</w:t>
        </w:r>
      </w:smartTag>
      <w:r w:rsidRPr="004A25C3">
        <w:rPr>
          <w:rFonts w:cs="Tahoma"/>
          <w:lang w:val="fr-FR"/>
        </w:rPr>
        <w:t xml:space="preserve"> ambulatoire et, ainsi, ils connaîtront les enfants qui doivent être suivis. Par ailleurs, si on dispose d’un système de communication, on pourra s’assurer que ceux qui n’ont pas assisté à la journée PEC </w:t>
      </w:r>
      <w:smartTag w:uri="urn:schemas-microsoft-com:office:smarttags" w:element="stockticker">
        <w:r w:rsidRPr="004A25C3">
          <w:rPr>
            <w:rFonts w:cs="Tahoma"/>
            <w:lang w:val="fr-FR"/>
          </w:rPr>
          <w:t>MAS</w:t>
        </w:r>
      </w:smartTag>
      <w:r w:rsidRPr="004A25C3">
        <w:rPr>
          <w:rFonts w:cs="Tahoma"/>
          <w:lang w:val="fr-FR"/>
        </w:rPr>
        <w:t xml:space="preserve"> ambulatoire savent pourtant quels sont les enfants qui ont besoin d’un suivi et quels sont les agents d’extension qui sont responsables de faire la visite de suivi à domicile. </w:t>
      </w:r>
    </w:p>
    <w:p w:rsidR="00297218" w:rsidRPr="004A25C3" w:rsidRDefault="00297218" w:rsidP="00297218">
      <w:pPr>
        <w:rPr>
          <w:rFonts w:cs="Tahoma"/>
          <w:lang w:val="fr-FR"/>
        </w:rPr>
      </w:pPr>
    </w:p>
    <w:p w:rsidR="00297218" w:rsidRPr="004A25C3" w:rsidRDefault="00297218" w:rsidP="00297218">
      <w:pPr>
        <w:rPr>
          <w:rFonts w:cs="Tahoma"/>
          <w:lang w:val="fr-FR"/>
        </w:rPr>
      </w:pPr>
      <w:r w:rsidRPr="004A25C3">
        <w:rPr>
          <w:rFonts w:cs="Tahoma"/>
          <w:lang w:val="fr-FR"/>
        </w:rPr>
        <w:t xml:space="preserve"> </w:t>
      </w:r>
    </w:p>
    <w:p w:rsidR="00297218" w:rsidRPr="004A25C3" w:rsidRDefault="00297218" w:rsidP="00297218">
      <w:pPr>
        <w:rPr>
          <w:rFonts w:cs="Tahoma"/>
          <w:lang w:val="fr-FR"/>
        </w:rPr>
      </w:pPr>
    </w:p>
    <w:p w:rsidR="00297218" w:rsidRDefault="00297218" w:rsidP="00297218">
      <w:pPr>
        <w:tabs>
          <w:tab w:val="left" w:pos="1260"/>
        </w:tabs>
        <w:ind w:left="360"/>
        <w:rPr>
          <w:lang w:val="fr-FR"/>
        </w:rPr>
        <w:sectPr w:rsidR="00297218" w:rsidSect="00B74AB5">
          <w:headerReference w:type="default" r:id="rId47"/>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4.15 </w:t>
      </w:r>
    </w:p>
    <w:p w:rsidR="00297218" w:rsidRPr="004A25C3" w:rsidRDefault="00297218" w:rsidP="000273C8">
      <w:pPr>
        <w:pStyle w:val="StyleLearningObjectiveAuto"/>
        <w:rPr>
          <w:lang w:val="fr-FR"/>
        </w:rPr>
      </w:pPr>
      <w:r w:rsidRPr="004A25C3">
        <w:rPr>
          <w:lang w:val="fr-FR"/>
        </w:rPr>
        <w:t>Fiche de référence</w:t>
      </w:r>
    </w:p>
    <w:p w:rsidR="00297218" w:rsidRDefault="00297218" w:rsidP="00297218">
      <w:pPr>
        <w:ind w:left="-900" w:firstLine="900"/>
        <w:rPr>
          <w:lang w:val="fr-FR"/>
        </w:rPr>
      </w:pPr>
    </w:p>
    <w:p w:rsidR="006C5C68" w:rsidRDefault="006C5C68" w:rsidP="006C5C68">
      <w:pPr>
        <w:rPr>
          <w:rFonts w:ascii="Calibri" w:hAnsi="Calibri"/>
          <w:sz w:val="16"/>
          <w:szCs w:val="16"/>
        </w:rPr>
      </w:pPr>
      <w:r w:rsidRPr="00151961">
        <w:rPr>
          <w:rFonts w:ascii="Calibri" w:hAnsi="Calibri"/>
          <w:sz w:val="16"/>
          <w:szCs w:val="16"/>
          <w:lang w:val="fr-FR"/>
        </w:rPr>
        <w:t xml:space="preserve">Adapté du Valid International. </w:t>
      </w:r>
      <w:r w:rsidRPr="006E10A7">
        <w:rPr>
          <w:rFonts w:ascii="Calibri" w:hAnsi="Calibri"/>
          <w:sz w:val="16"/>
          <w:szCs w:val="16"/>
        </w:rPr>
        <w:t xml:space="preserve">2006. </w:t>
      </w:r>
      <w:r w:rsidRPr="006E10A7">
        <w:rPr>
          <w:rFonts w:ascii="Calibri" w:hAnsi="Calibri"/>
          <w:i/>
          <w:sz w:val="16"/>
          <w:szCs w:val="16"/>
        </w:rPr>
        <w:t>Community-based Therapeutic Care (</w:t>
      </w:r>
      <w:smartTag w:uri="urn:schemas-microsoft-com:office:smarttags" w:element="stockticker">
        <w:r w:rsidRPr="006E10A7">
          <w:rPr>
            <w:rFonts w:ascii="Calibri" w:hAnsi="Calibri"/>
            <w:i/>
            <w:sz w:val="16"/>
            <w:szCs w:val="16"/>
          </w:rPr>
          <w:t>CTC</w:t>
        </w:r>
      </w:smartTag>
      <w:r w:rsidRPr="006E10A7">
        <w:rPr>
          <w:rFonts w:ascii="Calibri" w:hAnsi="Calibri"/>
          <w:i/>
          <w:sz w:val="16"/>
          <w:szCs w:val="16"/>
        </w:rPr>
        <w:t>): A Field Manual</w:t>
      </w:r>
      <w:r w:rsidRPr="006E10A7">
        <w:rPr>
          <w:rFonts w:ascii="Calibri" w:hAnsi="Calibri"/>
          <w:sz w:val="16"/>
          <w:szCs w:val="16"/>
        </w:rPr>
        <w:t>. Oxford, UK: Valid International.</w:t>
      </w:r>
    </w:p>
    <w:p w:rsidR="00F94F5A" w:rsidRPr="00263306" w:rsidRDefault="00F94F5A" w:rsidP="00297218">
      <w:pPr>
        <w:ind w:left="-900" w:firstLine="900"/>
        <w:rPr>
          <w:lang w:val="en-US"/>
        </w:rPr>
      </w:pPr>
    </w:p>
    <w:tbl>
      <w:tblPr>
        <w:tblW w:w="9299" w:type="dxa"/>
        <w:tblBorders>
          <w:top w:val="double" w:sz="4" w:space="0" w:color="auto"/>
          <w:bottom w:val="double" w:sz="4" w:space="0" w:color="000000"/>
          <w:insideH w:val="single" w:sz="2" w:space="0" w:color="BFBFBF"/>
          <w:insideV w:val="single" w:sz="2" w:space="0" w:color="595959"/>
        </w:tblBorders>
        <w:tblCellMar>
          <w:top w:w="58" w:type="dxa"/>
          <w:left w:w="29" w:type="dxa"/>
          <w:bottom w:w="58" w:type="dxa"/>
          <w:right w:w="29" w:type="dxa"/>
        </w:tblCellMar>
        <w:tblLook w:val="01E0"/>
      </w:tblPr>
      <w:tblGrid>
        <w:gridCol w:w="4619"/>
        <w:gridCol w:w="4680"/>
      </w:tblGrid>
      <w:tr w:rsidR="006C5C68" w:rsidRPr="006C5C68">
        <w:trPr>
          <w:trHeight w:val="288"/>
        </w:trPr>
        <w:tc>
          <w:tcPr>
            <w:tcW w:w="9299" w:type="dxa"/>
            <w:gridSpan w:val="2"/>
            <w:tcBorders>
              <w:bottom w:val="single" w:sz="2" w:space="0" w:color="BFBFBF"/>
            </w:tcBorders>
            <w:shd w:val="clear" w:color="auto" w:fill="auto"/>
          </w:tcPr>
          <w:p w:rsidR="006C5C68" w:rsidRPr="006C5C68" w:rsidRDefault="006C5C68" w:rsidP="00151961">
            <w:pPr>
              <w:rPr>
                <w:rFonts w:ascii="Calibri" w:hAnsi="Calibri"/>
                <w:b/>
                <w:bCs/>
                <w:sz w:val="18"/>
                <w:lang w:val="fr-FR"/>
              </w:rPr>
            </w:pPr>
            <w:r w:rsidRPr="00857FDE">
              <w:rPr>
                <w:rFonts w:ascii="Calibri" w:hAnsi="Calibri"/>
                <w:b/>
                <w:bCs/>
                <w:sz w:val="18"/>
                <w:lang w:val="fr-FR"/>
              </w:rPr>
              <w:t>Référé de :</w:t>
            </w:r>
          </w:p>
        </w:tc>
      </w:tr>
      <w:tr w:rsidR="006C5C68" w:rsidRPr="006C5C68">
        <w:trPr>
          <w:trHeight w:val="288"/>
        </w:trPr>
        <w:tc>
          <w:tcPr>
            <w:tcW w:w="9299" w:type="dxa"/>
            <w:gridSpan w:val="2"/>
            <w:tcBorders>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Référé à:</w:t>
            </w:r>
          </w:p>
        </w:tc>
      </w:tr>
      <w:tr w:rsidR="006C5C68" w:rsidRPr="006C5C68">
        <w:trPr>
          <w:trHeight w:val="288"/>
        </w:trPr>
        <w:tc>
          <w:tcPr>
            <w:tcW w:w="4619" w:type="dxa"/>
            <w:tcBorders>
              <w:top w:val="single" w:sz="2" w:space="0" w:color="BFBFBF"/>
              <w:left w:val="nil"/>
              <w:bottom w:val="single" w:sz="2" w:space="0" w:color="BFBFBF"/>
              <w:right w:val="nil"/>
            </w:tcBorders>
            <w:shd w:val="clear" w:color="auto" w:fill="auto"/>
          </w:tcPr>
          <w:p w:rsidR="006C5C68" w:rsidRPr="006C5C68" w:rsidRDefault="006C5C68" w:rsidP="00151961">
            <w:pPr>
              <w:rPr>
                <w:rFonts w:ascii="Calibri" w:hAnsi="Calibri"/>
                <w:b/>
                <w:bCs/>
                <w:sz w:val="18"/>
                <w:lang w:val="fr-FR"/>
              </w:rPr>
            </w:pPr>
            <w:r w:rsidRPr="006C5C68">
              <w:rPr>
                <w:rFonts w:ascii="Calibri" w:hAnsi="Calibri"/>
                <w:b/>
                <w:bCs/>
                <w:sz w:val="18"/>
                <w:lang w:val="fr-FR"/>
              </w:rPr>
              <w:t>Date:</w:t>
            </w:r>
          </w:p>
        </w:tc>
        <w:tc>
          <w:tcPr>
            <w:tcW w:w="4680" w:type="dxa"/>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sz w:val="18"/>
                <w:lang w:val="fr-FR"/>
              </w:rPr>
              <w:t>Heure:</w:t>
            </w:r>
          </w:p>
        </w:tc>
      </w:tr>
      <w:tr w:rsidR="006C5C68" w:rsidRPr="006C5C68">
        <w:trPr>
          <w:trHeight w:val="288"/>
        </w:trPr>
        <w:tc>
          <w:tcPr>
            <w:tcW w:w="9299" w:type="dxa"/>
            <w:gridSpan w:val="2"/>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Nom:</w:t>
            </w:r>
          </w:p>
        </w:tc>
      </w:tr>
      <w:tr w:rsidR="006C5C68" w:rsidRPr="006C5C68">
        <w:trPr>
          <w:trHeight w:val="288"/>
        </w:trPr>
        <w:tc>
          <w:tcPr>
            <w:tcW w:w="9299" w:type="dxa"/>
            <w:gridSpan w:val="2"/>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Age:                                           Poids</w:t>
            </w:r>
            <w:r w:rsidRPr="006C5C68">
              <w:rPr>
                <w:rFonts w:ascii="Calibri" w:hAnsi="Calibri"/>
                <w:b/>
                <w:sz w:val="18"/>
                <w:lang w:val="fr-FR"/>
              </w:rPr>
              <w:t>:                                                PB:                                      Température:</w:t>
            </w:r>
          </w:p>
        </w:tc>
      </w:tr>
      <w:tr w:rsidR="006C5C68" w:rsidRPr="006C5C68">
        <w:trPr>
          <w:trHeight w:val="288"/>
        </w:trPr>
        <w:tc>
          <w:tcPr>
            <w:tcW w:w="9299" w:type="dxa"/>
            <w:gridSpan w:val="2"/>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bCs/>
                <w:sz w:val="18"/>
                <w:lang w:val="fr-FR"/>
              </w:rPr>
            </w:pPr>
            <w:r w:rsidRPr="006C5C68">
              <w:rPr>
                <w:rFonts w:ascii="Calibri" w:hAnsi="Calibri"/>
                <w:b/>
                <w:bCs/>
                <w:sz w:val="18"/>
                <w:lang w:val="fr-FR"/>
              </w:rPr>
              <w:t>Raison de la r</w:t>
            </w:r>
            <w:r w:rsidR="007C1036">
              <w:rPr>
                <w:rFonts w:ascii="Calibri" w:hAnsi="Calibri"/>
                <w:b/>
                <w:bCs/>
                <w:sz w:val="18"/>
                <w:lang w:val="fr-FR"/>
              </w:rPr>
              <w:t>é</w:t>
            </w:r>
            <w:r w:rsidRPr="006C5C68">
              <w:rPr>
                <w:rFonts w:ascii="Calibri" w:hAnsi="Calibri"/>
                <w:b/>
                <w:bCs/>
                <w:sz w:val="18"/>
                <w:lang w:val="fr-FR"/>
              </w:rPr>
              <w:t>f</w:t>
            </w:r>
            <w:r w:rsidR="007C1036">
              <w:rPr>
                <w:rFonts w:ascii="Calibri" w:hAnsi="Calibri"/>
                <w:b/>
                <w:bCs/>
                <w:sz w:val="18"/>
                <w:lang w:val="fr-FR"/>
              </w:rPr>
              <w:t>é</w:t>
            </w:r>
            <w:r w:rsidRPr="006C5C68">
              <w:rPr>
                <w:rFonts w:ascii="Calibri" w:hAnsi="Calibri"/>
                <w:b/>
                <w:bCs/>
                <w:sz w:val="18"/>
                <w:lang w:val="fr-FR"/>
              </w:rPr>
              <w:t>rence:</w:t>
            </w: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sz w:val="18"/>
                <w:lang w:val="fr-FR"/>
              </w:rPr>
            </w:pPr>
          </w:p>
        </w:tc>
      </w:tr>
      <w:tr w:rsidR="006C5C68" w:rsidRPr="006C5C68">
        <w:trPr>
          <w:trHeight w:val="288"/>
        </w:trPr>
        <w:tc>
          <w:tcPr>
            <w:tcW w:w="9299" w:type="dxa"/>
            <w:gridSpan w:val="2"/>
            <w:tcBorders>
              <w:top w:val="single" w:sz="2" w:space="0" w:color="BFBFBF"/>
            </w:tcBorders>
            <w:shd w:val="clear" w:color="auto" w:fill="auto"/>
          </w:tcPr>
          <w:p w:rsidR="006C5C68" w:rsidRPr="006C5C68" w:rsidRDefault="006C5C68" w:rsidP="00151961">
            <w:pPr>
              <w:rPr>
                <w:rFonts w:ascii="Calibri" w:hAnsi="Calibri"/>
                <w:b/>
                <w:bCs/>
                <w:sz w:val="18"/>
                <w:lang w:val="fr-FR"/>
              </w:rPr>
            </w:pPr>
            <w:r w:rsidRPr="006C5C68">
              <w:rPr>
                <w:rFonts w:ascii="Calibri" w:hAnsi="Calibri"/>
                <w:b/>
                <w:bCs/>
                <w:sz w:val="18"/>
                <w:lang w:val="fr-FR"/>
              </w:rPr>
              <w:t>Autres classifications:</w:t>
            </w: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tc>
      </w:tr>
      <w:tr w:rsidR="006C5C68" w:rsidRPr="00594A5A">
        <w:trPr>
          <w:trHeight w:val="288"/>
        </w:trPr>
        <w:tc>
          <w:tcPr>
            <w:tcW w:w="9299" w:type="dxa"/>
            <w:gridSpan w:val="2"/>
            <w:shd w:val="clear" w:color="auto" w:fill="auto"/>
          </w:tcPr>
          <w:p w:rsidR="006C5C68" w:rsidRPr="006C5C68" w:rsidRDefault="006C5C68" w:rsidP="00151961">
            <w:pPr>
              <w:rPr>
                <w:rFonts w:ascii="Calibri" w:hAnsi="Calibri"/>
                <w:b/>
                <w:bCs/>
                <w:sz w:val="18"/>
                <w:lang w:val="fr-FR"/>
              </w:rPr>
            </w:pPr>
            <w:r w:rsidRPr="006C5C68">
              <w:rPr>
                <w:rFonts w:ascii="Calibri" w:hAnsi="Calibri"/>
                <w:b/>
                <w:bCs/>
                <w:sz w:val="18"/>
                <w:lang w:val="fr-FR"/>
              </w:rPr>
              <w:t>Traitement donn</w:t>
            </w:r>
            <w:r w:rsidR="007C1036">
              <w:rPr>
                <w:rFonts w:ascii="Calibri" w:hAnsi="Calibri"/>
                <w:b/>
                <w:bCs/>
                <w:sz w:val="18"/>
                <w:lang w:val="fr-FR"/>
              </w:rPr>
              <w:t>é</w:t>
            </w:r>
            <w:r w:rsidRPr="006C5C68">
              <w:rPr>
                <w:rFonts w:ascii="Calibri" w:hAnsi="Calibri"/>
                <w:b/>
                <w:bCs/>
                <w:sz w:val="18"/>
                <w:lang w:val="fr-FR"/>
              </w:rPr>
              <w:t xml:space="preserve"> avant la référence:</w:t>
            </w: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tc>
      </w:tr>
      <w:tr w:rsidR="006C5C68" w:rsidRPr="006C5C68">
        <w:trPr>
          <w:trHeight w:val="288"/>
        </w:trPr>
        <w:tc>
          <w:tcPr>
            <w:tcW w:w="4619" w:type="dxa"/>
            <w:tcBorders>
              <w:right w:val="nil"/>
            </w:tcBorders>
            <w:shd w:val="clear" w:color="auto" w:fill="auto"/>
          </w:tcPr>
          <w:p w:rsidR="006C5C68" w:rsidRPr="006C5C68" w:rsidRDefault="006C5C68" w:rsidP="00151961">
            <w:pPr>
              <w:rPr>
                <w:rFonts w:ascii="Calibri" w:hAnsi="Calibri"/>
                <w:b/>
                <w:bCs/>
                <w:sz w:val="18"/>
                <w:lang w:val="fr-FR"/>
              </w:rPr>
            </w:pPr>
            <w:r w:rsidRPr="006C5C68">
              <w:rPr>
                <w:rFonts w:ascii="Calibri" w:hAnsi="Calibri"/>
                <w:b/>
                <w:bCs/>
                <w:sz w:val="18"/>
                <w:lang w:val="fr-FR"/>
              </w:rPr>
              <w:t xml:space="preserve">Vaccinations:                                                   </w:t>
            </w: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bCs/>
                <w:sz w:val="18"/>
                <w:lang w:val="fr-FR"/>
              </w:rPr>
            </w:pPr>
          </w:p>
          <w:p w:rsidR="006C5C68" w:rsidRPr="006C5C68" w:rsidRDefault="006C5C68" w:rsidP="00151961">
            <w:pPr>
              <w:rPr>
                <w:rFonts w:ascii="Calibri" w:hAnsi="Calibri"/>
                <w:b/>
                <w:sz w:val="18"/>
                <w:lang w:val="fr-FR"/>
              </w:rPr>
            </w:pPr>
            <w:r w:rsidRPr="006C5C68">
              <w:rPr>
                <w:rFonts w:ascii="Calibri" w:hAnsi="Calibri"/>
                <w:b/>
                <w:bCs/>
                <w:sz w:val="18"/>
                <w:lang w:val="fr-FR"/>
              </w:rPr>
              <w:t xml:space="preserve">                       </w:t>
            </w:r>
          </w:p>
        </w:tc>
        <w:tc>
          <w:tcPr>
            <w:tcW w:w="4680" w:type="dxa"/>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Posologie de Vitamine A:</w:t>
            </w:r>
          </w:p>
        </w:tc>
      </w:tr>
      <w:tr w:rsidR="006C5C68" w:rsidRPr="006C5C68">
        <w:trPr>
          <w:trHeight w:val="540"/>
        </w:trPr>
        <w:tc>
          <w:tcPr>
            <w:tcW w:w="4619" w:type="dxa"/>
            <w:tcBorders>
              <w:right w:val="nil"/>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 xml:space="preserve">Non de l’agent de Santé:                                 </w:t>
            </w:r>
          </w:p>
        </w:tc>
        <w:tc>
          <w:tcPr>
            <w:tcW w:w="4680" w:type="dxa"/>
            <w:tcBorders>
              <w:top w:val="single" w:sz="2" w:space="0" w:color="BFBFBF"/>
              <w:left w:val="nil"/>
              <w:bottom w:val="single" w:sz="2" w:space="0" w:color="BFBFBF"/>
            </w:tcBorders>
            <w:shd w:val="clear" w:color="auto" w:fill="auto"/>
          </w:tcPr>
          <w:p w:rsidR="006C5C68" w:rsidRPr="006C5C68" w:rsidRDefault="006C5C68" w:rsidP="00151961">
            <w:pPr>
              <w:rPr>
                <w:rFonts w:ascii="Calibri" w:hAnsi="Calibri"/>
                <w:b/>
                <w:sz w:val="18"/>
                <w:lang w:val="fr-FR"/>
              </w:rPr>
            </w:pPr>
            <w:r w:rsidRPr="006C5C68">
              <w:rPr>
                <w:rFonts w:ascii="Calibri" w:hAnsi="Calibri"/>
                <w:b/>
                <w:bCs/>
                <w:sz w:val="18"/>
                <w:lang w:val="fr-FR"/>
              </w:rPr>
              <w:t>Signature:</w:t>
            </w:r>
          </w:p>
        </w:tc>
      </w:tr>
      <w:tr w:rsidR="006C5C68" w:rsidRPr="008E796A">
        <w:trPr>
          <w:trHeight w:val="324"/>
        </w:trPr>
        <w:tc>
          <w:tcPr>
            <w:tcW w:w="9299" w:type="dxa"/>
            <w:gridSpan w:val="2"/>
            <w:shd w:val="clear" w:color="auto" w:fill="auto"/>
          </w:tcPr>
          <w:p w:rsidR="006C5C68" w:rsidRPr="008E796A" w:rsidRDefault="006C5C68" w:rsidP="00151961">
            <w:pPr>
              <w:rPr>
                <w:rFonts w:ascii="Calibri" w:hAnsi="Calibri"/>
                <w:b/>
                <w:bCs/>
                <w:sz w:val="18"/>
                <w:lang w:val="fr-FR"/>
              </w:rPr>
            </w:pPr>
            <w:r w:rsidRPr="006C5C68">
              <w:rPr>
                <w:rFonts w:ascii="Calibri" w:hAnsi="Calibri"/>
                <w:b/>
                <w:bCs/>
                <w:sz w:val="18"/>
                <w:lang w:val="fr-FR"/>
              </w:rPr>
              <w:t>Lieu:</w:t>
            </w:r>
          </w:p>
        </w:tc>
      </w:tr>
    </w:tbl>
    <w:p w:rsidR="006C5C68" w:rsidRPr="005F4F08" w:rsidRDefault="006C5C68" w:rsidP="006C5C68">
      <w:pPr>
        <w:tabs>
          <w:tab w:val="num" w:pos="720"/>
        </w:tabs>
        <w:rPr>
          <w:rFonts w:ascii="Calibri" w:hAnsi="Calibri"/>
        </w:rPr>
      </w:pPr>
    </w:p>
    <w:p w:rsidR="006C5C68" w:rsidRPr="005F4F08" w:rsidRDefault="006C5C68" w:rsidP="006C5C68">
      <w:pPr>
        <w:rPr>
          <w:rFonts w:ascii="Calibri" w:hAnsi="Calibri"/>
        </w:rPr>
      </w:pPr>
    </w:p>
    <w:p w:rsidR="00297218" w:rsidRDefault="00297218" w:rsidP="00297218">
      <w:pPr>
        <w:tabs>
          <w:tab w:val="left" w:pos="1080"/>
          <w:tab w:val="left" w:pos="1800"/>
        </w:tabs>
        <w:ind w:left="1800" w:hanging="1800"/>
        <w:rPr>
          <w:lang w:val="en-US"/>
        </w:rPr>
        <w:sectPr w:rsidR="00297218" w:rsidSect="00B74AB5">
          <w:headerReference w:type="default" r:id="rId48"/>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 xml:space="preserve">DOCUMENT </w:t>
      </w:r>
      <w:r w:rsidR="00297218" w:rsidRPr="004A25C3">
        <w:rPr>
          <w:lang w:val="fr-FR"/>
        </w:rPr>
        <w:t xml:space="preserve">4.16 </w:t>
      </w:r>
    </w:p>
    <w:p w:rsidR="00297218" w:rsidRPr="004A25C3" w:rsidRDefault="00297218" w:rsidP="000273C8">
      <w:pPr>
        <w:pStyle w:val="StyleLearningObjectiveAuto"/>
        <w:rPr>
          <w:color w:val="800000"/>
          <w:lang w:val="fr-FR"/>
        </w:rPr>
      </w:pPr>
      <w:r w:rsidRPr="004A25C3">
        <w:rPr>
          <w:lang w:val="fr-FR"/>
        </w:rPr>
        <w:t xml:space="preserve">PEC </w:t>
      </w:r>
      <w:smartTag w:uri="urn:schemas-microsoft-com:office:smarttags" w:element="stockticker">
        <w:r w:rsidRPr="004A25C3">
          <w:rPr>
            <w:lang w:val="fr-FR"/>
          </w:rPr>
          <w:t>MAS</w:t>
        </w:r>
      </w:smartTag>
      <w:r w:rsidRPr="004A25C3">
        <w:rPr>
          <w:lang w:val="fr-FR"/>
        </w:rPr>
        <w:t xml:space="preserve"> ambulatoire : Critères de sortie </w:t>
      </w:r>
    </w:p>
    <w:p w:rsidR="00297218" w:rsidRPr="004A25C3" w:rsidRDefault="00297218" w:rsidP="00297218">
      <w:pPr>
        <w:tabs>
          <w:tab w:val="left" w:pos="1080"/>
          <w:tab w:val="left" w:pos="1800"/>
        </w:tabs>
        <w:rPr>
          <w:b/>
          <w:lang w:val="fr-FR"/>
        </w:rPr>
      </w:pPr>
    </w:p>
    <w:p w:rsidR="00297218" w:rsidRPr="004A25C3" w:rsidRDefault="00297218" w:rsidP="000E696C">
      <w:pPr>
        <w:pStyle w:val="Heading2"/>
        <w:rPr>
          <w:lang w:val="fr-FR"/>
        </w:rPr>
      </w:pPr>
      <w:r w:rsidRPr="004A25C3">
        <w:rPr>
          <w:lang w:val="fr-FR"/>
        </w:rPr>
        <w:t>Quels sont les enfants qui ont termin</w:t>
      </w:r>
      <w:r w:rsidR="007C1036">
        <w:rPr>
          <w:rFonts w:cs="Tahoma"/>
          <w:lang w:val="fr-FR"/>
        </w:rPr>
        <w:t>É</w:t>
      </w:r>
      <w:r w:rsidRPr="004A25C3">
        <w:rPr>
          <w:lang w:val="fr-FR"/>
        </w:rPr>
        <w:t xml:space="preserve"> le traitement dans la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tabs>
          <w:tab w:val="left" w:pos="1080"/>
          <w:tab w:val="left" w:pos="1800"/>
        </w:tabs>
        <w:rPr>
          <w:bCs/>
          <w:lang w:val="fr-FR"/>
        </w:rPr>
      </w:pPr>
    </w:p>
    <w:p w:rsidR="00297218" w:rsidRPr="004A25C3" w:rsidRDefault="00297218" w:rsidP="00297218">
      <w:pPr>
        <w:numPr>
          <w:ilvl w:val="0"/>
          <w:numId w:val="10"/>
        </w:numPr>
        <w:tabs>
          <w:tab w:val="clear" w:pos="648"/>
          <w:tab w:val="num" w:pos="270"/>
        </w:tabs>
        <w:ind w:left="270"/>
        <w:rPr>
          <w:bCs/>
          <w:lang w:val="fr-FR"/>
        </w:rPr>
      </w:pPr>
      <w:r w:rsidRPr="004A25C3">
        <w:rPr>
          <w:bCs/>
          <w:lang w:val="fr-FR"/>
        </w:rPr>
        <w:t xml:space="preserve">Un enfant peut quitter la PEC </w:t>
      </w:r>
      <w:smartTag w:uri="urn:schemas-microsoft-com:office:smarttags" w:element="stockticker">
        <w:r w:rsidRPr="004A25C3">
          <w:rPr>
            <w:bCs/>
            <w:lang w:val="fr-FR"/>
          </w:rPr>
          <w:t>MAS</w:t>
        </w:r>
      </w:smartTag>
      <w:r w:rsidRPr="004A25C3">
        <w:rPr>
          <w:bCs/>
          <w:lang w:val="fr-FR"/>
        </w:rPr>
        <w:t xml:space="preserve"> ambulatoire lorsqu’il s’est remis des œdèmes bilatéraux ou de l’insuffisance pondérale et qu’il ne souffre donc plus de malnutrition aigu</w:t>
      </w:r>
      <w:r w:rsidRPr="004A25C3">
        <w:rPr>
          <w:rFonts w:cs="Tahoma"/>
          <w:bCs/>
          <w:lang w:val="fr-FR"/>
        </w:rPr>
        <w:t>ë</w:t>
      </w:r>
      <w:r w:rsidRPr="004A25C3">
        <w:rPr>
          <w:bCs/>
          <w:lang w:val="fr-FR"/>
        </w:rPr>
        <w:t xml:space="preserve"> sévère (</w:t>
      </w:r>
      <w:smartTag w:uri="urn:schemas-microsoft-com:office:smarttags" w:element="stockticker">
        <w:r w:rsidRPr="004A25C3">
          <w:rPr>
            <w:bCs/>
            <w:lang w:val="fr-FR"/>
          </w:rPr>
          <w:t>MAS</w:t>
        </w:r>
      </w:smartTag>
      <w:r w:rsidRPr="004A25C3">
        <w:rPr>
          <w:bCs/>
          <w:lang w:val="fr-FR"/>
        </w:rPr>
        <w:t xml:space="preserve">). </w:t>
      </w:r>
    </w:p>
    <w:p w:rsidR="00297218" w:rsidRPr="004A25C3" w:rsidRDefault="00297218" w:rsidP="00297218">
      <w:pPr>
        <w:rPr>
          <w:bCs/>
          <w:lang w:val="fr-FR"/>
        </w:rPr>
      </w:pPr>
    </w:p>
    <w:p w:rsidR="00297218" w:rsidRPr="004A25C3" w:rsidRDefault="00297218" w:rsidP="00297218">
      <w:pPr>
        <w:numPr>
          <w:ilvl w:val="0"/>
          <w:numId w:val="15"/>
        </w:numPr>
        <w:tabs>
          <w:tab w:val="clear" w:pos="720"/>
        </w:tabs>
        <w:ind w:left="360" w:hanging="360"/>
        <w:rPr>
          <w:b/>
          <w:i/>
          <w:lang w:val="fr-FR"/>
        </w:rPr>
      </w:pPr>
      <w:r w:rsidRPr="004A25C3">
        <w:rPr>
          <w:bCs/>
          <w:lang w:val="fr-FR"/>
        </w:rPr>
        <w:t xml:space="preserve">La décision de terminer le traitement dépend du rétablissement de l’enfant par rapport à son état de </w:t>
      </w:r>
      <w:smartTag w:uri="urn:schemas-microsoft-com:office:smarttags" w:element="stockticker">
        <w:r w:rsidRPr="004A25C3">
          <w:rPr>
            <w:bCs/>
            <w:lang w:val="fr-FR"/>
          </w:rPr>
          <w:t>MAS</w:t>
        </w:r>
      </w:smartTag>
      <w:r w:rsidRPr="004A25C3">
        <w:rPr>
          <w:bCs/>
          <w:lang w:val="fr-FR"/>
        </w:rPr>
        <w:t xml:space="preserve"> initial : l’enfant est guéri si </w:t>
      </w:r>
      <w:r w:rsidR="007C1036">
        <w:rPr>
          <w:bCs/>
          <w:lang w:val="fr-FR"/>
        </w:rPr>
        <w:t>au cours de</w:t>
      </w:r>
      <w:r w:rsidRPr="004A25C3">
        <w:rPr>
          <w:bCs/>
          <w:lang w:val="fr-FR"/>
        </w:rPr>
        <w:t xml:space="preserve"> deux séances de suivi consécutives il a un </w:t>
      </w:r>
      <w:r w:rsidRPr="004A25C3">
        <w:rPr>
          <w:bCs/>
          <w:iCs/>
          <w:lang w:val="fr-FR"/>
        </w:rPr>
        <w:t>gain de poids de 15% du poids à l’admission ou du poids sans œdèmes, il n’a pas d’œdèmes bilatéraux et il est cliniquement bien portant et alerte.</w:t>
      </w:r>
    </w:p>
    <w:p w:rsidR="00297218" w:rsidRPr="004A25C3" w:rsidRDefault="00297218" w:rsidP="00297218">
      <w:pPr>
        <w:rPr>
          <w:bCs/>
          <w:lang w:val="fr-FR"/>
        </w:rPr>
      </w:pPr>
    </w:p>
    <w:p w:rsidR="00297218" w:rsidRPr="004A25C3" w:rsidRDefault="00297218" w:rsidP="00297218">
      <w:pPr>
        <w:tabs>
          <w:tab w:val="left" w:pos="1080"/>
          <w:tab w:val="left" w:pos="1800"/>
        </w:tabs>
        <w:rPr>
          <w:bCs/>
          <w:u w:val="single"/>
          <w:lang w:val="fr-FR"/>
        </w:rPr>
      </w:pPr>
      <w:r w:rsidRPr="004A25C3">
        <w:rPr>
          <w:bCs/>
          <w:lang w:val="fr-FR"/>
        </w:rPr>
        <w:t xml:space="preserve">Règles à suivre pour prendre la décision de terminer le traitement en fonction des critères utilisés pour l’admission de l’enfant : </w:t>
      </w:r>
    </w:p>
    <w:p w:rsidR="00297218" w:rsidRPr="004A25C3" w:rsidRDefault="00297218" w:rsidP="00297218">
      <w:pPr>
        <w:tabs>
          <w:tab w:val="left" w:pos="1080"/>
          <w:tab w:val="left" w:pos="1800"/>
        </w:tabs>
        <w:rPr>
          <w:bCs/>
          <w:lang w:val="fr-FR"/>
        </w:rPr>
      </w:pPr>
    </w:p>
    <w:p w:rsidR="00297218" w:rsidRPr="004A25C3" w:rsidRDefault="00297218" w:rsidP="00297218">
      <w:pPr>
        <w:numPr>
          <w:ilvl w:val="0"/>
          <w:numId w:val="15"/>
        </w:numPr>
        <w:tabs>
          <w:tab w:val="clear" w:pos="720"/>
        </w:tabs>
        <w:ind w:left="360" w:hanging="360"/>
        <w:rPr>
          <w:b/>
          <w:i/>
          <w:sz w:val="18"/>
          <w:lang w:val="fr-FR"/>
        </w:rPr>
      </w:pPr>
      <w:r w:rsidRPr="004A25C3">
        <w:rPr>
          <w:bCs/>
          <w:u w:val="single"/>
          <w:lang w:val="fr-FR"/>
        </w:rPr>
        <w:t xml:space="preserve">Les enfant qui ont été admis pour œdèmes bilatéraux </w:t>
      </w:r>
      <w:r w:rsidRPr="004A25C3">
        <w:rPr>
          <w:bCs/>
          <w:lang w:val="fr-FR"/>
        </w:rPr>
        <w:t xml:space="preserve">ne doivent plus avoir d’œdèmes bilatéraux </w:t>
      </w:r>
      <w:r w:rsidR="007C1036">
        <w:rPr>
          <w:bCs/>
          <w:lang w:val="fr-FR"/>
        </w:rPr>
        <w:t>au cours de</w:t>
      </w:r>
      <w:r w:rsidRPr="004A25C3">
        <w:rPr>
          <w:bCs/>
          <w:lang w:val="fr-FR"/>
        </w:rPr>
        <w:t xml:space="preserve"> deux séances de suivi consécutives. L’enfant quittera la PEC </w:t>
      </w:r>
      <w:smartTag w:uri="urn:schemas-microsoft-com:office:smarttags" w:element="stockticker">
        <w:r w:rsidRPr="004A25C3">
          <w:rPr>
            <w:bCs/>
            <w:lang w:val="fr-FR"/>
          </w:rPr>
          <w:t>MAS</w:t>
        </w:r>
      </w:smartTag>
      <w:r w:rsidRPr="004A25C3">
        <w:rPr>
          <w:bCs/>
          <w:lang w:val="fr-FR"/>
        </w:rPr>
        <w:t xml:space="preserve"> après un contrôle vérifiant qu’il n’a pas d’émaciation </w:t>
      </w:r>
      <w:r w:rsidR="007C1036">
        <w:rPr>
          <w:bCs/>
          <w:lang w:val="fr-FR"/>
        </w:rPr>
        <w:t xml:space="preserve">non plus </w:t>
      </w:r>
      <w:r w:rsidRPr="004A25C3">
        <w:rPr>
          <w:bCs/>
          <w:lang w:val="fr-FR"/>
        </w:rPr>
        <w:t>et qu’</w:t>
      </w:r>
      <w:r w:rsidRPr="004A25C3">
        <w:rPr>
          <w:bCs/>
          <w:iCs/>
          <w:sz w:val="18"/>
          <w:lang w:val="fr-FR"/>
        </w:rPr>
        <w:t xml:space="preserve">il est cliniquement bien portant et alerte. </w:t>
      </w:r>
    </w:p>
    <w:p w:rsidR="00297218" w:rsidRPr="004A25C3" w:rsidRDefault="00297218" w:rsidP="00297218">
      <w:pPr>
        <w:tabs>
          <w:tab w:val="num" w:pos="360"/>
          <w:tab w:val="left" w:pos="1080"/>
          <w:tab w:val="left" w:pos="1800"/>
        </w:tabs>
        <w:rPr>
          <w:bCs/>
          <w:u w:val="single"/>
          <w:lang w:val="fr-FR"/>
        </w:rPr>
      </w:pPr>
    </w:p>
    <w:p w:rsidR="00297218" w:rsidRPr="004A25C3" w:rsidRDefault="00297218" w:rsidP="00297218">
      <w:pPr>
        <w:numPr>
          <w:ilvl w:val="0"/>
          <w:numId w:val="15"/>
        </w:numPr>
        <w:tabs>
          <w:tab w:val="clear" w:pos="720"/>
          <w:tab w:val="num" w:pos="360"/>
          <w:tab w:val="left" w:pos="1080"/>
          <w:tab w:val="left" w:pos="1800"/>
        </w:tabs>
        <w:ind w:left="360" w:hanging="360"/>
        <w:rPr>
          <w:bCs/>
          <w:iCs/>
          <w:lang w:val="fr-FR"/>
        </w:rPr>
      </w:pPr>
      <w:r w:rsidRPr="004A25C3">
        <w:rPr>
          <w:bCs/>
          <w:u w:val="single"/>
          <w:lang w:val="fr-FR"/>
        </w:rPr>
        <w:t xml:space="preserve">Les enfants qui </w:t>
      </w:r>
      <w:r w:rsidR="00A5683F">
        <w:rPr>
          <w:bCs/>
          <w:u w:val="single"/>
          <w:lang w:val="fr-FR"/>
        </w:rPr>
        <w:t>ont été</w:t>
      </w:r>
      <w:r w:rsidRPr="004A25C3">
        <w:rPr>
          <w:bCs/>
          <w:u w:val="single"/>
          <w:lang w:val="fr-FR"/>
        </w:rPr>
        <w:t xml:space="preserve"> admis sur base d’une émaciation grave définie par un faible PB ou rapport poids-taille </w:t>
      </w:r>
      <w:r w:rsidRPr="004A25C3">
        <w:rPr>
          <w:bCs/>
          <w:lang w:val="fr-FR"/>
        </w:rPr>
        <w:t xml:space="preserve">doivent avoir un </w:t>
      </w:r>
      <w:r w:rsidRPr="004A25C3">
        <w:rPr>
          <w:bCs/>
          <w:iCs/>
          <w:lang w:val="fr-FR"/>
        </w:rPr>
        <w:t>gain de poids de 15% du poids à l’admission ou du poids sans œdèmes</w:t>
      </w:r>
      <w:r w:rsidRPr="004A25C3">
        <w:rPr>
          <w:bCs/>
          <w:lang w:val="fr-FR"/>
        </w:rPr>
        <w:t xml:space="preserve">. L’enfant quittera la PEC </w:t>
      </w:r>
      <w:smartTag w:uri="urn:schemas-microsoft-com:office:smarttags" w:element="stockticker">
        <w:r w:rsidRPr="004A25C3">
          <w:rPr>
            <w:bCs/>
            <w:lang w:val="fr-FR"/>
          </w:rPr>
          <w:t>MAS</w:t>
        </w:r>
      </w:smartTag>
      <w:r w:rsidRPr="004A25C3">
        <w:rPr>
          <w:bCs/>
          <w:lang w:val="fr-FR"/>
        </w:rPr>
        <w:t xml:space="preserve"> après un contrôle vérifiant qu’il n’a plus d’œdèmes bilatéraux et qu’</w:t>
      </w:r>
      <w:r w:rsidRPr="004A25C3">
        <w:rPr>
          <w:bCs/>
          <w:iCs/>
          <w:lang w:val="fr-FR"/>
        </w:rPr>
        <w:t>il est cliniquement bien portant et alerte.</w:t>
      </w:r>
    </w:p>
    <w:p w:rsidR="00297218" w:rsidRPr="004A25C3" w:rsidRDefault="00297218" w:rsidP="00297218">
      <w:pPr>
        <w:tabs>
          <w:tab w:val="num" w:pos="360"/>
          <w:tab w:val="left" w:pos="1080"/>
          <w:tab w:val="left" w:pos="1800"/>
        </w:tabs>
        <w:ind w:left="360" w:hanging="360"/>
        <w:rPr>
          <w:bCs/>
          <w:u w:val="single"/>
          <w:lang w:val="fr-FR"/>
        </w:rPr>
      </w:pPr>
    </w:p>
    <w:p w:rsidR="00297218" w:rsidRPr="004A25C3" w:rsidRDefault="00297218" w:rsidP="00297218">
      <w:pPr>
        <w:numPr>
          <w:ilvl w:val="1"/>
          <w:numId w:val="10"/>
        </w:numPr>
        <w:tabs>
          <w:tab w:val="clear" w:pos="1440"/>
          <w:tab w:val="num" w:pos="360"/>
          <w:tab w:val="left" w:pos="1080"/>
          <w:tab w:val="left" w:pos="1800"/>
        </w:tabs>
        <w:ind w:left="360"/>
        <w:rPr>
          <w:bCs/>
          <w:lang w:val="fr-FR"/>
        </w:rPr>
      </w:pPr>
      <w:r w:rsidRPr="004A25C3">
        <w:rPr>
          <w:bCs/>
          <w:lang w:val="fr-FR"/>
        </w:rPr>
        <w:t xml:space="preserve">L’augmentation en pourcentage dans la prise de poids est mesurée à partir du poids le plus faible lorsque l’enfant était en traitement ou lorsque l’enfant </w:t>
      </w:r>
      <w:r w:rsidR="007C1036">
        <w:rPr>
          <w:bCs/>
          <w:lang w:val="fr-FR"/>
        </w:rPr>
        <w:t>n’a pas d’</w:t>
      </w:r>
      <w:r w:rsidRPr="004A25C3">
        <w:rPr>
          <w:bCs/>
          <w:lang w:val="fr-FR"/>
        </w:rPr>
        <w:t xml:space="preserve">œdèmes bilatéraux. </w:t>
      </w:r>
    </w:p>
    <w:p w:rsidR="00297218" w:rsidRPr="004A25C3" w:rsidRDefault="00297218" w:rsidP="00297218">
      <w:pPr>
        <w:tabs>
          <w:tab w:val="num" w:pos="360"/>
          <w:tab w:val="left" w:pos="1080"/>
          <w:tab w:val="left" w:pos="1800"/>
        </w:tabs>
        <w:ind w:left="360" w:hanging="360"/>
        <w:rPr>
          <w:bCs/>
          <w:u w:val="single"/>
          <w:lang w:val="fr-FR"/>
        </w:rPr>
      </w:pPr>
      <w:r w:rsidRPr="004A25C3">
        <w:rPr>
          <w:bCs/>
          <w:lang w:val="fr-FR"/>
        </w:rPr>
        <w:t xml:space="preserve"> </w:t>
      </w:r>
    </w:p>
    <w:p w:rsidR="00297218" w:rsidRPr="004A25C3" w:rsidRDefault="00297218" w:rsidP="00297218">
      <w:pPr>
        <w:numPr>
          <w:ilvl w:val="0"/>
          <w:numId w:val="15"/>
        </w:numPr>
        <w:tabs>
          <w:tab w:val="clear" w:pos="720"/>
          <w:tab w:val="num" w:pos="360"/>
          <w:tab w:val="left" w:pos="1080"/>
          <w:tab w:val="left" w:pos="1800"/>
        </w:tabs>
        <w:ind w:left="360" w:hanging="360"/>
        <w:rPr>
          <w:bCs/>
          <w:u w:val="single"/>
          <w:lang w:val="fr-FR"/>
        </w:rPr>
      </w:pPr>
      <w:r w:rsidRPr="004A25C3">
        <w:rPr>
          <w:bCs/>
          <w:lang w:val="fr-FR"/>
        </w:rPr>
        <w:t xml:space="preserve">Dans les situations où il n’y a pas </w:t>
      </w:r>
      <w:r w:rsidR="007C1036">
        <w:rPr>
          <w:bCs/>
          <w:lang w:val="fr-FR"/>
        </w:rPr>
        <w:t>de service de</w:t>
      </w:r>
      <w:r w:rsidRPr="004A25C3">
        <w:rPr>
          <w:bCs/>
          <w:lang w:val="fr-FR"/>
        </w:rPr>
        <w:t xml:space="preserve"> PEC MAM, le critère de sortie basé sur le pourcentage 15% de gain de poids pourrait être augmenté. </w:t>
      </w:r>
    </w:p>
    <w:p w:rsidR="00297218" w:rsidRPr="004A25C3" w:rsidRDefault="00297218" w:rsidP="00297218">
      <w:pPr>
        <w:tabs>
          <w:tab w:val="num" w:pos="360"/>
          <w:tab w:val="left" w:pos="1080"/>
          <w:tab w:val="left" w:pos="1800"/>
        </w:tabs>
        <w:ind w:left="360" w:hanging="360"/>
        <w:rPr>
          <w:bCs/>
          <w:u w:val="single"/>
          <w:lang w:val="fr-FR"/>
        </w:rPr>
      </w:pPr>
    </w:p>
    <w:p w:rsidR="00297218" w:rsidRPr="004A25C3" w:rsidRDefault="00297218" w:rsidP="00297218">
      <w:pPr>
        <w:numPr>
          <w:ilvl w:val="0"/>
          <w:numId w:val="15"/>
        </w:numPr>
        <w:tabs>
          <w:tab w:val="clear" w:pos="720"/>
          <w:tab w:val="num" w:pos="360"/>
          <w:tab w:val="left" w:pos="1080"/>
          <w:tab w:val="left" w:pos="1800"/>
        </w:tabs>
        <w:ind w:left="360" w:hanging="360"/>
        <w:rPr>
          <w:bCs/>
          <w:u w:val="single"/>
          <w:lang w:val="fr-FR"/>
        </w:rPr>
      </w:pPr>
      <w:r w:rsidRPr="004A25C3">
        <w:rPr>
          <w:bCs/>
          <w:u w:val="single"/>
          <w:lang w:val="fr-FR"/>
        </w:rPr>
        <w:t xml:space="preserve">Les enfants qui </w:t>
      </w:r>
      <w:r w:rsidR="00A5683F">
        <w:rPr>
          <w:bCs/>
          <w:u w:val="single"/>
          <w:lang w:val="fr-FR"/>
        </w:rPr>
        <w:t>ont été</w:t>
      </w:r>
      <w:r w:rsidRPr="004A25C3">
        <w:rPr>
          <w:bCs/>
          <w:u w:val="single"/>
          <w:lang w:val="fr-FR"/>
        </w:rPr>
        <w:t xml:space="preserve"> admis souffrant de kwashiorkor avec marasme</w:t>
      </w:r>
      <w:r w:rsidRPr="004A25C3">
        <w:rPr>
          <w:bCs/>
          <w:lang w:val="fr-FR"/>
        </w:rPr>
        <w:t xml:space="preserve"> (œdèmes bilatéraux et émaciation grave) ne doivent plus avoir d’œdèmes bilatéraux ni </w:t>
      </w:r>
      <w:r w:rsidR="007C1036">
        <w:rPr>
          <w:bCs/>
          <w:lang w:val="fr-FR"/>
        </w:rPr>
        <w:t>d’</w:t>
      </w:r>
      <w:r w:rsidRPr="004A25C3">
        <w:rPr>
          <w:bCs/>
          <w:lang w:val="fr-FR"/>
        </w:rPr>
        <w:t xml:space="preserve">émaciation grave et doivent avoir un gain de poids régulier </w:t>
      </w:r>
      <w:r w:rsidR="007C1036">
        <w:rPr>
          <w:bCs/>
          <w:lang w:val="fr-FR"/>
        </w:rPr>
        <w:t>au cours de</w:t>
      </w:r>
      <w:r w:rsidRPr="004A25C3">
        <w:rPr>
          <w:bCs/>
          <w:lang w:val="fr-FR"/>
        </w:rPr>
        <w:t xml:space="preserve"> deux séances consécutives de suivi. </w:t>
      </w:r>
      <w:r w:rsidR="007C1036">
        <w:rPr>
          <w:bCs/>
          <w:lang w:val="fr-FR"/>
        </w:rPr>
        <w:t>De</w:t>
      </w:r>
      <w:r w:rsidRPr="004A25C3">
        <w:rPr>
          <w:bCs/>
          <w:lang w:val="fr-FR"/>
        </w:rPr>
        <w:t xml:space="preserve"> plus ils doivent être cliniquement bien portants et alertes. </w:t>
      </w:r>
    </w:p>
    <w:p w:rsidR="00297218" w:rsidRPr="004A25C3" w:rsidRDefault="00297218" w:rsidP="00297218">
      <w:pPr>
        <w:pStyle w:val="Heading2"/>
        <w:rPr>
          <w:lang w:val="fr-FR"/>
        </w:rPr>
      </w:pPr>
    </w:p>
    <w:p w:rsidR="00297218" w:rsidRDefault="00297218" w:rsidP="00297218">
      <w:pPr>
        <w:rPr>
          <w:lang w:val="fr-FR"/>
        </w:rPr>
        <w:sectPr w:rsidR="00297218" w:rsidSect="00B74AB5">
          <w:headerReference w:type="default" r:id="rId49"/>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4.17 </w:t>
      </w:r>
    </w:p>
    <w:p w:rsidR="00297218" w:rsidRPr="004A25C3" w:rsidRDefault="00297218" w:rsidP="000273C8">
      <w:pPr>
        <w:pStyle w:val="StyleLearningObjectiveAuto"/>
        <w:rPr>
          <w:color w:val="800000"/>
          <w:lang w:val="fr-FR"/>
        </w:rPr>
      </w:pPr>
      <w:r w:rsidRPr="004A25C3">
        <w:rPr>
          <w:lang w:val="fr-FR"/>
        </w:rPr>
        <w:t xml:space="preserve">Critères </w:t>
      </w:r>
      <w:r w:rsidR="00BD5FCB">
        <w:rPr>
          <w:lang w:val="fr-FR"/>
        </w:rPr>
        <w:t xml:space="preserve">de fin de traitement </w:t>
      </w:r>
      <w:r w:rsidRPr="004A25C3">
        <w:rPr>
          <w:lang w:val="fr-FR"/>
        </w:rPr>
        <w:t xml:space="preserve">et catégories de sortie pour la PCMA </w:t>
      </w:r>
    </w:p>
    <w:p w:rsidR="000E696C" w:rsidRPr="004E6B93" w:rsidRDefault="000E696C" w:rsidP="000E696C">
      <w:pPr>
        <w:pStyle w:val="Heading2"/>
        <w:rPr>
          <w:sz w:val="16"/>
          <w:szCs w:val="16"/>
          <w:lang w:val="fr-FR"/>
        </w:rPr>
      </w:pPr>
    </w:p>
    <w:p w:rsidR="00297218" w:rsidRDefault="00297218" w:rsidP="000E696C">
      <w:pPr>
        <w:pStyle w:val="Heading2"/>
        <w:rPr>
          <w:lang w:val="fr-FR"/>
        </w:rPr>
      </w:pPr>
      <w:r w:rsidRPr="004A25C3">
        <w:rPr>
          <w:lang w:val="fr-FR"/>
        </w:rPr>
        <w:t>Crit</w:t>
      </w:r>
      <w:r w:rsidR="007C1036">
        <w:rPr>
          <w:rFonts w:cs="Tahoma"/>
          <w:lang w:val="fr-FR"/>
        </w:rPr>
        <w:t>È</w:t>
      </w:r>
      <w:r w:rsidRPr="004A25C3">
        <w:rPr>
          <w:lang w:val="fr-FR"/>
        </w:rPr>
        <w:t xml:space="preserve">res de </w:t>
      </w:r>
      <w:r w:rsidR="00CA6D85">
        <w:rPr>
          <w:lang w:val="fr-FR"/>
        </w:rPr>
        <w:t>FIN DE TRAITEMENT</w:t>
      </w:r>
      <w:r w:rsidRPr="004A25C3">
        <w:rPr>
          <w:lang w:val="fr-FR"/>
        </w:rPr>
        <w:t xml:space="preserve"> pour la PCMA</w:t>
      </w:r>
    </w:p>
    <w:p w:rsidR="00B20341" w:rsidRDefault="00297218" w:rsidP="00B20341">
      <w:pPr>
        <w:pStyle w:val="Header"/>
        <w:tabs>
          <w:tab w:val="clear" w:pos="4320"/>
          <w:tab w:val="clear" w:pos="8640"/>
        </w:tabs>
        <w:rPr>
          <w:sz w:val="18"/>
          <w:szCs w:val="18"/>
          <w:lang w:val="fr-FR"/>
        </w:rPr>
      </w:pPr>
      <w:r w:rsidRPr="004A25C3">
        <w:rPr>
          <w:sz w:val="18"/>
          <w:szCs w:val="18"/>
          <w:lang w:val="fr-FR"/>
        </w:rPr>
        <w:t xml:space="preserve">* Adaptations possibles en fonction </w:t>
      </w:r>
      <w:r w:rsidR="00BD5FCB">
        <w:rPr>
          <w:sz w:val="18"/>
          <w:szCs w:val="18"/>
          <w:lang w:val="fr-FR"/>
        </w:rPr>
        <w:t>du protocole national</w:t>
      </w:r>
      <w:r w:rsidRPr="004A25C3">
        <w:rPr>
          <w:sz w:val="18"/>
          <w:szCs w:val="18"/>
          <w:lang w:val="fr-FR"/>
        </w:rPr>
        <w:t>.</w:t>
      </w:r>
    </w:p>
    <w:p w:rsidR="00B20341" w:rsidRPr="004A25C3" w:rsidRDefault="00297218" w:rsidP="00B20341">
      <w:pPr>
        <w:pStyle w:val="Header"/>
        <w:tabs>
          <w:tab w:val="clear" w:pos="4320"/>
          <w:tab w:val="clear" w:pos="8640"/>
        </w:tabs>
        <w:rPr>
          <w:rFonts w:cs="Tahoma"/>
          <w:sz w:val="18"/>
          <w:szCs w:val="18"/>
          <w:lang w:val="fr-FR"/>
        </w:rPr>
      </w:pPr>
      <w:r w:rsidRPr="004A25C3">
        <w:rPr>
          <w:rFonts w:cs="Tahoma"/>
          <w:sz w:val="18"/>
          <w:szCs w:val="18"/>
          <w:lang w:val="fr-FR"/>
        </w:rPr>
        <w:t>** S’il n’existe pas de PEC MAM, les critères de sortie peuvent être ajustés.</w:t>
      </w:r>
    </w:p>
    <w:p w:rsidR="004E6B93" w:rsidRDefault="004E6B93" w:rsidP="004E6B93">
      <w:pPr>
        <w:rPr>
          <w:lang w:val="fr-FR"/>
        </w:rPr>
      </w:pPr>
    </w:p>
    <w:tbl>
      <w:tblPr>
        <w:tblpPr w:leftFromText="180" w:rightFromText="180" w:vertAnchor="text" w:horzAnchor="margin" w:tblpY="-60"/>
        <w:tblW w:w="9900" w:type="dxa"/>
        <w:tblBorders>
          <w:insideH w:val="single" w:sz="4" w:space="0" w:color="auto"/>
          <w:insideV w:val="single" w:sz="4" w:space="0" w:color="auto"/>
        </w:tblBorders>
        <w:tblLayout w:type="fixed"/>
        <w:tblLook w:val="01E0"/>
      </w:tblPr>
      <w:tblGrid>
        <w:gridCol w:w="3738"/>
        <w:gridCol w:w="3520"/>
        <w:gridCol w:w="2642"/>
      </w:tblGrid>
      <w:tr w:rsidR="004E6B93" w:rsidRPr="00B96CF7">
        <w:trPr>
          <w:trHeight w:val="541"/>
        </w:trPr>
        <w:tc>
          <w:tcPr>
            <w:tcW w:w="3738" w:type="dxa"/>
            <w:tcBorders>
              <w:bottom w:val="single" w:sz="4" w:space="0" w:color="auto"/>
            </w:tcBorders>
            <w:shd w:val="clear" w:color="auto" w:fill="FFFFFF"/>
            <w:vAlign w:val="center"/>
          </w:tcPr>
          <w:p w:rsidR="004E6B93" w:rsidRPr="004A25C3" w:rsidRDefault="004E6B93" w:rsidP="00F06595">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520" w:type="dxa"/>
            <w:tcBorders>
              <w:bottom w:val="single" w:sz="4" w:space="0" w:color="auto"/>
            </w:tcBorders>
            <w:shd w:val="clear" w:color="auto" w:fill="FFFFFF"/>
            <w:vAlign w:val="center"/>
          </w:tcPr>
          <w:p w:rsidR="004E6B93" w:rsidRPr="004A25C3" w:rsidRDefault="004E6B93" w:rsidP="00F06595">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2642" w:type="dxa"/>
            <w:tcBorders>
              <w:bottom w:val="single" w:sz="4" w:space="0" w:color="auto"/>
            </w:tcBorders>
            <w:shd w:val="clear" w:color="auto" w:fill="FFFFFF"/>
            <w:vAlign w:val="center"/>
          </w:tcPr>
          <w:p w:rsidR="004E6B93" w:rsidRPr="004A25C3" w:rsidRDefault="004E6B93" w:rsidP="00F06595">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4E6B93" w:rsidRPr="00594A5A">
        <w:trPr>
          <w:trHeight w:val="549"/>
        </w:trPr>
        <w:tc>
          <w:tcPr>
            <w:tcW w:w="9900" w:type="dxa"/>
            <w:gridSpan w:val="3"/>
            <w:tcBorders>
              <w:top w:val="single" w:sz="4" w:space="0" w:color="auto"/>
              <w:bottom w:val="single" w:sz="4" w:space="0" w:color="auto"/>
            </w:tcBorders>
            <w:shd w:val="clear" w:color="auto" w:fill="D9D9D9"/>
            <w:vAlign w:val="center"/>
          </w:tcPr>
          <w:p w:rsidR="004E6B93" w:rsidRPr="004A25C3" w:rsidRDefault="004E6B93" w:rsidP="00F06595">
            <w:pPr>
              <w:autoSpaceDE w:val="0"/>
              <w:autoSpaceDN w:val="0"/>
              <w:adjustRightInd w:val="0"/>
              <w:rPr>
                <w:b/>
                <w:sz w:val="18"/>
                <w:lang w:val="fr-FR"/>
              </w:rPr>
            </w:pPr>
            <w:r w:rsidRPr="004A25C3">
              <w:rPr>
                <w:b/>
                <w:sz w:val="18"/>
                <w:lang w:val="fr-FR"/>
              </w:rPr>
              <w:t xml:space="preserve">Critères de </w:t>
            </w:r>
            <w:r>
              <w:rPr>
                <w:b/>
                <w:sz w:val="18"/>
                <w:lang w:val="fr-FR"/>
              </w:rPr>
              <w:t>fin de traitement (ou de contre référence)</w:t>
            </w:r>
            <w:r w:rsidRPr="004A25C3">
              <w:rPr>
                <w:b/>
                <w:sz w:val="18"/>
                <w:lang w:val="fr-FR"/>
              </w:rPr>
              <w:t xml:space="preserve"> pour les enfants de 6-59 mois</w:t>
            </w:r>
          </w:p>
        </w:tc>
      </w:tr>
      <w:tr w:rsidR="004E6B93" w:rsidRPr="00594A5A">
        <w:trPr>
          <w:trHeight w:val="5537"/>
        </w:trPr>
        <w:tc>
          <w:tcPr>
            <w:tcW w:w="3738"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r w:rsidRPr="00C23C53">
              <w:rPr>
                <w:b/>
                <w:sz w:val="18"/>
                <w:szCs w:val="18"/>
                <w:lang w:val="fr-FR"/>
              </w:rPr>
              <w:t xml:space="preserve">Quitte la PEC </w:t>
            </w:r>
            <w:smartTag w:uri="urn:schemas-microsoft-com:office:smarttags" w:element="stockticker">
              <w:r w:rsidRPr="00C23C53">
                <w:rPr>
                  <w:b/>
                  <w:sz w:val="18"/>
                  <w:szCs w:val="18"/>
                  <w:lang w:val="fr-FR"/>
                </w:rPr>
                <w:t>MAS</w:t>
              </w:r>
            </w:smartTag>
            <w:r w:rsidRPr="00C23C53">
              <w:rPr>
                <w:b/>
                <w:sz w:val="18"/>
                <w:szCs w:val="18"/>
                <w:lang w:val="fr-FR"/>
              </w:rPr>
              <w:t xml:space="preserve"> </w:t>
            </w:r>
            <w:r w:rsidRPr="00C23C53">
              <w:rPr>
                <w:sz w:val="18"/>
                <w:szCs w:val="18"/>
                <w:lang w:val="fr-FR"/>
              </w:rPr>
              <w:t xml:space="preserve"> </w:t>
            </w:r>
            <w:r w:rsidRPr="00C23C53">
              <w:rPr>
                <w:b/>
                <w:sz w:val="18"/>
                <w:szCs w:val="18"/>
                <w:lang w:val="fr-FR"/>
              </w:rPr>
              <w:t>hospitalière</w:t>
            </w:r>
            <w:r w:rsidRPr="00C23C53" w:rsidDel="00A515C2">
              <w:rPr>
                <w:b/>
                <w:sz w:val="18"/>
                <w:lang w:val="fr-FR"/>
              </w:rPr>
              <w:t xml:space="preserve"> </w:t>
            </w:r>
            <w:r w:rsidRPr="00C23C53">
              <w:rPr>
                <w:b/>
                <w:sz w:val="18"/>
                <w:lang w:val="fr-FR"/>
              </w:rPr>
              <w:t xml:space="preserve"> (contre référence) pour continuer le traitement and PEC MAS ambulatoire:</w:t>
            </w:r>
          </w:p>
          <w:p w:rsidR="004E6B93" w:rsidRPr="004A25C3" w:rsidRDefault="004E6B93" w:rsidP="00F06595">
            <w:pPr>
              <w:autoSpaceDE w:val="0"/>
              <w:autoSpaceDN w:val="0"/>
              <w:adjustRightInd w:val="0"/>
              <w:rPr>
                <w:sz w:val="18"/>
                <w:lang w:val="fr-FR"/>
              </w:rPr>
            </w:pPr>
          </w:p>
          <w:p w:rsidR="004E6B93" w:rsidRPr="00C23C53" w:rsidRDefault="00FB65A2" w:rsidP="00F06595">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4E6B93" w:rsidRPr="00C23C53">
              <w:rPr>
                <w:sz w:val="18"/>
                <w:lang w:val="fr-FR"/>
              </w:rPr>
              <w:t xml:space="preserve">Si l’enfant </w:t>
            </w:r>
            <w:r w:rsidR="004E6B93" w:rsidRPr="00C23C53">
              <w:rPr>
                <w:iCs/>
                <w:sz w:val="18"/>
                <w:lang w:val="fr-FR"/>
              </w:rPr>
              <w:t xml:space="preserve">était admis sur base  de </w:t>
            </w:r>
            <w:r w:rsidR="004E6B93" w:rsidRPr="00C23C53">
              <w:rPr>
                <w:sz w:val="18"/>
                <w:lang w:val="fr-FR"/>
              </w:rPr>
              <w:t>kwashiorkor grave:</w:t>
            </w:r>
          </w:p>
          <w:p w:rsidR="004E6B93" w:rsidRPr="004A25C3" w:rsidRDefault="004E6B93" w:rsidP="00F06595">
            <w:pPr>
              <w:autoSpaceDE w:val="0"/>
              <w:autoSpaceDN w:val="0"/>
              <w:adjustRightInd w:val="0"/>
              <w:rPr>
                <w:sz w:val="18"/>
                <w:lang w:val="fr-FR"/>
              </w:rPr>
            </w:pPr>
            <w:r>
              <w:rPr>
                <w:sz w:val="18"/>
                <w:lang w:val="fr-FR"/>
              </w:rPr>
              <w:t>Oe</w:t>
            </w:r>
            <w:r w:rsidRPr="004A25C3">
              <w:rPr>
                <w:sz w:val="18"/>
                <w:lang w:val="fr-FR"/>
              </w:rPr>
              <w:t xml:space="preserve">dèmes bilatéraux ont diminué </w:t>
            </w:r>
          </w:p>
          <w:p w:rsidR="004E6B93" w:rsidRPr="004A25C3" w:rsidRDefault="004E6B93" w:rsidP="00F06595">
            <w:pPr>
              <w:autoSpaceDE w:val="0"/>
              <w:autoSpaceDN w:val="0"/>
              <w:adjustRightInd w:val="0"/>
              <w:rPr>
                <w:sz w:val="18"/>
                <w:lang w:val="fr-FR"/>
              </w:rPr>
            </w:pPr>
            <w:r>
              <w:rPr>
                <w:b/>
                <w:sz w:val="18"/>
                <w:lang w:val="fr-FR"/>
              </w:rPr>
              <w:t xml:space="preserve">et </w:t>
            </w:r>
            <w:r>
              <w:rPr>
                <w:sz w:val="18"/>
                <w:lang w:val="fr-FR"/>
              </w:rPr>
              <w:t>E</w:t>
            </w:r>
            <w:r w:rsidRPr="004A25C3">
              <w:rPr>
                <w:sz w:val="18"/>
                <w:lang w:val="fr-FR"/>
              </w:rPr>
              <w:t>nfant est cliniquement bien portant et alerte</w:t>
            </w:r>
          </w:p>
          <w:p w:rsidR="004E6B93" w:rsidRDefault="004E6B93" w:rsidP="00F06595">
            <w:pPr>
              <w:autoSpaceDE w:val="0"/>
              <w:autoSpaceDN w:val="0"/>
              <w:adjustRightInd w:val="0"/>
              <w:rPr>
                <w:sz w:val="18"/>
                <w:u w:val="single"/>
                <w:lang w:val="fr-FR"/>
              </w:rPr>
            </w:pPr>
          </w:p>
          <w:p w:rsidR="004E6B93" w:rsidRPr="00C23C53" w:rsidRDefault="00FB65A2" w:rsidP="00F06595">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4E6B93" w:rsidRPr="00C23C53">
              <w:rPr>
                <w:sz w:val="18"/>
                <w:lang w:val="fr-FR"/>
              </w:rPr>
              <w:t xml:space="preserve">Si l’enfant </w:t>
            </w:r>
            <w:r w:rsidR="004E6B93" w:rsidRPr="00C23C53">
              <w:rPr>
                <w:iCs/>
                <w:sz w:val="18"/>
                <w:lang w:val="fr-FR"/>
              </w:rPr>
              <w:t xml:space="preserve">était admis sur base  de </w:t>
            </w:r>
            <w:r w:rsidR="004E6B93" w:rsidRPr="00C23C53">
              <w:rPr>
                <w:sz w:val="18"/>
                <w:lang w:val="fr-FR"/>
              </w:rPr>
              <w:t>marasme avec complications médicales :</w:t>
            </w:r>
          </w:p>
          <w:p w:rsidR="004E6B93" w:rsidRDefault="004E6B93" w:rsidP="00F06595">
            <w:pPr>
              <w:autoSpaceDE w:val="0"/>
              <w:autoSpaceDN w:val="0"/>
              <w:adjustRightInd w:val="0"/>
              <w:rPr>
                <w:sz w:val="18"/>
                <w:lang w:val="fr-FR"/>
              </w:rPr>
            </w:pPr>
            <w:r>
              <w:rPr>
                <w:sz w:val="18"/>
                <w:lang w:val="fr-FR"/>
              </w:rPr>
              <w:t>A</w:t>
            </w:r>
            <w:r w:rsidRPr="004A25C3">
              <w:rPr>
                <w:sz w:val="18"/>
                <w:lang w:val="fr-FR"/>
              </w:rPr>
              <w:t>ppétit est de retour (l’enfant a passé le test d’appétit</w:t>
            </w:r>
            <w:r>
              <w:rPr>
                <w:sz w:val="18"/>
                <w:lang w:val="fr-FR"/>
              </w:rPr>
              <w:t xml:space="preserve"> avec succès</w:t>
            </w:r>
            <w:r w:rsidRPr="004A25C3">
              <w:rPr>
                <w:sz w:val="18"/>
                <w:lang w:val="fr-FR"/>
              </w:rPr>
              <w:t>)</w:t>
            </w:r>
          </w:p>
          <w:p w:rsidR="004E6B93" w:rsidRDefault="004E6B93" w:rsidP="00F06595">
            <w:pPr>
              <w:autoSpaceDE w:val="0"/>
              <w:autoSpaceDN w:val="0"/>
              <w:adjustRightInd w:val="0"/>
              <w:rPr>
                <w:sz w:val="18"/>
                <w:lang w:val="fr-FR"/>
              </w:rPr>
            </w:pPr>
            <w:r>
              <w:rPr>
                <w:b/>
                <w:sz w:val="18"/>
                <w:lang w:val="fr-FR"/>
              </w:rPr>
              <w:t xml:space="preserve">et </w:t>
            </w:r>
            <w:r>
              <w:rPr>
                <w:sz w:val="18"/>
                <w:lang w:val="fr-FR"/>
              </w:rPr>
              <w:t>C</w:t>
            </w:r>
            <w:r w:rsidRPr="004A25C3">
              <w:rPr>
                <w:sz w:val="18"/>
                <w:lang w:val="fr-FR"/>
              </w:rPr>
              <w:t xml:space="preserve">omplications médicales se résolvent </w:t>
            </w:r>
          </w:p>
          <w:p w:rsidR="004E6B93" w:rsidRPr="004A25C3" w:rsidRDefault="004E6B93" w:rsidP="00F06595">
            <w:pPr>
              <w:autoSpaceDE w:val="0"/>
              <w:autoSpaceDN w:val="0"/>
              <w:adjustRightInd w:val="0"/>
              <w:rPr>
                <w:sz w:val="18"/>
                <w:lang w:val="fr-FR"/>
              </w:rPr>
            </w:pPr>
            <w:r>
              <w:rPr>
                <w:b/>
                <w:sz w:val="18"/>
                <w:lang w:val="fr-FR"/>
              </w:rPr>
              <w:t>e</w:t>
            </w:r>
            <w:r w:rsidRPr="00E34875">
              <w:rPr>
                <w:b/>
                <w:sz w:val="18"/>
                <w:lang w:val="fr-FR"/>
              </w:rPr>
              <w:t>t</w:t>
            </w:r>
            <w:r>
              <w:rPr>
                <w:b/>
                <w:sz w:val="18"/>
                <w:lang w:val="fr-FR"/>
              </w:rPr>
              <w:t xml:space="preserve"> </w:t>
            </w:r>
            <w:r>
              <w:rPr>
                <w:sz w:val="18"/>
                <w:lang w:val="fr-FR"/>
              </w:rPr>
              <w:t>E</w:t>
            </w:r>
            <w:r w:rsidRPr="004A25C3">
              <w:rPr>
                <w:sz w:val="18"/>
                <w:lang w:val="fr-FR"/>
              </w:rPr>
              <w:t>nfant est cliniquement bien portant et alerte</w:t>
            </w:r>
          </w:p>
          <w:p w:rsidR="004E6B93" w:rsidRDefault="004E6B93" w:rsidP="00F06595">
            <w:pPr>
              <w:autoSpaceDE w:val="0"/>
              <w:autoSpaceDN w:val="0"/>
              <w:adjustRightInd w:val="0"/>
              <w:rPr>
                <w:sz w:val="18"/>
                <w:lang w:val="fr-FR"/>
              </w:rPr>
            </w:pPr>
          </w:p>
          <w:p w:rsidR="004E6B93" w:rsidRPr="00C23C53" w:rsidRDefault="00FB65A2" w:rsidP="00F06595">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4E6B93" w:rsidRPr="00C23C53">
              <w:rPr>
                <w:sz w:val="18"/>
                <w:lang w:val="fr-FR"/>
              </w:rPr>
              <w:t xml:space="preserve">Si l’enfant </w:t>
            </w:r>
            <w:r w:rsidR="004E6B93" w:rsidRPr="00C23C53">
              <w:rPr>
                <w:iCs/>
                <w:sz w:val="18"/>
                <w:lang w:val="fr-FR"/>
              </w:rPr>
              <w:t xml:space="preserve">était admis sur base  de </w:t>
            </w:r>
            <w:r w:rsidR="004E6B93" w:rsidRPr="00C23C53">
              <w:rPr>
                <w:sz w:val="18"/>
                <w:lang w:val="fr-FR"/>
              </w:rPr>
              <w:t xml:space="preserve">kwashiorkor marasmique : </w:t>
            </w:r>
          </w:p>
          <w:p w:rsidR="004E6B93" w:rsidRPr="004A25C3" w:rsidRDefault="004E6B93" w:rsidP="00F06595">
            <w:pPr>
              <w:autoSpaceDE w:val="0"/>
              <w:autoSpaceDN w:val="0"/>
              <w:adjustRightInd w:val="0"/>
              <w:rPr>
                <w:sz w:val="18"/>
                <w:lang w:val="fr-FR"/>
              </w:rPr>
            </w:pPr>
            <w:r>
              <w:rPr>
                <w:sz w:val="18"/>
                <w:lang w:val="fr-FR"/>
              </w:rPr>
              <w:t>Oe</w:t>
            </w:r>
            <w:r w:rsidRPr="004A25C3">
              <w:rPr>
                <w:sz w:val="18"/>
                <w:lang w:val="fr-FR"/>
              </w:rPr>
              <w:t xml:space="preserve">dèmes bilatéraux </w:t>
            </w:r>
            <w:r>
              <w:rPr>
                <w:sz w:val="18"/>
                <w:lang w:val="fr-FR"/>
              </w:rPr>
              <w:t>ont disparus</w:t>
            </w:r>
          </w:p>
          <w:p w:rsidR="004E6B93" w:rsidRDefault="004E6B93" w:rsidP="00F06595">
            <w:pPr>
              <w:autoSpaceDE w:val="0"/>
              <w:autoSpaceDN w:val="0"/>
              <w:adjustRightInd w:val="0"/>
              <w:rPr>
                <w:b/>
                <w:sz w:val="18"/>
                <w:lang w:val="fr-FR"/>
              </w:rPr>
            </w:pPr>
          </w:p>
          <w:p w:rsidR="004E6B93" w:rsidRDefault="004E6B93" w:rsidP="00F06595">
            <w:pPr>
              <w:autoSpaceDE w:val="0"/>
              <w:autoSpaceDN w:val="0"/>
              <w:adjustRightInd w:val="0"/>
              <w:rPr>
                <w:b/>
                <w:i/>
                <w:sz w:val="18"/>
                <w:lang w:val="fr-FR"/>
              </w:rPr>
            </w:pPr>
            <w:r w:rsidRPr="004A25C3">
              <w:rPr>
                <w:b/>
                <w:i/>
                <w:sz w:val="18"/>
                <w:lang w:val="fr-FR"/>
              </w:rPr>
              <w:t xml:space="preserve">Guéri (fin de traitement) : </w:t>
            </w:r>
          </w:p>
          <w:p w:rsidR="004E6B93" w:rsidRPr="00C23C53" w:rsidRDefault="004E6B93" w:rsidP="00F06595">
            <w:pPr>
              <w:autoSpaceDE w:val="0"/>
              <w:autoSpaceDN w:val="0"/>
              <w:adjustRightInd w:val="0"/>
              <w:rPr>
                <w:sz w:val="18"/>
                <w:lang w:val="fr-FR"/>
              </w:rPr>
            </w:pPr>
            <w:r>
              <w:rPr>
                <w:sz w:val="18"/>
                <w:lang w:val="fr-FR"/>
              </w:rPr>
              <w:t xml:space="preserve">Mêmes critères que fin de traitement pour la </w:t>
            </w:r>
            <w:r w:rsidRPr="000F7FD0">
              <w:rPr>
                <w:sz w:val="18"/>
                <w:lang w:val="fr-FR"/>
              </w:rPr>
              <w:t>PEC MAS ambulatoire - idem</w:t>
            </w:r>
          </w:p>
        </w:tc>
        <w:tc>
          <w:tcPr>
            <w:tcW w:w="3520"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r w:rsidRPr="00C23C53">
              <w:rPr>
                <w:b/>
                <w:sz w:val="18"/>
                <w:lang w:val="fr-FR"/>
              </w:rPr>
              <w:t xml:space="preserve">Guéri (fin de traitement) : </w:t>
            </w:r>
          </w:p>
          <w:p w:rsidR="004E6B93" w:rsidRPr="00C23C53" w:rsidRDefault="004E6B93" w:rsidP="00F06595">
            <w:pPr>
              <w:autoSpaceDE w:val="0"/>
              <w:autoSpaceDN w:val="0"/>
              <w:adjustRightInd w:val="0"/>
              <w:rPr>
                <w:iCs/>
                <w:sz w:val="18"/>
                <w:u w:val="single"/>
                <w:lang w:val="fr-FR"/>
              </w:rPr>
            </w:pPr>
          </w:p>
          <w:p w:rsidR="004E6B93" w:rsidRPr="00C23C53" w:rsidRDefault="00FB65A2" w:rsidP="00F06595">
            <w:pPr>
              <w:autoSpaceDE w:val="0"/>
              <w:autoSpaceDN w:val="0"/>
              <w:adjustRightInd w:val="0"/>
              <w:rPr>
                <w:iCs/>
                <w:sz w:val="18"/>
                <w:lang w:val="fr-FR"/>
              </w:rPr>
            </w:pPr>
            <w:r w:rsidRPr="00C23C53">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sidRPr="00C23C53">
              <w:rPr>
                <w:rFonts w:cs="Tahoma"/>
                <w:bCs/>
                <w:sz w:val="18"/>
                <w:szCs w:val="18"/>
              </w:rPr>
            </w:r>
            <w:r w:rsidRPr="00C23C53">
              <w:rPr>
                <w:rFonts w:cs="Tahoma"/>
                <w:bCs/>
                <w:sz w:val="18"/>
                <w:szCs w:val="18"/>
              </w:rPr>
              <w:fldChar w:fldCharType="end"/>
            </w:r>
            <w:r w:rsidR="004E6B93" w:rsidRPr="00C23C53">
              <w:rPr>
                <w:iCs/>
                <w:sz w:val="18"/>
                <w:lang w:val="fr-FR"/>
              </w:rPr>
              <w:t>Si l’enfant  était admis sur base d’œdèmes bilatéraux:</w:t>
            </w:r>
          </w:p>
          <w:p w:rsidR="004E6B93" w:rsidRPr="004A25C3" w:rsidRDefault="004E6B93" w:rsidP="00F06595">
            <w:pPr>
              <w:autoSpaceDE w:val="0"/>
              <w:autoSpaceDN w:val="0"/>
              <w:adjustRightInd w:val="0"/>
              <w:rPr>
                <w:bCs/>
                <w:iCs/>
                <w:sz w:val="18"/>
                <w:lang w:val="fr-FR"/>
              </w:rPr>
            </w:pPr>
            <w:r>
              <w:rPr>
                <w:bCs/>
                <w:iCs/>
                <w:sz w:val="18"/>
                <w:lang w:val="fr-FR"/>
              </w:rPr>
              <w:t>Sa</w:t>
            </w:r>
            <w:r w:rsidRPr="004A25C3">
              <w:rPr>
                <w:bCs/>
                <w:iCs/>
                <w:sz w:val="18"/>
                <w:lang w:val="fr-FR"/>
              </w:rPr>
              <w:t>ns œdèmes bilatéraux pendant 2 séances consécutives</w:t>
            </w:r>
          </w:p>
          <w:p w:rsidR="004E6B93" w:rsidRPr="004A25C3" w:rsidRDefault="004E6B93" w:rsidP="00F06595">
            <w:pPr>
              <w:autoSpaceDE w:val="0"/>
              <w:autoSpaceDN w:val="0"/>
              <w:adjustRightInd w:val="0"/>
              <w:rPr>
                <w:rFonts w:cs="Tahoma"/>
                <w:bCs/>
                <w:sz w:val="18"/>
                <w:lang w:val="fr-FR"/>
              </w:rPr>
            </w:pPr>
            <w:r w:rsidRPr="00DB726D">
              <w:rPr>
                <w:b/>
                <w:bCs/>
                <w:iCs/>
                <w:sz w:val="18"/>
                <w:lang w:val="fr-FR"/>
              </w:rPr>
              <w:t xml:space="preserve">et </w:t>
            </w:r>
            <w:r w:rsidRPr="004A25C3">
              <w:rPr>
                <w:bCs/>
                <w:iCs/>
                <w:sz w:val="18"/>
                <w:lang w:val="fr-FR"/>
              </w:rPr>
              <w:t xml:space="preserve">Emaciation grave exclue : PB </w:t>
            </w:r>
            <w:r w:rsidRPr="004A25C3">
              <w:rPr>
                <w:rFonts w:cs="Tahoma"/>
                <w:bCs/>
                <w:iCs/>
                <w:sz w:val="18"/>
                <w:lang w:val="fr-FR"/>
              </w:rPr>
              <w:t>≥</w:t>
            </w:r>
            <w:r w:rsidRPr="004A25C3">
              <w:rPr>
                <w:bCs/>
                <w:iCs/>
                <w:sz w:val="18"/>
                <w:lang w:val="fr-FR"/>
              </w:rPr>
              <w:t xml:space="preserve"> 115 mm </w:t>
            </w:r>
            <w:r>
              <w:rPr>
                <w:bCs/>
                <w:iCs/>
                <w:sz w:val="18"/>
                <w:lang w:val="fr-FR"/>
              </w:rPr>
              <w:t>ou/et</w:t>
            </w:r>
            <w:r w:rsidRPr="004A25C3">
              <w:rPr>
                <w:bCs/>
                <w:iCs/>
                <w:sz w:val="18"/>
                <w:lang w:val="fr-FR"/>
              </w:rPr>
              <w:t xml:space="preserve"> rapport </w:t>
            </w:r>
            <w:r w:rsidRPr="004A25C3">
              <w:rPr>
                <w:rFonts w:cs="Tahoma"/>
                <w:bCs/>
                <w:sz w:val="18"/>
                <w:lang w:val="fr-FR"/>
              </w:rPr>
              <w:t>P/T ≥ -2 z-score</w:t>
            </w:r>
          </w:p>
          <w:p w:rsidR="004E6B93" w:rsidRDefault="004E6B93" w:rsidP="00F06595">
            <w:pPr>
              <w:autoSpaceDE w:val="0"/>
              <w:autoSpaceDN w:val="0"/>
              <w:adjustRightInd w:val="0"/>
              <w:rPr>
                <w:bCs/>
                <w:iCs/>
                <w:sz w:val="18"/>
                <w:lang w:val="fr-FR"/>
              </w:rPr>
            </w:pPr>
            <w:r w:rsidRPr="00DB726D">
              <w:rPr>
                <w:b/>
                <w:bCs/>
                <w:iCs/>
                <w:sz w:val="18"/>
                <w:lang w:val="fr-FR"/>
              </w:rPr>
              <w:t>et</w:t>
            </w:r>
            <w:r>
              <w:rPr>
                <w:b/>
                <w:bCs/>
                <w:iCs/>
                <w:sz w:val="18"/>
                <w:lang w:val="fr-FR"/>
              </w:rPr>
              <w:t xml:space="preserve"> </w:t>
            </w:r>
            <w:r>
              <w:rPr>
                <w:bCs/>
                <w:iCs/>
                <w:sz w:val="18"/>
                <w:lang w:val="fr-FR"/>
              </w:rPr>
              <w:t>Enfant est c</w:t>
            </w:r>
            <w:r w:rsidRPr="004A25C3">
              <w:rPr>
                <w:bCs/>
                <w:iCs/>
                <w:sz w:val="18"/>
                <w:lang w:val="fr-FR"/>
              </w:rPr>
              <w:t xml:space="preserve">liniquement bien portant et alerte </w:t>
            </w:r>
          </w:p>
          <w:p w:rsidR="004E6B93" w:rsidRPr="004A25C3" w:rsidRDefault="004E6B93" w:rsidP="00F06595">
            <w:pPr>
              <w:autoSpaceDE w:val="0"/>
              <w:autoSpaceDN w:val="0"/>
              <w:adjustRightInd w:val="0"/>
              <w:rPr>
                <w:bCs/>
                <w:iCs/>
                <w:sz w:val="18"/>
                <w:lang w:val="fr-FR"/>
              </w:rPr>
            </w:pPr>
          </w:p>
          <w:p w:rsidR="004E6B93" w:rsidRPr="00C23C53" w:rsidRDefault="00FB65A2" w:rsidP="00F06595">
            <w:pPr>
              <w:autoSpaceDE w:val="0"/>
              <w:autoSpaceDN w:val="0"/>
              <w:adjustRightInd w:val="0"/>
              <w:rPr>
                <w:iCs/>
                <w:sz w:val="18"/>
                <w:lang w:val="fr-FR"/>
              </w:rPr>
            </w:pPr>
            <w:r>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4E6B93" w:rsidRPr="00C23C53">
              <w:rPr>
                <w:iCs/>
                <w:sz w:val="18"/>
                <w:lang w:val="fr-FR"/>
              </w:rPr>
              <w:t>Si l’enfant était admis sur base d’émaciation grave</w:t>
            </w:r>
          </w:p>
          <w:p w:rsidR="004E6B93" w:rsidRPr="00C23C53" w:rsidRDefault="004E6B93" w:rsidP="00F06595">
            <w:pPr>
              <w:autoSpaceDE w:val="0"/>
              <w:autoSpaceDN w:val="0"/>
              <w:adjustRightInd w:val="0"/>
              <w:rPr>
                <w:iCs/>
                <w:sz w:val="18"/>
                <w:lang w:val="fr-FR"/>
              </w:rPr>
            </w:pPr>
            <w:r w:rsidRPr="00C23C53">
              <w:rPr>
                <w:iCs/>
                <w:sz w:val="18"/>
                <w:lang w:val="fr-FR"/>
              </w:rPr>
              <w:t>(PB ou rapport P/T) :</w:t>
            </w:r>
          </w:p>
          <w:p w:rsidR="004E6B93" w:rsidRPr="004A25C3" w:rsidRDefault="004E6B93" w:rsidP="00F06595">
            <w:pPr>
              <w:autoSpaceDE w:val="0"/>
              <w:autoSpaceDN w:val="0"/>
              <w:adjustRightInd w:val="0"/>
              <w:rPr>
                <w:bCs/>
                <w:iCs/>
                <w:sz w:val="18"/>
                <w:lang w:val="fr-FR"/>
              </w:rPr>
            </w:pPr>
            <w:r>
              <w:rPr>
                <w:bCs/>
                <w:iCs/>
                <w:sz w:val="18"/>
                <w:lang w:val="fr-FR"/>
              </w:rPr>
              <w:t>G</w:t>
            </w:r>
            <w:r w:rsidRPr="004A25C3">
              <w:rPr>
                <w:bCs/>
                <w:iCs/>
                <w:sz w:val="18"/>
                <w:lang w:val="fr-FR"/>
              </w:rPr>
              <w:t xml:space="preserve">ain de poids  de minimum 15% pour deux séances consécutives (15% du poids à l’admission ou poids sans œdèmes) </w:t>
            </w:r>
          </w:p>
          <w:p w:rsidR="004E6B93" w:rsidRDefault="004E6B93" w:rsidP="00F06595">
            <w:pPr>
              <w:autoSpaceDE w:val="0"/>
              <w:autoSpaceDN w:val="0"/>
              <w:adjustRightInd w:val="0"/>
              <w:rPr>
                <w:bCs/>
                <w:iCs/>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Oe</w:t>
            </w:r>
            <w:r w:rsidRPr="004A25C3">
              <w:rPr>
                <w:bCs/>
                <w:iCs/>
                <w:sz w:val="18"/>
                <w:lang w:val="fr-FR"/>
              </w:rPr>
              <w:t xml:space="preserve">dèmes bilatéraux exclus </w:t>
            </w:r>
          </w:p>
          <w:p w:rsidR="004E6B93" w:rsidRPr="004A25C3" w:rsidRDefault="004E6B93" w:rsidP="00F06595">
            <w:pPr>
              <w:autoSpaceDE w:val="0"/>
              <w:autoSpaceDN w:val="0"/>
              <w:adjustRightInd w:val="0"/>
              <w:rPr>
                <w:b/>
                <w:i/>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Enfant est c</w:t>
            </w:r>
            <w:r w:rsidRPr="004A25C3">
              <w:rPr>
                <w:bCs/>
                <w:iCs/>
                <w:sz w:val="18"/>
                <w:lang w:val="fr-FR"/>
              </w:rPr>
              <w:t>liniquement t bien portant et alerte</w:t>
            </w:r>
          </w:p>
          <w:p w:rsidR="004E6B93" w:rsidRDefault="004E6B93" w:rsidP="00F06595">
            <w:pPr>
              <w:autoSpaceDE w:val="0"/>
              <w:autoSpaceDN w:val="0"/>
              <w:adjustRightInd w:val="0"/>
              <w:jc w:val="center"/>
              <w:rPr>
                <w:i/>
                <w:sz w:val="18"/>
                <w:lang w:val="fr-FR"/>
              </w:rPr>
            </w:pPr>
          </w:p>
          <w:p w:rsidR="004E6B93" w:rsidRPr="00C23C53" w:rsidRDefault="004E6B93" w:rsidP="00F06595">
            <w:pPr>
              <w:autoSpaceDE w:val="0"/>
              <w:autoSpaceDN w:val="0"/>
              <w:adjustRightInd w:val="0"/>
              <w:jc w:val="center"/>
              <w:rPr>
                <w:i/>
                <w:sz w:val="18"/>
                <w:lang w:val="fr-FR"/>
              </w:rPr>
            </w:pPr>
            <w:r w:rsidRPr="00C4749C">
              <w:rPr>
                <w:i/>
                <w:sz w:val="18"/>
                <w:lang w:val="fr-FR"/>
              </w:rPr>
              <w:t>En sortant, les enfants sont orientés vers la PEC MAM si existante</w:t>
            </w:r>
          </w:p>
        </w:tc>
        <w:tc>
          <w:tcPr>
            <w:tcW w:w="2642"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r w:rsidRPr="00C23C53">
              <w:rPr>
                <w:b/>
                <w:sz w:val="18"/>
                <w:lang w:val="fr-FR"/>
              </w:rPr>
              <w:t>Guéri (fin de traitement) :</w:t>
            </w:r>
          </w:p>
          <w:p w:rsidR="004E6B93" w:rsidRPr="00C23C53" w:rsidRDefault="004E6B93" w:rsidP="00F06595">
            <w:pPr>
              <w:autoSpaceDE w:val="0"/>
              <w:autoSpaceDN w:val="0"/>
              <w:adjustRightInd w:val="0"/>
              <w:rPr>
                <w:bCs/>
                <w:sz w:val="18"/>
                <w:szCs w:val="18"/>
                <w:u w:val="single"/>
                <w:lang w:val="fr-FR"/>
              </w:rPr>
            </w:pPr>
          </w:p>
          <w:p w:rsidR="004E6B93" w:rsidRPr="00C23C53" w:rsidRDefault="00FB65A2" w:rsidP="00F06595">
            <w:pPr>
              <w:autoSpaceDE w:val="0"/>
              <w:autoSpaceDN w:val="0"/>
              <w:adjustRightInd w:val="0"/>
              <w:rPr>
                <w:b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sidRPr="00C23C53">
              <w:rPr>
                <w:rFonts w:cs="Tahoma"/>
                <w:bCs/>
                <w:sz w:val="18"/>
                <w:szCs w:val="18"/>
              </w:rPr>
            </w:r>
            <w:r w:rsidRPr="00C23C53">
              <w:rPr>
                <w:rFonts w:cs="Tahoma"/>
                <w:bCs/>
                <w:sz w:val="18"/>
                <w:szCs w:val="18"/>
              </w:rPr>
              <w:fldChar w:fldCharType="end"/>
            </w:r>
            <w:r w:rsidR="004E6B93" w:rsidRPr="00C23C53">
              <w:rPr>
                <w:bCs/>
                <w:sz w:val="18"/>
                <w:szCs w:val="18"/>
                <w:lang w:val="fr-FR"/>
              </w:rPr>
              <w:t>Si l’enfant était admis sur base du PB:</w:t>
            </w:r>
          </w:p>
          <w:p w:rsidR="004E6B93" w:rsidRPr="00C23C53" w:rsidRDefault="004E6B93" w:rsidP="00F06595">
            <w:pPr>
              <w:autoSpaceDE w:val="0"/>
              <w:autoSpaceDN w:val="0"/>
              <w:adjustRightInd w:val="0"/>
              <w:rPr>
                <w:sz w:val="18"/>
                <w:szCs w:val="18"/>
                <w:lang w:val="fr-FR"/>
              </w:rPr>
            </w:pPr>
            <w:r w:rsidRPr="00C23C53">
              <w:rPr>
                <w:sz w:val="18"/>
                <w:szCs w:val="18"/>
                <w:lang w:val="fr-FR"/>
              </w:rPr>
              <w:t>Minimum de 2 mois en traitement</w:t>
            </w:r>
          </w:p>
          <w:p w:rsidR="004E6B93" w:rsidRPr="00C23C53" w:rsidRDefault="004E6B93" w:rsidP="00F06595">
            <w:pPr>
              <w:autoSpaceDE w:val="0"/>
              <w:autoSpaceDN w:val="0"/>
              <w:adjustRightInd w:val="0"/>
              <w:rPr>
                <w:sz w:val="18"/>
                <w:szCs w:val="18"/>
                <w:lang w:val="fr-FR"/>
              </w:rPr>
            </w:pPr>
            <w:r w:rsidRPr="00C23C53">
              <w:rPr>
                <w:b/>
                <w:sz w:val="18"/>
                <w:szCs w:val="18"/>
                <w:lang w:val="fr-FR"/>
              </w:rPr>
              <w:t>Et</w:t>
            </w:r>
            <w:r>
              <w:rPr>
                <w:b/>
                <w:sz w:val="18"/>
                <w:szCs w:val="18"/>
                <w:lang w:val="fr-FR"/>
              </w:rPr>
              <w:t xml:space="preserve"> </w:t>
            </w:r>
            <w:r w:rsidRPr="00C23C53">
              <w:rPr>
                <w:sz w:val="18"/>
                <w:szCs w:val="18"/>
                <w:lang w:val="fr-FR"/>
              </w:rPr>
              <w:t xml:space="preserve">PB ≥ </w:t>
            </w:r>
            <w:smartTag w:uri="urn:schemas-microsoft-com:office:smarttags" w:element="metricconverter">
              <w:smartTagPr>
                <w:attr w:name="ProductID" w:val="125 mm"/>
              </w:smartTagPr>
              <w:r w:rsidRPr="00C23C53">
                <w:rPr>
                  <w:sz w:val="18"/>
                  <w:szCs w:val="18"/>
                  <w:lang w:val="fr-FR"/>
                </w:rPr>
                <w:t>125 mm</w:t>
              </w:r>
            </w:smartTag>
            <w:r w:rsidRPr="00C23C53">
              <w:rPr>
                <w:sz w:val="18"/>
                <w:szCs w:val="18"/>
                <w:lang w:val="fr-FR"/>
              </w:rPr>
              <w:t xml:space="preserve"> </w:t>
            </w:r>
          </w:p>
          <w:p w:rsidR="004E6B93" w:rsidRPr="00C23C53" w:rsidRDefault="004E6B93" w:rsidP="00F06595">
            <w:pPr>
              <w:autoSpaceDE w:val="0"/>
              <w:autoSpaceDN w:val="0"/>
              <w:adjustRightInd w:val="0"/>
              <w:rPr>
                <w:sz w:val="18"/>
                <w:szCs w:val="18"/>
                <w:lang w:val="fr-FR"/>
              </w:rPr>
            </w:pPr>
          </w:p>
          <w:p w:rsidR="004E6B93" w:rsidRPr="00C23C53" w:rsidRDefault="00FB65A2" w:rsidP="00F06595">
            <w:pPr>
              <w:autoSpaceDE w:val="0"/>
              <w:autoSpaceDN w:val="0"/>
              <w:adjustRightInd w:val="0"/>
              <w:rPr>
                <w:bCs/>
                <w:i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sidRPr="00C23C53">
              <w:rPr>
                <w:rFonts w:cs="Tahoma"/>
                <w:bCs/>
                <w:sz w:val="18"/>
                <w:szCs w:val="18"/>
              </w:rPr>
            </w:r>
            <w:r w:rsidRPr="00C23C53">
              <w:rPr>
                <w:rFonts w:cs="Tahoma"/>
                <w:bCs/>
                <w:sz w:val="18"/>
                <w:szCs w:val="18"/>
              </w:rPr>
              <w:fldChar w:fldCharType="end"/>
            </w:r>
            <w:r w:rsidR="004E6B93" w:rsidRPr="00C23C53">
              <w:rPr>
                <w:bCs/>
                <w:iCs/>
                <w:sz w:val="18"/>
                <w:szCs w:val="18"/>
                <w:lang w:val="fr-FR"/>
              </w:rPr>
              <w:t>Si l’enfant était admis sur base du rapport P/T:</w:t>
            </w:r>
          </w:p>
          <w:p w:rsidR="004E6B93" w:rsidRPr="00C23C53" w:rsidRDefault="004E6B93" w:rsidP="00F06595">
            <w:pPr>
              <w:autoSpaceDE w:val="0"/>
              <w:autoSpaceDN w:val="0"/>
              <w:adjustRightInd w:val="0"/>
              <w:rPr>
                <w:sz w:val="18"/>
                <w:szCs w:val="18"/>
                <w:lang w:val="fr-FR"/>
              </w:rPr>
            </w:pPr>
            <w:r w:rsidRPr="00C23C53">
              <w:rPr>
                <w:sz w:val="18"/>
                <w:szCs w:val="18"/>
                <w:lang w:val="fr-FR"/>
              </w:rPr>
              <w:t xml:space="preserve">Minimum de 2 mois en traitement </w:t>
            </w:r>
          </w:p>
          <w:p w:rsidR="004E6B93" w:rsidRPr="00C23C53" w:rsidRDefault="004E6B93" w:rsidP="00F06595">
            <w:pPr>
              <w:autoSpaceDE w:val="0"/>
              <w:autoSpaceDN w:val="0"/>
              <w:adjustRightInd w:val="0"/>
              <w:rPr>
                <w:sz w:val="18"/>
                <w:szCs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szCs w:val="18"/>
                <w:lang w:val="fr-FR"/>
              </w:rPr>
              <w:t xml:space="preserve">Rapport P/T ≥ -2 z-score </w:t>
            </w:r>
          </w:p>
          <w:p w:rsidR="004E6B93" w:rsidRPr="00C23C53" w:rsidRDefault="004E6B93" w:rsidP="00F06595">
            <w:pPr>
              <w:autoSpaceDE w:val="0"/>
              <w:autoSpaceDN w:val="0"/>
              <w:adjustRightInd w:val="0"/>
              <w:rPr>
                <w:sz w:val="18"/>
                <w:szCs w:val="18"/>
                <w:lang w:val="fr-FR"/>
              </w:rPr>
            </w:pPr>
          </w:p>
          <w:p w:rsidR="004E6B93" w:rsidRPr="00C23C53" w:rsidRDefault="00FB65A2" w:rsidP="00F06595">
            <w:pPr>
              <w:autoSpaceDE w:val="0"/>
              <w:autoSpaceDN w:val="0"/>
              <w:adjustRightInd w:val="0"/>
              <w:rPr>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4E6B93" w:rsidRPr="00594A5A">
              <w:rPr>
                <w:rFonts w:cs="Tahoma"/>
                <w:bCs/>
                <w:sz w:val="18"/>
                <w:szCs w:val="18"/>
                <w:lang w:val="fr-FR"/>
              </w:rPr>
              <w:instrText xml:space="preserve"> FORMCHECKBOX </w:instrText>
            </w:r>
            <w:r w:rsidRPr="00C23C53">
              <w:rPr>
                <w:rFonts w:cs="Tahoma"/>
                <w:bCs/>
                <w:sz w:val="18"/>
                <w:szCs w:val="18"/>
              </w:rPr>
            </w:r>
            <w:r w:rsidRPr="00C23C53">
              <w:rPr>
                <w:rFonts w:cs="Tahoma"/>
                <w:bCs/>
                <w:sz w:val="18"/>
                <w:szCs w:val="18"/>
              </w:rPr>
              <w:fldChar w:fldCharType="end"/>
            </w:r>
            <w:r w:rsidR="004E6B93" w:rsidRPr="00C23C53">
              <w:rPr>
                <w:sz w:val="18"/>
                <w:lang w:val="fr-FR"/>
              </w:rPr>
              <w:t xml:space="preserve">Si l’enfant </w:t>
            </w:r>
            <w:r w:rsidR="004E6B93" w:rsidRPr="00C23C53">
              <w:rPr>
                <w:iCs/>
                <w:sz w:val="18"/>
                <w:lang w:val="fr-FR"/>
              </w:rPr>
              <w:t xml:space="preserve">était admis </w:t>
            </w:r>
            <w:r w:rsidR="004E6B93" w:rsidRPr="00C23C53">
              <w:rPr>
                <w:sz w:val="18"/>
                <w:szCs w:val="18"/>
                <w:lang w:val="fr-FR"/>
              </w:rPr>
              <w:t>après avoir récupéré de la MAS:</w:t>
            </w:r>
          </w:p>
          <w:p w:rsidR="004E6B93" w:rsidRPr="00C23C53" w:rsidRDefault="004E6B93" w:rsidP="00F06595">
            <w:pPr>
              <w:autoSpaceDE w:val="0"/>
              <w:autoSpaceDN w:val="0"/>
              <w:adjustRightInd w:val="0"/>
              <w:rPr>
                <w:sz w:val="18"/>
                <w:szCs w:val="18"/>
                <w:lang w:val="fr-FR"/>
              </w:rPr>
            </w:pPr>
            <w:r w:rsidRPr="00C23C53">
              <w:rPr>
                <w:sz w:val="18"/>
                <w:szCs w:val="18"/>
                <w:lang w:val="fr-FR"/>
              </w:rPr>
              <w:t>Minimum de 2 mois en traitement</w:t>
            </w:r>
          </w:p>
          <w:p w:rsidR="004E6B93" w:rsidRPr="00C23C53" w:rsidRDefault="004E6B93" w:rsidP="004E6B93">
            <w:pPr>
              <w:tabs>
                <w:tab w:val="left" w:pos="988"/>
              </w:tabs>
              <w:autoSpaceDE w:val="0"/>
              <w:autoSpaceDN w:val="0"/>
              <w:adjustRightInd w:val="0"/>
              <w:rPr>
                <w:b/>
                <w:sz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lang w:val="fr-FR"/>
              </w:rPr>
              <w:t>PB ≥ 125 mm</w:t>
            </w:r>
          </w:p>
          <w:p w:rsidR="004E6B93" w:rsidRPr="004A25C3" w:rsidRDefault="004E6B93" w:rsidP="00F06595">
            <w:pPr>
              <w:autoSpaceDE w:val="0"/>
              <w:autoSpaceDN w:val="0"/>
              <w:adjustRightInd w:val="0"/>
              <w:rPr>
                <w:sz w:val="18"/>
                <w:lang w:val="fr-FR"/>
              </w:rPr>
            </w:pPr>
          </w:p>
        </w:tc>
      </w:tr>
      <w:tr w:rsidR="004E6B93" w:rsidRPr="00594A5A">
        <w:trPr>
          <w:trHeight w:val="531"/>
        </w:trPr>
        <w:tc>
          <w:tcPr>
            <w:tcW w:w="9900" w:type="dxa"/>
            <w:gridSpan w:val="3"/>
            <w:tcBorders>
              <w:top w:val="single" w:sz="4" w:space="0" w:color="auto"/>
              <w:bottom w:val="single" w:sz="4" w:space="0" w:color="auto"/>
            </w:tcBorders>
            <w:shd w:val="clear" w:color="auto" w:fill="D9D9D9"/>
            <w:vAlign w:val="center"/>
          </w:tcPr>
          <w:p w:rsidR="004E6B93" w:rsidRPr="00C23C53" w:rsidRDefault="004E6B93" w:rsidP="00F06595">
            <w:pPr>
              <w:autoSpaceDE w:val="0"/>
              <w:autoSpaceDN w:val="0"/>
              <w:adjustRightInd w:val="0"/>
              <w:rPr>
                <w:b/>
                <w:sz w:val="18"/>
                <w:lang w:val="fr-FR"/>
              </w:rPr>
            </w:pPr>
            <w:r w:rsidRPr="002E38D5">
              <w:rPr>
                <w:b/>
                <w:sz w:val="18"/>
                <w:lang w:val="fr-FR"/>
              </w:rPr>
              <w:t>Critères de fin de traitement pour les nourrissons &lt; 6 mois</w:t>
            </w:r>
          </w:p>
        </w:tc>
      </w:tr>
      <w:tr w:rsidR="004E6B93" w:rsidRPr="00594A5A">
        <w:trPr>
          <w:trHeight w:val="2673"/>
        </w:trPr>
        <w:tc>
          <w:tcPr>
            <w:tcW w:w="3738" w:type="dxa"/>
            <w:tcBorders>
              <w:top w:val="single" w:sz="4" w:space="0" w:color="auto"/>
              <w:bottom w:val="single" w:sz="4" w:space="0" w:color="auto"/>
            </w:tcBorders>
          </w:tcPr>
          <w:p w:rsidR="004E6B93" w:rsidRPr="00C23C53" w:rsidRDefault="004E6B93" w:rsidP="00F06595">
            <w:pPr>
              <w:rPr>
                <w:b/>
                <w:sz w:val="18"/>
                <w:lang w:val="fr-FR"/>
              </w:rPr>
            </w:pPr>
            <w:r w:rsidRPr="00C23C53">
              <w:rPr>
                <w:b/>
                <w:sz w:val="18"/>
                <w:lang w:val="fr-FR"/>
              </w:rPr>
              <w:t>Guéri (fin de traitement) :</w:t>
            </w:r>
          </w:p>
          <w:p w:rsidR="004E6B93" w:rsidRPr="00732B36" w:rsidRDefault="004E6B93" w:rsidP="00F06595">
            <w:pPr>
              <w:rPr>
                <w:sz w:val="12"/>
                <w:szCs w:val="12"/>
                <w:lang w:val="fr-FR"/>
              </w:rPr>
            </w:pPr>
            <w:r w:rsidRPr="00C23C53">
              <w:rPr>
                <w:sz w:val="18"/>
                <w:lang w:val="fr-FR"/>
              </w:rPr>
              <w:t xml:space="preserve"> </w:t>
            </w:r>
          </w:p>
          <w:p w:rsidR="004E6B93" w:rsidRDefault="004E6B93" w:rsidP="00F06595">
            <w:pPr>
              <w:rPr>
                <w:sz w:val="18"/>
                <w:lang w:val="fr-FR"/>
              </w:rPr>
            </w:pPr>
            <w:r w:rsidRPr="004A25C3">
              <w:rPr>
                <w:sz w:val="18"/>
                <w:lang w:val="fr-FR"/>
              </w:rPr>
              <w:t>Si le nourrisson tète suffisamment de lait et a pris suffisamment de poids (minimum 20 grammes de prise de poids par jour rien que pour l’allaitement maternel pendant 5 jours) et est clin</w:t>
            </w:r>
            <w:r>
              <w:rPr>
                <w:sz w:val="18"/>
                <w:lang w:val="fr-FR"/>
              </w:rPr>
              <w:t xml:space="preserve">iquement bien portant et alerte. </w:t>
            </w:r>
          </w:p>
          <w:p w:rsidR="004E6B93" w:rsidRPr="00C23C53" w:rsidRDefault="004E6B93" w:rsidP="00F06595">
            <w:pPr>
              <w:autoSpaceDE w:val="0"/>
              <w:autoSpaceDN w:val="0"/>
              <w:adjustRightInd w:val="0"/>
              <w:rPr>
                <w:b/>
                <w:sz w:val="18"/>
                <w:szCs w:val="18"/>
                <w:lang w:val="fr-FR"/>
              </w:rPr>
            </w:pPr>
            <w:r w:rsidRPr="004A25C3">
              <w:rPr>
                <w:sz w:val="18"/>
                <w:lang w:val="fr-FR"/>
              </w:rPr>
              <w:t>(</w:t>
            </w:r>
            <w:r>
              <w:rPr>
                <w:sz w:val="18"/>
                <w:lang w:val="fr-FR"/>
              </w:rPr>
              <w:t xml:space="preserve">Remarque : </w:t>
            </w:r>
            <w:r w:rsidRPr="004A25C3">
              <w:rPr>
                <w:sz w:val="18"/>
                <w:lang w:val="fr-FR"/>
              </w:rPr>
              <w:t>si l’enfant n’est pas allaité, une autre méthode d’alimentation de remplacement</w:t>
            </w:r>
            <w:r>
              <w:rPr>
                <w:sz w:val="18"/>
                <w:lang w:val="fr-FR"/>
              </w:rPr>
              <w:t xml:space="preserve"> est nécessaire en fonction du protocole nationale</w:t>
            </w:r>
            <w:r w:rsidRPr="004A25C3">
              <w:rPr>
                <w:sz w:val="18"/>
                <w:lang w:val="fr-FR"/>
              </w:rPr>
              <w:t>).</w:t>
            </w:r>
          </w:p>
        </w:tc>
        <w:tc>
          <w:tcPr>
            <w:tcW w:w="3520"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p>
        </w:tc>
        <w:tc>
          <w:tcPr>
            <w:tcW w:w="2642"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p>
        </w:tc>
      </w:tr>
      <w:tr w:rsidR="004E6B93" w:rsidRPr="00594A5A">
        <w:trPr>
          <w:trHeight w:val="347"/>
        </w:trPr>
        <w:tc>
          <w:tcPr>
            <w:tcW w:w="9900" w:type="dxa"/>
            <w:gridSpan w:val="3"/>
            <w:tcBorders>
              <w:top w:val="single" w:sz="4" w:space="0" w:color="auto"/>
              <w:bottom w:val="single" w:sz="4" w:space="0" w:color="auto"/>
            </w:tcBorders>
            <w:shd w:val="clear" w:color="auto" w:fill="D9D9D9"/>
          </w:tcPr>
          <w:p w:rsidR="004E6B93" w:rsidRPr="00C23C53" w:rsidRDefault="004E6B93" w:rsidP="00F06595">
            <w:pPr>
              <w:autoSpaceDE w:val="0"/>
              <w:autoSpaceDN w:val="0"/>
              <w:adjustRightInd w:val="0"/>
              <w:rPr>
                <w:b/>
                <w:sz w:val="18"/>
                <w:lang w:val="fr-FR"/>
              </w:rPr>
            </w:pPr>
            <w:r w:rsidRPr="002E38D5">
              <w:rPr>
                <w:b/>
                <w:sz w:val="18"/>
                <w:lang w:val="fr-FR"/>
              </w:rPr>
              <w:t>Critères de fin de traitement pour les femmes enceintes et allaitantes</w:t>
            </w:r>
          </w:p>
        </w:tc>
      </w:tr>
      <w:tr w:rsidR="004E6B93" w:rsidRPr="00594A5A">
        <w:trPr>
          <w:trHeight w:val="1247"/>
        </w:trPr>
        <w:tc>
          <w:tcPr>
            <w:tcW w:w="3738" w:type="dxa"/>
            <w:tcBorders>
              <w:top w:val="single" w:sz="4" w:space="0" w:color="auto"/>
              <w:bottom w:val="single" w:sz="4" w:space="0" w:color="auto"/>
            </w:tcBorders>
          </w:tcPr>
          <w:p w:rsidR="004E6B93" w:rsidRPr="00C23C53" w:rsidRDefault="004E6B93" w:rsidP="00F06595">
            <w:pPr>
              <w:rPr>
                <w:b/>
                <w:sz w:val="18"/>
                <w:lang w:val="fr-FR"/>
              </w:rPr>
            </w:pPr>
          </w:p>
        </w:tc>
        <w:tc>
          <w:tcPr>
            <w:tcW w:w="3520" w:type="dxa"/>
            <w:tcBorders>
              <w:top w:val="single" w:sz="4" w:space="0" w:color="auto"/>
              <w:bottom w:val="single" w:sz="4" w:space="0" w:color="auto"/>
            </w:tcBorders>
          </w:tcPr>
          <w:p w:rsidR="004E6B93" w:rsidRPr="00C23C53" w:rsidRDefault="004E6B93" w:rsidP="00F06595">
            <w:pPr>
              <w:autoSpaceDE w:val="0"/>
              <w:autoSpaceDN w:val="0"/>
              <w:adjustRightInd w:val="0"/>
              <w:rPr>
                <w:b/>
                <w:sz w:val="18"/>
                <w:lang w:val="fr-FR"/>
              </w:rPr>
            </w:pPr>
          </w:p>
        </w:tc>
        <w:tc>
          <w:tcPr>
            <w:tcW w:w="2642" w:type="dxa"/>
            <w:tcBorders>
              <w:top w:val="single" w:sz="4" w:space="0" w:color="auto"/>
              <w:bottom w:val="single" w:sz="4" w:space="0" w:color="auto"/>
            </w:tcBorders>
          </w:tcPr>
          <w:p w:rsidR="004E6B93" w:rsidRPr="004A25C3" w:rsidRDefault="004E6B93" w:rsidP="00F06595">
            <w:pPr>
              <w:autoSpaceDE w:val="0"/>
              <w:autoSpaceDN w:val="0"/>
              <w:adjustRightInd w:val="0"/>
              <w:rPr>
                <w:b/>
                <w:sz w:val="18"/>
                <w:u w:val="single"/>
                <w:lang w:val="fr-FR"/>
              </w:rPr>
            </w:pPr>
            <w:r w:rsidRPr="004A25C3">
              <w:rPr>
                <w:b/>
                <w:sz w:val="18"/>
                <w:u w:val="single"/>
                <w:lang w:val="fr-FR"/>
              </w:rPr>
              <w:t>Femmes enceintes</w:t>
            </w:r>
          </w:p>
          <w:p w:rsidR="004E6B93" w:rsidRPr="004A25C3" w:rsidRDefault="004E6B93" w:rsidP="00F06595">
            <w:pPr>
              <w:autoSpaceDE w:val="0"/>
              <w:autoSpaceDN w:val="0"/>
              <w:adjustRightInd w:val="0"/>
              <w:rPr>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bébé né</w:t>
            </w:r>
          </w:p>
          <w:p w:rsidR="004E6B93" w:rsidRPr="004E6B93" w:rsidRDefault="004E6B93" w:rsidP="00F06595">
            <w:pPr>
              <w:autoSpaceDE w:val="0"/>
              <w:autoSpaceDN w:val="0"/>
              <w:adjustRightInd w:val="0"/>
              <w:rPr>
                <w:sz w:val="16"/>
                <w:szCs w:val="16"/>
                <w:lang w:val="fr-FR"/>
              </w:rPr>
            </w:pPr>
          </w:p>
          <w:p w:rsidR="004E6B93" w:rsidRPr="004A25C3" w:rsidRDefault="004E6B93" w:rsidP="00F06595">
            <w:pPr>
              <w:autoSpaceDE w:val="0"/>
              <w:autoSpaceDN w:val="0"/>
              <w:adjustRightInd w:val="0"/>
              <w:rPr>
                <w:b/>
                <w:sz w:val="18"/>
                <w:u w:val="single"/>
                <w:lang w:val="fr-FR"/>
              </w:rPr>
            </w:pPr>
            <w:r w:rsidRPr="004A25C3">
              <w:rPr>
                <w:b/>
                <w:sz w:val="18"/>
                <w:u w:val="single"/>
                <w:lang w:val="fr-FR"/>
              </w:rPr>
              <w:t xml:space="preserve">Femmes allaitantes </w:t>
            </w:r>
          </w:p>
          <w:p w:rsidR="004E6B93" w:rsidRPr="00C23C53" w:rsidRDefault="004E6B93" w:rsidP="00F06595">
            <w:pPr>
              <w:autoSpaceDE w:val="0"/>
              <w:autoSpaceDN w:val="0"/>
              <w:adjustRightInd w:val="0"/>
              <w:rPr>
                <w:b/>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nourrisson ≥ 6 mois</w:t>
            </w:r>
          </w:p>
        </w:tc>
      </w:tr>
    </w:tbl>
    <w:p w:rsidR="00FC72A6" w:rsidRDefault="00FC72A6" w:rsidP="00297218">
      <w:pPr>
        <w:rPr>
          <w:lang w:val="fr-FR"/>
        </w:rPr>
      </w:pPr>
    </w:p>
    <w:p w:rsidR="00FC72A6" w:rsidRDefault="00FC72A6" w:rsidP="00297218">
      <w:pPr>
        <w:rPr>
          <w:lang w:val="fr-FR"/>
        </w:rPr>
      </w:pPr>
    </w:p>
    <w:p w:rsidR="004E6B93" w:rsidRDefault="004E6B93" w:rsidP="004E6B93">
      <w:pPr>
        <w:pStyle w:val="Heading2"/>
        <w:rPr>
          <w:lang w:val="fr-FR"/>
        </w:rPr>
      </w:pPr>
      <w:r>
        <w:rPr>
          <w:lang w:val="fr-FR"/>
        </w:rPr>
        <w:t>Cat</w:t>
      </w:r>
      <w:r>
        <w:rPr>
          <w:rFonts w:cs="Tahoma"/>
          <w:lang w:val="fr-FR"/>
        </w:rPr>
        <w:t>É</w:t>
      </w:r>
      <w:r w:rsidRPr="004A25C3">
        <w:rPr>
          <w:lang w:val="fr-FR"/>
        </w:rPr>
        <w:t>gories d</w:t>
      </w:r>
      <w:r>
        <w:rPr>
          <w:lang w:val="fr-FR"/>
        </w:rPr>
        <w:t xml:space="preserve">E SORTIE POUR </w:t>
      </w:r>
      <w:r w:rsidRPr="004A25C3">
        <w:rPr>
          <w:lang w:val="fr-FR"/>
        </w:rPr>
        <w:t>la PCMA</w:t>
      </w:r>
    </w:p>
    <w:p w:rsidR="004E6B93" w:rsidRPr="009471DE" w:rsidRDefault="004E6B93" w:rsidP="004E6B93">
      <w:pPr>
        <w:rPr>
          <w:lang w:val="fr-FR"/>
        </w:rPr>
      </w:pPr>
    </w:p>
    <w:tbl>
      <w:tblPr>
        <w:tblW w:w="9600" w:type="dxa"/>
        <w:tblInd w:w="108" w:type="dxa"/>
        <w:tblBorders>
          <w:insideH w:val="single" w:sz="4" w:space="0" w:color="auto"/>
          <w:insideV w:val="single" w:sz="4" w:space="0" w:color="auto"/>
        </w:tblBorders>
        <w:tblLayout w:type="fixed"/>
        <w:tblLook w:val="01E0"/>
      </w:tblPr>
      <w:tblGrid>
        <w:gridCol w:w="3300"/>
        <w:gridCol w:w="3300"/>
        <w:gridCol w:w="3000"/>
      </w:tblGrid>
      <w:tr w:rsidR="004E6B93" w:rsidRPr="003F67DB">
        <w:trPr>
          <w:trHeight w:val="368"/>
        </w:trPr>
        <w:tc>
          <w:tcPr>
            <w:tcW w:w="3300" w:type="dxa"/>
            <w:tcBorders>
              <w:top w:val="nil"/>
              <w:bottom w:val="single" w:sz="4" w:space="0" w:color="auto"/>
            </w:tcBorders>
            <w:shd w:val="clear" w:color="auto" w:fill="auto"/>
            <w:vAlign w:val="center"/>
          </w:tcPr>
          <w:p w:rsidR="004E6B93" w:rsidRPr="004A25C3" w:rsidRDefault="004E6B93" w:rsidP="00F06595">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tcBorders>
              <w:top w:val="nil"/>
              <w:bottom w:val="single" w:sz="4" w:space="0" w:color="auto"/>
            </w:tcBorders>
            <w:shd w:val="clear" w:color="auto" w:fill="auto"/>
            <w:vAlign w:val="center"/>
          </w:tcPr>
          <w:p w:rsidR="004E6B93" w:rsidRPr="004A25C3" w:rsidRDefault="004E6B93" w:rsidP="00F06595">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3000" w:type="dxa"/>
            <w:tcBorders>
              <w:top w:val="nil"/>
              <w:bottom w:val="single" w:sz="4" w:space="0" w:color="auto"/>
            </w:tcBorders>
            <w:shd w:val="clear" w:color="auto" w:fill="auto"/>
            <w:vAlign w:val="center"/>
          </w:tcPr>
          <w:p w:rsidR="004E6B93" w:rsidRPr="004A25C3" w:rsidRDefault="004E6B93" w:rsidP="00F06595">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4E6B93" w:rsidRPr="00594A5A">
        <w:trPr>
          <w:trHeight w:val="368"/>
        </w:trPr>
        <w:tc>
          <w:tcPr>
            <w:tcW w:w="9600" w:type="dxa"/>
            <w:gridSpan w:val="3"/>
            <w:tcBorders>
              <w:top w:val="single" w:sz="4" w:space="0" w:color="auto"/>
              <w:bottom w:val="single" w:sz="4" w:space="0" w:color="auto"/>
            </w:tcBorders>
            <w:shd w:val="pct10" w:color="000000" w:fill="FFFFFF"/>
            <w:vAlign w:val="center"/>
          </w:tcPr>
          <w:p w:rsidR="004E6B93" w:rsidRPr="004A25C3" w:rsidRDefault="004E6B93" w:rsidP="00F06595">
            <w:pPr>
              <w:autoSpaceDE w:val="0"/>
              <w:autoSpaceDN w:val="0"/>
              <w:adjustRightInd w:val="0"/>
              <w:rPr>
                <w:b/>
                <w:sz w:val="18"/>
                <w:lang w:val="fr-FR"/>
              </w:rPr>
            </w:pPr>
            <w:r>
              <w:rPr>
                <w:b/>
                <w:sz w:val="18"/>
                <w:lang w:val="fr-FR"/>
              </w:rPr>
              <w:t>CAT</w:t>
            </w:r>
            <w:r>
              <w:rPr>
                <w:rFonts w:cs="Tahoma"/>
                <w:b/>
                <w:sz w:val="18"/>
                <w:lang w:val="fr-FR"/>
              </w:rPr>
              <w:t>É</w:t>
            </w:r>
            <w:r>
              <w:rPr>
                <w:b/>
                <w:sz w:val="18"/>
                <w:lang w:val="fr-FR"/>
              </w:rPr>
              <w:t>GORIES DE SORTIE,  Pour les e</w:t>
            </w:r>
            <w:r w:rsidRPr="00DA7631">
              <w:rPr>
                <w:b/>
                <w:sz w:val="18"/>
                <w:lang w:val="fr-FR"/>
              </w:rPr>
              <w:t>nfant</w:t>
            </w:r>
            <w:r>
              <w:rPr>
                <w:b/>
                <w:sz w:val="18"/>
                <w:lang w:val="fr-FR"/>
              </w:rPr>
              <w:t>s</w:t>
            </w:r>
            <w:r w:rsidRPr="00DA7631">
              <w:rPr>
                <w:b/>
                <w:sz w:val="18"/>
                <w:lang w:val="fr-FR"/>
              </w:rPr>
              <w:t xml:space="preserve"> de 6-59 mois</w:t>
            </w:r>
          </w:p>
        </w:tc>
      </w:tr>
      <w:tr w:rsidR="004E6B93" w:rsidRPr="00BB256C">
        <w:trPr>
          <w:trHeight w:val="368"/>
        </w:trPr>
        <w:tc>
          <w:tcPr>
            <w:tcW w:w="9600" w:type="dxa"/>
            <w:gridSpan w:val="3"/>
            <w:tcBorders>
              <w:top w:val="single" w:sz="4" w:space="0" w:color="auto"/>
              <w:bottom w:val="single" w:sz="4" w:space="0" w:color="auto"/>
            </w:tcBorders>
            <w:shd w:val="clear" w:color="000000" w:fill="FFFFFF"/>
            <w:vAlign w:val="center"/>
          </w:tcPr>
          <w:p w:rsidR="004E6B93" w:rsidRPr="004A25C3" w:rsidRDefault="004E6B93" w:rsidP="00F06595">
            <w:pPr>
              <w:autoSpaceDE w:val="0"/>
              <w:autoSpaceDN w:val="0"/>
              <w:adjustRightInd w:val="0"/>
              <w:rPr>
                <w:b/>
                <w:sz w:val="18"/>
                <w:lang w:val="fr-FR"/>
              </w:rPr>
            </w:pPr>
            <w:r w:rsidRPr="004A25C3">
              <w:rPr>
                <w:b/>
                <w:sz w:val="18"/>
                <w:lang w:val="fr-FR"/>
              </w:rPr>
              <w:t>Guéri</w:t>
            </w:r>
            <w:r>
              <w:rPr>
                <w:b/>
                <w:sz w:val="18"/>
                <w:lang w:val="fr-FR"/>
              </w:rPr>
              <w:t>s</w:t>
            </w:r>
            <w:r w:rsidRPr="00DA7631">
              <w:rPr>
                <w:b/>
                <w:sz w:val="18"/>
                <w:lang w:val="fr-FR"/>
              </w:rPr>
              <w:t xml:space="preserve"> </w:t>
            </w:r>
          </w:p>
        </w:tc>
      </w:tr>
      <w:tr w:rsidR="004E6B93" w:rsidRPr="00594A5A">
        <w:trPr>
          <w:trHeight w:val="697"/>
        </w:trPr>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b/>
                <w:i/>
                <w:sz w:val="18"/>
                <w:lang w:val="fr-FR"/>
              </w:rPr>
            </w:pPr>
          </w:p>
          <w:p w:rsidR="004E6B93" w:rsidRPr="004A25C3" w:rsidRDefault="004E6B93" w:rsidP="00F06595">
            <w:pPr>
              <w:autoSpaceDE w:val="0"/>
              <w:autoSpaceDN w:val="0"/>
              <w:adjustRightInd w:val="0"/>
              <w:rPr>
                <w:sz w:val="18"/>
                <w:lang w:val="fr-FR"/>
              </w:rPr>
            </w:pPr>
            <w:r w:rsidRPr="00DA7631">
              <w:rPr>
                <w:sz w:val="18"/>
                <w:lang w:val="fr-FR"/>
              </w:rPr>
              <w:t>Enfant r</w:t>
            </w:r>
            <w:r w:rsidRPr="004A25C3">
              <w:rPr>
                <w:sz w:val="18"/>
                <w:lang w:val="fr-FR"/>
              </w:rPr>
              <w:t xml:space="preserve">épond aux critères de fin de traitement en PEC </w:t>
            </w:r>
            <w:smartTag w:uri="urn:schemas-microsoft-com:office:smarttags" w:element="stockticker">
              <w:r w:rsidRPr="004A25C3">
                <w:rPr>
                  <w:sz w:val="18"/>
                  <w:lang w:val="fr-FR"/>
                </w:rPr>
                <w:t>MAS</w:t>
              </w:r>
            </w:smartTag>
            <w:r w:rsidRPr="004A25C3">
              <w:rPr>
                <w:sz w:val="18"/>
                <w:lang w:val="fr-FR"/>
              </w:rPr>
              <w:t xml:space="preserve"> ambulatoire</w:t>
            </w:r>
          </w:p>
          <w:p w:rsidR="004E6B93" w:rsidRPr="00147044" w:rsidRDefault="004E6B93" w:rsidP="00F06595">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b/>
                <w:i/>
                <w:sz w:val="18"/>
                <w:lang w:val="fr-FR"/>
              </w:rPr>
            </w:pPr>
          </w:p>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nfant répond aux critères de fin de traitement</w:t>
            </w:r>
          </w:p>
          <w:p w:rsidR="004E6B93" w:rsidRPr="004A25C3" w:rsidRDefault="004E6B93" w:rsidP="00F06595">
            <w:pPr>
              <w:autoSpaceDE w:val="0"/>
              <w:autoSpaceDN w:val="0"/>
              <w:adjustRightInd w:val="0"/>
              <w:rPr>
                <w:sz w:val="18"/>
                <w:lang w:val="fr-FR"/>
              </w:rPr>
            </w:pPr>
          </w:p>
        </w:tc>
        <w:tc>
          <w:tcPr>
            <w:tcW w:w="30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b/>
                <w:sz w:val="18"/>
                <w:lang w:val="fr-FR"/>
              </w:rPr>
            </w:pPr>
          </w:p>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nfant répond aux critères de fin de traitement</w:t>
            </w:r>
          </w:p>
        </w:tc>
      </w:tr>
      <w:tr w:rsidR="004E6B93" w:rsidRPr="004A25C3">
        <w:trPr>
          <w:trHeight w:val="350"/>
        </w:trPr>
        <w:tc>
          <w:tcPr>
            <w:tcW w:w="9600" w:type="dxa"/>
            <w:gridSpan w:val="3"/>
            <w:tcBorders>
              <w:top w:val="single" w:sz="4" w:space="0" w:color="auto"/>
              <w:bottom w:val="single" w:sz="4" w:space="0" w:color="auto"/>
            </w:tcBorders>
            <w:shd w:val="clear" w:color="auto" w:fill="FFFFFF"/>
            <w:vAlign w:val="center"/>
          </w:tcPr>
          <w:p w:rsidR="004E6B93" w:rsidRPr="004A25C3" w:rsidRDefault="004E6B93" w:rsidP="00F06595">
            <w:pPr>
              <w:autoSpaceDE w:val="0"/>
              <w:autoSpaceDN w:val="0"/>
              <w:adjustRightInd w:val="0"/>
              <w:rPr>
                <w:b/>
                <w:sz w:val="18"/>
                <w:lang w:val="fr-FR"/>
              </w:rPr>
            </w:pPr>
            <w:r w:rsidRPr="004A25C3">
              <w:rPr>
                <w:b/>
                <w:sz w:val="18"/>
                <w:lang w:val="fr-FR"/>
              </w:rPr>
              <w:t>Décédé</w:t>
            </w:r>
            <w:r>
              <w:rPr>
                <w:b/>
                <w:sz w:val="18"/>
                <w:lang w:val="fr-FR"/>
              </w:rPr>
              <w:t>s</w:t>
            </w:r>
            <w:r w:rsidRPr="00DA7631">
              <w:rPr>
                <w:b/>
                <w:sz w:val="18"/>
                <w:lang w:val="fr-FR"/>
              </w:rPr>
              <w:t xml:space="preserve"> </w:t>
            </w:r>
          </w:p>
        </w:tc>
      </w:tr>
      <w:tr w:rsidR="004E6B93" w:rsidRPr="004A25C3">
        <w:trPr>
          <w:trHeight w:val="413"/>
        </w:trPr>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b/>
                <w:i/>
                <w:sz w:val="18"/>
                <w:lang w:val="fr-FR"/>
              </w:rPr>
            </w:pPr>
            <w:r>
              <w:rPr>
                <w:sz w:val="18"/>
                <w:lang w:val="fr-FR"/>
              </w:rPr>
              <w:t>E</w:t>
            </w:r>
            <w:r w:rsidRPr="004A25C3">
              <w:rPr>
                <w:sz w:val="18"/>
                <w:lang w:val="fr-FR"/>
              </w:rPr>
              <w:t xml:space="preserve">nfant meurt </w:t>
            </w:r>
          </w:p>
        </w:tc>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 xml:space="preserve">nfant meurt </w:t>
            </w:r>
          </w:p>
        </w:tc>
        <w:tc>
          <w:tcPr>
            <w:tcW w:w="3000" w:type="dxa"/>
            <w:tcBorders>
              <w:top w:val="single" w:sz="4" w:space="0" w:color="auto"/>
              <w:bottom w:val="single" w:sz="4" w:space="0" w:color="auto"/>
            </w:tcBorders>
            <w:vAlign w:val="center"/>
          </w:tcPr>
          <w:p w:rsidR="004E6B93" w:rsidRPr="00147044" w:rsidRDefault="004E6B93" w:rsidP="00F06595">
            <w:pPr>
              <w:autoSpaceDE w:val="0"/>
              <w:autoSpaceDN w:val="0"/>
              <w:adjustRightInd w:val="0"/>
              <w:rPr>
                <w:sz w:val="18"/>
                <w:lang w:val="fr-FR"/>
              </w:rPr>
            </w:pPr>
            <w:r>
              <w:rPr>
                <w:sz w:val="18"/>
                <w:lang w:val="fr-FR"/>
              </w:rPr>
              <w:t>E</w:t>
            </w:r>
            <w:r w:rsidRPr="004A25C3">
              <w:rPr>
                <w:sz w:val="18"/>
                <w:lang w:val="fr-FR"/>
              </w:rPr>
              <w:t xml:space="preserve">nfant meurt </w:t>
            </w:r>
          </w:p>
        </w:tc>
      </w:tr>
      <w:tr w:rsidR="004E6B93" w:rsidRPr="004A25C3">
        <w:trPr>
          <w:trHeight w:val="332"/>
        </w:trPr>
        <w:tc>
          <w:tcPr>
            <w:tcW w:w="9600" w:type="dxa"/>
            <w:gridSpan w:val="3"/>
            <w:tcBorders>
              <w:top w:val="single" w:sz="4" w:space="0" w:color="auto"/>
              <w:bottom w:val="single" w:sz="4" w:space="0" w:color="auto"/>
            </w:tcBorders>
            <w:shd w:val="clear" w:color="auto" w:fill="FFFFFF"/>
            <w:vAlign w:val="center"/>
          </w:tcPr>
          <w:p w:rsidR="004E6B93" w:rsidRPr="004A25C3" w:rsidRDefault="004E6B93" w:rsidP="00F06595">
            <w:pPr>
              <w:autoSpaceDE w:val="0"/>
              <w:autoSpaceDN w:val="0"/>
              <w:adjustRightInd w:val="0"/>
              <w:rPr>
                <w:b/>
                <w:sz w:val="18"/>
                <w:lang w:val="fr-FR"/>
              </w:rPr>
            </w:pPr>
            <w:r w:rsidRPr="004A25C3">
              <w:rPr>
                <w:b/>
                <w:sz w:val="18"/>
                <w:lang w:val="fr-FR"/>
              </w:rPr>
              <w:t xml:space="preserve"> Abandon</w:t>
            </w:r>
            <w:r>
              <w:rPr>
                <w:b/>
                <w:sz w:val="18"/>
                <w:lang w:val="fr-FR"/>
              </w:rPr>
              <w:t>s</w:t>
            </w:r>
          </w:p>
        </w:tc>
      </w:tr>
      <w:tr w:rsidR="004E6B93" w:rsidRPr="00594A5A">
        <w:trPr>
          <w:trHeight w:val="571"/>
        </w:trPr>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b/>
                <w:i/>
                <w:sz w:val="18"/>
                <w:lang w:val="fr-FR"/>
              </w:rPr>
            </w:pPr>
            <w:r>
              <w:rPr>
                <w:sz w:val="18"/>
                <w:lang w:val="fr-FR"/>
              </w:rPr>
              <w:t>E</w:t>
            </w:r>
            <w:r w:rsidRPr="004A25C3">
              <w:rPr>
                <w:sz w:val="18"/>
                <w:lang w:val="fr-FR"/>
              </w:rPr>
              <w:t xml:space="preserve">nfant est absent </w:t>
            </w:r>
            <w:r>
              <w:rPr>
                <w:sz w:val="18"/>
                <w:lang w:val="fr-FR"/>
              </w:rPr>
              <w:t>depuis deux</w:t>
            </w:r>
            <w:r w:rsidRPr="004A25C3">
              <w:rPr>
                <w:sz w:val="18"/>
                <w:lang w:val="fr-FR"/>
              </w:rPr>
              <w:t xml:space="preserve"> jour</w:t>
            </w:r>
            <w:r>
              <w:rPr>
                <w:sz w:val="18"/>
                <w:lang w:val="fr-FR"/>
              </w:rPr>
              <w:t>s</w:t>
            </w:r>
          </w:p>
          <w:p w:rsidR="004E6B93" w:rsidRPr="004A25C3" w:rsidRDefault="004E6B93" w:rsidP="00F06595">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c>
          <w:tcPr>
            <w:tcW w:w="30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r>
      <w:tr w:rsidR="004E6B93" w:rsidRPr="00B06712">
        <w:trPr>
          <w:trHeight w:val="413"/>
        </w:trPr>
        <w:tc>
          <w:tcPr>
            <w:tcW w:w="9600" w:type="dxa"/>
            <w:gridSpan w:val="3"/>
            <w:tcBorders>
              <w:top w:val="single" w:sz="4" w:space="0" w:color="auto"/>
              <w:bottom w:val="single" w:sz="4" w:space="0" w:color="auto"/>
            </w:tcBorders>
            <w:shd w:val="clear" w:color="auto" w:fill="FFFFFF"/>
            <w:vAlign w:val="center"/>
          </w:tcPr>
          <w:p w:rsidR="004E6B93" w:rsidRPr="004A25C3" w:rsidRDefault="004E6B93" w:rsidP="00F06595">
            <w:pPr>
              <w:autoSpaceDE w:val="0"/>
              <w:autoSpaceDN w:val="0"/>
              <w:adjustRightInd w:val="0"/>
              <w:rPr>
                <w:b/>
                <w:sz w:val="18"/>
                <w:lang w:val="fr-FR"/>
              </w:rPr>
            </w:pPr>
            <w:r w:rsidRPr="004A25C3">
              <w:rPr>
                <w:b/>
                <w:sz w:val="18"/>
                <w:lang w:val="fr-FR"/>
              </w:rPr>
              <w:t xml:space="preserve"> Non- récupéré</w:t>
            </w:r>
            <w:r>
              <w:rPr>
                <w:b/>
                <w:sz w:val="18"/>
                <w:lang w:val="fr-FR"/>
              </w:rPr>
              <w:t>s</w:t>
            </w:r>
          </w:p>
        </w:tc>
      </w:tr>
      <w:tr w:rsidR="004E6B93" w:rsidRPr="00594A5A">
        <w:trPr>
          <w:trHeight w:val="602"/>
        </w:trPr>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nfant ne répond pas aux critères de sortie après 2 mois de traitement  (examen médical fait auparavant)</w:t>
            </w:r>
          </w:p>
          <w:p w:rsidR="004E6B93" w:rsidRPr="004A25C3" w:rsidRDefault="004E6B93" w:rsidP="00F06595">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nfant ne répond pas aux critères de sortie après 4 mois de traitement (examen médical fait auparavant)</w:t>
            </w:r>
          </w:p>
          <w:p w:rsidR="004E6B93" w:rsidRPr="004A25C3" w:rsidRDefault="004E6B93" w:rsidP="00F06595">
            <w:pPr>
              <w:autoSpaceDE w:val="0"/>
              <w:autoSpaceDN w:val="0"/>
              <w:adjustRightInd w:val="0"/>
              <w:rPr>
                <w:sz w:val="18"/>
                <w:lang w:val="fr-FR"/>
              </w:rPr>
            </w:pPr>
          </w:p>
        </w:tc>
        <w:tc>
          <w:tcPr>
            <w:tcW w:w="3000" w:type="dxa"/>
            <w:tcBorders>
              <w:top w:val="single" w:sz="4" w:space="0" w:color="auto"/>
              <w:bottom w:val="single" w:sz="4" w:space="0" w:color="auto"/>
            </w:tcBorders>
            <w:vAlign w:val="center"/>
          </w:tcPr>
          <w:p w:rsidR="004E6B93" w:rsidRPr="004A25C3" w:rsidRDefault="004E6B93" w:rsidP="00F06595">
            <w:pPr>
              <w:autoSpaceDE w:val="0"/>
              <w:autoSpaceDN w:val="0"/>
              <w:adjustRightInd w:val="0"/>
              <w:rPr>
                <w:sz w:val="18"/>
                <w:lang w:val="fr-FR"/>
              </w:rPr>
            </w:pPr>
            <w:r>
              <w:rPr>
                <w:sz w:val="18"/>
                <w:lang w:val="fr-FR"/>
              </w:rPr>
              <w:t>E</w:t>
            </w:r>
            <w:r w:rsidRPr="004A25C3">
              <w:rPr>
                <w:sz w:val="18"/>
                <w:lang w:val="fr-FR"/>
              </w:rPr>
              <w:t>nfant ne répond pas aux critères de sortie après 8 mois de traitement (examen médical fait auparavant)</w:t>
            </w:r>
          </w:p>
          <w:p w:rsidR="004E6B93" w:rsidRPr="004A25C3" w:rsidRDefault="004E6B93" w:rsidP="00F06595">
            <w:pPr>
              <w:autoSpaceDE w:val="0"/>
              <w:autoSpaceDN w:val="0"/>
              <w:adjustRightInd w:val="0"/>
              <w:rPr>
                <w:sz w:val="18"/>
                <w:lang w:val="fr-FR"/>
              </w:rPr>
            </w:pPr>
          </w:p>
        </w:tc>
      </w:tr>
      <w:tr w:rsidR="004E6B93" w:rsidRPr="00B06712">
        <w:trPr>
          <w:trHeight w:val="395"/>
        </w:trPr>
        <w:tc>
          <w:tcPr>
            <w:tcW w:w="9600" w:type="dxa"/>
            <w:gridSpan w:val="3"/>
            <w:tcBorders>
              <w:top w:val="single" w:sz="4" w:space="0" w:color="auto"/>
              <w:bottom w:val="single" w:sz="4" w:space="0" w:color="auto"/>
            </w:tcBorders>
            <w:shd w:val="clear" w:color="auto" w:fill="FFFFFF"/>
            <w:vAlign w:val="center"/>
          </w:tcPr>
          <w:p w:rsidR="004E6B93" w:rsidRPr="004A25C3" w:rsidRDefault="004E6B93" w:rsidP="00F06595">
            <w:pPr>
              <w:autoSpaceDE w:val="0"/>
              <w:autoSpaceDN w:val="0"/>
              <w:adjustRightInd w:val="0"/>
              <w:rPr>
                <w:b/>
                <w:sz w:val="18"/>
                <w:lang w:val="fr-FR"/>
              </w:rPr>
            </w:pPr>
            <w:r>
              <w:rPr>
                <w:b/>
                <w:sz w:val="18"/>
                <w:lang w:val="fr-FR"/>
              </w:rPr>
              <w:t xml:space="preserve">Autres : </w:t>
            </w:r>
            <w:r w:rsidRPr="004A25C3">
              <w:rPr>
                <w:b/>
                <w:sz w:val="18"/>
                <w:lang w:val="fr-FR"/>
              </w:rPr>
              <w:t>Référé</w:t>
            </w:r>
            <w:r>
              <w:rPr>
                <w:b/>
                <w:sz w:val="18"/>
                <w:lang w:val="fr-FR"/>
              </w:rPr>
              <w:t>s</w:t>
            </w:r>
          </w:p>
        </w:tc>
      </w:tr>
      <w:tr w:rsidR="004E6B93" w:rsidRPr="00594A5A">
        <w:trPr>
          <w:trHeight w:val="602"/>
        </w:trPr>
        <w:tc>
          <w:tcPr>
            <w:tcW w:w="3300" w:type="dxa"/>
            <w:tcBorders>
              <w:top w:val="single" w:sz="4" w:space="0" w:color="auto"/>
            </w:tcBorders>
            <w:vAlign w:val="center"/>
          </w:tcPr>
          <w:p w:rsidR="004E6B93" w:rsidRDefault="004E6B93" w:rsidP="00F06595">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ambulatoire </w:t>
            </w:r>
            <w:r>
              <w:rPr>
                <w:b/>
                <w:i/>
                <w:sz w:val="18"/>
                <w:lang w:val="fr-FR"/>
              </w:rPr>
              <w:t xml:space="preserve"> (Contre référence)</w:t>
            </w:r>
            <w:r w:rsidRPr="004A25C3">
              <w:rPr>
                <w:b/>
                <w:i/>
                <w:sz w:val="18"/>
                <w:lang w:val="fr-FR"/>
              </w:rPr>
              <w:t xml:space="preserve">: </w:t>
            </w:r>
          </w:p>
          <w:p w:rsidR="004E6B93" w:rsidRPr="004A25C3" w:rsidRDefault="004E6B93" w:rsidP="00F06595">
            <w:pPr>
              <w:autoSpaceDE w:val="0"/>
              <w:autoSpaceDN w:val="0"/>
              <w:adjustRightInd w:val="0"/>
              <w:rPr>
                <w:sz w:val="18"/>
                <w:lang w:val="fr-FR"/>
              </w:rPr>
            </w:pPr>
          </w:p>
          <w:p w:rsidR="004E6B93" w:rsidRPr="004A25C3" w:rsidRDefault="004E6B93" w:rsidP="00F06595">
            <w:pPr>
              <w:autoSpaceDE w:val="0"/>
              <w:autoSpaceDN w:val="0"/>
              <w:adjustRightInd w:val="0"/>
              <w:rPr>
                <w:sz w:val="18"/>
                <w:lang w:val="fr-FR"/>
              </w:rPr>
            </w:pPr>
            <w:r w:rsidRPr="004A25C3">
              <w:rPr>
                <w:sz w:val="18"/>
                <w:lang w:val="fr-FR"/>
              </w:rPr>
              <w:t>L’état de santé de l’enfant s’am</w:t>
            </w:r>
            <w:r>
              <w:rPr>
                <w:sz w:val="18"/>
                <w:lang w:val="fr-FR"/>
              </w:rPr>
              <w:t>éliore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4A25C3">
              <w:rPr>
                <w:sz w:val="18"/>
                <w:lang w:val="fr-FR"/>
              </w:rPr>
              <w:t xml:space="preserve"> ambulatoire pour continuer le traitement.</w:t>
            </w:r>
          </w:p>
          <w:p w:rsidR="004E6B93" w:rsidRPr="004A25C3" w:rsidRDefault="004E6B93" w:rsidP="00F06595">
            <w:pPr>
              <w:autoSpaceDE w:val="0"/>
              <w:autoSpaceDN w:val="0"/>
              <w:adjustRightInd w:val="0"/>
              <w:rPr>
                <w:sz w:val="18"/>
                <w:lang w:val="fr-FR"/>
              </w:rPr>
            </w:pPr>
          </w:p>
        </w:tc>
        <w:tc>
          <w:tcPr>
            <w:tcW w:w="3300" w:type="dxa"/>
            <w:tcBorders>
              <w:top w:val="single" w:sz="4" w:space="0" w:color="auto"/>
            </w:tcBorders>
            <w:vAlign w:val="center"/>
          </w:tcPr>
          <w:p w:rsidR="004E6B93" w:rsidRDefault="004E6B93" w:rsidP="00F06595">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hospitalière</w:t>
            </w:r>
            <w:r>
              <w:rPr>
                <w:b/>
                <w:i/>
                <w:sz w:val="18"/>
                <w:lang w:val="fr-FR"/>
              </w:rPr>
              <w:t xml:space="preserve"> (Référence) :</w:t>
            </w:r>
          </w:p>
          <w:p w:rsidR="004E6B93" w:rsidRPr="004A25C3" w:rsidRDefault="004E6B93" w:rsidP="00F06595">
            <w:pPr>
              <w:autoSpaceDE w:val="0"/>
              <w:autoSpaceDN w:val="0"/>
              <w:adjustRightInd w:val="0"/>
              <w:rPr>
                <w:b/>
                <w:sz w:val="18"/>
                <w:lang w:val="fr-FR"/>
              </w:rPr>
            </w:pPr>
          </w:p>
          <w:p w:rsidR="004E6B93" w:rsidRPr="004A25C3" w:rsidRDefault="004E6B93" w:rsidP="00F06595">
            <w:pPr>
              <w:autoSpaceDE w:val="0"/>
              <w:autoSpaceDN w:val="0"/>
              <w:adjustRightInd w:val="0"/>
              <w:rPr>
                <w:sz w:val="18"/>
                <w:lang w:val="fr-FR"/>
              </w:rPr>
            </w:pPr>
            <w:r w:rsidRPr="004A25C3">
              <w:rPr>
                <w:sz w:val="18"/>
                <w:lang w:val="fr-FR"/>
              </w:rPr>
              <w:t>L’état de santé de l’enfant s’aggrave (selon le protocole d’action)</w:t>
            </w:r>
            <w:r>
              <w:rPr>
                <w:sz w:val="18"/>
                <w:lang w:val="fr-FR"/>
              </w:rPr>
              <w:t xml:space="preserv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D945CC">
              <w:rPr>
                <w:sz w:val="18"/>
                <w:lang w:val="fr-FR"/>
              </w:rPr>
              <w:t xml:space="preserve"> hospitalière pour un traitement plu</w:t>
            </w:r>
            <w:r>
              <w:rPr>
                <w:sz w:val="18"/>
                <w:lang w:val="fr-FR"/>
              </w:rPr>
              <w:t>s intensif</w:t>
            </w:r>
            <w:r w:rsidRPr="004A25C3">
              <w:rPr>
                <w:sz w:val="18"/>
                <w:lang w:val="fr-FR"/>
              </w:rPr>
              <w:t>.</w:t>
            </w:r>
          </w:p>
          <w:p w:rsidR="004E6B93" w:rsidRPr="004A25C3" w:rsidRDefault="004E6B93" w:rsidP="00F06595">
            <w:pPr>
              <w:autoSpaceDE w:val="0"/>
              <w:autoSpaceDN w:val="0"/>
              <w:adjustRightInd w:val="0"/>
              <w:rPr>
                <w:sz w:val="18"/>
                <w:lang w:val="fr-FR"/>
              </w:rPr>
            </w:pPr>
          </w:p>
        </w:tc>
        <w:tc>
          <w:tcPr>
            <w:tcW w:w="3000" w:type="dxa"/>
            <w:tcBorders>
              <w:top w:val="single" w:sz="4" w:space="0" w:color="auto"/>
            </w:tcBorders>
            <w:vAlign w:val="center"/>
          </w:tcPr>
          <w:p w:rsidR="004E6B93" w:rsidRPr="004A25C3" w:rsidRDefault="004E6B93" w:rsidP="00F06595">
            <w:pPr>
              <w:autoSpaceDE w:val="0"/>
              <w:autoSpaceDN w:val="0"/>
              <w:adjustRightInd w:val="0"/>
              <w:rPr>
                <w:sz w:val="18"/>
                <w:lang w:val="fr-FR"/>
              </w:rPr>
            </w:pPr>
          </w:p>
        </w:tc>
      </w:tr>
    </w:tbl>
    <w:p w:rsidR="004E6B93" w:rsidRPr="00C4749C" w:rsidRDefault="004E6B93" w:rsidP="004E6B93">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pPr>
    </w:p>
    <w:p w:rsidR="00FC72A6" w:rsidRDefault="00FC72A6" w:rsidP="00297218">
      <w:pPr>
        <w:rPr>
          <w:lang w:val="fr-FR"/>
        </w:rPr>
        <w:sectPr w:rsidR="00FC72A6" w:rsidSect="004E6B93">
          <w:headerReference w:type="default" r:id="rId50"/>
          <w:footerReference w:type="default" r:id="rId51"/>
          <w:pgSz w:w="11909" w:h="16834" w:code="9"/>
          <w:pgMar w:top="1440" w:right="1440" w:bottom="1008"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4.18</w:t>
      </w:r>
    </w:p>
    <w:p w:rsidR="00297218" w:rsidRPr="004A25C3" w:rsidRDefault="00297218" w:rsidP="000273C8">
      <w:pPr>
        <w:pStyle w:val="StyleLearningObjectiveAuto"/>
        <w:rPr>
          <w:lang w:val="fr-FR"/>
        </w:rPr>
      </w:pPr>
      <w:r w:rsidRPr="004A25C3">
        <w:rPr>
          <w:lang w:val="fr-FR"/>
        </w:rPr>
        <w:t xml:space="preserve">Aspects essentiels de la PEC </w:t>
      </w:r>
      <w:smartTag w:uri="urn:schemas-microsoft-com:office:smarttags" w:element="stockticker">
        <w:r w:rsidRPr="004A25C3">
          <w:rPr>
            <w:lang w:val="fr-FR"/>
          </w:rPr>
          <w:t>MAS</w:t>
        </w:r>
      </w:smartTag>
      <w:r w:rsidRPr="004A25C3">
        <w:rPr>
          <w:lang w:val="fr-FR"/>
        </w:rPr>
        <w:t xml:space="preserve"> ambulatoire des enfants de 6-59 mois avec </w:t>
      </w:r>
      <w:smartTag w:uri="urn:schemas-microsoft-com:office:smarttags" w:element="stockticker">
        <w:r w:rsidRPr="004A25C3">
          <w:rPr>
            <w:lang w:val="fr-FR"/>
          </w:rPr>
          <w:t>MAS</w:t>
        </w:r>
      </w:smartTag>
      <w:r w:rsidRPr="004A25C3">
        <w:rPr>
          <w:lang w:val="fr-FR"/>
        </w:rPr>
        <w:t xml:space="preserve"> sans complications médicales</w:t>
      </w:r>
    </w:p>
    <w:p w:rsidR="00297218" w:rsidRPr="004A25C3" w:rsidRDefault="00297218" w:rsidP="00297218">
      <w:pPr>
        <w:rPr>
          <w:lang w:val="fr-FR"/>
        </w:rPr>
      </w:pPr>
    </w:p>
    <w:p w:rsidR="00297218" w:rsidRPr="004A25C3" w:rsidRDefault="00297218" w:rsidP="00297218">
      <w:pPr>
        <w:rPr>
          <w:b/>
          <w:lang w:val="fr-FR"/>
        </w:rPr>
      </w:pPr>
      <w:r w:rsidRPr="004A25C3">
        <w:rPr>
          <w:b/>
          <w:lang w:val="fr-FR"/>
        </w:rPr>
        <w:t>Aspects essentiels</w:t>
      </w:r>
    </w:p>
    <w:p w:rsidR="00297218" w:rsidRPr="004A25C3" w:rsidRDefault="00297218" w:rsidP="00297218">
      <w:pPr>
        <w:rPr>
          <w:b/>
          <w:lang w:val="fr-FR"/>
        </w:rPr>
      </w:pPr>
    </w:p>
    <w:p w:rsidR="00297218" w:rsidRPr="004A25C3" w:rsidRDefault="00297218" w:rsidP="00297218">
      <w:pPr>
        <w:numPr>
          <w:ilvl w:val="0"/>
          <w:numId w:val="1"/>
        </w:numPr>
        <w:rPr>
          <w:lang w:val="fr-FR"/>
        </w:rPr>
      </w:pPr>
      <w:r w:rsidRPr="004A25C3">
        <w:rPr>
          <w:lang w:val="fr-FR"/>
        </w:rPr>
        <w:t xml:space="preserve">Les enfants </w:t>
      </w:r>
      <w:r w:rsidR="002D0CCF">
        <w:rPr>
          <w:lang w:val="fr-FR"/>
        </w:rPr>
        <w:t>souffrant de</w:t>
      </w:r>
      <w:r w:rsidRPr="004A25C3">
        <w:rPr>
          <w:lang w:val="fr-FR"/>
        </w:rPr>
        <w:t xml:space="preserve"> malnutrition aigu</w:t>
      </w:r>
      <w:r w:rsidRPr="004A25C3">
        <w:rPr>
          <w:rFonts w:cs="Tahoma"/>
          <w:lang w:val="fr-FR"/>
        </w:rPr>
        <w:t>ë</w:t>
      </w:r>
      <w:r w:rsidRPr="004A25C3">
        <w:rPr>
          <w:lang w:val="fr-FR"/>
        </w:rPr>
        <w:t xml:space="preserve"> sévère (</w:t>
      </w:r>
      <w:smartTag w:uri="urn:schemas-microsoft-com:office:smarttags" w:element="stockticker">
        <w:r w:rsidRPr="004A25C3">
          <w:rPr>
            <w:lang w:val="fr-FR"/>
          </w:rPr>
          <w:t>MAS</w:t>
        </w:r>
      </w:smartTag>
      <w:r w:rsidRPr="004A25C3">
        <w:rPr>
          <w:lang w:val="fr-FR"/>
        </w:rPr>
        <w:t xml:space="preserve">) qui ont de l’appétit et qui n’ont pas </w:t>
      </w:r>
      <w:r w:rsidR="002D0CCF">
        <w:rPr>
          <w:lang w:val="fr-FR"/>
        </w:rPr>
        <w:t xml:space="preserve">de </w:t>
      </w:r>
      <w:r w:rsidRPr="004A25C3">
        <w:rPr>
          <w:lang w:val="fr-FR"/>
        </w:rPr>
        <w:t xml:space="preserve">complications médicales sont traités dans la PEC </w:t>
      </w:r>
      <w:smartTag w:uri="urn:schemas-microsoft-com:office:smarttags" w:element="stockticker">
        <w:r w:rsidRPr="004A25C3">
          <w:rPr>
            <w:lang w:val="fr-FR"/>
          </w:rPr>
          <w:t>MAS</w:t>
        </w:r>
      </w:smartTag>
      <w:r w:rsidRPr="004A25C3">
        <w:rPr>
          <w:lang w:val="fr-FR"/>
        </w:rPr>
        <w:t xml:space="preserve"> ambulatoire d’une structure sanitaire qui offre la prise en charge ambulatoire de la malnutrition aiguë sévère (PEC MAS ambulatoire) des enfant 6-59 mois avec </w:t>
      </w:r>
      <w:smartTag w:uri="urn:schemas-microsoft-com:office:smarttags" w:element="stockticker">
        <w:r w:rsidRPr="004A25C3">
          <w:rPr>
            <w:lang w:val="fr-FR"/>
          </w:rPr>
          <w:t>MAS</w:t>
        </w:r>
      </w:smartTag>
      <w:r w:rsidRPr="004A25C3">
        <w:rPr>
          <w:lang w:val="fr-FR"/>
        </w:rPr>
        <w:t xml:space="preserve"> sans complications médicales. Ces enfants n’ont pas besoin d’être admis </w:t>
      </w:r>
      <w:r w:rsidR="002D0CCF">
        <w:rPr>
          <w:lang w:val="fr-FR"/>
        </w:rPr>
        <w:t>à</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hospitalière. La majorité des enfants avec </w:t>
      </w:r>
      <w:smartTag w:uri="urn:schemas-microsoft-com:office:smarttags" w:element="stockticker">
        <w:r w:rsidRPr="004A25C3">
          <w:rPr>
            <w:lang w:val="fr-FR"/>
          </w:rPr>
          <w:t>MAS</w:t>
        </w:r>
      </w:smartTag>
      <w:r w:rsidRPr="004A25C3">
        <w:rPr>
          <w:lang w:val="fr-FR"/>
        </w:rPr>
        <w:t xml:space="preserve"> (&gt; 80%) peuvent être traités dans le cadre de la PEC </w:t>
      </w:r>
      <w:smartTag w:uri="urn:schemas-microsoft-com:office:smarttags" w:element="stockticker">
        <w:r w:rsidRPr="004A25C3">
          <w:rPr>
            <w:lang w:val="fr-FR"/>
          </w:rPr>
          <w:t>MAS</w:t>
        </w:r>
      </w:smartTag>
      <w:r w:rsidRPr="004A25C3">
        <w:rPr>
          <w:lang w:val="fr-FR"/>
        </w:rPr>
        <w:t xml:space="preserve"> ambulatoire. </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Après que l’enfant </w:t>
      </w:r>
      <w:r w:rsidR="002D0CCF">
        <w:rPr>
          <w:lang w:val="fr-FR"/>
        </w:rPr>
        <w:t>a été</w:t>
      </w:r>
      <w:r w:rsidRPr="004A25C3">
        <w:rPr>
          <w:lang w:val="fr-FR"/>
        </w:rPr>
        <w:t xml:space="preserve"> admis à la PEC </w:t>
      </w:r>
      <w:smartTag w:uri="urn:schemas-microsoft-com:office:smarttags" w:element="stockticker">
        <w:r w:rsidRPr="004A25C3">
          <w:rPr>
            <w:lang w:val="fr-FR"/>
          </w:rPr>
          <w:t>MAS</w:t>
        </w:r>
      </w:smartTag>
      <w:r w:rsidRPr="004A25C3">
        <w:rPr>
          <w:lang w:val="fr-FR"/>
        </w:rPr>
        <w:t xml:space="preserve"> ambulatoire, la mère ou l’accompagnant(e) de l’enfant l’emmène chaque semaine ou tous les quinze jours  au site PEC </w:t>
      </w:r>
      <w:smartTag w:uri="urn:schemas-microsoft-com:office:smarttags" w:element="stockticker">
        <w:r w:rsidRPr="004A25C3">
          <w:rPr>
            <w:lang w:val="fr-FR"/>
          </w:rPr>
          <w:t>MAS</w:t>
        </w:r>
      </w:smartTag>
      <w:r w:rsidRPr="004A25C3">
        <w:rPr>
          <w:lang w:val="fr-FR"/>
        </w:rPr>
        <w:t xml:space="preserve"> ambulatoire. Lors de chaque séance de suivi de la PEC </w:t>
      </w:r>
      <w:smartTag w:uri="urn:schemas-microsoft-com:office:smarttags" w:element="stockticker">
        <w:r w:rsidRPr="004A25C3">
          <w:rPr>
            <w:lang w:val="fr-FR"/>
          </w:rPr>
          <w:t>MAS</w:t>
        </w:r>
      </w:smartTag>
      <w:r w:rsidRPr="004A25C3">
        <w:rPr>
          <w:lang w:val="fr-FR"/>
        </w:rPr>
        <w:t xml:space="preserve"> ambulatoire, l’agent de santé évalue l’état médical et nutritionnel de l’enfant, lui administre un traitement médical supplémentaire si nécessaire et donne à la  mère ou l’accompagnant(e) de l’enfant la quantité de l’aliment thérapeutique prêt à l’emploi (ATPE) dont il a besoin jusqu’à la prochaine séance de suivi. La quantité de l’ATPE donnée est déterminée par le poids de l’enfant et la fréquence des séances.   </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Pr>
          <w:lang w:val="fr-FR"/>
        </w:rPr>
        <w:t xml:space="preserve">La </w:t>
      </w:r>
      <w:r w:rsidRPr="004A25C3">
        <w:rPr>
          <w:lang w:val="fr-FR"/>
        </w:rPr>
        <w:t xml:space="preserve">PEC </w:t>
      </w:r>
      <w:smartTag w:uri="urn:schemas-microsoft-com:office:smarttags" w:element="stockticker">
        <w:r w:rsidRPr="004A25C3">
          <w:rPr>
            <w:lang w:val="fr-FR"/>
          </w:rPr>
          <w:t>MAS</w:t>
        </w:r>
      </w:smartTag>
      <w:r w:rsidRPr="004A25C3">
        <w:rPr>
          <w:lang w:val="fr-FR"/>
        </w:rPr>
        <w:t xml:space="preserve"> ambulatoire</w:t>
      </w:r>
      <w:r>
        <w:rPr>
          <w:lang w:val="fr-FR"/>
        </w:rPr>
        <w:t xml:space="preserve"> est dispensée</w:t>
      </w:r>
      <w:r w:rsidRPr="004A25C3">
        <w:rPr>
          <w:lang w:val="fr-FR"/>
        </w:rPr>
        <w:t xml:space="preserve"> dans autant de sites que possible dans une région ou un district donné. </w:t>
      </w:r>
      <w:r w:rsidR="002D0CCF">
        <w:rPr>
          <w:lang w:val="fr-FR"/>
        </w:rPr>
        <w:t>On peut s’assurer ainsi</w:t>
      </w:r>
      <w:r w:rsidRPr="004A25C3">
        <w:rPr>
          <w:lang w:val="fr-FR"/>
        </w:rPr>
        <w:t xml:space="preserve"> qu’un maximum d’enfants malnutris </w:t>
      </w:r>
      <w:r w:rsidR="002D0CCF">
        <w:rPr>
          <w:lang w:val="fr-FR"/>
        </w:rPr>
        <w:t>reçoivent</w:t>
      </w:r>
      <w:r w:rsidRPr="004A25C3">
        <w:rPr>
          <w:lang w:val="fr-FR"/>
        </w:rPr>
        <w:t xml:space="preserve"> le traitement dont ils ont besoin.   </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Les sites PEC </w:t>
      </w:r>
      <w:smartTag w:uri="urn:schemas-microsoft-com:office:smarttags" w:element="stockticker">
        <w:r w:rsidRPr="004A25C3">
          <w:rPr>
            <w:lang w:val="fr-FR"/>
          </w:rPr>
          <w:t>MAS</w:t>
        </w:r>
      </w:smartTag>
      <w:r w:rsidRPr="004A25C3">
        <w:rPr>
          <w:lang w:val="fr-FR"/>
        </w:rPr>
        <w:t xml:space="preserve"> ambulatoire sont </w:t>
      </w:r>
      <w:r>
        <w:rPr>
          <w:lang w:val="fr-FR"/>
        </w:rPr>
        <w:t xml:space="preserve">intégrés dans les structures sanitaires et </w:t>
      </w:r>
      <w:r w:rsidRPr="004A25C3">
        <w:rPr>
          <w:lang w:val="fr-FR"/>
        </w:rPr>
        <w:t>gérés par des agents de santé, par exemple médecin ou infirmier (suivant la politique du Ministère de la Santé [MS])</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La PEC </w:t>
      </w:r>
      <w:smartTag w:uri="urn:schemas-microsoft-com:office:smarttags" w:element="stockticker">
        <w:r w:rsidRPr="004A25C3">
          <w:rPr>
            <w:lang w:val="fr-FR"/>
          </w:rPr>
          <w:t>MAS</w:t>
        </w:r>
      </w:smartTag>
      <w:r w:rsidRPr="004A25C3">
        <w:rPr>
          <w:lang w:val="fr-FR"/>
        </w:rPr>
        <w:t xml:space="preserve"> ambulatoire devrait être intégré</w:t>
      </w:r>
      <w:r w:rsidR="002D0CCF">
        <w:rPr>
          <w:lang w:val="fr-FR"/>
        </w:rPr>
        <w:t>e</w:t>
      </w:r>
      <w:r w:rsidRPr="004A25C3">
        <w:rPr>
          <w:lang w:val="fr-FR"/>
        </w:rPr>
        <w:t xml:space="preserve"> aux soins de santé de routine pour les enfants de moins de 5 ans. Suivant le nombre d</w:t>
      </w:r>
      <w:r w:rsidR="00857FDE">
        <w:rPr>
          <w:lang w:val="fr-FR"/>
        </w:rPr>
        <w:t>’enfants</w:t>
      </w:r>
      <w:r w:rsidRPr="004A25C3">
        <w:rPr>
          <w:lang w:val="fr-FR"/>
        </w:rPr>
        <w:t xml:space="preserve">, la PEC </w:t>
      </w:r>
      <w:smartTag w:uri="urn:schemas-microsoft-com:office:smarttags" w:element="stockticker">
        <w:r w:rsidRPr="004A25C3">
          <w:rPr>
            <w:lang w:val="fr-FR"/>
          </w:rPr>
          <w:t>MAS</w:t>
        </w:r>
      </w:smartTag>
      <w:r w:rsidRPr="004A25C3">
        <w:rPr>
          <w:lang w:val="fr-FR"/>
        </w:rPr>
        <w:t xml:space="preserve"> ambulatoire peut être dispensé</w:t>
      </w:r>
      <w:r w:rsidR="001A2593">
        <w:rPr>
          <w:lang w:val="fr-FR"/>
        </w:rPr>
        <w:t>e</w:t>
      </w:r>
      <w:r w:rsidRPr="004A25C3">
        <w:rPr>
          <w:lang w:val="fr-FR"/>
        </w:rPr>
        <w:t xml:space="preserve"> une fois par semaine un jour donné ou chaque jour dans le cadre des soins de santé de routine (dans l’idéal) : les </w:t>
      </w:r>
      <w:r w:rsidR="00857FDE">
        <w:rPr>
          <w:lang w:val="fr-FR"/>
        </w:rPr>
        <w:t>enfants</w:t>
      </w:r>
      <w:r w:rsidR="00857FDE" w:rsidRPr="004A25C3">
        <w:rPr>
          <w:lang w:val="fr-FR"/>
        </w:rPr>
        <w:t xml:space="preserve"> </w:t>
      </w:r>
      <w:r w:rsidRPr="004A25C3">
        <w:rPr>
          <w:lang w:val="fr-FR"/>
        </w:rPr>
        <w:t>rev</w:t>
      </w:r>
      <w:r w:rsidR="00857FDE">
        <w:rPr>
          <w:lang w:val="fr-FR"/>
        </w:rPr>
        <w:t>iennent</w:t>
      </w:r>
      <w:r w:rsidRPr="004A25C3">
        <w:rPr>
          <w:lang w:val="fr-FR"/>
        </w:rPr>
        <w:t xml:space="preserve"> une fois par semaine ou tous les quinze jours. </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Les enfants peuvent être référés vers la PCMA par des agents d’extension (agents de santé communautaire [ASC], bénévoles communautaires). Ils peuvent également être auto-référés, ce qui veut dire qu’on les emmène à la structure sanitaire avec site PEC </w:t>
      </w:r>
      <w:smartTag w:uri="urn:schemas-microsoft-com:office:smarttags" w:element="stockticker">
        <w:r w:rsidRPr="004A25C3">
          <w:rPr>
            <w:lang w:val="fr-FR"/>
          </w:rPr>
          <w:t>MAS</w:t>
        </w:r>
      </w:smartTag>
      <w:r w:rsidRPr="004A25C3">
        <w:rPr>
          <w:lang w:val="fr-FR"/>
        </w:rPr>
        <w:t xml:space="preserve"> ambulatoire sans référence communautaire. Dans les admissions à la PEC </w:t>
      </w:r>
      <w:smartTag w:uri="urn:schemas-microsoft-com:office:smarttags" w:element="stockticker">
        <w:r w:rsidRPr="004A25C3">
          <w:rPr>
            <w:lang w:val="fr-FR"/>
          </w:rPr>
          <w:t>MAS</w:t>
        </w:r>
      </w:smartTag>
      <w:r w:rsidRPr="004A25C3">
        <w:rPr>
          <w:lang w:val="fr-FR"/>
        </w:rPr>
        <w:t xml:space="preserve"> ambulatoire, on compte également les enfants sortis </w:t>
      </w:r>
      <w:r w:rsidR="001A2593">
        <w:rPr>
          <w:lang w:val="fr-FR"/>
        </w:rPr>
        <w:t xml:space="preserve">de </w:t>
      </w:r>
      <w:r w:rsidRPr="004A25C3">
        <w:rPr>
          <w:lang w:val="fr-FR"/>
        </w:rPr>
        <w:t xml:space="preserve">la PEC </w:t>
      </w:r>
      <w:smartTag w:uri="urn:schemas-microsoft-com:office:smarttags" w:element="stockticker">
        <w:r w:rsidRPr="004A25C3">
          <w:rPr>
            <w:lang w:val="fr-FR"/>
          </w:rPr>
          <w:t>MAS</w:t>
        </w:r>
      </w:smartTag>
      <w:r w:rsidRPr="004A25C3">
        <w:rPr>
          <w:lang w:val="fr-FR"/>
        </w:rPr>
        <w:t xml:space="preserve"> hospitalière et ceux dont l’état s’est aggravé dans la PEC MAM.</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La plupart des enfants </w:t>
      </w:r>
      <w:r w:rsidR="001A2593">
        <w:rPr>
          <w:lang w:val="fr-FR"/>
        </w:rPr>
        <w:t>accèderont pour la première fois</w:t>
      </w:r>
      <w:r w:rsidRPr="004A25C3">
        <w:rPr>
          <w:lang w:val="fr-FR"/>
        </w:rPr>
        <w:t xml:space="preserve"> à la PCMA dans </w:t>
      </w:r>
      <w:r w:rsidR="001A2593">
        <w:rPr>
          <w:lang w:val="fr-FR"/>
        </w:rPr>
        <w:t>un</w:t>
      </w:r>
      <w:r w:rsidRPr="004A25C3">
        <w:rPr>
          <w:lang w:val="fr-FR"/>
        </w:rPr>
        <w:t xml:space="preserve"> site PEC </w:t>
      </w:r>
      <w:smartTag w:uri="urn:schemas-microsoft-com:office:smarttags" w:element="stockticker">
        <w:r w:rsidRPr="004A25C3">
          <w:rPr>
            <w:lang w:val="fr-FR"/>
          </w:rPr>
          <w:t>MAS</w:t>
        </w:r>
      </w:smartTag>
      <w:r w:rsidRPr="004A25C3">
        <w:rPr>
          <w:lang w:val="fr-FR"/>
        </w:rPr>
        <w:t xml:space="preserve"> ambulatoire et seront examinés et référés, le cas échéant, vers la PEC </w:t>
      </w:r>
      <w:smartTag w:uri="urn:schemas-microsoft-com:office:smarttags" w:element="stockticker">
        <w:r w:rsidRPr="004A25C3">
          <w:rPr>
            <w:lang w:val="fr-FR"/>
          </w:rPr>
          <w:t>MAS</w:t>
        </w:r>
      </w:smartTag>
      <w:r w:rsidRPr="004A25C3">
        <w:rPr>
          <w:lang w:val="fr-FR"/>
        </w:rPr>
        <w:t xml:space="preserve"> hospitalière ou la PEC MAM</w:t>
      </w:r>
      <w:r>
        <w:rPr>
          <w:lang w:val="fr-FR"/>
        </w:rPr>
        <w:t xml:space="preserve">. Aussi, </w:t>
      </w:r>
      <w:r w:rsidR="001A2593">
        <w:rPr>
          <w:lang w:val="fr-FR"/>
        </w:rPr>
        <w:t>les sites de</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représentent-ils un point d’accès à la majorité des cas de </w:t>
      </w:r>
      <w:smartTag w:uri="urn:schemas-microsoft-com:office:smarttags" w:element="stockticker">
        <w:r w:rsidRPr="004A25C3">
          <w:rPr>
            <w:lang w:val="fr-FR"/>
          </w:rPr>
          <w:t>MAS</w:t>
        </w:r>
      </w:smartTag>
      <w:r w:rsidRPr="004A25C3">
        <w:rPr>
          <w:lang w:val="fr-FR"/>
        </w:rPr>
        <w:t>.</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 xml:space="preserve">Les enfants sont admis à la PCMA à n’importe quel moment s’ils se présentent. Ils </w:t>
      </w:r>
      <w:r w:rsidR="00A36975">
        <w:rPr>
          <w:lang w:val="fr-FR"/>
        </w:rPr>
        <w:t>doivent</w:t>
      </w:r>
      <w:r w:rsidRPr="004A25C3">
        <w:rPr>
          <w:lang w:val="fr-FR"/>
        </w:rPr>
        <w:t xml:space="preserve"> être traités </w:t>
      </w:r>
      <w:r w:rsidR="00A36975">
        <w:rPr>
          <w:lang w:val="fr-FR"/>
        </w:rPr>
        <w:t xml:space="preserve">dès </w:t>
      </w:r>
      <w:r w:rsidRPr="004A25C3">
        <w:rPr>
          <w:lang w:val="fr-FR"/>
        </w:rPr>
        <w:t>qu’ils se présentent et, selon le cas</w:t>
      </w:r>
      <w:r w:rsidR="00857FDE">
        <w:rPr>
          <w:lang w:val="fr-FR"/>
        </w:rPr>
        <w:t xml:space="preserve"> ou le contexte</w:t>
      </w:r>
      <w:r w:rsidRPr="004A25C3">
        <w:rPr>
          <w:lang w:val="fr-FR"/>
        </w:rPr>
        <w:t xml:space="preserve">, on indique à la mère ou l’accompagnant(e) </w:t>
      </w:r>
      <w:r w:rsidR="00857FDE">
        <w:rPr>
          <w:lang w:val="fr-FR"/>
        </w:rPr>
        <w:t xml:space="preserve">le jour </w:t>
      </w:r>
      <w:r w:rsidRPr="004A25C3">
        <w:rPr>
          <w:lang w:val="fr-FR"/>
        </w:rPr>
        <w:t xml:space="preserve">quand elle doit revenir avec l’enfant </w:t>
      </w:r>
      <w:r w:rsidR="00857FDE">
        <w:rPr>
          <w:lang w:val="fr-FR"/>
        </w:rPr>
        <w:t xml:space="preserve"> pour la visite de suivi de </w:t>
      </w:r>
      <w:r w:rsidRPr="004A25C3">
        <w:rPr>
          <w:lang w:val="fr-FR"/>
        </w:rPr>
        <w:t xml:space="preserve">la PEC </w:t>
      </w:r>
      <w:smartTag w:uri="urn:schemas-microsoft-com:office:smarttags" w:element="stockticker">
        <w:r w:rsidRPr="004A25C3">
          <w:rPr>
            <w:lang w:val="fr-FR"/>
          </w:rPr>
          <w:t>MAS</w:t>
        </w:r>
      </w:smartTag>
      <w:r w:rsidRPr="004A25C3">
        <w:rPr>
          <w:lang w:val="fr-FR"/>
        </w:rPr>
        <w:t xml:space="preserve"> ambulatoire.</w:t>
      </w:r>
    </w:p>
    <w:p w:rsidR="00297218" w:rsidRPr="00FC72A6" w:rsidRDefault="00297218" w:rsidP="00297218">
      <w:pPr>
        <w:rPr>
          <w:sz w:val="16"/>
          <w:szCs w:val="16"/>
          <w:lang w:val="fr-FR"/>
        </w:rPr>
      </w:pPr>
    </w:p>
    <w:p w:rsidR="00297218" w:rsidRPr="004A25C3" w:rsidRDefault="00297218" w:rsidP="00297218">
      <w:pPr>
        <w:numPr>
          <w:ilvl w:val="0"/>
          <w:numId w:val="1"/>
        </w:numPr>
        <w:rPr>
          <w:lang w:val="fr-FR"/>
        </w:rPr>
      </w:pPr>
      <w:r w:rsidRPr="004A25C3">
        <w:rPr>
          <w:lang w:val="fr-FR"/>
        </w:rPr>
        <w:t>Les soins d’extension communautaire sont une partie essentielle de la PCMA. Cela permet à la communauté de prendre connaissance de la malnutrition aiguë et de comprendre la PCMA. On fait appel aux agents de santé d’extension [ASC, bénévoles] pour dépister les enfant</w:t>
      </w:r>
      <w:r w:rsidR="00857FDE">
        <w:rPr>
          <w:lang w:val="fr-FR"/>
        </w:rPr>
        <w:t>s</w:t>
      </w:r>
      <w:r w:rsidRPr="004A25C3">
        <w:rPr>
          <w:lang w:val="fr-FR"/>
        </w:rPr>
        <w:t xml:space="preserve"> </w:t>
      </w:r>
      <w:r w:rsidR="00A36975">
        <w:rPr>
          <w:lang w:val="fr-FR"/>
        </w:rPr>
        <w:t>soufrant de</w:t>
      </w:r>
      <w:r w:rsidRPr="004A25C3">
        <w:rPr>
          <w:lang w:val="fr-FR"/>
        </w:rPr>
        <w:t xml:space="preserve"> malnutrition aiguë dans la communauté et </w:t>
      </w:r>
      <w:r w:rsidR="00A36975">
        <w:rPr>
          <w:lang w:val="fr-FR"/>
        </w:rPr>
        <w:t>pour</w:t>
      </w:r>
      <w:r w:rsidRPr="004A25C3">
        <w:rPr>
          <w:lang w:val="fr-FR"/>
        </w:rPr>
        <w:t xml:space="preserve"> les référer vers l</w:t>
      </w:r>
      <w:r w:rsidR="00A36975">
        <w:rPr>
          <w:lang w:val="fr-FR"/>
        </w:rPr>
        <w:t>a</w:t>
      </w:r>
      <w:r w:rsidRPr="004A25C3">
        <w:rPr>
          <w:lang w:val="fr-FR"/>
        </w:rPr>
        <w:t xml:space="preserve"> PCMA, pour sensibiliser et étendre la couverture.  </w:t>
      </w:r>
    </w:p>
    <w:p w:rsidR="00297218" w:rsidRDefault="00297218" w:rsidP="00297218">
      <w:pPr>
        <w:rPr>
          <w:lang w:val="fr-FR"/>
        </w:rPr>
        <w:sectPr w:rsidR="00297218" w:rsidSect="00B74AB5">
          <w:headerReference w:type="default" r:id="rId52"/>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DOCUMENT</w:t>
      </w:r>
      <w:r w:rsidR="00297218" w:rsidRPr="004A25C3">
        <w:rPr>
          <w:lang w:val="fr-FR"/>
        </w:rPr>
        <w:t xml:space="preserve"> 4.19 </w:t>
      </w:r>
    </w:p>
    <w:p w:rsidR="00297218" w:rsidRPr="004A25C3" w:rsidRDefault="00297218" w:rsidP="000273C8">
      <w:pPr>
        <w:pStyle w:val="StyleLearningObjectiveAuto"/>
        <w:rPr>
          <w:lang w:val="fr-FR"/>
        </w:rPr>
      </w:pPr>
      <w:r>
        <w:rPr>
          <w:lang w:val="fr-FR"/>
        </w:rPr>
        <w:t>Grille</w:t>
      </w:r>
      <w:r w:rsidRPr="004A25C3">
        <w:rPr>
          <w:lang w:val="fr-FR"/>
        </w:rPr>
        <w:t xml:space="preserve"> de vérification </w:t>
      </w:r>
      <w:r w:rsidR="005D6A0F">
        <w:rPr>
          <w:lang w:val="fr-FR"/>
        </w:rPr>
        <w:t xml:space="preserve">de </w:t>
      </w:r>
      <w:r w:rsidRPr="004A25C3">
        <w:rPr>
          <w:lang w:val="fr-FR"/>
        </w:rPr>
        <w:t xml:space="preserve">la PEC </w:t>
      </w:r>
      <w:smartTag w:uri="urn:schemas-microsoft-com:office:smarttags" w:element="stockticker">
        <w:r w:rsidRPr="004A25C3">
          <w:rPr>
            <w:lang w:val="fr-FR"/>
          </w:rPr>
          <w:t>MAS</w:t>
        </w:r>
      </w:smartTag>
      <w:r w:rsidRPr="004A25C3">
        <w:rPr>
          <w:lang w:val="fr-FR"/>
        </w:rPr>
        <w:t xml:space="preserve"> ambulatoire (pratique sur le terrain)</w:t>
      </w:r>
    </w:p>
    <w:p w:rsidR="00297218" w:rsidRPr="004A25C3" w:rsidRDefault="00297218" w:rsidP="00297218">
      <w:pPr>
        <w:rPr>
          <w:lang w:val="fr-FR"/>
        </w:rPr>
      </w:pPr>
    </w:p>
    <w:tbl>
      <w:tblPr>
        <w:tblW w:w="9608" w:type="dxa"/>
        <w:tblLook w:val="01E0"/>
      </w:tblPr>
      <w:tblGrid>
        <w:gridCol w:w="9608"/>
      </w:tblGrid>
      <w:tr w:rsidR="00297218" w:rsidRPr="004A25C3">
        <w:tc>
          <w:tcPr>
            <w:tcW w:w="9608" w:type="dxa"/>
            <w:tcBorders>
              <w:bottom w:val="single" w:sz="4" w:space="0" w:color="auto"/>
            </w:tcBorders>
            <w:shd w:val="clear" w:color="auto" w:fill="F3F3F3"/>
          </w:tcPr>
          <w:p w:rsidR="00297218" w:rsidRPr="00947F8F" w:rsidRDefault="00297218" w:rsidP="00B25BBD">
            <w:pPr>
              <w:tabs>
                <w:tab w:val="left" w:pos="6140"/>
              </w:tabs>
              <w:spacing w:after="120"/>
              <w:rPr>
                <w:rFonts w:cs="Tahoma"/>
                <w:b/>
                <w:bCs/>
                <w:caps/>
                <w:lang w:val="fr-FR"/>
              </w:rPr>
            </w:pPr>
            <w:r w:rsidRPr="00947F8F">
              <w:rPr>
                <w:rFonts w:cs="Tahoma"/>
                <w:b/>
                <w:bCs/>
                <w:caps/>
                <w:lang w:val="fr-FR"/>
              </w:rPr>
              <w:t>AnthropomÉTRIE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Evaluer si des œdèmes bilatéraux sont présents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Mesurer le périmètre brachial (PB), le poids, la taille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Classer l’état nutritionnel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Noter les indicateurs nutritionnels sur la fiche individuelle</w:t>
            </w:r>
            <w:r w:rsidRPr="00947F8F">
              <w:rPr>
                <w:rFonts w:cs="Tahoma"/>
                <w:lang w:val="fr-FR"/>
              </w:rPr>
              <w:t xml:space="preserve"> </w:t>
            </w:r>
            <w:r w:rsidRPr="00947F8F">
              <w:rPr>
                <w:lang w:val="fr-FR"/>
              </w:rPr>
              <w:t xml:space="preserve">de suivi PEC </w:t>
            </w:r>
            <w:smartTag w:uri="urn:schemas-microsoft-com:office:smarttags" w:element="stockticker">
              <w:r w:rsidRPr="00947F8F">
                <w:rPr>
                  <w:lang w:val="fr-FR"/>
                </w:rPr>
                <w:t>MAS</w:t>
              </w:r>
            </w:smartTag>
            <w:r w:rsidRPr="00947F8F">
              <w:rPr>
                <w:lang w:val="fr-FR"/>
              </w:rPr>
              <w:t xml:space="preserve"> ambulatoire et sur la fiche de rations de l’aliment thérapeutique prêt à l’emploi (ATPE) </w:t>
            </w:r>
          </w:p>
        </w:tc>
      </w:tr>
      <w:tr w:rsidR="00297218" w:rsidRPr="004A25C3">
        <w:tc>
          <w:tcPr>
            <w:tcW w:w="9608" w:type="dxa"/>
            <w:tcBorders>
              <w:top w:val="single" w:sz="4" w:space="0" w:color="auto"/>
              <w:bottom w:val="single" w:sz="4" w:space="0" w:color="auto"/>
            </w:tcBorders>
            <w:shd w:val="clear" w:color="auto" w:fill="F3F3F3"/>
          </w:tcPr>
          <w:p w:rsidR="00297218" w:rsidRPr="00947F8F" w:rsidRDefault="00297218" w:rsidP="00B25BBD">
            <w:pPr>
              <w:spacing w:after="120"/>
              <w:rPr>
                <w:rFonts w:cs="Tahoma"/>
                <w:b/>
                <w:bCs/>
                <w:caps/>
                <w:lang w:val="fr-FR"/>
              </w:rPr>
            </w:pPr>
            <w:r w:rsidRPr="00947F8F">
              <w:rPr>
                <w:rFonts w:cs="Tahoma"/>
                <w:b/>
                <w:bCs/>
                <w:caps/>
                <w:lang w:val="fr-FR"/>
              </w:rPr>
              <w:t xml:space="preserve">nOUVELLES Admissions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Obtenir les détails d’inscription de la mère ou l’accompagnant(e) de l’enfant et noter les mesures anthropométriques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Prendre les antécédents médicaux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Faire un examen physique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Administrer le test d’appétit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Décider si l’enfant est éligible pour la PEC </w:t>
            </w:r>
            <w:smartTag w:uri="urn:schemas-microsoft-com:office:smarttags" w:element="stockticker">
              <w:r w:rsidRPr="00947F8F">
                <w:rPr>
                  <w:lang w:val="fr-FR"/>
                </w:rPr>
                <w:t>MAS</w:t>
              </w:r>
            </w:smartTag>
            <w:r w:rsidRPr="00947F8F">
              <w:rPr>
                <w:lang w:val="fr-FR"/>
              </w:rPr>
              <w:t xml:space="preserve"> ambulatoire ou s’il doit être référé à la PEC </w:t>
            </w:r>
            <w:smartTag w:uri="urn:schemas-microsoft-com:office:smarttags" w:element="stockticker">
              <w:r w:rsidRPr="00947F8F">
                <w:rPr>
                  <w:lang w:val="fr-FR"/>
                </w:rPr>
                <w:t>MAS</w:t>
              </w:r>
            </w:smartTag>
            <w:r w:rsidRPr="00947F8F">
              <w:rPr>
                <w:lang w:val="fr-FR"/>
              </w:rPr>
              <w:t xml:space="preserve"> hospitalière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Calculer les doses et donner les médicaments de routine aux enfants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Expliquer le traitement médical à la mère ou l’accompagnant(e) de l’enfant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Calculer la quantité de l’ATPE pour l’enfant, noter et donner la ration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Remplir la fiche de rations de l’ATPE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Discuter des messages clés avec la mère ou l’accompagnant(e) de l’enfant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Demander à la mère ou l’accompagnant(e) de l’enfant de répéter les instructions sur la manière de donner les médicaments et l’ATPE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Donner un soutien psychosocial à la mère et l’enfant</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Mettre en contact avec l’agent d’extension  </w:t>
            </w:r>
          </w:p>
        </w:tc>
      </w:tr>
      <w:tr w:rsidR="00297218" w:rsidRPr="00594A5A">
        <w:tc>
          <w:tcPr>
            <w:tcW w:w="9608" w:type="dxa"/>
            <w:tcBorders>
              <w:top w:val="single" w:sz="4" w:space="0" w:color="auto"/>
              <w:bottom w:val="single" w:sz="4" w:space="0" w:color="auto"/>
            </w:tcBorders>
            <w:shd w:val="clear" w:color="auto" w:fill="F3F3F3"/>
          </w:tcPr>
          <w:p w:rsidR="00297218" w:rsidRPr="00947F8F" w:rsidRDefault="00297218" w:rsidP="00B25BBD">
            <w:pPr>
              <w:spacing w:after="120"/>
              <w:rPr>
                <w:rFonts w:cs="Tahoma"/>
                <w:b/>
                <w:bCs/>
                <w:caps/>
                <w:lang w:val="fr-FR"/>
              </w:rPr>
            </w:pPr>
            <w:r w:rsidRPr="00947F8F">
              <w:rPr>
                <w:rFonts w:cs="Tahoma"/>
                <w:b/>
                <w:bCs/>
                <w:caps/>
                <w:lang w:val="fr-FR"/>
              </w:rPr>
              <w:t xml:space="preserve">sÉanceS DE SUIVI de La PEC </w:t>
            </w:r>
            <w:smartTag w:uri="urn:schemas-microsoft-com:office:smarttags" w:element="stockticker">
              <w:r w:rsidRPr="00947F8F">
                <w:rPr>
                  <w:rFonts w:cs="Tahoma"/>
                  <w:b/>
                  <w:bCs/>
                  <w:caps/>
                  <w:lang w:val="fr-FR"/>
                </w:rPr>
                <w:t>MAS</w:t>
              </w:r>
            </w:smartTag>
            <w:r w:rsidRPr="00947F8F">
              <w:rPr>
                <w:rFonts w:cs="Tahoma"/>
                <w:b/>
                <w:bCs/>
                <w:caps/>
                <w:lang w:val="fr-FR"/>
              </w:rPr>
              <w:t xml:space="preserve"> ambulatoire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Prendre les antécédents</w:t>
            </w:r>
            <w:r w:rsidR="00E92D76">
              <w:rPr>
                <w:lang w:val="fr-FR"/>
              </w:rPr>
              <w:t xml:space="preserve"> médicaux</w:t>
            </w:r>
            <w:r w:rsidRPr="00947F8F">
              <w:rPr>
                <w:lang w:val="fr-FR"/>
              </w:rPr>
              <w:t xml:space="preserve">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Faire l’examen physique</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Administrer le test d’appétit</w:t>
            </w:r>
          </w:p>
        </w:tc>
      </w:tr>
      <w:tr w:rsidR="00297218" w:rsidRPr="005D6A0F">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Revoir </w:t>
            </w:r>
            <w:r w:rsidR="00E92D76">
              <w:rPr>
                <w:lang w:val="fr-FR"/>
              </w:rPr>
              <w:t>les</w:t>
            </w:r>
            <w:r w:rsidR="005D6A0F">
              <w:rPr>
                <w:lang w:val="fr-FR"/>
              </w:rPr>
              <w:t xml:space="preserve"> </w:t>
            </w:r>
            <w:r w:rsidRPr="00947F8F">
              <w:rPr>
                <w:lang w:val="fr-FR"/>
              </w:rPr>
              <w:t>information</w:t>
            </w:r>
            <w:r w:rsidR="00E92D76">
              <w:rPr>
                <w:lang w:val="fr-FR"/>
              </w:rPr>
              <w:t>s</w:t>
            </w:r>
            <w:r w:rsidRPr="00947F8F">
              <w:rPr>
                <w:lang w:val="fr-FR"/>
              </w:rPr>
              <w:t xml:space="preserve"> sur la fiche individuelle</w:t>
            </w:r>
            <w:r w:rsidRPr="00947F8F">
              <w:rPr>
                <w:rFonts w:cs="Tahoma"/>
                <w:lang w:val="fr-FR"/>
              </w:rPr>
              <w:t xml:space="preserve"> </w:t>
            </w:r>
            <w:r w:rsidRPr="00947F8F">
              <w:rPr>
                <w:lang w:val="fr-FR"/>
              </w:rPr>
              <w:t xml:space="preserve">de suivi la PEC </w:t>
            </w:r>
            <w:smartTag w:uri="urn:schemas-microsoft-com:office:smarttags" w:element="stockticker">
              <w:r w:rsidRPr="00947F8F">
                <w:rPr>
                  <w:lang w:val="fr-FR"/>
                </w:rPr>
                <w:t>MAS</w:t>
              </w:r>
            </w:smartTag>
            <w:r w:rsidRPr="00947F8F">
              <w:rPr>
                <w:lang w:val="fr-FR"/>
              </w:rPr>
              <w:t xml:space="preserve"> ambulatoire et interpréter les progrès (l’état de l’enfant s’améliore-t-il ? Ou non ? Et pourquoi ? )</w:t>
            </w:r>
          </w:p>
        </w:tc>
      </w:tr>
      <w:tr w:rsidR="00297218" w:rsidRPr="004A25C3">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Continuer le traitement médical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Utiliser le protocole d’action pour évaluer la nécessité de faire une visite de suivi à domicile et le cas échéant organiser la visite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Utiliser le protocole d’action pour évaluer la nécessité de référer et le cas échéant organiser la référence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Discuter des progrès que fait l’enfant avec la mère ou l’accompagnant(e) de l’enfant</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Calculer la quantité de l’ATPE pour l’enfant et donner la ration</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Remplir la fiche de rations de l’ATPE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Donner des conseils (Counselling) et une éducation sanitaire et nutritionnelle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Donner un soutien psychosocial à la mère et l’enfant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Informer la mère ou l’accompagnant(e) de l’enfant de l’existence d’autres soins, programmes et initiatives (PEV, PCAC, conseil et dépistage volontaires [cdv], santé reproductive)</w:t>
            </w:r>
          </w:p>
        </w:tc>
      </w:tr>
      <w:tr w:rsidR="00297218" w:rsidRPr="004A25C3">
        <w:tc>
          <w:tcPr>
            <w:tcW w:w="9608" w:type="dxa"/>
            <w:tcBorders>
              <w:top w:val="single" w:sz="4" w:space="0" w:color="auto"/>
              <w:bottom w:val="single" w:sz="4" w:space="0" w:color="auto"/>
            </w:tcBorders>
            <w:shd w:val="clear" w:color="auto" w:fill="F3F3F3"/>
          </w:tcPr>
          <w:p w:rsidR="00297218" w:rsidRPr="00947F8F" w:rsidRDefault="00297218" w:rsidP="00B25BBD">
            <w:pPr>
              <w:spacing w:after="120"/>
              <w:rPr>
                <w:rFonts w:cs="Tahoma"/>
                <w:b/>
                <w:bCs/>
                <w:caps/>
                <w:lang w:val="fr-FR"/>
              </w:rPr>
            </w:pPr>
            <w:r w:rsidRPr="00947F8F">
              <w:rPr>
                <w:rFonts w:cs="Tahoma"/>
                <w:b/>
                <w:bCs/>
                <w:caps/>
                <w:lang w:val="fr-FR"/>
              </w:rPr>
              <w:t>SORTIE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Identifier les enfants qui sont prêts pour arrêter le traitement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Compléter la fiche individuelle</w:t>
            </w:r>
            <w:r w:rsidRPr="00947F8F">
              <w:rPr>
                <w:rFonts w:cs="Tahoma"/>
                <w:lang w:val="fr-FR"/>
              </w:rPr>
              <w:t xml:space="preserve"> </w:t>
            </w:r>
            <w:r w:rsidRPr="00947F8F">
              <w:rPr>
                <w:lang w:val="fr-FR"/>
              </w:rPr>
              <w:t xml:space="preserve">de suivi au moment de la sortie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Donner les informations appropriées à la mère ou l’accompagnant(e) de l’enfant au moment de la sortie (par exemple, quand ramener l’enfant, signes de danger)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Donner la ration finale de l’ATPE au moment de la sortie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Informer la mère ou l’accompagnant(e) de l’enfant de l’existence d’autres soins, programmes et initiatives connexes (programme d’alimentation supplémentaire [</w:t>
            </w:r>
            <w:smartTag w:uri="urn:schemas-microsoft-com:office:smarttags" w:element="stockticker">
              <w:r w:rsidRPr="00947F8F">
                <w:rPr>
                  <w:lang w:val="fr-FR"/>
                </w:rPr>
                <w:t>PAS</w:t>
              </w:r>
            </w:smartTag>
            <w:r w:rsidRPr="00947F8F">
              <w:rPr>
                <w:lang w:val="fr-FR"/>
              </w:rPr>
              <w:t xml:space="preserve">]) </w:t>
            </w:r>
          </w:p>
        </w:tc>
      </w:tr>
      <w:tr w:rsidR="00297218" w:rsidRPr="00594A5A">
        <w:tc>
          <w:tcPr>
            <w:tcW w:w="9608" w:type="dxa"/>
            <w:tcBorders>
              <w:top w:val="single" w:sz="4" w:space="0" w:color="auto"/>
              <w:bottom w:val="single" w:sz="4" w:space="0" w:color="auto"/>
            </w:tcBorders>
            <w:shd w:val="clear" w:color="auto" w:fill="F3F3F3"/>
          </w:tcPr>
          <w:p w:rsidR="00297218" w:rsidRPr="00947F8F" w:rsidRDefault="00297218" w:rsidP="00B25BBD">
            <w:pPr>
              <w:spacing w:after="120"/>
              <w:rPr>
                <w:rFonts w:cs="Tahoma"/>
                <w:b/>
                <w:bCs/>
                <w:caps/>
                <w:lang w:val="fr-FR"/>
              </w:rPr>
            </w:pPr>
            <w:r w:rsidRPr="00947F8F">
              <w:rPr>
                <w:rFonts w:cs="Tahoma"/>
                <w:b/>
                <w:bCs/>
                <w:caps/>
                <w:lang w:val="fr-FR"/>
              </w:rPr>
              <w:t xml:space="preserve">AcceptER L’ENFANT RÉFÉRÉ VENANT DE LA PEC </w:t>
            </w:r>
            <w:smartTag w:uri="urn:schemas-microsoft-com:office:smarttags" w:element="stockticker">
              <w:r w:rsidRPr="00947F8F">
                <w:rPr>
                  <w:rFonts w:cs="Tahoma"/>
                  <w:b/>
                  <w:bCs/>
                  <w:caps/>
                  <w:lang w:val="fr-FR"/>
                </w:rPr>
                <w:t>MAS</w:t>
              </w:r>
            </w:smartTag>
            <w:r w:rsidRPr="00947F8F">
              <w:rPr>
                <w:rFonts w:cs="Tahoma"/>
                <w:b/>
                <w:bCs/>
                <w:caps/>
                <w:lang w:val="fr-FR"/>
              </w:rPr>
              <w:t xml:space="preserve"> HOSPITALIÈRE</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Revoir la fiche de référence venant de la PEC </w:t>
            </w:r>
            <w:smartTag w:uri="urn:schemas-microsoft-com:office:smarttags" w:element="stockticker">
              <w:r w:rsidRPr="00947F8F">
                <w:rPr>
                  <w:lang w:val="fr-FR"/>
                </w:rPr>
                <w:t>MAS</w:t>
              </w:r>
            </w:smartTag>
            <w:r w:rsidRPr="00947F8F">
              <w:rPr>
                <w:lang w:val="fr-FR"/>
              </w:rPr>
              <w:t xml:space="preserve"> hospitalière et noter </w:t>
            </w:r>
            <w:r w:rsidR="00E92D76">
              <w:rPr>
                <w:lang w:val="fr-FR"/>
              </w:rPr>
              <w:t xml:space="preserve">les </w:t>
            </w:r>
            <w:r w:rsidRPr="00947F8F">
              <w:rPr>
                <w:lang w:val="fr-FR"/>
              </w:rPr>
              <w:t>information</w:t>
            </w:r>
            <w:r w:rsidR="00E92D76">
              <w:rPr>
                <w:lang w:val="fr-FR"/>
              </w:rPr>
              <w:t>s</w:t>
            </w:r>
            <w:r w:rsidRPr="00947F8F">
              <w:rPr>
                <w:lang w:val="fr-FR"/>
              </w:rPr>
              <w:t xml:space="preserve"> pertinente</w:t>
            </w:r>
            <w:r w:rsidR="00E92D76">
              <w:rPr>
                <w:lang w:val="fr-FR"/>
              </w:rPr>
              <w:t>s</w:t>
            </w:r>
            <w:r w:rsidRPr="00947F8F">
              <w:rPr>
                <w:lang w:val="fr-FR"/>
              </w:rPr>
              <w:t xml:space="preserve"> sur la fiche individuelle</w:t>
            </w:r>
            <w:r w:rsidRPr="00947F8F">
              <w:rPr>
                <w:rFonts w:cs="Tahoma"/>
                <w:lang w:val="fr-FR"/>
              </w:rPr>
              <w:t xml:space="preserve"> de </w:t>
            </w:r>
            <w:r w:rsidRPr="00947F8F">
              <w:rPr>
                <w:lang w:val="fr-FR"/>
              </w:rPr>
              <w:t xml:space="preserve">suivi de la PEC </w:t>
            </w:r>
            <w:smartTag w:uri="urn:schemas-microsoft-com:office:smarttags" w:element="stockticker">
              <w:r w:rsidRPr="00947F8F">
                <w:rPr>
                  <w:lang w:val="fr-FR"/>
                </w:rPr>
                <w:t>MAS</w:t>
              </w:r>
            </w:smartTag>
            <w:r w:rsidRPr="00947F8F">
              <w:rPr>
                <w:lang w:val="fr-FR"/>
              </w:rPr>
              <w:t xml:space="preserve"> ambulatoire (y compris les médicaments)</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Revoir </w:t>
            </w:r>
            <w:r w:rsidR="00E92D76">
              <w:rPr>
                <w:lang w:val="fr-FR"/>
              </w:rPr>
              <w:t xml:space="preserve">les </w:t>
            </w:r>
            <w:r w:rsidRPr="00947F8F">
              <w:rPr>
                <w:lang w:val="fr-FR"/>
              </w:rPr>
              <w:t>information</w:t>
            </w:r>
            <w:r w:rsidR="00E92D76">
              <w:rPr>
                <w:lang w:val="fr-FR"/>
              </w:rPr>
              <w:t>s</w:t>
            </w:r>
            <w:r w:rsidRPr="00947F8F">
              <w:rPr>
                <w:lang w:val="fr-FR"/>
              </w:rPr>
              <w:t xml:space="preserve"> et les médicaments donnés à l’hôpital, confirmer avec la mère ou l’accompagnant(e) de l’enfant les médicaments reçus jusqu’à présent et ajuster les médicaments qui seront donnés dans la PEC </w:t>
            </w:r>
            <w:smartTag w:uri="urn:schemas-microsoft-com:office:smarttags" w:element="stockticker">
              <w:r w:rsidRPr="00947F8F">
                <w:rPr>
                  <w:lang w:val="fr-FR"/>
                </w:rPr>
                <w:t>MAS</w:t>
              </w:r>
            </w:smartTag>
            <w:r w:rsidRPr="00947F8F">
              <w:rPr>
                <w:lang w:val="fr-FR"/>
              </w:rPr>
              <w:t xml:space="preserve"> ambulatoire au moment de l’admission.</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Suivre les protocoles d’admission (prendre les mesures d’anthropométrie, prendre les antécédents médicaux, faire l’examen physique, administrer le test d’appétit, calculer la ration de l’ATPE, discuter des messages clés, remplir la fiche de rations de l’ATPE, mettre en contact avec l’agent d’extension)</w:t>
            </w:r>
          </w:p>
        </w:tc>
      </w:tr>
      <w:tr w:rsidR="00297218" w:rsidRPr="00594A5A">
        <w:tc>
          <w:tcPr>
            <w:tcW w:w="9608" w:type="dxa"/>
            <w:tcBorders>
              <w:top w:val="single" w:sz="4" w:space="0" w:color="auto"/>
              <w:bottom w:val="single" w:sz="4" w:space="0" w:color="auto"/>
            </w:tcBorders>
            <w:shd w:val="clear" w:color="auto" w:fill="F2F2F2"/>
          </w:tcPr>
          <w:p w:rsidR="00297218" w:rsidRPr="00947F8F" w:rsidRDefault="00297218" w:rsidP="00B25BBD">
            <w:pPr>
              <w:spacing w:after="120"/>
              <w:rPr>
                <w:b/>
                <w:bCs/>
                <w:caps/>
                <w:lang w:val="fr-FR"/>
              </w:rPr>
            </w:pPr>
            <w:r w:rsidRPr="00947F8F">
              <w:rPr>
                <w:b/>
                <w:bCs/>
                <w:caps/>
                <w:lang w:val="fr-FR"/>
              </w:rPr>
              <w:t>DISCUSSION SUR LE SITE AVEC LES M</w:t>
            </w:r>
            <w:r w:rsidR="00E92D76">
              <w:rPr>
                <w:rFonts w:cs="Tahoma"/>
                <w:b/>
                <w:bCs/>
                <w:caps/>
                <w:lang w:val="fr-FR"/>
              </w:rPr>
              <w:t>È</w:t>
            </w:r>
            <w:r w:rsidRPr="00947F8F">
              <w:rPr>
                <w:b/>
                <w:bCs/>
                <w:caps/>
                <w:lang w:val="fr-FR"/>
              </w:rPr>
              <w:t xml:space="preserve">RES OU ACCOMPAGNANT(E)S DES ENFANTS </w:t>
            </w:r>
          </w:p>
        </w:tc>
      </w:tr>
      <w:tr w:rsidR="00297218" w:rsidRPr="009749D8">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D’où venez-vous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Combien de temps vous a-t-il fallu pour venir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Où avez-vous entendu parler de ces soins ? Qui vous a mis au courant ?</w:t>
            </w:r>
          </w:p>
        </w:tc>
      </w:tr>
      <w:tr w:rsidR="00297218" w:rsidRPr="00594A5A">
        <w:tc>
          <w:tcPr>
            <w:tcW w:w="9608" w:type="dxa"/>
            <w:tcBorders>
              <w:top w:val="single" w:sz="4" w:space="0" w:color="auto"/>
              <w:bottom w:val="single" w:sz="4" w:space="0" w:color="auto"/>
            </w:tcBorders>
          </w:tcPr>
          <w:p w:rsidR="00297218" w:rsidRPr="00947F8F" w:rsidRDefault="00297218" w:rsidP="00B25BBD">
            <w:pPr>
              <w:rPr>
                <w:lang w:val="fr-FR"/>
              </w:rPr>
            </w:pPr>
            <w:r w:rsidRPr="00947F8F">
              <w:rPr>
                <w:lang w:val="fr-FR"/>
              </w:rPr>
              <w:t xml:space="preserve">Pourquoi avez-vous amené l’enfant ?   </w:t>
            </w:r>
          </w:p>
        </w:tc>
      </w:tr>
    </w:tbl>
    <w:p w:rsidR="00297218" w:rsidRPr="004A25C3" w:rsidRDefault="00297218" w:rsidP="00297218">
      <w:pPr>
        <w:rPr>
          <w:b/>
          <w:lang w:val="fr-FR"/>
        </w:rPr>
      </w:pPr>
    </w:p>
    <w:p w:rsidR="00297218" w:rsidRDefault="00297218" w:rsidP="00297218">
      <w:pPr>
        <w:rPr>
          <w:lang w:val="fr-FR"/>
        </w:rPr>
        <w:sectPr w:rsidR="00297218" w:rsidSect="00B74AB5">
          <w:headerReference w:type="default" r:id="rId53"/>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EXERCICE</w:t>
      </w:r>
      <w:r w:rsidR="00297218" w:rsidRPr="004A25C3">
        <w:rPr>
          <w:lang w:val="fr-FR"/>
        </w:rPr>
        <w:t xml:space="preserve"> 4.1 </w:t>
      </w:r>
    </w:p>
    <w:p w:rsidR="00297218" w:rsidRPr="004A25C3" w:rsidRDefault="00297218" w:rsidP="000273C8">
      <w:pPr>
        <w:pStyle w:val="StyleLearningObjectiveAuto"/>
        <w:rPr>
          <w:lang w:val="fr-FR"/>
        </w:rPr>
      </w:pPr>
      <w:r w:rsidRPr="004A25C3">
        <w:rPr>
          <w:lang w:val="fr-FR"/>
        </w:rPr>
        <w:t xml:space="preserve">Admission </w:t>
      </w:r>
      <w:r w:rsidR="00E92D76">
        <w:rPr>
          <w:lang w:val="fr-FR"/>
        </w:rPr>
        <w:t>à la</w:t>
      </w:r>
      <w:r w:rsidRPr="004A25C3">
        <w:rPr>
          <w:lang w:val="fr-FR"/>
        </w:rPr>
        <w:t xml:space="preserve"> PEC </w:t>
      </w:r>
      <w:smartTag w:uri="urn:schemas-microsoft-com:office:smarttags" w:element="stockticker">
        <w:r w:rsidRPr="004A25C3">
          <w:rPr>
            <w:lang w:val="fr-FR"/>
          </w:rPr>
          <w:t>MAS</w:t>
        </w:r>
      </w:smartTag>
      <w:r w:rsidRPr="004A25C3">
        <w:rPr>
          <w:lang w:val="fr-FR"/>
        </w:rPr>
        <w:t xml:space="preserve"> ambulatoire  </w:t>
      </w:r>
    </w:p>
    <w:p w:rsidR="00297218" w:rsidRPr="004A25C3" w:rsidRDefault="00297218" w:rsidP="00297218">
      <w:pPr>
        <w:rPr>
          <w:rFonts w:cs="Tahoma"/>
          <w:b/>
          <w:sz w:val="24"/>
          <w:szCs w:val="24"/>
          <w:lang w:val="fr-FR"/>
        </w:rPr>
      </w:pPr>
    </w:p>
    <w:tbl>
      <w:tblPr>
        <w:tblW w:w="9270" w:type="dxa"/>
        <w:tblInd w:w="210" w:type="dxa"/>
        <w:tblLayout w:type="fixed"/>
        <w:tblCellMar>
          <w:left w:w="30" w:type="dxa"/>
          <w:right w:w="30" w:type="dxa"/>
        </w:tblCellMar>
        <w:tblLook w:val="0000"/>
      </w:tblPr>
      <w:tblGrid>
        <w:gridCol w:w="1080"/>
        <w:gridCol w:w="900"/>
        <w:gridCol w:w="1080"/>
        <w:gridCol w:w="1170"/>
        <w:gridCol w:w="630"/>
        <w:gridCol w:w="1080"/>
        <w:gridCol w:w="3330"/>
      </w:tblGrid>
      <w:tr w:rsidR="00297218" w:rsidRPr="00594A5A">
        <w:trPr>
          <w:trHeight w:val="259"/>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right"/>
              <w:rPr>
                <w:rFonts w:cs="Tahoma"/>
                <w:snapToGrid w:val="0"/>
                <w:color w:val="000000"/>
                <w:lang w:val="fr-FR"/>
              </w:rPr>
            </w:pP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b/>
                <w:snapToGrid w:val="0"/>
                <w:color w:val="000000"/>
                <w:lang w:val="fr-FR"/>
              </w:rPr>
            </w:pPr>
            <w:r w:rsidRPr="004A25C3">
              <w:rPr>
                <w:rFonts w:cs="Tahoma"/>
                <w:b/>
                <w:snapToGrid w:val="0"/>
                <w:color w:val="000000"/>
                <w:lang w:val="fr-FR"/>
              </w:rPr>
              <w:t xml:space="preserve">Age </w:t>
            </w:r>
          </w:p>
          <w:p w:rsidR="00297218" w:rsidRPr="004A25C3" w:rsidRDefault="00297218" w:rsidP="00B25BBD">
            <w:pPr>
              <w:jc w:val="center"/>
              <w:rPr>
                <w:rFonts w:cs="Tahoma"/>
                <w:b/>
                <w:snapToGrid w:val="0"/>
                <w:color w:val="000000"/>
                <w:lang w:val="fr-FR"/>
              </w:rPr>
            </w:pPr>
            <w:r w:rsidRPr="004A25C3">
              <w:rPr>
                <w:rFonts w:cs="Tahoma"/>
                <w:b/>
                <w:snapToGrid w:val="0"/>
                <w:color w:val="000000"/>
                <w:lang w:val="fr-FR"/>
              </w:rPr>
              <w:t>(m</w:t>
            </w:r>
            <w:r w:rsidR="00E92D76">
              <w:rPr>
                <w:rFonts w:cs="Tahoma"/>
                <w:b/>
                <w:snapToGrid w:val="0"/>
                <w:color w:val="000000"/>
                <w:lang w:val="fr-FR"/>
              </w:rPr>
              <w:t>ois</w:t>
            </w:r>
            <w:r w:rsidRPr="004A25C3">
              <w:rPr>
                <w:rFonts w:cs="Tahoma"/>
                <w:b/>
                <w:snapToGrid w:val="0"/>
                <w:color w:val="000000"/>
                <w:lang w:val="fr-FR"/>
              </w:rPr>
              <w:t>)</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b/>
                <w:snapToGrid w:val="0"/>
                <w:color w:val="000000"/>
                <w:lang w:val="fr-FR"/>
              </w:rPr>
            </w:pPr>
            <w:r w:rsidRPr="004A25C3">
              <w:rPr>
                <w:rFonts w:cs="Tahoma"/>
                <w:b/>
                <w:snapToGrid w:val="0"/>
                <w:color w:val="000000"/>
                <w:lang w:val="fr-FR"/>
              </w:rPr>
              <w:t>Appétit</w:t>
            </w:r>
          </w:p>
        </w:tc>
        <w:tc>
          <w:tcPr>
            <w:tcW w:w="117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b/>
                <w:snapToGrid w:val="0"/>
                <w:color w:val="000000"/>
                <w:lang w:val="fr-FR"/>
              </w:rPr>
            </w:pPr>
            <w:r w:rsidRPr="004A25C3">
              <w:rPr>
                <w:rFonts w:cs="Tahoma"/>
                <w:b/>
                <w:snapToGrid w:val="0"/>
                <w:color w:val="000000"/>
                <w:lang w:val="fr-FR"/>
              </w:rPr>
              <w:t xml:space="preserve">Œdèmes bilatéraux </w:t>
            </w:r>
          </w:p>
        </w:tc>
        <w:tc>
          <w:tcPr>
            <w:tcW w:w="63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b/>
                <w:snapToGrid w:val="0"/>
                <w:color w:val="000000"/>
                <w:lang w:val="fr-FR"/>
              </w:rPr>
            </w:pPr>
            <w:r w:rsidRPr="004A25C3">
              <w:rPr>
                <w:rFonts w:cs="Tahoma"/>
                <w:b/>
                <w:snapToGrid w:val="0"/>
                <w:color w:val="000000"/>
                <w:lang w:val="fr-FR"/>
              </w:rPr>
              <w:t>PB in mm</w:t>
            </w:r>
          </w:p>
        </w:tc>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6C5C68" w:rsidRDefault="00297218" w:rsidP="006C5C68">
            <w:pPr>
              <w:rPr>
                <w:b/>
              </w:rPr>
            </w:pPr>
            <w:r w:rsidRPr="006C5C68">
              <w:rPr>
                <w:b/>
              </w:rPr>
              <w:t xml:space="preserve">Rapport P/T </w:t>
            </w:r>
          </w:p>
          <w:p w:rsidR="00297218" w:rsidRPr="006C5C68" w:rsidRDefault="00297218" w:rsidP="006C5C68">
            <w:pPr>
              <w:rPr>
                <w:b/>
              </w:rPr>
            </w:pPr>
            <w:r w:rsidRPr="006C5C68">
              <w:rPr>
                <w:b/>
              </w:rPr>
              <w:t xml:space="preserve">z-score </w:t>
            </w:r>
          </w:p>
          <w:p w:rsidR="00297218" w:rsidRPr="006C5C68" w:rsidRDefault="00297218" w:rsidP="006C5C68">
            <w:pPr>
              <w:rPr>
                <w:b/>
              </w:rPr>
            </w:pPr>
          </w:p>
        </w:tc>
        <w:tc>
          <w:tcPr>
            <w:tcW w:w="3330" w:type="dxa"/>
            <w:tcBorders>
              <w:top w:val="single" w:sz="6" w:space="0" w:color="auto"/>
              <w:left w:val="single" w:sz="6" w:space="0" w:color="auto"/>
              <w:bottom w:val="single" w:sz="6" w:space="0" w:color="auto"/>
              <w:right w:val="single" w:sz="6" w:space="0" w:color="auto"/>
            </w:tcBorders>
            <w:shd w:val="solid" w:color="FFFFFF" w:fill="auto"/>
          </w:tcPr>
          <w:p w:rsidR="00297218" w:rsidRPr="00151961" w:rsidRDefault="00297218" w:rsidP="006C5C68">
            <w:pPr>
              <w:rPr>
                <w:b/>
                <w:lang w:val="fr-FR"/>
              </w:rPr>
            </w:pPr>
            <w:r w:rsidRPr="00151961">
              <w:rPr>
                <w:b/>
                <w:lang w:val="fr-FR"/>
              </w:rPr>
              <w:t xml:space="preserve">Admission à la PEC </w:t>
            </w:r>
            <w:smartTag w:uri="urn:schemas-microsoft-com:office:smarttags" w:element="stockticker">
              <w:r w:rsidRPr="00151961">
                <w:rPr>
                  <w:b/>
                  <w:lang w:val="fr-FR"/>
                </w:rPr>
                <w:t>MAS</w:t>
              </w:r>
            </w:smartTag>
            <w:r w:rsidRPr="00151961">
              <w:rPr>
                <w:b/>
                <w:lang w:val="fr-FR"/>
              </w:rPr>
              <w:t xml:space="preserve"> ambulatoire</w:t>
            </w:r>
            <w:r w:rsidR="00E92D76">
              <w:rPr>
                <w:b/>
                <w:lang w:val="fr-FR"/>
              </w:rPr>
              <w:t xml:space="preserve"> </w:t>
            </w:r>
            <w:r w:rsidRPr="00151961">
              <w:rPr>
                <w:b/>
                <w:lang w:val="fr-FR"/>
              </w:rPr>
              <w:t>?</w:t>
            </w:r>
          </w:p>
        </w:tc>
      </w:tr>
      <w:tr w:rsidR="00297218" w:rsidRPr="004A25C3">
        <w:trPr>
          <w:trHeight w:val="259"/>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1</w:t>
            </w:r>
          </w:p>
        </w:tc>
        <w:tc>
          <w:tcPr>
            <w:tcW w:w="900" w:type="dxa"/>
            <w:tcBorders>
              <w:top w:val="single"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 7 </w:t>
            </w:r>
          </w:p>
        </w:tc>
        <w:tc>
          <w:tcPr>
            <w:tcW w:w="1080" w:type="dxa"/>
            <w:tcBorders>
              <w:top w:val="single"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single"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single"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102</w:t>
            </w:r>
          </w:p>
        </w:tc>
        <w:tc>
          <w:tcPr>
            <w:tcW w:w="1080" w:type="dxa"/>
            <w:tcBorders>
              <w:top w:val="single"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-3 ≤ x &lt;-2</w:t>
            </w:r>
          </w:p>
        </w:tc>
        <w:tc>
          <w:tcPr>
            <w:tcW w:w="3330" w:type="dxa"/>
            <w:tcBorders>
              <w:top w:val="single"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2</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24</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112</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3</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20</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98</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259"/>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4</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16</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117</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-3 ≤ x &lt;-2</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259"/>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5</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36</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115</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-3 ≤ x &lt;-2</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259"/>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6</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12</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Non</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95</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7</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50</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102</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8</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45</w:t>
            </w: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Non </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111</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9</w:t>
            </w:r>
          </w:p>
        </w:tc>
        <w:tc>
          <w:tcPr>
            <w:tcW w:w="90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7 </w:t>
            </w:r>
          </w:p>
          <w:p w:rsidR="00297218" w:rsidRPr="004A25C3" w:rsidRDefault="00297218" w:rsidP="00B25BBD">
            <w:pPr>
              <w:keepNext/>
              <w:jc w:val="center"/>
              <w:outlineLvl w:val="0"/>
              <w:rPr>
                <w:rFonts w:cs="Tahoma"/>
                <w:snapToGrid w:val="0"/>
                <w:color w:val="000000"/>
                <w:lang w:val="fr-FR"/>
              </w:rPr>
            </w:pPr>
          </w:p>
        </w:tc>
        <w:tc>
          <w:tcPr>
            <w:tcW w:w="108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Oui</w:t>
            </w:r>
          </w:p>
        </w:tc>
        <w:tc>
          <w:tcPr>
            <w:tcW w:w="1170" w:type="dxa"/>
            <w:tcBorders>
              <w:top w:val="dotted" w:sz="6" w:space="0" w:color="auto"/>
              <w:left w:val="single" w:sz="6" w:space="0" w:color="auto"/>
              <w:bottom w:val="dotted"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Non</w:t>
            </w:r>
          </w:p>
        </w:tc>
        <w:tc>
          <w:tcPr>
            <w:tcW w:w="630" w:type="dxa"/>
            <w:tcBorders>
              <w:top w:val="dotted" w:sz="6" w:space="0" w:color="auto"/>
              <w:left w:val="single" w:sz="6" w:space="0" w:color="auto"/>
              <w:bottom w:val="dotted"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107</w:t>
            </w:r>
          </w:p>
        </w:tc>
        <w:tc>
          <w:tcPr>
            <w:tcW w:w="1080" w:type="dxa"/>
            <w:tcBorders>
              <w:top w:val="dotted" w:sz="6" w:space="0" w:color="auto"/>
              <w:left w:val="dotted" w:sz="6" w:space="0" w:color="auto"/>
              <w:bottom w:val="dotted" w:sz="6" w:space="0" w:color="auto"/>
              <w:right w:val="dotted" w:sz="6" w:space="0" w:color="auto"/>
            </w:tcBorders>
            <w:shd w:val="solid" w:color="FFFFFF" w:fill="auto"/>
          </w:tcPr>
          <w:p w:rsidR="00297218" w:rsidRPr="006C5C68" w:rsidRDefault="00297218" w:rsidP="006C5C68">
            <w:r w:rsidRPr="006C5C68">
              <w:t>-3 ≤ x &lt;-2</w:t>
            </w:r>
          </w:p>
        </w:tc>
        <w:tc>
          <w:tcPr>
            <w:tcW w:w="3330" w:type="dxa"/>
            <w:tcBorders>
              <w:top w:val="dotted" w:sz="6" w:space="0" w:color="auto"/>
              <w:left w:val="dotted" w:sz="6" w:space="0" w:color="auto"/>
              <w:bottom w:val="dotted"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r w:rsidR="00297218" w:rsidRPr="004A25C3">
        <w:trPr>
          <w:trHeight w:val="518"/>
        </w:trPr>
        <w:tc>
          <w:tcPr>
            <w:tcW w:w="1080" w:type="dxa"/>
            <w:tcBorders>
              <w:top w:val="single"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rPr>
                <w:rFonts w:cs="Tahoma"/>
                <w:b/>
                <w:snapToGrid w:val="0"/>
                <w:color w:val="000000"/>
                <w:lang w:val="fr-FR"/>
              </w:rPr>
            </w:pPr>
            <w:r w:rsidRPr="004A25C3">
              <w:rPr>
                <w:rFonts w:cs="Tahoma"/>
                <w:b/>
                <w:snapToGrid w:val="0"/>
                <w:color w:val="000000"/>
                <w:lang w:val="fr-FR"/>
              </w:rPr>
              <w:t>Enfant 10</w:t>
            </w:r>
          </w:p>
        </w:tc>
        <w:tc>
          <w:tcPr>
            <w:tcW w:w="900" w:type="dxa"/>
            <w:tcBorders>
              <w:top w:val="dotted"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 xml:space="preserve">5 </w:t>
            </w:r>
          </w:p>
        </w:tc>
        <w:tc>
          <w:tcPr>
            <w:tcW w:w="1080" w:type="dxa"/>
            <w:tcBorders>
              <w:top w:val="dotted"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Non</w:t>
            </w:r>
          </w:p>
        </w:tc>
        <w:tc>
          <w:tcPr>
            <w:tcW w:w="1170" w:type="dxa"/>
            <w:tcBorders>
              <w:top w:val="dotted" w:sz="6" w:space="0" w:color="auto"/>
              <w:left w:val="single" w:sz="6" w:space="0" w:color="auto"/>
              <w:bottom w:val="single" w:sz="6" w:space="0" w:color="auto"/>
              <w:right w:val="single"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Non</w:t>
            </w:r>
          </w:p>
        </w:tc>
        <w:tc>
          <w:tcPr>
            <w:tcW w:w="630" w:type="dxa"/>
            <w:tcBorders>
              <w:top w:val="dotted" w:sz="6" w:space="0" w:color="auto"/>
              <w:left w:val="single" w:sz="6" w:space="0" w:color="auto"/>
              <w:bottom w:val="single" w:sz="6" w:space="0" w:color="auto"/>
              <w:right w:val="dotted" w:sz="6" w:space="0" w:color="auto"/>
            </w:tcBorders>
            <w:shd w:val="solid" w:color="FFFFFF" w:fill="auto"/>
          </w:tcPr>
          <w:p w:rsidR="00297218" w:rsidRPr="004A25C3" w:rsidRDefault="00297218" w:rsidP="00B25BBD">
            <w:pPr>
              <w:jc w:val="center"/>
              <w:rPr>
                <w:rFonts w:cs="Tahoma"/>
                <w:snapToGrid w:val="0"/>
                <w:color w:val="000000"/>
                <w:lang w:val="fr-FR"/>
              </w:rPr>
            </w:pPr>
            <w:r w:rsidRPr="004A25C3">
              <w:rPr>
                <w:rFonts w:cs="Tahoma"/>
                <w:snapToGrid w:val="0"/>
                <w:color w:val="000000"/>
                <w:lang w:val="fr-FR"/>
              </w:rPr>
              <w:t>104</w:t>
            </w:r>
          </w:p>
        </w:tc>
        <w:tc>
          <w:tcPr>
            <w:tcW w:w="1080" w:type="dxa"/>
            <w:tcBorders>
              <w:top w:val="dotted" w:sz="6" w:space="0" w:color="auto"/>
              <w:left w:val="dotted" w:sz="6" w:space="0" w:color="auto"/>
              <w:bottom w:val="single" w:sz="6" w:space="0" w:color="auto"/>
              <w:right w:val="dotted" w:sz="6" w:space="0" w:color="auto"/>
            </w:tcBorders>
            <w:shd w:val="solid" w:color="FFFFFF" w:fill="auto"/>
          </w:tcPr>
          <w:p w:rsidR="00297218" w:rsidRPr="006C5C68" w:rsidRDefault="00297218" w:rsidP="006C5C68">
            <w:r w:rsidRPr="006C5C68">
              <w:t>x &lt;-3</w:t>
            </w:r>
          </w:p>
        </w:tc>
        <w:tc>
          <w:tcPr>
            <w:tcW w:w="3330" w:type="dxa"/>
            <w:tcBorders>
              <w:top w:val="dotted" w:sz="6" w:space="0" w:color="auto"/>
              <w:left w:val="dotted" w:sz="6" w:space="0" w:color="auto"/>
              <w:bottom w:val="single" w:sz="6" w:space="0" w:color="auto"/>
              <w:right w:val="single" w:sz="6" w:space="0" w:color="auto"/>
            </w:tcBorders>
            <w:shd w:val="solid" w:color="FFFFFF" w:fill="auto"/>
          </w:tcPr>
          <w:p w:rsidR="00297218" w:rsidRPr="006C5C68" w:rsidRDefault="00297218" w:rsidP="006C5C68"/>
          <w:p w:rsidR="00297218" w:rsidRPr="006C5C68" w:rsidRDefault="00297218" w:rsidP="006C5C68"/>
          <w:p w:rsidR="00297218" w:rsidRPr="006C5C68" w:rsidRDefault="00297218" w:rsidP="006C5C68"/>
        </w:tc>
      </w:tr>
    </w:tbl>
    <w:p w:rsidR="00297218" w:rsidRDefault="002E5BBD" w:rsidP="00297218">
      <w:pPr>
        <w:rPr>
          <w:lang w:val="fr-FR"/>
        </w:rPr>
        <w:sectPr w:rsidR="00297218" w:rsidSect="00B74AB5">
          <w:headerReference w:type="default" r:id="rId54"/>
          <w:pgSz w:w="11909" w:h="16834" w:code="9"/>
          <w:pgMar w:top="1440" w:right="1440" w:bottom="1440" w:left="1440" w:header="288" w:footer="720" w:gutter="0"/>
          <w:cols w:space="720"/>
          <w:docGrid w:linePitch="360"/>
        </w:sectPr>
      </w:pPr>
      <w:r w:rsidRPr="002E5BBD">
        <w:rPr>
          <w:lang w:val="fr-FR"/>
        </w:rPr>
        <w:t>Remarque</w:t>
      </w:r>
      <w:r w:rsidR="00297218" w:rsidRPr="004A25C3">
        <w:rPr>
          <w:lang w:val="fr-FR"/>
        </w:rPr>
        <w:t xml:space="preserve">: Dans les pays où la présence d’œdèmes bilatéraux et le périmètre (PB) sont utilisés pour l’admission, ajuster le tableau pour </w:t>
      </w:r>
      <w:r w:rsidR="00E92D76">
        <w:rPr>
          <w:lang w:val="fr-FR"/>
        </w:rPr>
        <w:t>enlever</w:t>
      </w:r>
      <w:r w:rsidR="00297218" w:rsidRPr="004A25C3">
        <w:rPr>
          <w:lang w:val="fr-FR"/>
        </w:rPr>
        <w:t xml:space="preserve"> l’information sur l’indice poids-taille (</w:t>
      </w:r>
      <w:r w:rsidR="005D6A0F">
        <w:rPr>
          <w:lang w:val="fr-FR"/>
        </w:rPr>
        <w:t xml:space="preserve">rapport </w:t>
      </w:r>
      <w:r w:rsidR="00297218" w:rsidRPr="004A25C3">
        <w:rPr>
          <w:lang w:val="fr-FR"/>
        </w:rPr>
        <w:t xml:space="preserve">P/T) en tant que z-score </w:t>
      </w:r>
    </w:p>
    <w:p w:rsidR="000273C8" w:rsidRPr="00151961" w:rsidRDefault="000273C8" w:rsidP="000273C8">
      <w:pPr>
        <w:pStyle w:val="StyleLearningObjectiveAuto"/>
        <w:rPr>
          <w:lang w:val="fr-FR"/>
        </w:rPr>
      </w:pPr>
      <w:r w:rsidRPr="00151961">
        <w:rPr>
          <w:lang w:val="fr-FR"/>
        </w:rPr>
        <w:t>EXERCICE</w:t>
      </w:r>
      <w:r w:rsidR="00297218" w:rsidRPr="00151961">
        <w:rPr>
          <w:lang w:val="fr-FR"/>
        </w:rPr>
        <w:t xml:space="preserve"> 4.2 </w:t>
      </w:r>
    </w:p>
    <w:p w:rsidR="00297218" w:rsidRPr="00151961" w:rsidRDefault="00297218" w:rsidP="000273C8">
      <w:pPr>
        <w:pStyle w:val="StyleLearningObjectiveAuto"/>
        <w:rPr>
          <w:lang w:val="fr-FR"/>
        </w:rPr>
      </w:pPr>
      <w:r w:rsidRPr="00151961">
        <w:rPr>
          <w:lang w:val="fr-FR"/>
        </w:rPr>
        <w:t xml:space="preserve">Fiche individuelle de suivi de la PEC </w:t>
      </w:r>
      <w:smartTag w:uri="urn:schemas-microsoft-com:office:smarttags" w:element="stockticker">
        <w:r w:rsidRPr="00151961">
          <w:rPr>
            <w:lang w:val="fr-FR"/>
          </w:rPr>
          <w:t>MAS</w:t>
        </w:r>
      </w:smartTag>
      <w:r w:rsidRPr="00151961">
        <w:rPr>
          <w:lang w:val="fr-FR"/>
        </w:rPr>
        <w:t xml:space="preserve"> ambulatoire et fiche de rations de l’ATPE</w:t>
      </w:r>
    </w:p>
    <w:p w:rsidR="00297218" w:rsidRPr="00F416C1" w:rsidRDefault="00297218" w:rsidP="00297218">
      <w:pPr>
        <w:tabs>
          <w:tab w:val="left" w:pos="1260"/>
        </w:tabs>
        <w:rPr>
          <w:b/>
          <w:color w:val="000080"/>
          <w:sz w:val="16"/>
          <w:szCs w:val="16"/>
          <w:lang w:val="fr-FR"/>
        </w:rPr>
      </w:pPr>
    </w:p>
    <w:p w:rsidR="00297218" w:rsidRPr="004A25C3" w:rsidRDefault="00297218" w:rsidP="00297218">
      <w:pPr>
        <w:rPr>
          <w:lang w:val="fr-FR"/>
        </w:rPr>
      </w:pPr>
      <w:r w:rsidRPr="004A25C3">
        <w:rPr>
          <w:lang w:val="fr-FR"/>
        </w:rPr>
        <w:t xml:space="preserve">Voici toute </w:t>
      </w:r>
      <w:r w:rsidR="009F60B6">
        <w:rPr>
          <w:lang w:val="fr-FR"/>
        </w:rPr>
        <w:t xml:space="preserve">les </w:t>
      </w:r>
      <w:r w:rsidRPr="004A25C3">
        <w:rPr>
          <w:lang w:val="fr-FR"/>
        </w:rPr>
        <w:t>information</w:t>
      </w:r>
      <w:r w:rsidR="009F60B6">
        <w:rPr>
          <w:lang w:val="fr-FR"/>
        </w:rPr>
        <w:t>s</w:t>
      </w:r>
      <w:r w:rsidRPr="004A25C3">
        <w:rPr>
          <w:lang w:val="fr-FR"/>
        </w:rPr>
        <w:t xml:space="preserve"> nécessaire</w:t>
      </w:r>
      <w:r w:rsidR="009F60B6">
        <w:rPr>
          <w:lang w:val="fr-FR"/>
        </w:rPr>
        <w:t>s</w:t>
      </w:r>
      <w:r w:rsidRPr="004A25C3">
        <w:rPr>
          <w:lang w:val="fr-FR"/>
        </w:rPr>
        <w:t xml:space="preserve"> pour remplir le recto et le verso de la fiche </w:t>
      </w:r>
      <w:r w:rsidRPr="004A25C3">
        <w:rPr>
          <w:color w:val="000000"/>
          <w:lang w:val="fr-FR"/>
        </w:rPr>
        <w:t>individuelle</w:t>
      </w:r>
      <w:r w:rsidRPr="004A25C3">
        <w:rPr>
          <w:rFonts w:cs="Tahoma"/>
          <w:lang w:val="fr-FR"/>
        </w:rPr>
        <w:t xml:space="preserve"> </w:t>
      </w:r>
      <w:r w:rsidRPr="004A25C3">
        <w:rPr>
          <w:lang w:val="fr-FR"/>
        </w:rPr>
        <w:t xml:space="preserve">de suivi de la PEC </w:t>
      </w:r>
      <w:smartTag w:uri="urn:schemas-microsoft-com:office:smarttags" w:element="stockticker">
        <w:r w:rsidRPr="004A25C3">
          <w:rPr>
            <w:lang w:val="fr-FR"/>
          </w:rPr>
          <w:t>MAS</w:t>
        </w:r>
      </w:smartTag>
      <w:r w:rsidRPr="004A25C3">
        <w:rPr>
          <w:lang w:val="fr-FR"/>
        </w:rPr>
        <w:t xml:space="preserve"> ambulatoire </w:t>
      </w:r>
      <w:r>
        <w:rPr>
          <w:lang w:val="fr-FR"/>
        </w:rPr>
        <w:t xml:space="preserve">et la fiche </w:t>
      </w:r>
      <w:r w:rsidRPr="004A25C3">
        <w:rPr>
          <w:lang w:val="fr-FR"/>
        </w:rPr>
        <w:t>de rations de l’aliment thérapeutique prêt à l’emploi [ATPE].</w:t>
      </w:r>
    </w:p>
    <w:p w:rsidR="00297218" w:rsidRPr="004A25C3" w:rsidRDefault="00297218" w:rsidP="00297218">
      <w:pPr>
        <w:rPr>
          <w:lang w:val="fr-FR"/>
        </w:rPr>
      </w:pPr>
    </w:p>
    <w:p w:rsidR="00297218" w:rsidRPr="004A25C3" w:rsidRDefault="00297218" w:rsidP="00297218">
      <w:pPr>
        <w:pStyle w:val="Heading2"/>
        <w:rPr>
          <w:lang w:val="fr-FR"/>
        </w:rPr>
      </w:pPr>
      <w:r w:rsidRPr="004A25C3">
        <w:rPr>
          <w:lang w:val="fr-FR"/>
        </w:rPr>
        <w:t xml:space="preserve">Un enfant demandant </w:t>
      </w:r>
      <w:r w:rsidR="00140BAE">
        <w:rPr>
          <w:lang w:val="fr-FR"/>
        </w:rPr>
        <w:t>L’</w:t>
      </w:r>
      <w:r w:rsidRPr="004A25C3">
        <w:rPr>
          <w:lang w:val="fr-FR"/>
        </w:rPr>
        <w:t xml:space="preserve">admission </w:t>
      </w:r>
      <w:r w:rsidR="009F60B6">
        <w:rPr>
          <w:rFonts w:cs="Tahoma"/>
          <w:lang w:val="fr-FR"/>
        </w:rPr>
        <w:t>À</w:t>
      </w:r>
      <w:r w:rsidRPr="004A25C3">
        <w:rPr>
          <w:lang w:val="fr-FR"/>
        </w:rPr>
        <w:t xml:space="preserve"> la PEC </w:t>
      </w:r>
      <w:smartTag w:uri="urn:schemas-microsoft-com:office:smarttags" w:element="stockticker">
        <w:r w:rsidRPr="004A25C3">
          <w:rPr>
            <w:lang w:val="fr-FR"/>
          </w:rPr>
          <w:t>MAS</w:t>
        </w:r>
      </w:smartTag>
      <w:r w:rsidRPr="004A25C3">
        <w:rPr>
          <w:lang w:val="fr-FR"/>
        </w:rPr>
        <w:t xml:space="preserve"> ambulatoire</w:t>
      </w:r>
    </w:p>
    <w:p w:rsidR="00297218" w:rsidRPr="00F416C1" w:rsidRDefault="00297218" w:rsidP="00297218">
      <w:pPr>
        <w:rPr>
          <w:b/>
          <w:sz w:val="16"/>
          <w:szCs w:val="16"/>
          <w:lang w:val="fr-FR"/>
        </w:rPr>
      </w:pPr>
    </w:p>
    <w:p w:rsidR="00297218" w:rsidRPr="004A25C3" w:rsidRDefault="00297218" w:rsidP="00297218">
      <w:pPr>
        <w:rPr>
          <w:b/>
          <w:lang w:val="fr-FR"/>
        </w:rPr>
      </w:pPr>
      <w:r w:rsidRPr="004A25C3">
        <w:rPr>
          <w:b/>
          <w:lang w:val="fr-FR"/>
        </w:rPr>
        <w:t>Détails de la première section de l</w:t>
      </w:r>
      <w:r w:rsidR="00140BAE">
        <w:rPr>
          <w:b/>
          <w:lang w:val="fr-FR"/>
        </w:rPr>
        <w:t>a fiche d</w:t>
      </w:r>
      <w:r w:rsidRPr="004A25C3">
        <w:rPr>
          <w:b/>
          <w:lang w:val="fr-FR"/>
        </w:rPr>
        <w:t xml:space="preserve">’admission </w:t>
      </w:r>
    </w:p>
    <w:p w:rsidR="00297218" w:rsidRPr="004A25C3" w:rsidRDefault="00297218" w:rsidP="00F416C1">
      <w:pPr>
        <w:numPr>
          <w:ilvl w:val="0"/>
          <w:numId w:val="28"/>
        </w:numPr>
        <w:tabs>
          <w:tab w:val="clear" w:pos="720"/>
        </w:tabs>
        <w:ind w:left="360" w:right="-471"/>
        <w:rPr>
          <w:lang w:val="fr-FR"/>
        </w:rPr>
      </w:pPr>
      <w:r w:rsidRPr="004A25C3">
        <w:rPr>
          <w:lang w:val="fr-FR"/>
        </w:rPr>
        <w:t xml:space="preserve">Le prochain numéro d’inscription disponible est 015. Le code du site PEC </w:t>
      </w:r>
      <w:smartTag w:uri="urn:schemas-microsoft-com:office:smarttags" w:element="stockticker">
        <w:r w:rsidRPr="004A25C3">
          <w:rPr>
            <w:lang w:val="fr-FR"/>
          </w:rPr>
          <w:t>MAS</w:t>
        </w:r>
      </w:smartTag>
      <w:r w:rsidRPr="004A25C3">
        <w:rPr>
          <w:lang w:val="fr-FR"/>
        </w:rPr>
        <w:t xml:space="preserve"> ambulatoire est GRG.</w:t>
      </w:r>
    </w:p>
    <w:p w:rsidR="00297218" w:rsidRPr="004A25C3" w:rsidRDefault="00297218" w:rsidP="00297218">
      <w:pPr>
        <w:numPr>
          <w:ilvl w:val="0"/>
          <w:numId w:val="28"/>
        </w:numPr>
        <w:tabs>
          <w:tab w:val="clear" w:pos="720"/>
        </w:tabs>
        <w:ind w:left="360"/>
        <w:rPr>
          <w:lang w:val="fr-FR"/>
        </w:rPr>
      </w:pPr>
      <w:r w:rsidRPr="004A25C3">
        <w:rPr>
          <w:lang w:val="fr-FR"/>
        </w:rPr>
        <w:t>Le nom de l’enfant est Mohammed Ahmed.</w:t>
      </w:r>
    </w:p>
    <w:p w:rsidR="00297218" w:rsidRPr="004A25C3" w:rsidRDefault="00297218" w:rsidP="00297218">
      <w:pPr>
        <w:numPr>
          <w:ilvl w:val="0"/>
          <w:numId w:val="28"/>
        </w:numPr>
        <w:tabs>
          <w:tab w:val="clear" w:pos="720"/>
        </w:tabs>
        <w:ind w:left="360"/>
        <w:rPr>
          <w:lang w:val="fr-FR"/>
        </w:rPr>
      </w:pPr>
      <w:r w:rsidRPr="004A25C3">
        <w:rPr>
          <w:lang w:val="fr-FR"/>
        </w:rPr>
        <w:t>Il vit dans le district de Lusaka ; sa communauté est Bombali.</w:t>
      </w:r>
    </w:p>
    <w:p w:rsidR="00297218" w:rsidRPr="004A25C3" w:rsidRDefault="00297218" w:rsidP="00297218">
      <w:pPr>
        <w:numPr>
          <w:ilvl w:val="0"/>
          <w:numId w:val="28"/>
        </w:numPr>
        <w:tabs>
          <w:tab w:val="clear" w:pos="720"/>
        </w:tabs>
        <w:ind w:left="360"/>
        <w:rPr>
          <w:lang w:val="fr-FR"/>
        </w:rPr>
      </w:pPr>
      <w:r w:rsidRPr="004A25C3">
        <w:rPr>
          <w:lang w:val="fr-FR"/>
        </w:rPr>
        <w:t>Mohammed a 17 mois.</w:t>
      </w:r>
    </w:p>
    <w:p w:rsidR="00297218" w:rsidRPr="004A25C3" w:rsidRDefault="00297218" w:rsidP="00297218">
      <w:pPr>
        <w:numPr>
          <w:ilvl w:val="0"/>
          <w:numId w:val="28"/>
        </w:numPr>
        <w:tabs>
          <w:tab w:val="clear" w:pos="720"/>
        </w:tabs>
        <w:ind w:left="360"/>
        <w:rPr>
          <w:lang w:val="fr-FR"/>
        </w:rPr>
      </w:pPr>
      <w:r w:rsidRPr="004A25C3">
        <w:rPr>
          <w:lang w:val="fr-FR"/>
        </w:rPr>
        <w:t xml:space="preserve">Il vient directement de sa communauté après avoir été référé </w:t>
      </w:r>
      <w:r w:rsidR="009F60B6">
        <w:rPr>
          <w:lang w:val="fr-FR"/>
        </w:rPr>
        <w:t xml:space="preserve">à la PCMA </w:t>
      </w:r>
      <w:r w:rsidRPr="004A25C3">
        <w:rPr>
          <w:lang w:val="fr-FR"/>
        </w:rPr>
        <w:t xml:space="preserve">par </w:t>
      </w:r>
      <w:r w:rsidR="005D6A0F">
        <w:rPr>
          <w:lang w:val="fr-FR"/>
        </w:rPr>
        <w:t xml:space="preserve">un </w:t>
      </w:r>
      <w:r w:rsidRPr="004A25C3">
        <w:rPr>
          <w:lang w:val="fr-FR"/>
        </w:rPr>
        <w:t>agent communautaire .</w:t>
      </w:r>
    </w:p>
    <w:p w:rsidR="00297218" w:rsidRPr="004A25C3" w:rsidRDefault="00297218" w:rsidP="00297218">
      <w:pPr>
        <w:numPr>
          <w:ilvl w:val="0"/>
          <w:numId w:val="28"/>
        </w:numPr>
        <w:tabs>
          <w:tab w:val="clear" w:pos="720"/>
        </w:tabs>
        <w:ind w:left="360"/>
        <w:rPr>
          <w:lang w:val="fr-FR"/>
        </w:rPr>
      </w:pPr>
      <w:r w:rsidRPr="004A25C3">
        <w:rPr>
          <w:lang w:val="fr-FR"/>
        </w:rPr>
        <w:t>Il vit dans une maison avec sa mère, son père, son grand-père et cinq frères et sœurs.</w:t>
      </w:r>
    </w:p>
    <w:p w:rsidR="00297218" w:rsidRPr="004A25C3" w:rsidRDefault="00297218" w:rsidP="00297218">
      <w:pPr>
        <w:numPr>
          <w:ilvl w:val="0"/>
          <w:numId w:val="28"/>
        </w:numPr>
        <w:tabs>
          <w:tab w:val="clear" w:pos="720"/>
        </w:tabs>
        <w:ind w:left="360"/>
        <w:rPr>
          <w:lang w:val="fr-FR"/>
        </w:rPr>
      </w:pPr>
      <w:r w:rsidRPr="004A25C3">
        <w:rPr>
          <w:lang w:val="fr-FR"/>
        </w:rPr>
        <w:t xml:space="preserve">Sa mère a mis 20 minutes pour marcher avec lui de la maison où ils habitent jusqu’au site PEC </w:t>
      </w:r>
      <w:smartTag w:uri="urn:schemas-microsoft-com:office:smarttags" w:element="stockticker">
        <w:r w:rsidRPr="004A25C3">
          <w:rPr>
            <w:lang w:val="fr-FR"/>
          </w:rPr>
          <w:t>MAS</w:t>
        </w:r>
      </w:smartTag>
      <w:r w:rsidRPr="004A25C3">
        <w:rPr>
          <w:lang w:val="fr-FR"/>
        </w:rPr>
        <w:t xml:space="preserve"> ambulatoire.</w:t>
      </w:r>
    </w:p>
    <w:p w:rsidR="00297218" w:rsidRPr="004A25C3" w:rsidRDefault="00297218" w:rsidP="00297218">
      <w:pPr>
        <w:numPr>
          <w:ilvl w:val="0"/>
          <w:numId w:val="28"/>
        </w:numPr>
        <w:tabs>
          <w:tab w:val="clear" w:pos="720"/>
        </w:tabs>
        <w:ind w:left="360"/>
        <w:rPr>
          <w:lang w:val="fr-FR"/>
        </w:rPr>
      </w:pPr>
      <w:r w:rsidRPr="004A25C3">
        <w:rPr>
          <w:lang w:val="fr-FR"/>
        </w:rPr>
        <w:t>Il n’y a pas de distribution de nourriture à l’endroit où il habite.</w:t>
      </w:r>
    </w:p>
    <w:p w:rsidR="00297218" w:rsidRPr="00F416C1" w:rsidRDefault="00297218" w:rsidP="00297218">
      <w:pPr>
        <w:rPr>
          <w:sz w:val="16"/>
          <w:szCs w:val="16"/>
          <w:lang w:val="fr-FR"/>
        </w:rPr>
      </w:pPr>
    </w:p>
    <w:p w:rsidR="00297218" w:rsidRPr="004A25C3" w:rsidRDefault="00297218" w:rsidP="00297218">
      <w:pPr>
        <w:rPr>
          <w:b/>
          <w:lang w:val="fr-FR"/>
        </w:rPr>
      </w:pPr>
      <w:r w:rsidRPr="004A25C3">
        <w:rPr>
          <w:b/>
          <w:lang w:val="fr-FR"/>
        </w:rPr>
        <w:t>Anthropométrie à l’admission</w:t>
      </w:r>
    </w:p>
    <w:p w:rsidR="00297218" w:rsidRPr="004A25C3" w:rsidRDefault="00297218" w:rsidP="00297218">
      <w:pPr>
        <w:numPr>
          <w:ilvl w:val="0"/>
          <w:numId w:val="29"/>
        </w:numPr>
        <w:tabs>
          <w:tab w:val="clear" w:pos="720"/>
        </w:tabs>
        <w:ind w:left="360"/>
        <w:rPr>
          <w:lang w:val="fr-FR"/>
        </w:rPr>
      </w:pPr>
      <w:r w:rsidRPr="004A25C3">
        <w:rPr>
          <w:lang w:val="fr-FR"/>
        </w:rPr>
        <w:t>Il pèse 6,8 kg.</w:t>
      </w:r>
    </w:p>
    <w:p w:rsidR="00297218" w:rsidRPr="004A25C3" w:rsidRDefault="00297218" w:rsidP="00297218">
      <w:pPr>
        <w:numPr>
          <w:ilvl w:val="0"/>
          <w:numId w:val="29"/>
        </w:numPr>
        <w:tabs>
          <w:tab w:val="clear" w:pos="720"/>
        </w:tabs>
        <w:ind w:left="360"/>
        <w:rPr>
          <w:lang w:val="fr-FR"/>
        </w:rPr>
      </w:pPr>
      <w:r w:rsidRPr="004A25C3">
        <w:rPr>
          <w:lang w:val="fr-FR"/>
        </w:rPr>
        <w:t xml:space="preserve">Il mesure 76 cm. </w:t>
      </w:r>
    </w:p>
    <w:p w:rsidR="00297218" w:rsidRPr="004A25C3" w:rsidRDefault="00297218" w:rsidP="00297218">
      <w:pPr>
        <w:numPr>
          <w:ilvl w:val="0"/>
          <w:numId w:val="29"/>
        </w:numPr>
        <w:tabs>
          <w:tab w:val="clear" w:pos="720"/>
        </w:tabs>
        <w:ind w:left="360"/>
        <w:rPr>
          <w:lang w:val="fr-FR"/>
        </w:rPr>
      </w:pPr>
      <w:r w:rsidRPr="004A25C3">
        <w:rPr>
          <w:lang w:val="fr-FR"/>
        </w:rPr>
        <w:t>Son périmètre brachial est de 104 mm.</w:t>
      </w:r>
    </w:p>
    <w:p w:rsidR="00297218" w:rsidRPr="004A25C3" w:rsidRDefault="00297218" w:rsidP="00297218">
      <w:pPr>
        <w:numPr>
          <w:ilvl w:val="0"/>
          <w:numId w:val="29"/>
        </w:numPr>
        <w:tabs>
          <w:tab w:val="clear" w:pos="720"/>
        </w:tabs>
        <w:ind w:left="360"/>
        <w:rPr>
          <w:lang w:val="fr-FR"/>
        </w:rPr>
      </w:pPr>
      <w:r w:rsidRPr="004A25C3">
        <w:rPr>
          <w:lang w:val="fr-FR"/>
        </w:rPr>
        <w:t>Il n’a pas d’œd</w:t>
      </w:r>
      <w:r>
        <w:rPr>
          <w:lang w:val="fr-FR"/>
        </w:rPr>
        <w:t>èmes bilatéraux</w:t>
      </w:r>
      <w:r w:rsidRPr="004A25C3">
        <w:rPr>
          <w:lang w:val="fr-FR"/>
        </w:rPr>
        <w:t>.</w:t>
      </w:r>
    </w:p>
    <w:p w:rsidR="00297218" w:rsidRPr="004A25C3" w:rsidRDefault="00297218" w:rsidP="00297218">
      <w:pPr>
        <w:rPr>
          <w:lang w:val="fr-FR"/>
        </w:rPr>
      </w:pPr>
      <w:r w:rsidRPr="004A25C3">
        <w:rPr>
          <w:lang w:val="fr-FR"/>
        </w:rPr>
        <w:t>Quels sont les critères d’admission ?</w:t>
      </w:r>
    </w:p>
    <w:p w:rsidR="00297218" w:rsidRPr="00F416C1" w:rsidRDefault="00297218" w:rsidP="00297218">
      <w:pPr>
        <w:rPr>
          <w:sz w:val="16"/>
          <w:szCs w:val="16"/>
          <w:lang w:val="fr-FR"/>
        </w:rPr>
      </w:pPr>
    </w:p>
    <w:p w:rsidR="00297218" w:rsidRPr="004A25C3" w:rsidRDefault="00297218" w:rsidP="00297218">
      <w:pPr>
        <w:rPr>
          <w:b/>
          <w:lang w:val="fr-FR"/>
        </w:rPr>
      </w:pPr>
      <w:r w:rsidRPr="004A25C3">
        <w:rPr>
          <w:b/>
          <w:lang w:val="fr-FR"/>
        </w:rPr>
        <w:t>Antécédents médicaux</w:t>
      </w:r>
    </w:p>
    <w:p w:rsidR="00297218" w:rsidRPr="004A25C3" w:rsidRDefault="00297218" w:rsidP="00297218">
      <w:pPr>
        <w:numPr>
          <w:ilvl w:val="0"/>
          <w:numId w:val="30"/>
        </w:numPr>
        <w:tabs>
          <w:tab w:val="clear" w:pos="720"/>
        </w:tabs>
        <w:ind w:left="360"/>
        <w:rPr>
          <w:lang w:val="fr-FR"/>
        </w:rPr>
      </w:pPr>
      <w:r w:rsidRPr="004A25C3">
        <w:rPr>
          <w:lang w:val="fr-FR"/>
        </w:rPr>
        <w:t>Sa mère indique qu’il a la diarrhée depuis une semaine et quatre à cinq selles liquides par jour.</w:t>
      </w:r>
    </w:p>
    <w:p w:rsidR="00297218" w:rsidRPr="004A25C3" w:rsidRDefault="00297218" w:rsidP="00297218">
      <w:pPr>
        <w:numPr>
          <w:ilvl w:val="0"/>
          <w:numId w:val="30"/>
        </w:numPr>
        <w:tabs>
          <w:tab w:val="clear" w:pos="720"/>
        </w:tabs>
        <w:ind w:left="360"/>
        <w:rPr>
          <w:lang w:val="fr-FR"/>
        </w:rPr>
      </w:pPr>
      <w:r w:rsidRPr="004A25C3">
        <w:rPr>
          <w:lang w:val="fr-FR"/>
        </w:rPr>
        <w:t>Pas de vomissement.</w:t>
      </w:r>
    </w:p>
    <w:p w:rsidR="00297218" w:rsidRPr="004A25C3" w:rsidRDefault="00297218" w:rsidP="00297218">
      <w:pPr>
        <w:numPr>
          <w:ilvl w:val="0"/>
          <w:numId w:val="30"/>
        </w:numPr>
        <w:tabs>
          <w:tab w:val="clear" w:pos="720"/>
        </w:tabs>
        <w:ind w:left="360"/>
        <w:rPr>
          <w:lang w:val="fr-FR"/>
        </w:rPr>
      </w:pPr>
      <w:r w:rsidRPr="004A25C3">
        <w:rPr>
          <w:lang w:val="fr-FR"/>
        </w:rPr>
        <w:t>Miction normale</w:t>
      </w:r>
    </w:p>
    <w:p w:rsidR="00297218" w:rsidRPr="004A25C3" w:rsidRDefault="00297218" w:rsidP="00297218">
      <w:pPr>
        <w:numPr>
          <w:ilvl w:val="0"/>
          <w:numId w:val="30"/>
        </w:numPr>
        <w:tabs>
          <w:tab w:val="clear" w:pos="720"/>
        </w:tabs>
        <w:ind w:left="360"/>
        <w:rPr>
          <w:lang w:val="fr-FR"/>
        </w:rPr>
      </w:pPr>
      <w:r w:rsidRPr="004A25C3">
        <w:rPr>
          <w:lang w:val="fr-FR"/>
        </w:rPr>
        <w:t>Parfois, il tousse.</w:t>
      </w:r>
    </w:p>
    <w:p w:rsidR="00297218" w:rsidRPr="004A25C3" w:rsidRDefault="00297218" w:rsidP="00297218">
      <w:pPr>
        <w:numPr>
          <w:ilvl w:val="0"/>
          <w:numId w:val="30"/>
        </w:numPr>
        <w:tabs>
          <w:tab w:val="clear" w:pos="720"/>
        </w:tabs>
        <w:ind w:left="360"/>
        <w:rPr>
          <w:lang w:val="fr-FR"/>
        </w:rPr>
      </w:pPr>
      <w:r w:rsidRPr="004A25C3">
        <w:rPr>
          <w:lang w:val="fr-FR"/>
        </w:rPr>
        <w:t>Il a bon appétit en général.</w:t>
      </w:r>
    </w:p>
    <w:p w:rsidR="00297218" w:rsidRPr="004A25C3" w:rsidRDefault="00297218" w:rsidP="00297218">
      <w:pPr>
        <w:numPr>
          <w:ilvl w:val="0"/>
          <w:numId w:val="30"/>
        </w:numPr>
        <w:tabs>
          <w:tab w:val="clear" w:pos="720"/>
        </w:tabs>
        <w:ind w:left="360"/>
        <w:rPr>
          <w:lang w:val="fr-FR"/>
        </w:rPr>
      </w:pPr>
      <w:r w:rsidRPr="004A25C3">
        <w:rPr>
          <w:lang w:val="fr-FR"/>
        </w:rPr>
        <w:t>Il n’est plus allaité au sein.</w:t>
      </w:r>
    </w:p>
    <w:p w:rsidR="00297218" w:rsidRPr="004A25C3" w:rsidRDefault="00297218" w:rsidP="00297218">
      <w:pPr>
        <w:numPr>
          <w:ilvl w:val="0"/>
          <w:numId w:val="30"/>
        </w:numPr>
        <w:tabs>
          <w:tab w:val="clear" w:pos="720"/>
        </w:tabs>
        <w:ind w:left="360"/>
        <w:rPr>
          <w:lang w:val="fr-FR"/>
        </w:rPr>
      </w:pPr>
      <w:r w:rsidRPr="004A25C3">
        <w:rPr>
          <w:lang w:val="fr-FR"/>
        </w:rPr>
        <w:t xml:space="preserve">Elle ne signale aucun autre problème mais dit que l’enfant </w:t>
      </w:r>
      <w:r w:rsidR="009F60B6">
        <w:rPr>
          <w:lang w:val="fr-FR"/>
        </w:rPr>
        <w:t>a maigri</w:t>
      </w:r>
      <w:r w:rsidRPr="004A25C3">
        <w:rPr>
          <w:lang w:val="fr-FR"/>
        </w:rPr>
        <w:t xml:space="preserve"> ces derniers temps.</w:t>
      </w:r>
    </w:p>
    <w:p w:rsidR="00297218" w:rsidRPr="00F416C1" w:rsidRDefault="00297218" w:rsidP="00297218">
      <w:pPr>
        <w:rPr>
          <w:sz w:val="16"/>
          <w:szCs w:val="16"/>
          <w:lang w:val="fr-FR"/>
        </w:rPr>
      </w:pPr>
    </w:p>
    <w:p w:rsidR="00297218" w:rsidRPr="004A25C3" w:rsidRDefault="00297218" w:rsidP="00297218">
      <w:pPr>
        <w:rPr>
          <w:b/>
          <w:lang w:val="fr-FR"/>
        </w:rPr>
      </w:pPr>
      <w:r w:rsidRPr="004A25C3">
        <w:rPr>
          <w:b/>
          <w:lang w:val="fr-FR"/>
        </w:rPr>
        <w:t>Examen physique</w:t>
      </w:r>
    </w:p>
    <w:p w:rsidR="00297218" w:rsidRPr="004A25C3" w:rsidRDefault="00297218" w:rsidP="00297218">
      <w:pPr>
        <w:numPr>
          <w:ilvl w:val="0"/>
          <w:numId w:val="31"/>
        </w:numPr>
        <w:tabs>
          <w:tab w:val="clear" w:pos="720"/>
        </w:tabs>
        <w:ind w:left="360"/>
        <w:rPr>
          <w:lang w:val="fr-FR"/>
        </w:rPr>
      </w:pPr>
      <w:r w:rsidRPr="004A25C3">
        <w:rPr>
          <w:lang w:val="fr-FR"/>
        </w:rPr>
        <w:t>Il a  38 respirations par minute, et pas de tirage intercostal</w:t>
      </w:r>
    </w:p>
    <w:p w:rsidR="00297218" w:rsidRPr="004A25C3" w:rsidRDefault="00297218" w:rsidP="00297218">
      <w:pPr>
        <w:numPr>
          <w:ilvl w:val="0"/>
          <w:numId w:val="31"/>
        </w:numPr>
        <w:tabs>
          <w:tab w:val="clear" w:pos="720"/>
        </w:tabs>
        <w:ind w:left="360"/>
        <w:rPr>
          <w:lang w:val="fr-FR"/>
        </w:rPr>
      </w:pPr>
      <w:r w:rsidRPr="004A25C3">
        <w:rPr>
          <w:lang w:val="fr-FR"/>
        </w:rPr>
        <w:t>Sa température est de 36,9</w:t>
      </w:r>
      <w:r w:rsidRPr="004A25C3">
        <w:rPr>
          <w:rFonts w:ascii="Times New Roman" w:hAnsi="Times New Roman"/>
          <w:lang w:val="fr-FR"/>
        </w:rPr>
        <w:t>°</w:t>
      </w:r>
      <w:r w:rsidRPr="004A25C3">
        <w:rPr>
          <w:lang w:val="fr-FR"/>
        </w:rPr>
        <w:t xml:space="preserve"> C.</w:t>
      </w:r>
    </w:p>
    <w:p w:rsidR="00297218" w:rsidRPr="004A25C3" w:rsidRDefault="00297218" w:rsidP="00297218">
      <w:pPr>
        <w:numPr>
          <w:ilvl w:val="0"/>
          <w:numId w:val="31"/>
        </w:numPr>
        <w:tabs>
          <w:tab w:val="clear" w:pos="720"/>
        </w:tabs>
        <w:ind w:left="360"/>
        <w:rPr>
          <w:lang w:val="fr-FR"/>
        </w:rPr>
      </w:pPr>
      <w:r w:rsidRPr="004A25C3">
        <w:rPr>
          <w:lang w:val="fr-FR"/>
        </w:rPr>
        <w:t xml:space="preserve">Sa conjonctive est rose. </w:t>
      </w:r>
    </w:p>
    <w:p w:rsidR="00297218" w:rsidRPr="004A25C3" w:rsidRDefault="00297218" w:rsidP="00297218">
      <w:pPr>
        <w:numPr>
          <w:ilvl w:val="0"/>
          <w:numId w:val="31"/>
        </w:numPr>
        <w:tabs>
          <w:tab w:val="clear" w:pos="720"/>
        </w:tabs>
        <w:ind w:left="360"/>
        <w:rPr>
          <w:lang w:val="fr-FR"/>
        </w:rPr>
      </w:pPr>
      <w:r w:rsidRPr="004A25C3">
        <w:rPr>
          <w:lang w:val="fr-FR"/>
        </w:rPr>
        <w:t xml:space="preserve">Ses yeux sont humides mais sans écoulement.  </w:t>
      </w:r>
    </w:p>
    <w:p w:rsidR="00297218" w:rsidRPr="004A25C3" w:rsidRDefault="00297218" w:rsidP="00297218">
      <w:pPr>
        <w:numPr>
          <w:ilvl w:val="0"/>
          <w:numId w:val="31"/>
        </w:numPr>
        <w:tabs>
          <w:tab w:val="clear" w:pos="720"/>
        </w:tabs>
        <w:ind w:left="360"/>
        <w:rPr>
          <w:lang w:val="fr-FR"/>
        </w:rPr>
      </w:pPr>
      <w:r w:rsidRPr="004A25C3">
        <w:rPr>
          <w:lang w:val="fr-FR"/>
        </w:rPr>
        <w:t>Sa peau est plissée mais il n’a pas de signes apparents de déshydratation.</w:t>
      </w:r>
    </w:p>
    <w:p w:rsidR="00297218" w:rsidRPr="004A25C3" w:rsidRDefault="00297218" w:rsidP="00297218">
      <w:pPr>
        <w:numPr>
          <w:ilvl w:val="0"/>
          <w:numId w:val="31"/>
        </w:numPr>
        <w:tabs>
          <w:tab w:val="clear" w:pos="720"/>
        </w:tabs>
        <w:ind w:left="360"/>
        <w:rPr>
          <w:lang w:val="fr-FR"/>
        </w:rPr>
      </w:pPr>
      <w:r w:rsidRPr="004A25C3">
        <w:rPr>
          <w:lang w:val="fr-FR"/>
        </w:rPr>
        <w:t>Il a un écoulement de l’oreille gauche.</w:t>
      </w:r>
    </w:p>
    <w:p w:rsidR="00297218" w:rsidRPr="004A25C3" w:rsidRDefault="00297218" w:rsidP="00297218">
      <w:pPr>
        <w:numPr>
          <w:ilvl w:val="0"/>
          <w:numId w:val="31"/>
        </w:numPr>
        <w:tabs>
          <w:tab w:val="clear" w:pos="720"/>
        </w:tabs>
        <w:ind w:left="360"/>
        <w:rPr>
          <w:lang w:val="fr-FR"/>
        </w:rPr>
      </w:pPr>
      <w:r w:rsidRPr="004A25C3">
        <w:rPr>
          <w:lang w:val="fr-FR"/>
        </w:rPr>
        <w:t>Sa bouche est nette sans ganglions lymphatiques élargis.</w:t>
      </w:r>
    </w:p>
    <w:p w:rsidR="00297218" w:rsidRPr="004A25C3" w:rsidRDefault="00297218" w:rsidP="00297218">
      <w:pPr>
        <w:numPr>
          <w:ilvl w:val="0"/>
          <w:numId w:val="31"/>
        </w:numPr>
        <w:tabs>
          <w:tab w:val="clear" w:pos="720"/>
        </w:tabs>
        <w:ind w:left="360"/>
        <w:rPr>
          <w:lang w:val="fr-FR"/>
        </w:rPr>
      </w:pPr>
      <w:r w:rsidRPr="004A25C3">
        <w:rPr>
          <w:lang w:val="fr-FR"/>
        </w:rPr>
        <w:t>Il n’a pas d’incapacité apparente.</w:t>
      </w:r>
    </w:p>
    <w:p w:rsidR="00297218" w:rsidRPr="004A25C3" w:rsidRDefault="00297218" w:rsidP="00297218">
      <w:pPr>
        <w:numPr>
          <w:ilvl w:val="0"/>
          <w:numId w:val="31"/>
        </w:numPr>
        <w:tabs>
          <w:tab w:val="clear" w:pos="720"/>
        </w:tabs>
        <w:ind w:left="360"/>
        <w:rPr>
          <w:lang w:val="fr-FR"/>
        </w:rPr>
      </w:pPr>
      <w:r w:rsidRPr="004A25C3">
        <w:rPr>
          <w:lang w:val="fr-FR"/>
        </w:rPr>
        <w:t xml:space="preserve">Sa peau semble saine.  </w:t>
      </w:r>
    </w:p>
    <w:p w:rsidR="00297218" w:rsidRPr="004A25C3" w:rsidRDefault="00297218" w:rsidP="00297218">
      <w:pPr>
        <w:numPr>
          <w:ilvl w:val="0"/>
          <w:numId w:val="31"/>
        </w:numPr>
        <w:tabs>
          <w:tab w:val="clear" w:pos="720"/>
        </w:tabs>
        <w:ind w:left="360"/>
        <w:rPr>
          <w:lang w:val="fr-FR"/>
        </w:rPr>
      </w:pPr>
      <w:r w:rsidRPr="004A25C3">
        <w:rPr>
          <w:lang w:val="fr-FR"/>
        </w:rPr>
        <w:t>Ses pieds et ses mains sont chauds.</w:t>
      </w:r>
    </w:p>
    <w:p w:rsidR="00297218" w:rsidRPr="00F416C1" w:rsidRDefault="00297218" w:rsidP="00297218">
      <w:pPr>
        <w:rPr>
          <w:sz w:val="16"/>
          <w:szCs w:val="16"/>
          <w:lang w:val="fr-FR"/>
        </w:rPr>
      </w:pPr>
    </w:p>
    <w:p w:rsidR="00297218" w:rsidRPr="004A25C3" w:rsidRDefault="00297218" w:rsidP="00297218">
      <w:pPr>
        <w:rPr>
          <w:b/>
          <w:lang w:val="fr-FR"/>
        </w:rPr>
      </w:pPr>
      <w:r w:rsidRPr="004A25C3">
        <w:rPr>
          <w:b/>
          <w:lang w:val="fr-FR"/>
        </w:rPr>
        <w:t>Médicaments  de routine au moment de l’admission</w:t>
      </w:r>
    </w:p>
    <w:p w:rsidR="00297218" w:rsidRPr="004A25C3" w:rsidRDefault="00297218" w:rsidP="00297218">
      <w:pPr>
        <w:rPr>
          <w:lang w:val="fr-FR"/>
        </w:rPr>
      </w:pPr>
      <w:r w:rsidRPr="004A25C3">
        <w:rPr>
          <w:lang w:val="fr-FR"/>
        </w:rPr>
        <w:t>Sa mère a son carnet de vaccinations (PEV) avec elle et il a reçu toutes ses vaccinations ainsi que de la vitamine A il y a trois semaines.</w:t>
      </w:r>
    </w:p>
    <w:p w:rsidR="00297218" w:rsidRPr="00F416C1" w:rsidRDefault="00297218" w:rsidP="00297218">
      <w:pPr>
        <w:rPr>
          <w:sz w:val="16"/>
          <w:szCs w:val="16"/>
          <w:lang w:val="fr-FR"/>
        </w:rPr>
      </w:pPr>
    </w:p>
    <w:p w:rsidR="00297218" w:rsidRPr="004A25C3" w:rsidRDefault="00297218" w:rsidP="00297218">
      <w:pPr>
        <w:rPr>
          <w:b/>
          <w:lang w:val="fr-FR"/>
        </w:rPr>
      </w:pPr>
      <w:r w:rsidRPr="004A25C3">
        <w:rPr>
          <w:b/>
          <w:lang w:val="fr-FR"/>
        </w:rPr>
        <w:t>Test d’appétit pour l’ATPE</w:t>
      </w:r>
    </w:p>
    <w:p w:rsidR="00297218" w:rsidRPr="004A25C3" w:rsidRDefault="00297218" w:rsidP="00297218">
      <w:pPr>
        <w:rPr>
          <w:lang w:val="fr-FR"/>
        </w:rPr>
      </w:pPr>
      <w:r w:rsidRPr="004A25C3">
        <w:rPr>
          <w:lang w:val="fr-FR"/>
        </w:rPr>
        <w:t>Quand Mohammed est examin</w:t>
      </w:r>
      <w:r w:rsidR="009F60B6">
        <w:rPr>
          <w:lang w:val="fr-FR"/>
        </w:rPr>
        <w:t>é</w:t>
      </w:r>
      <w:r w:rsidRPr="004A25C3">
        <w:rPr>
          <w:lang w:val="fr-FR"/>
        </w:rPr>
        <w:t xml:space="preserve">, il a déjà mangé la moitié d’un </w:t>
      </w:r>
      <w:r w:rsidR="00C306EF">
        <w:rPr>
          <w:lang w:val="fr-FR"/>
        </w:rPr>
        <w:t>sachet</w:t>
      </w:r>
      <w:r w:rsidRPr="004A25C3">
        <w:rPr>
          <w:lang w:val="fr-FR"/>
        </w:rPr>
        <w:t xml:space="preserve"> de l’ATPE. </w:t>
      </w:r>
    </w:p>
    <w:p w:rsidR="00297218" w:rsidRDefault="00297218" w:rsidP="00297218">
      <w:pPr>
        <w:rPr>
          <w:lang w:val="fr-FR"/>
        </w:rPr>
        <w:sectPr w:rsidR="00297218" w:rsidSect="00B74AB5">
          <w:headerReference w:type="default" r:id="rId55"/>
          <w:pgSz w:w="11909" w:h="16834" w:code="9"/>
          <w:pgMar w:top="1440" w:right="1440" w:bottom="1440" w:left="1440" w:header="288" w:footer="720" w:gutter="0"/>
          <w:cols w:space="720"/>
          <w:docGrid w:linePitch="360"/>
        </w:sectPr>
      </w:pPr>
    </w:p>
    <w:p w:rsidR="000273C8" w:rsidRDefault="000273C8" w:rsidP="000273C8">
      <w:pPr>
        <w:pStyle w:val="StyleLearningObjectiveAuto"/>
        <w:rPr>
          <w:lang w:val="fr-FR"/>
        </w:rPr>
      </w:pPr>
      <w:r w:rsidRPr="004A25C3">
        <w:rPr>
          <w:lang w:val="fr-FR"/>
        </w:rPr>
        <w:t xml:space="preserve">EXERCICE </w:t>
      </w:r>
      <w:r w:rsidR="00297218" w:rsidRPr="004A25C3">
        <w:rPr>
          <w:lang w:val="fr-FR"/>
        </w:rPr>
        <w:t xml:space="preserve">4.3 </w:t>
      </w:r>
    </w:p>
    <w:p w:rsidR="00297218" w:rsidRPr="004A25C3" w:rsidRDefault="00297218" w:rsidP="000273C8">
      <w:pPr>
        <w:pStyle w:val="StyleLearningObjectiveAuto"/>
        <w:rPr>
          <w:lang w:val="fr-FR"/>
        </w:rPr>
      </w:pPr>
      <w:r w:rsidRPr="004A25C3">
        <w:rPr>
          <w:lang w:val="fr-FR"/>
        </w:rPr>
        <w:t xml:space="preserve">Identifier les enfants qui doivent être référés vers la PEC </w:t>
      </w:r>
      <w:smartTag w:uri="urn:schemas-microsoft-com:office:smarttags" w:element="stockticker">
        <w:r w:rsidRPr="004A25C3">
          <w:rPr>
            <w:lang w:val="fr-FR"/>
          </w:rPr>
          <w:t>MAS</w:t>
        </w:r>
      </w:smartTag>
      <w:r w:rsidRPr="004A25C3">
        <w:rPr>
          <w:lang w:val="fr-FR"/>
        </w:rPr>
        <w:t xml:space="preserve"> hospitalière ou recevoir des visites de suivi à domicile</w:t>
      </w:r>
    </w:p>
    <w:p w:rsidR="00297218" w:rsidRPr="004A25C3" w:rsidRDefault="00297218" w:rsidP="00297218">
      <w:pPr>
        <w:tabs>
          <w:tab w:val="left" w:pos="1260"/>
        </w:tabs>
        <w:ind w:left="360"/>
        <w:rPr>
          <w:lang w:val="fr-FR"/>
        </w:rPr>
      </w:pPr>
    </w:p>
    <w:p w:rsidR="00297218" w:rsidRPr="004A25C3" w:rsidRDefault="00297218" w:rsidP="00297218">
      <w:pPr>
        <w:tabs>
          <w:tab w:val="left" w:pos="1260"/>
        </w:tabs>
        <w:ind w:left="360"/>
        <w:rPr>
          <w:lang w:val="fr-FR"/>
        </w:rPr>
      </w:pPr>
    </w:p>
    <w:p w:rsidR="00297218" w:rsidRPr="004A25C3" w:rsidRDefault="00297218" w:rsidP="00297218">
      <w:pPr>
        <w:rPr>
          <w:rFonts w:cs="Tahoma"/>
          <w:b/>
          <w:lang w:val="fr-FR"/>
        </w:rPr>
      </w:pPr>
      <w:r w:rsidRPr="004A25C3">
        <w:rPr>
          <w:rFonts w:cs="Tahoma"/>
          <w:b/>
          <w:lang w:val="fr-FR"/>
        </w:rPr>
        <w:t>Enfant A</w:t>
      </w:r>
    </w:p>
    <w:p w:rsidR="00297218" w:rsidRPr="004A25C3" w:rsidRDefault="00297218" w:rsidP="00297218">
      <w:pPr>
        <w:rPr>
          <w:rFonts w:cs="Tahoma"/>
          <w:lang w:val="fr-FR"/>
        </w:rPr>
      </w:pPr>
      <w:r w:rsidRPr="004A25C3">
        <w:rPr>
          <w:rFonts w:cs="Tahoma"/>
          <w:lang w:val="fr-FR"/>
        </w:rPr>
        <w:t xml:space="preserve">L’enfant A est âgé de deux ans, avec un périmètre brachial (PB) de </w:t>
      </w:r>
      <w:smartTag w:uri="urn:schemas-microsoft-com:office:smarttags" w:element="metricconverter">
        <w:smartTagPr>
          <w:attr w:name="ProductID" w:val="109 mm"/>
        </w:smartTagPr>
        <w:r w:rsidRPr="004A25C3">
          <w:rPr>
            <w:rFonts w:cs="Tahoma"/>
            <w:lang w:val="fr-FR"/>
          </w:rPr>
          <w:t>109 mm</w:t>
        </w:r>
      </w:smartTag>
      <w:r w:rsidRPr="004A25C3">
        <w:rPr>
          <w:rFonts w:cs="Tahoma"/>
          <w:lang w:val="fr-FR"/>
        </w:rPr>
        <w:t xml:space="preserve"> et il a été référé par l’agent de santé communautaire (ASC) vers la PCMA.  A l’admission, l’enfant refuse de manger l’aliment thérapeutique prêt à l’emploi (ATPE) pendant le test d’appétit. Vous demandez à la mère ou l’accompagnant(e) de se mettre dans un endroit tranquille avec l’enfant et d’essayer à nouveau de le faire manger. Après une demi-heure, l’enfant continue à refuser l’ATPE. Pendant l’évaluation médicale, vous apprenez que l’enfant vomit depuis deux jours. Quelle est l’action qu’il faut </w:t>
      </w:r>
      <w:r w:rsidR="009F60B6">
        <w:rPr>
          <w:rFonts w:cs="Tahoma"/>
          <w:lang w:val="fr-FR"/>
        </w:rPr>
        <w:t>entre</w:t>
      </w:r>
      <w:r w:rsidRPr="004A25C3">
        <w:rPr>
          <w:rFonts w:cs="Tahoma"/>
          <w:lang w:val="fr-FR"/>
        </w:rPr>
        <w:t xml:space="preserve">prendre ?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Enfant B</w:t>
      </w:r>
    </w:p>
    <w:p w:rsidR="00297218" w:rsidRPr="004A25C3" w:rsidRDefault="00297218" w:rsidP="00297218">
      <w:pPr>
        <w:rPr>
          <w:rFonts w:cs="Tahoma"/>
          <w:lang w:val="fr-FR"/>
        </w:rPr>
      </w:pPr>
      <w:r w:rsidRPr="004A25C3">
        <w:rPr>
          <w:rFonts w:cs="Tahoma"/>
          <w:lang w:val="fr-FR"/>
        </w:rPr>
        <w:t xml:space="preserve">L’enfant B arrive au site PEC </w:t>
      </w:r>
      <w:smartTag w:uri="urn:schemas-microsoft-com:office:smarttags" w:element="stockticker">
        <w:r w:rsidRPr="004A25C3">
          <w:rPr>
            <w:rFonts w:cs="Tahoma"/>
            <w:lang w:val="fr-FR"/>
          </w:rPr>
          <w:t>MAS</w:t>
        </w:r>
      </w:smartTag>
      <w:r w:rsidRPr="004A25C3">
        <w:rPr>
          <w:rFonts w:cs="Tahoma"/>
          <w:lang w:val="fr-FR"/>
        </w:rPr>
        <w:t xml:space="preserve"> ambulatoire avec des œdèmes bilatéraux + et un PB de </w:t>
      </w:r>
      <w:smartTag w:uri="urn:schemas-microsoft-com:office:smarttags" w:element="metricconverter">
        <w:smartTagPr>
          <w:attr w:name="ProductID" w:val="112 mm"/>
        </w:smartTagPr>
        <w:r w:rsidRPr="004A25C3">
          <w:rPr>
            <w:rFonts w:cs="Tahoma"/>
            <w:lang w:val="fr-FR"/>
          </w:rPr>
          <w:t>112 mm</w:t>
        </w:r>
      </w:smartTag>
      <w:r w:rsidRPr="004A25C3">
        <w:rPr>
          <w:rFonts w:cs="Tahoma"/>
          <w:lang w:val="fr-FR"/>
        </w:rPr>
        <w:t xml:space="preserve">.  L’enfant a bon appétit et n’a pas d’autres signes de complications médicales. Quelle est l’action qu’il faut </w:t>
      </w:r>
      <w:r w:rsidR="009F60B6">
        <w:rPr>
          <w:rFonts w:cs="Tahoma"/>
          <w:lang w:val="fr-FR"/>
        </w:rPr>
        <w:t>entre</w:t>
      </w:r>
      <w:r w:rsidRPr="004A25C3">
        <w:rPr>
          <w:rFonts w:cs="Tahoma"/>
          <w:lang w:val="fr-FR"/>
        </w:rPr>
        <w:t xml:space="preserve">prendre ? </w:t>
      </w:r>
    </w:p>
    <w:p w:rsidR="00297218" w:rsidRPr="004A25C3" w:rsidRDefault="00297218" w:rsidP="00297218">
      <w:pPr>
        <w:rPr>
          <w:rFonts w:cs="Tahoma"/>
          <w:lang w:val="fr-FR"/>
        </w:rPr>
      </w:pPr>
    </w:p>
    <w:p w:rsidR="00297218" w:rsidRPr="004A25C3" w:rsidRDefault="00297218" w:rsidP="00297218">
      <w:pPr>
        <w:rPr>
          <w:rFonts w:cs="Tahoma"/>
          <w:b/>
          <w:lang w:val="fr-FR"/>
        </w:rPr>
      </w:pPr>
      <w:r w:rsidRPr="004A25C3">
        <w:rPr>
          <w:rFonts w:cs="Tahoma"/>
          <w:b/>
          <w:lang w:val="fr-FR"/>
        </w:rPr>
        <w:t>Enfant C</w:t>
      </w:r>
    </w:p>
    <w:p w:rsidR="00297218" w:rsidRPr="004A25C3" w:rsidRDefault="00297218" w:rsidP="00297218">
      <w:pPr>
        <w:rPr>
          <w:rFonts w:cs="Tahoma"/>
          <w:lang w:val="fr-FR"/>
        </w:rPr>
      </w:pPr>
      <w:r w:rsidRPr="004A25C3">
        <w:rPr>
          <w:rFonts w:cs="Tahoma"/>
          <w:lang w:val="fr-FR"/>
        </w:rPr>
        <w:t xml:space="preserve">L’enfant C est admis à la PEC </w:t>
      </w:r>
      <w:smartTag w:uri="urn:schemas-microsoft-com:office:smarttags" w:element="stockticker">
        <w:r w:rsidRPr="004A25C3">
          <w:rPr>
            <w:rFonts w:cs="Tahoma"/>
            <w:lang w:val="fr-FR"/>
          </w:rPr>
          <w:t>MAS</w:t>
        </w:r>
      </w:smartTag>
      <w:r w:rsidRPr="004A25C3">
        <w:rPr>
          <w:rFonts w:cs="Tahoma"/>
          <w:lang w:val="fr-FR"/>
        </w:rPr>
        <w:t xml:space="preserve"> ambulatoire avec un PB de </w:t>
      </w:r>
      <w:smartTag w:uri="urn:schemas-microsoft-com:office:smarttags" w:element="metricconverter">
        <w:smartTagPr>
          <w:attr w:name="ProductID" w:val="109 mm"/>
        </w:smartTagPr>
        <w:r w:rsidRPr="004A25C3">
          <w:rPr>
            <w:rFonts w:cs="Tahoma"/>
            <w:lang w:val="fr-FR"/>
          </w:rPr>
          <w:t>109 mm</w:t>
        </w:r>
      </w:smartTag>
      <w:r w:rsidRPr="004A25C3">
        <w:rPr>
          <w:rFonts w:cs="Tahoma"/>
          <w:lang w:val="fr-FR"/>
        </w:rPr>
        <w:t xml:space="preserve"> et un poids de 10 kg. A la quatrième semaine, l’enfant a perdu du poids, il n’avait pas pris de poids pendant 3 semaines et à présent il pèse 9,5 kg. Quelle est l’action qu’il faut </w:t>
      </w:r>
      <w:r w:rsidR="009F60B6">
        <w:rPr>
          <w:rFonts w:cs="Tahoma"/>
          <w:lang w:val="fr-FR"/>
        </w:rPr>
        <w:t>entre</w:t>
      </w:r>
      <w:r w:rsidRPr="004A25C3">
        <w:rPr>
          <w:rFonts w:cs="Tahoma"/>
          <w:lang w:val="fr-FR"/>
        </w:rPr>
        <w:t xml:space="preserve">prendre ? </w:t>
      </w:r>
    </w:p>
    <w:p w:rsidR="00297218" w:rsidRPr="004A25C3" w:rsidRDefault="00297218" w:rsidP="00297218">
      <w:pPr>
        <w:rPr>
          <w:rFonts w:cs="Tahoma"/>
          <w:lang w:val="fr-FR"/>
        </w:rPr>
      </w:pPr>
    </w:p>
    <w:p w:rsidR="00297218" w:rsidRPr="004A25C3" w:rsidRDefault="00297218" w:rsidP="00297218">
      <w:pPr>
        <w:rPr>
          <w:b/>
          <w:lang w:val="fr-FR"/>
        </w:rPr>
      </w:pPr>
      <w:r w:rsidRPr="004A25C3">
        <w:rPr>
          <w:b/>
          <w:lang w:val="fr-FR"/>
        </w:rPr>
        <w:t>Enfant D</w:t>
      </w:r>
    </w:p>
    <w:p w:rsidR="00297218" w:rsidRPr="004A25C3" w:rsidRDefault="00297218" w:rsidP="00297218">
      <w:pPr>
        <w:rPr>
          <w:color w:val="000000"/>
          <w:lang w:val="fr-FR"/>
        </w:rPr>
      </w:pPr>
      <w:r w:rsidRPr="004A25C3">
        <w:rPr>
          <w:lang w:val="fr-FR"/>
        </w:rPr>
        <w:t xml:space="preserve">L’enfant  D est présenté au site PEC </w:t>
      </w:r>
      <w:smartTag w:uri="urn:schemas-microsoft-com:office:smarttags" w:element="stockticker">
        <w:r w:rsidRPr="004A25C3">
          <w:rPr>
            <w:lang w:val="fr-FR"/>
          </w:rPr>
          <w:t>MAS</w:t>
        </w:r>
      </w:smartTag>
      <w:r w:rsidRPr="004A25C3">
        <w:rPr>
          <w:lang w:val="fr-FR"/>
        </w:rPr>
        <w:t xml:space="preserve"> ambulatoire avec des œdèmes bilatéraux ++ et un PB de </w:t>
      </w:r>
      <w:smartTag w:uri="urn:schemas-microsoft-com:office:smarttags" w:element="metricconverter">
        <w:smartTagPr>
          <w:attr w:name="ProductID" w:val="108 mm"/>
        </w:smartTagPr>
        <w:r w:rsidRPr="004A25C3">
          <w:rPr>
            <w:lang w:val="fr-FR"/>
          </w:rPr>
          <w:t>108 mm</w:t>
        </w:r>
      </w:smartTag>
      <w:r w:rsidRPr="004A25C3">
        <w:rPr>
          <w:lang w:val="fr-FR"/>
        </w:rPr>
        <w:t xml:space="preserve">. Quelle est l’action qu’il faut </w:t>
      </w:r>
      <w:r w:rsidR="009F60B6">
        <w:rPr>
          <w:lang w:val="fr-FR"/>
        </w:rPr>
        <w:t>entre</w:t>
      </w:r>
      <w:r w:rsidRPr="004A25C3">
        <w:rPr>
          <w:lang w:val="fr-FR"/>
        </w:rPr>
        <w:t xml:space="preserve">prendre ? </w:t>
      </w:r>
    </w:p>
    <w:p w:rsidR="00297218" w:rsidRPr="004A25C3" w:rsidRDefault="00297218" w:rsidP="00297218">
      <w:pPr>
        <w:rPr>
          <w:color w:val="000000"/>
          <w:lang w:val="fr-FR"/>
        </w:rPr>
      </w:pPr>
    </w:p>
    <w:p w:rsidR="00297218" w:rsidRPr="004A25C3" w:rsidRDefault="00297218" w:rsidP="00297218">
      <w:pPr>
        <w:rPr>
          <w:b/>
          <w:lang w:val="fr-FR"/>
        </w:rPr>
      </w:pPr>
      <w:r w:rsidRPr="004A25C3">
        <w:rPr>
          <w:b/>
          <w:lang w:val="fr-FR"/>
        </w:rPr>
        <w:t>Enfant E</w:t>
      </w:r>
    </w:p>
    <w:p w:rsidR="00297218" w:rsidRPr="004A25C3" w:rsidRDefault="00297218" w:rsidP="00297218">
      <w:pPr>
        <w:rPr>
          <w:lang w:val="fr-FR"/>
        </w:rPr>
      </w:pPr>
      <w:r w:rsidRPr="004A25C3">
        <w:rPr>
          <w:lang w:val="fr-FR"/>
        </w:rPr>
        <w:t xml:space="preserve">L’enfant E a quatre mois. La grand-mère amène l’enfant visiblement très émacié et très déshydraté au centre de santé. Vous apprenez que sa mère est morte peu après sa naissance et que l’enfant a reçu du lait de vache et des tisanes. Quelle est l’action qu’il faut </w:t>
      </w:r>
      <w:r w:rsidR="009F60B6">
        <w:rPr>
          <w:lang w:val="fr-FR"/>
        </w:rPr>
        <w:t>entre</w:t>
      </w:r>
      <w:r w:rsidRPr="004A25C3">
        <w:rPr>
          <w:lang w:val="fr-FR"/>
        </w:rPr>
        <w:t xml:space="preserve">prendre ?   </w:t>
      </w:r>
    </w:p>
    <w:p w:rsidR="00297218" w:rsidRPr="004A25C3" w:rsidRDefault="00297218" w:rsidP="00297218">
      <w:pPr>
        <w:rPr>
          <w:rFonts w:cs="Tahoma"/>
          <w:b/>
          <w:lang w:val="fr-FR"/>
        </w:rPr>
      </w:pPr>
    </w:p>
    <w:p w:rsidR="00297218" w:rsidRPr="004A25C3" w:rsidRDefault="00297218" w:rsidP="00297218">
      <w:pPr>
        <w:rPr>
          <w:rFonts w:cs="Tahoma"/>
          <w:b/>
          <w:lang w:val="fr-FR"/>
        </w:rPr>
      </w:pPr>
      <w:r w:rsidRPr="004A25C3">
        <w:rPr>
          <w:rFonts w:cs="Tahoma"/>
          <w:b/>
          <w:lang w:val="fr-FR"/>
        </w:rPr>
        <w:t>Enfant F</w:t>
      </w:r>
    </w:p>
    <w:p w:rsidR="00297218" w:rsidRPr="004A25C3" w:rsidRDefault="00297218" w:rsidP="00297218">
      <w:pPr>
        <w:rPr>
          <w:rFonts w:cs="Tahoma"/>
          <w:lang w:val="fr-FR"/>
        </w:rPr>
      </w:pPr>
      <w:r w:rsidRPr="004A25C3">
        <w:rPr>
          <w:rFonts w:cs="Tahoma"/>
          <w:lang w:val="fr-FR"/>
        </w:rPr>
        <w:t xml:space="preserve">L’enfant F est présenté au site PEC </w:t>
      </w:r>
      <w:smartTag w:uri="urn:schemas-microsoft-com:office:smarttags" w:element="stockticker">
        <w:r w:rsidRPr="004A25C3">
          <w:rPr>
            <w:rFonts w:cs="Tahoma"/>
            <w:lang w:val="fr-FR"/>
          </w:rPr>
          <w:t>MAS</w:t>
        </w:r>
      </w:smartTag>
      <w:r w:rsidRPr="004A25C3">
        <w:rPr>
          <w:rFonts w:cs="Tahoma"/>
          <w:lang w:val="fr-FR"/>
        </w:rPr>
        <w:t xml:space="preserve"> ambulatoire avec des œdèmes bilatéraux +++. Vous voulez envoyer l’enfant à l’hôpital. Mais malgré tous vos efforts pour persuader la mère, sa famille refuse que l’enfant soit hospitalisé. Quelle est l’action qu’il faut </w:t>
      </w:r>
      <w:r w:rsidR="009F60B6">
        <w:rPr>
          <w:rFonts w:cs="Tahoma"/>
          <w:lang w:val="fr-FR"/>
        </w:rPr>
        <w:t>entre</w:t>
      </w:r>
      <w:r w:rsidRPr="004A25C3">
        <w:rPr>
          <w:rFonts w:cs="Tahoma"/>
          <w:lang w:val="fr-FR"/>
        </w:rPr>
        <w:t xml:space="preserve">prendre ? </w:t>
      </w:r>
    </w:p>
    <w:p w:rsidR="00297218" w:rsidRPr="004A25C3" w:rsidRDefault="00297218" w:rsidP="00297218">
      <w:pPr>
        <w:rPr>
          <w:rFonts w:cs="Tahoma"/>
          <w:lang w:val="fr-FR"/>
        </w:rPr>
      </w:pPr>
    </w:p>
    <w:p w:rsidR="00297218" w:rsidRPr="00D40168" w:rsidRDefault="00297218" w:rsidP="00297218">
      <w:pPr>
        <w:pStyle w:val="Heading3"/>
        <w:rPr>
          <w:lang w:val="fr-FR"/>
        </w:rPr>
      </w:pPr>
      <w:r w:rsidRPr="00D40168">
        <w:rPr>
          <w:lang w:val="fr-FR"/>
        </w:rPr>
        <w:t xml:space="preserve">Enfant G </w:t>
      </w:r>
    </w:p>
    <w:p w:rsidR="00297218" w:rsidRPr="004A25C3" w:rsidRDefault="00297218" w:rsidP="00297218">
      <w:pPr>
        <w:rPr>
          <w:rFonts w:cs="Tahoma"/>
          <w:lang w:val="fr-FR"/>
        </w:rPr>
      </w:pPr>
      <w:r w:rsidRPr="004A25C3">
        <w:rPr>
          <w:rFonts w:cs="Tahoma"/>
          <w:lang w:val="fr-FR"/>
        </w:rPr>
        <w:t xml:space="preserve">L’enfant G a plus de 6 mois et a été admis avec un PB de </w:t>
      </w:r>
      <w:smartTag w:uri="urn:schemas-microsoft-com:office:smarttags" w:element="metricconverter">
        <w:smartTagPr>
          <w:attr w:name="ProductID" w:val="109 mm"/>
        </w:smartTagPr>
        <w:r w:rsidRPr="004A25C3">
          <w:rPr>
            <w:rFonts w:cs="Tahoma"/>
            <w:lang w:val="fr-FR"/>
          </w:rPr>
          <w:t>109 mm</w:t>
        </w:r>
      </w:smartTag>
      <w:r w:rsidRPr="004A25C3">
        <w:rPr>
          <w:rFonts w:cs="Tahoma"/>
          <w:lang w:val="fr-FR"/>
        </w:rPr>
        <w:t xml:space="preserve"> et un poids de </w:t>
      </w:r>
      <w:smartTag w:uri="urn:schemas-microsoft-com:office:smarttags" w:element="metricconverter">
        <w:smartTagPr>
          <w:attr w:name="ProductID" w:val="5 kg"/>
        </w:smartTagPr>
        <w:r w:rsidRPr="004A25C3">
          <w:rPr>
            <w:rFonts w:cs="Tahoma"/>
            <w:lang w:val="fr-FR"/>
          </w:rPr>
          <w:t>5 kg</w:t>
        </w:r>
      </w:smartTag>
      <w:r w:rsidRPr="004A25C3">
        <w:rPr>
          <w:rFonts w:cs="Tahoma"/>
          <w:lang w:val="fr-FR"/>
        </w:rPr>
        <w:t xml:space="preserve">. L’enfant a pris un peu de poids la première semaine mais par la suite n’a pas pris de poids ces deux dernières semaines. Son évaluation médicale ne montre aucun signe de maladie ou de complications médicales. Quelle est l’action qu’il faut </w:t>
      </w:r>
      <w:r w:rsidR="009F60B6">
        <w:rPr>
          <w:rFonts w:cs="Tahoma"/>
          <w:lang w:val="fr-FR"/>
        </w:rPr>
        <w:t>entre</w:t>
      </w:r>
      <w:r w:rsidRPr="004A25C3">
        <w:rPr>
          <w:rFonts w:cs="Tahoma"/>
          <w:lang w:val="fr-FR"/>
        </w:rPr>
        <w:t>prendre ?</w:t>
      </w:r>
    </w:p>
    <w:p w:rsidR="00297218" w:rsidRPr="004A25C3" w:rsidRDefault="00297218" w:rsidP="00297218">
      <w:pPr>
        <w:jc w:val="both"/>
        <w:rPr>
          <w:rFonts w:cs="Tahoma"/>
          <w:lang w:val="fr-FR"/>
        </w:rPr>
      </w:pPr>
    </w:p>
    <w:p w:rsidR="00297218" w:rsidRDefault="00297218" w:rsidP="00297218">
      <w:pPr>
        <w:rPr>
          <w:rFonts w:cs="Tahoma"/>
          <w:lang w:val="fr-FR"/>
        </w:rPr>
        <w:sectPr w:rsidR="00297218" w:rsidSect="00B74AB5">
          <w:headerReference w:type="default" r:id="rId56"/>
          <w:pgSz w:w="11909" w:h="16834" w:code="9"/>
          <w:pgMar w:top="1440" w:right="1440" w:bottom="1440" w:left="1440" w:header="288" w:footer="720" w:gutter="0"/>
          <w:cols w:space="720"/>
          <w:docGrid w:linePitch="360"/>
        </w:sectPr>
      </w:pPr>
    </w:p>
    <w:p w:rsidR="000273C8" w:rsidRPr="00151961" w:rsidRDefault="000273C8" w:rsidP="000273C8">
      <w:pPr>
        <w:pStyle w:val="StyleLearningObjectiveAuto"/>
        <w:rPr>
          <w:lang w:val="fr-FR"/>
        </w:rPr>
      </w:pPr>
      <w:r w:rsidRPr="00151961">
        <w:rPr>
          <w:lang w:val="fr-FR"/>
        </w:rPr>
        <w:t xml:space="preserve">EXERCICE </w:t>
      </w:r>
      <w:r w:rsidR="00297218" w:rsidRPr="00151961">
        <w:rPr>
          <w:lang w:val="fr-FR"/>
        </w:rPr>
        <w:t xml:space="preserve">4.4 </w:t>
      </w:r>
    </w:p>
    <w:p w:rsidR="00297218" w:rsidRPr="00151961" w:rsidRDefault="00297218" w:rsidP="000273C8">
      <w:pPr>
        <w:pStyle w:val="StyleLearningObjectiveAuto"/>
        <w:rPr>
          <w:lang w:val="fr-FR"/>
        </w:rPr>
      </w:pPr>
      <w:r w:rsidRPr="00151961">
        <w:rPr>
          <w:lang w:val="fr-FR"/>
        </w:rPr>
        <w:t xml:space="preserve">Fiche individuelle de suivi de la PEC </w:t>
      </w:r>
      <w:smartTag w:uri="urn:schemas-microsoft-com:office:smarttags" w:element="stockticker">
        <w:r w:rsidRPr="00151961">
          <w:rPr>
            <w:lang w:val="fr-FR"/>
          </w:rPr>
          <w:t>MAS</w:t>
        </w:r>
      </w:smartTag>
      <w:r w:rsidRPr="00151961">
        <w:rPr>
          <w:lang w:val="fr-FR"/>
        </w:rPr>
        <w:t xml:space="preserve"> ambulatoire partiellement remplies (exemples)</w:t>
      </w:r>
    </w:p>
    <w:p w:rsidR="0017158D" w:rsidRDefault="0017158D" w:rsidP="0017158D">
      <w:pPr>
        <w:rPr>
          <w:rFonts w:ascii="Calibri" w:hAnsi="Calibri"/>
          <w:sz w:val="16"/>
          <w:szCs w:val="16"/>
        </w:rPr>
      </w:pPr>
      <w:r>
        <w:rPr>
          <w:rFonts w:ascii="Calibri" w:hAnsi="Calibri"/>
          <w:sz w:val="16"/>
          <w:szCs w:val="16"/>
        </w:rPr>
        <w:t>Adapté du</w:t>
      </w:r>
      <w:r w:rsidRPr="006E10A7">
        <w:rPr>
          <w:rFonts w:ascii="Calibri" w:hAnsi="Calibri"/>
          <w:sz w:val="16"/>
          <w:szCs w:val="16"/>
        </w:rPr>
        <w:t xml:space="preserve"> Valid International. 2006. </w:t>
      </w:r>
      <w:r w:rsidRPr="006E10A7">
        <w:rPr>
          <w:rFonts w:ascii="Calibri" w:hAnsi="Calibri"/>
          <w:i/>
          <w:sz w:val="16"/>
          <w:szCs w:val="16"/>
        </w:rPr>
        <w:t>Community-based Therapeutic Care (</w:t>
      </w:r>
      <w:smartTag w:uri="urn:schemas-microsoft-com:office:smarttags" w:element="stockticker">
        <w:r w:rsidRPr="006E10A7">
          <w:rPr>
            <w:rFonts w:ascii="Calibri" w:hAnsi="Calibri"/>
            <w:i/>
            <w:sz w:val="16"/>
            <w:szCs w:val="16"/>
          </w:rPr>
          <w:t>CTC</w:t>
        </w:r>
      </w:smartTag>
      <w:r w:rsidRPr="006E10A7">
        <w:rPr>
          <w:rFonts w:ascii="Calibri" w:hAnsi="Calibri"/>
          <w:i/>
          <w:sz w:val="16"/>
          <w:szCs w:val="16"/>
        </w:rPr>
        <w:t>): A Field Manual</w:t>
      </w:r>
      <w:r w:rsidRPr="006E10A7">
        <w:rPr>
          <w:rFonts w:ascii="Calibri" w:hAnsi="Calibri"/>
          <w:sz w:val="16"/>
          <w:szCs w:val="16"/>
        </w:rPr>
        <w:t>. Oxford, UK: Valid International.</w:t>
      </w:r>
    </w:p>
    <w:p w:rsidR="006C5C68" w:rsidRPr="006C5C68" w:rsidRDefault="006C5C68" w:rsidP="006C5C68">
      <w:pPr>
        <w:rPr>
          <w:rFonts w:ascii="Calibri" w:hAnsi="Calibri"/>
          <w:sz w:val="14"/>
          <w:szCs w:val="14"/>
        </w:rPr>
      </w:pPr>
    </w:p>
    <w:tbl>
      <w:tblPr>
        <w:tblW w:w="11213" w:type="dxa"/>
        <w:tblInd w:w="-886" w:type="dxa"/>
        <w:shd w:val="clear" w:color="auto" w:fill="FFFFFF"/>
        <w:tblCellMar>
          <w:top w:w="14" w:type="dxa"/>
          <w:left w:w="14" w:type="dxa"/>
          <w:bottom w:w="14" w:type="dxa"/>
          <w:right w:w="14" w:type="dxa"/>
        </w:tblCellMar>
        <w:tblLook w:val="0000"/>
      </w:tblPr>
      <w:tblGrid>
        <w:gridCol w:w="1280"/>
        <w:gridCol w:w="324"/>
        <w:gridCol w:w="306"/>
        <w:gridCol w:w="133"/>
        <w:gridCol w:w="504"/>
        <w:gridCol w:w="183"/>
        <w:gridCol w:w="86"/>
        <w:gridCol w:w="322"/>
        <w:gridCol w:w="40"/>
        <w:gridCol w:w="189"/>
        <w:gridCol w:w="317"/>
        <w:gridCol w:w="152"/>
        <w:gridCol w:w="6"/>
        <w:gridCol w:w="433"/>
        <w:gridCol w:w="546"/>
        <w:gridCol w:w="60"/>
        <w:gridCol w:w="92"/>
        <w:gridCol w:w="444"/>
        <w:gridCol w:w="507"/>
        <w:gridCol w:w="90"/>
        <w:gridCol w:w="98"/>
        <w:gridCol w:w="90"/>
        <w:gridCol w:w="55"/>
        <w:gridCol w:w="297"/>
        <w:gridCol w:w="294"/>
        <w:gridCol w:w="246"/>
        <w:gridCol w:w="118"/>
        <w:gridCol w:w="159"/>
        <w:gridCol w:w="361"/>
        <w:gridCol w:w="125"/>
        <w:gridCol w:w="379"/>
        <w:gridCol w:w="7"/>
        <w:gridCol w:w="533"/>
        <w:gridCol w:w="81"/>
        <w:gridCol w:w="390"/>
        <w:gridCol w:w="69"/>
        <w:gridCol w:w="120"/>
        <w:gridCol w:w="90"/>
        <w:gridCol w:w="330"/>
        <w:gridCol w:w="432"/>
        <w:gridCol w:w="108"/>
        <w:gridCol w:w="21"/>
        <w:gridCol w:w="519"/>
        <w:gridCol w:w="277"/>
      </w:tblGrid>
      <w:tr w:rsidR="000835ED" w:rsidRPr="00072791">
        <w:trPr>
          <w:trHeight w:val="230"/>
        </w:trPr>
        <w:tc>
          <w:tcPr>
            <w:tcW w:w="2043" w:type="dxa"/>
            <w:gridSpan w:val="4"/>
            <w:tcBorders>
              <w:top w:val="double" w:sz="4" w:space="0" w:color="auto"/>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Nom</w:t>
            </w:r>
          </w:p>
        </w:tc>
        <w:tc>
          <w:tcPr>
            <w:tcW w:w="4214" w:type="dxa"/>
            <w:gridSpan w:val="19"/>
            <w:tcBorders>
              <w:top w:val="double" w:sz="4" w:space="0" w:color="auto"/>
              <w:bottom w:val="single" w:sz="2" w:space="0" w:color="BFBFBF"/>
            </w:tcBorders>
            <w:shd w:val="clear" w:color="auto" w:fill="FFFFFF"/>
            <w:noWrap/>
            <w:vAlign w:val="center"/>
          </w:tcPr>
          <w:p w:rsidR="000835ED" w:rsidRPr="000835ED" w:rsidRDefault="00FB65A2" w:rsidP="00151961">
            <w:pPr>
              <w:rPr>
                <w:rFonts w:ascii="Calibri" w:hAnsi="Calibri"/>
                <w:b/>
                <w:bCs/>
                <w:sz w:val="16"/>
                <w:szCs w:val="16"/>
              </w:rPr>
            </w:pPr>
            <w:r w:rsidRPr="00FB65A2">
              <w:rPr>
                <w:rFonts w:ascii="Calibri" w:hAnsi="Calibri"/>
                <w:b/>
                <w:noProof/>
                <w:sz w:val="16"/>
                <w:szCs w:val="16"/>
                <w:lang w:val="en-US"/>
              </w:rPr>
              <w:pict>
                <v:oval id="_x0000_s1546" style="position:absolute;margin-left:107.75pt;margin-top:6.8pt;width:18.55pt;height:26.65pt;z-index:251635712;mso-position-horizontal-relative:text;mso-position-vertical-relative:text" filled="f" strokeweight="1pt">
                  <v:fill opacity="0"/>
                </v:oval>
              </w:pict>
            </w:r>
            <w:r w:rsidR="000835ED" w:rsidRPr="00072791">
              <w:rPr>
                <w:rFonts w:ascii="Calibri" w:hAnsi="Calibri"/>
                <w:b/>
                <w:sz w:val="16"/>
                <w:szCs w:val="16"/>
              </w:rPr>
              <w:t> </w:t>
            </w:r>
            <w:r w:rsidR="000835ED" w:rsidRPr="000835ED">
              <w:rPr>
                <w:rFonts w:ascii="Comic Sans MS" w:hAnsi="Comic Sans MS"/>
                <w:b/>
                <w:bCs/>
                <w:lang w:val="fr-FR"/>
              </w:rPr>
              <w:t>Jenna Banda</w:t>
            </w:r>
          </w:p>
        </w:tc>
        <w:tc>
          <w:tcPr>
            <w:tcW w:w="2600" w:type="dxa"/>
            <w:gridSpan w:val="11"/>
            <w:tcBorders>
              <w:top w:val="double" w:sz="4" w:space="0" w:color="auto"/>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Numéro d’inscription</w:t>
            </w:r>
          </w:p>
        </w:tc>
        <w:tc>
          <w:tcPr>
            <w:tcW w:w="2356" w:type="dxa"/>
            <w:gridSpan w:val="10"/>
            <w:tcBorders>
              <w:top w:val="double" w:sz="4" w:space="0" w:color="auto"/>
              <w:bottom w:val="single" w:sz="2" w:space="0" w:color="BFBFBF"/>
            </w:tcBorders>
            <w:shd w:val="clear" w:color="auto" w:fill="FFFFFF"/>
            <w:vAlign w:val="center"/>
          </w:tcPr>
          <w:p w:rsidR="000835ED" w:rsidRPr="00072791" w:rsidRDefault="000835ED" w:rsidP="00151961">
            <w:pPr>
              <w:rPr>
                <w:rFonts w:ascii="Calibri" w:hAnsi="Calibri"/>
                <w:b/>
                <w:bCs/>
                <w:sz w:val="16"/>
                <w:szCs w:val="16"/>
              </w:rPr>
            </w:pPr>
            <w:r>
              <w:rPr>
                <w:rFonts w:ascii="Comic Sans MS" w:hAnsi="Comic Sans MS"/>
                <w:lang w:val="fr-FR"/>
              </w:rPr>
              <w:t xml:space="preserve"> </w:t>
            </w:r>
            <w:r w:rsidRPr="002D6363">
              <w:rPr>
                <w:rFonts w:ascii="Comic Sans MS" w:hAnsi="Comic Sans MS"/>
                <w:lang w:val="fr-FR"/>
              </w:rPr>
              <w:t>LGR / 104</w:t>
            </w:r>
            <w:r w:rsidRPr="00123AC9">
              <w:rPr>
                <w:rFonts w:ascii="Calibri" w:hAnsi="Calibri"/>
                <w:b/>
                <w:sz w:val="16"/>
                <w:szCs w:val="16"/>
              </w:rPr>
              <w:t xml:space="preserve"> /</w:t>
            </w: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Age (mois)</w:t>
            </w:r>
          </w:p>
        </w:tc>
        <w:tc>
          <w:tcPr>
            <w:tcW w:w="1135"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r w:rsidRPr="00072791">
              <w:rPr>
                <w:rFonts w:ascii="Calibri" w:hAnsi="Calibri"/>
                <w:b/>
                <w:sz w:val="16"/>
                <w:szCs w:val="16"/>
              </w:rPr>
              <w:t> </w:t>
            </w:r>
            <w:r w:rsidRPr="002D6363">
              <w:rPr>
                <w:rFonts w:ascii="Comic Sans MS" w:hAnsi="Comic Sans MS"/>
                <w:lang w:val="fr-FR"/>
              </w:rPr>
              <w:t>24 m</w:t>
            </w:r>
          </w:p>
        </w:tc>
        <w:tc>
          <w:tcPr>
            <w:tcW w:w="664"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Sexe</w:t>
            </w:r>
          </w:p>
        </w:tc>
        <w:tc>
          <w:tcPr>
            <w:tcW w:w="1039"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M      F</w:t>
            </w:r>
          </w:p>
        </w:tc>
        <w:tc>
          <w:tcPr>
            <w:tcW w:w="1376"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2600" w:type="dxa"/>
            <w:gridSpan w:val="11"/>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Date d’admission</w:t>
            </w:r>
          </w:p>
        </w:tc>
        <w:tc>
          <w:tcPr>
            <w:tcW w:w="2356"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r w:rsidRPr="00072791">
              <w:rPr>
                <w:rFonts w:ascii="Calibri" w:hAnsi="Calibri"/>
                <w:b/>
                <w:sz w:val="16"/>
                <w:szCs w:val="16"/>
              </w:rPr>
              <w:t> </w:t>
            </w:r>
            <w:r w:rsidRPr="002D6363">
              <w:rPr>
                <w:rFonts w:ascii="Comic Sans MS" w:hAnsi="Comic Sans MS"/>
                <w:lang w:val="fr-FR"/>
              </w:rPr>
              <w:t>6/12/2007</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Communauté, District</w:t>
            </w:r>
          </w:p>
        </w:tc>
        <w:tc>
          <w:tcPr>
            <w:tcW w:w="4214" w:type="dxa"/>
            <w:gridSpan w:val="19"/>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sz w:val="16"/>
                <w:szCs w:val="16"/>
              </w:rPr>
            </w:pPr>
            <w:r w:rsidRPr="00123AC9">
              <w:rPr>
                <w:rFonts w:ascii="Calibri" w:hAnsi="Calibri"/>
                <w:b/>
                <w:bCs/>
              </w:rPr>
              <w:t> </w:t>
            </w:r>
            <w:r w:rsidRPr="002D6363">
              <w:rPr>
                <w:rFonts w:ascii="Comic Sans MS" w:hAnsi="Comic Sans MS"/>
                <w:bCs/>
                <w:lang w:val="fr-FR"/>
              </w:rPr>
              <w:t>Lusaka</w:t>
            </w:r>
            <w:r>
              <w:rPr>
                <w:rFonts w:ascii="Comic Sans MS" w:hAnsi="Comic Sans MS"/>
                <w:bCs/>
                <w:lang w:val="fr-FR"/>
              </w:rPr>
              <w:t xml:space="preserve">, </w:t>
            </w:r>
            <w:r w:rsidRPr="008751F3">
              <w:rPr>
                <w:rFonts w:ascii="Comic Sans MS" w:hAnsi="Comic Sans MS"/>
                <w:lang w:val="fr-FR"/>
              </w:rPr>
              <w:t>Bombali </w:t>
            </w:r>
            <w:r w:rsidRPr="002D6363">
              <w:rPr>
                <w:rFonts w:ascii="Comic Sans MS" w:hAnsi="Comic Sans MS"/>
                <w:bCs/>
                <w:lang w:val="fr-FR"/>
              </w:rPr>
              <w:t> </w:t>
            </w:r>
            <w:r w:rsidRPr="00072791">
              <w:rPr>
                <w:rFonts w:ascii="Calibri" w:hAnsi="Calibri"/>
                <w:b/>
                <w:bCs/>
                <w:sz w:val="16"/>
                <w:szCs w:val="16"/>
              </w:rPr>
              <w:t> </w:t>
            </w:r>
          </w:p>
        </w:tc>
        <w:tc>
          <w:tcPr>
            <w:tcW w:w="2600" w:type="dxa"/>
            <w:gridSpan w:val="11"/>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lang w:val="fr-FR"/>
              </w:rPr>
            </w:pPr>
            <w:r w:rsidRPr="00072791">
              <w:rPr>
                <w:rFonts w:ascii="Calibri" w:hAnsi="Calibri"/>
                <w:b/>
                <w:bCs/>
                <w:sz w:val="16"/>
                <w:szCs w:val="16"/>
                <w:lang w:val="fr-FR"/>
              </w:rPr>
              <w:t> </w:t>
            </w:r>
            <w:r w:rsidRPr="002D6363">
              <w:rPr>
                <w:rFonts w:ascii="Comic Sans MS" w:hAnsi="Comic Sans MS"/>
                <w:bCs/>
                <w:lang w:val="fr-FR"/>
              </w:rPr>
              <w:t>25 minutes</w:t>
            </w: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Détails familiaux</w:t>
            </w:r>
          </w:p>
        </w:tc>
        <w:tc>
          <w:tcPr>
            <w:tcW w:w="4214" w:type="dxa"/>
            <w:gridSpan w:val="19"/>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c>
          <w:tcPr>
            <w:tcW w:w="1114"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Père vivant</w:t>
            </w:r>
          </w:p>
        </w:tc>
        <w:tc>
          <w:tcPr>
            <w:tcW w:w="1486" w:type="dxa"/>
            <w:gridSpan w:val="6"/>
            <w:tcBorders>
              <w:top w:val="single" w:sz="2" w:space="0" w:color="BFBFBF"/>
              <w:bottom w:val="single" w:sz="2" w:space="0" w:color="BFBFBF"/>
            </w:tcBorders>
            <w:shd w:val="clear" w:color="auto" w:fill="FFFFFF"/>
            <w:vAlign w:val="center"/>
          </w:tcPr>
          <w:p w:rsidR="000835ED" w:rsidRPr="00072791" w:rsidRDefault="000835ED" w:rsidP="00151961">
            <w:pPr>
              <w:rPr>
                <w:rFonts w:ascii="Calibri" w:hAnsi="Calibri"/>
                <w:b/>
                <w:bCs/>
                <w:sz w:val="16"/>
                <w:szCs w:val="16"/>
              </w:rPr>
            </w:pPr>
            <w:r w:rsidRPr="00072791">
              <w:rPr>
                <w:rFonts w:ascii="Calibri" w:hAnsi="Calibri"/>
                <w:sz w:val="16"/>
                <w:szCs w:val="16"/>
              </w:rPr>
              <w:t xml:space="preserve">      Oui      Non</w:t>
            </w:r>
          </w:p>
        </w:tc>
        <w:tc>
          <w:tcPr>
            <w:tcW w:w="1431"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Mère vivante</w:t>
            </w:r>
          </w:p>
        </w:tc>
        <w:tc>
          <w:tcPr>
            <w:tcW w:w="925"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sz w:val="16"/>
                <w:szCs w:val="16"/>
              </w:rPr>
              <w:t>Oui      Non</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12"/>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
                <w:bCs/>
                <w:sz w:val="16"/>
                <w:szCs w:val="16"/>
                <w:lang w:val="fr-FR"/>
              </w:rPr>
            </w:pPr>
            <w:r w:rsidRPr="00FB65A2">
              <w:rPr>
                <w:rFonts w:ascii="Calibri" w:hAnsi="Calibri"/>
                <w:noProof/>
                <w:sz w:val="16"/>
                <w:szCs w:val="16"/>
                <w:lang w:val="en-US"/>
              </w:rPr>
              <w:pict>
                <v:oval id="_x0000_s1545" style="position:absolute;left:0;text-align:left;margin-left:2.2pt;margin-top:16.8pt;width:49.55pt;height:26.65pt;z-index:251634688;mso-position-horizontal-relative:text;mso-position-vertical-relative:text" filled="f" strokeweight="1pt">
                  <v:fill opacity="0"/>
                </v:oval>
              </w:pict>
            </w:r>
            <w:r w:rsidR="000835ED" w:rsidRPr="00072791">
              <w:rPr>
                <w:rFonts w:ascii="Calibri" w:hAnsi="Calibri"/>
                <w:b/>
                <w:sz w:val="16"/>
                <w:szCs w:val="16"/>
                <w:lang w:val="fr-FR"/>
              </w:rPr>
              <w:t> </w:t>
            </w:r>
          </w:p>
        </w:tc>
        <w:tc>
          <w:tcPr>
            <w:tcW w:w="2490" w:type="dxa"/>
            <w:gridSpan w:val="12"/>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lang w:val="fr-FR"/>
              </w:rPr>
            </w:pPr>
            <w:r>
              <w:rPr>
                <w:rFonts w:ascii="Calibri" w:hAnsi="Calibri"/>
                <w:b/>
                <w:sz w:val="16"/>
                <w:szCs w:val="16"/>
                <w:lang w:val="fr-FR"/>
              </w:rPr>
              <w:t>8</w:t>
            </w:r>
            <w:r w:rsidRPr="00072791">
              <w:rPr>
                <w:rFonts w:ascii="Calibri" w:hAnsi="Calibri"/>
                <w:b/>
                <w:sz w:val="16"/>
                <w:szCs w:val="16"/>
                <w:lang w:val="fr-FR"/>
              </w:rPr>
              <w:t> </w:t>
            </w:r>
          </w:p>
        </w:tc>
        <w:tc>
          <w:tcPr>
            <w:tcW w:w="1431" w:type="dxa"/>
            <w:gridSpan w:val="6"/>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sz w:val="16"/>
                <w:szCs w:val="16"/>
              </w:rPr>
              <w:t>Oui      Non</w:t>
            </w:r>
          </w:p>
        </w:tc>
      </w:tr>
      <w:tr w:rsidR="000835ED" w:rsidRPr="00072791">
        <w:trPr>
          <w:trHeight w:val="230"/>
        </w:trPr>
        <w:tc>
          <w:tcPr>
            <w:tcW w:w="2043"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Admission (entourez)</w:t>
            </w:r>
          </w:p>
        </w:tc>
        <w:tc>
          <w:tcPr>
            <w:tcW w:w="1135" w:type="dxa"/>
            <w:gridSpan w:val="5"/>
            <w:tcBorders>
              <w:top w:val="single" w:sz="2" w:space="0" w:color="BFBFBF"/>
              <w:bottom w:val="single" w:sz="4" w:space="0" w:color="auto"/>
            </w:tcBorders>
            <w:shd w:val="clear" w:color="auto" w:fill="FFFFFF"/>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Auto référence</w:t>
            </w:r>
          </w:p>
        </w:tc>
        <w:tc>
          <w:tcPr>
            <w:tcW w:w="1703" w:type="dxa"/>
            <w:gridSpan w:val="7"/>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12"/>
            <w:tcBorders>
              <w:top w:val="single" w:sz="2" w:space="0" w:color="BFBFBF"/>
              <w:bottom w:val="single" w:sz="4" w:space="0" w:color="auto"/>
            </w:tcBorders>
            <w:shd w:val="clear" w:color="auto" w:fill="FFFFFF"/>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12"/>
            <w:tcBorders>
              <w:top w:val="single" w:sz="2" w:space="0" w:color="BFBFBF"/>
              <w:bottom w:val="single" w:sz="4" w:space="0" w:color="auto"/>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Réadmission (rechute)</w:t>
            </w:r>
          </w:p>
        </w:tc>
        <w:tc>
          <w:tcPr>
            <w:tcW w:w="925"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      Non</w:t>
            </w:r>
          </w:p>
        </w:tc>
      </w:tr>
      <w:tr w:rsidR="000835ED" w:rsidRPr="00594A5A">
        <w:trPr>
          <w:trHeight w:val="230"/>
        </w:trPr>
        <w:tc>
          <w:tcPr>
            <w:tcW w:w="11213" w:type="dxa"/>
            <w:gridSpan w:val="44"/>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0835ED" w:rsidRPr="00072791">
        <w:trPr>
          <w:trHeight w:val="230"/>
        </w:trPr>
        <w:tc>
          <w:tcPr>
            <w:tcW w:w="2043" w:type="dxa"/>
            <w:gridSpan w:val="4"/>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PB (mm)</w:t>
            </w:r>
          </w:p>
        </w:tc>
        <w:tc>
          <w:tcPr>
            <w:tcW w:w="687" w:type="dxa"/>
            <w:gridSpan w:val="2"/>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r>
              <w:rPr>
                <w:rFonts w:ascii="Calibri" w:hAnsi="Calibri"/>
                <w:b/>
                <w:sz w:val="16"/>
                <w:szCs w:val="16"/>
              </w:rPr>
              <w:t>109</w:t>
            </w:r>
          </w:p>
        </w:tc>
        <w:tc>
          <w:tcPr>
            <w:tcW w:w="1112" w:type="dxa"/>
            <w:gridSpan w:val="7"/>
            <w:tcBorders>
              <w:bottom w:val="single" w:sz="2" w:space="0" w:color="BFBFBF"/>
            </w:tcBorders>
            <w:shd w:val="clear" w:color="auto" w:fill="FFFFFF"/>
            <w:noWrap/>
            <w:vAlign w:val="center"/>
          </w:tcPr>
          <w:p w:rsidR="000835ED" w:rsidRPr="00072791" w:rsidRDefault="00FB65A2" w:rsidP="00151961">
            <w:pPr>
              <w:jc w:val="center"/>
              <w:rPr>
                <w:rFonts w:ascii="Calibri" w:hAnsi="Calibri"/>
                <w:b/>
                <w:bCs/>
                <w:sz w:val="16"/>
                <w:szCs w:val="16"/>
              </w:rPr>
            </w:pPr>
            <w:r w:rsidRPr="00FB65A2">
              <w:rPr>
                <w:rFonts w:ascii="Calibri" w:hAnsi="Calibri"/>
                <w:noProof/>
                <w:sz w:val="16"/>
                <w:szCs w:val="16"/>
                <w:lang w:val="en-US"/>
              </w:rPr>
              <w:pict>
                <v:oval id="_x0000_s1547" style="position:absolute;left:0;text-align:left;margin-left:2.55pt;margin-top:7.25pt;width:49.55pt;height:26.65pt;z-index:251636736;mso-position-horizontal-relative:text;mso-position-vertical-relative:text" filled="f" strokeweight="1pt">
                  <v:fill opacity="0"/>
                </v:oval>
              </w:pict>
            </w:r>
            <w:r w:rsidR="000835ED" w:rsidRPr="00072791">
              <w:rPr>
                <w:rFonts w:ascii="Calibri" w:hAnsi="Calibri"/>
                <w:b/>
                <w:sz w:val="16"/>
                <w:szCs w:val="16"/>
              </w:rPr>
              <w:t>Poids (kg)</w:t>
            </w:r>
          </w:p>
        </w:tc>
        <w:tc>
          <w:tcPr>
            <w:tcW w:w="1039" w:type="dxa"/>
            <w:gridSpan w:val="3"/>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8.1</w:t>
            </w:r>
            <w:r w:rsidRPr="00072791">
              <w:rPr>
                <w:rFonts w:ascii="Calibri" w:hAnsi="Calibri"/>
                <w:b/>
                <w:sz w:val="16"/>
                <w:szCs w:val="16"/>
              </w:rPr>
              <w:t> </w:t>
            </w:r>
          </w:p>
        </w:tc>
        <w:tc>
          <w:tcPr>
            <w:tcW w:w="1376" w:type="dxa"/>
            <w:gridSpan w:val="7"/>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Taille (cm) </w:t>
            </w:r>
          </w:p>
        </w:tc>
        <w:tc>
          <w:tcPr>
            <w:tcW w:w="955" w:type="dxa"/>
            <w:gridSpan w:val="4"/>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84</w:t>
            </w:r>
            <w:r w:rsidRPr="00072791">
              <w:rPr>
                <w:rFonts w:ascii="Calibri" w:hAnsi="Calibri"/>
                <w:b/>
                <w:sz w:val="16"/>
                <w:szCs w:val="16"/>
              </w:rPr>
              <w:t> </w:t>
            </w:r>
          </w:p>
        </w:tc>
        <w:tc>
          <w:tcPr>
            <w:tcW w:w="1645" w:type="dxa"/>
            <w:gridSpan w:val="7"/>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P/T z-score </w:t>
            </w:r>
          </w:p>
        </w:tc>
        <w:tc>
          <w:tcPr>
            <w:tcW w:w="2356" w:type="dxa"/>
            <w:gridSpan w:val="10"/>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70%</w:t>
            </w:r>
            <w:r w:rsidRPr="00072791">
              <w:rPr>
                <w:rFonts w:ascii="Calibri" w:hAnsi="Calibri"/>
                <w:b/>
                <w:sz w:val="16"/>
                <w:szCs w:val="16"/>
              </w:rPr>
              <w:t> </w:t>
            </w:r>
          </w:p>
        </w:tc>
      </w:tr>
      <w:tr w:rsidR="000835ED" w:rsidRPr="00594A5A">
        <w:trPr>
          <w:trHeight w:val="230"/>
        </w:trPr>
        <w:tc>
          <w:tcPr>
            <w:tcW w:w="2043"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Critères d’admission</w:t>
            </w:r>
          </w:p>
        </w:tc>
        <w:tc>
          <w:tcPr>
            <w:tcW w:w="687" w:type="dxa"/>
            <w:gridSpan w:val="2"/>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Œdèmes bilatéraux</w:t>
            </w:r>
          </w:p>
        </w:tc>
        <w:tc>
          <w:tcPr>
            <w:tcW w:w="1112" w:type="dxa"/>
            <w:gridSpan w:val="7"/>
            <w:tcBorders>
              <w:top w:val="single" w:sz="2" w:space="0" w:color="BFBFBF"/>
              <w:bottom w:val="single" w:sz="4" w:space="0" w:color="auto"/>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 xml:space="preserve">PB </w:t>
            </w:r>
          </w:p>
          <w:p w:rsidR="000835ED" w:rsidRPr="00072791" w:rsidRDefault="000835ED" w:rsidP="00151961">
            <w:pPr>
              <w:jc w:val="center"/>
              <w:rPr>
                <w:rFonts w:ascii="Calibri" w:hAnsi="Calibri"/>
                <w:bCs/>
                <w:sz w:val="16"/>
                <w:szCs w:val="16"/>
              </w:rPr>
            </w:pPr>
            <w:r w:rsidRPr="00072791">
              <w:rPr>
                <w:rFonts w:ascii="Calibri" w:hAnsi="Calibri"/>
                <w:sz w:val="16"/>
                <w:szCs w:val="16"/>
              </w:rPr>
              <w:t xml:space="preserve">&lt; 115 mm </w:t>
            </w:r>
          </w:p>
        </w:tc>
        <w:tc>
          <w:tcPr>
            <w:tcW w:w="1039" w:type="dxa"/>
            <w:gridSpan w:val="3"/>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sz w:val="16"/>
                <w:szCs w:val="16"/>
                <w:lang w:val="fr-FR"/>
              </w:rPr>
            </w:pPr>
            <w:r w:rsidRPr="00072791">
              <w:rPr>
                <w:rFonts w:ascii="Calibri" w:hAnsi="Calibri"/>
                <w:sz w:val="16"/>
                <w:szCs w:val="16"/>
                <w:lang w:val="fr-FR"/>
              </w:rPr>
              <w:t xml:space="preserve">P/T &lt; - 3 </w:t>
            </w:r>
          </w:p>
          <w:p w:rsidR="000835ED" w:rsidRPr="00072791" w:rsidRDefault="000835ED" w:rsidP="00151961">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11"/>
            <w:tcBorders>
              <w:top w:val="single" w:sz="2" w:space="0" w:color="BFBFBF"/>
              <w:bottom w:val="single" w:sz="4" w:space="0" w:color="auto"/>
            </w:tcBorders>
            <w:shd w:val="clear" w:color="auto" w:fill="FFFFFF"/>
            <w:noWrap/>
            <w:vAlign w:val="center"/>
          </w:tcPr>
          <w:p w:rsidR="000835ED" w:rsidRPr="00072791" w:rsidRDefault="000835ED" w:rsidP="00151961">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13"/>
            <w:tcBorders>
              <w:top w:val="single" w:sz="2" w:space="0" w:color="BFBFBF"/>
              <w:bottom w:val="single" w:sz="4" w:space="0" w:color="auto"/>
            </w:tcBorders>
            <w:shd w:val="clear" w:color="auto" w:fill="FFFFFF"/>
            <w:noWrap/>
            <w:vAlign w:val="center"/>
          </w:tcPr>
          <w:p w:rsidR="000835ED" w:rsidRPr="00263306" w:rsidDel="000616C6" w:rsidRDefault="00936C8C" w:rsidP="00151961">
            <w:pPr>
              <w:rPr>
                <w:rFonts w:ascii="Calibri" w:hAnsi="Calibri"/>
                <w:b/>
                <w:sz w:val="16"/>
                <w:szCs w:val="16"/>
                <w:lang w:val="fr-FR"/>
              </w:rPr>
            </w:pPr>
            <w:r w:rsidRPr="00263306">
              <w:rPr>
                <w:rFonts w:ascii="Calibri" w:hAnsi="Calibri"/>
                <w:b/>
                <w:sz w:val="16"/>
                <w:szCs w:val="16"/>
                <w:lang w:val="fr-FR"/>
              </w:rPr>
              <w:t xml:space="preserve">Poids cible </w:t>
            </w:r>
            <w:r w:rsidR="000835ED" w:rsidRPr="00263306">
              <w:rPr>
                <w:rFonts w:ascii="Calibri" w:hAnsi="Calibri"/>
                <w:b/>
                <w:sz w:val="16"/>
                <w:szCs w:val="16"/>
                <w:lang w:val="fr-FR"/>
              </w:rPr>
              <w:t xml:space="preserve"> (kg) bas</w:t>
            </w:r>
            <w:r w:rsidRPr="00263306">
              <w:rPr>
                <w:rFonts w:ascii="Calibri" w:hAnsi="Calibri"/>
                <w:b/>
                <w:sz w:val="16"/>
                <w:szCs w:val="16"/>
                <w:lang w:val="fr-FR"/>
              </w:rPr>
              <w:t>é sur</w:t>
            </w:r>
            <w:r w:rsidR="000835ED" w:rsidRPr="00263306">
              <w:rPr>
                <w:rFonts w:ascii="Calibri" w:hAnsi="Calibri"/>
                <w:b/>
                <w:sz w:val="16"/>
                <w:szCs w:val="16"/>
                <w:lang w:val="fr-FR"/>
              </w:rPr>
              <w:t xml:space="preserve"> 15% </w:t>
            </w:r>
            <w:r w:rsidRPr="00263306">
              <w:rPr>
                <w:rFonts w:ascii="Calibri" w:hAnsi="Calibri"/>
                <w:b/>
                <w:sz w:val="16"/>
                <w:szCs w:val="16"/>
                <w:lang w:val="fr-FR"/>
              </w:rPr>
              <w:t>de</w:t>
            </w:r>
            <w:r w:rsidR="000835ED" w:rsidRPr="00263306">
              <w:rPr>
                <w:rFonts w:ascii="Calibri" w:hAnsi="Calibri"/>
                <w:b/>
                <w:sz w:val="16"/>
                <w:szCs w:val="16"/>
                <w:lang w:val="fr-FR"/>
              </w:rPr>
              <w:t xml:space="preserve"> gain </w:t>
            </w:r>
            <w:r>
              <w:rPr>
                <w:rFonts w:ascii="Calibri" w:hAnsi="Calibri"/>
                <w:b/>
                <w:sz w:val="16"/>
                <w:szCs w:val="16"/>
                <w:lang w:val="fr-FR"/>
              </w:rPr>
              <w:t xml:space="preserve">de poids </w:t>
            </w:r>
            <w:r w:rsidR="000835ED" w:rsidRPr="00263306">
              <w:rPr>
                <w:rFonts w:ascii="Calibri" w:hAnsi="Calibri"/>
                <w:b/>
                <w:sz w:val="16"/>
                <w:szCs w:val="16"/>
                <w:lang w:val="fr-FR"/>
              </w:rPr>
              <w:t>(</w:t>
            </w:r>
            <w:r>
              <w:rPr>
                <w:rFonts w:ascii="Calibri" w:hAnsi="Calibri"/>
                <w:b/>
                <w:sz w:val="16"/>
                <w:szCs w:val="16"/>
                <w:lang w:val="fr-FR"/>
              </w:rPr>
              <w:t>sans œdème</w:t>
            </w:r>
            <w:r w:rsidR="000835ED" w:rsidRPr="00263306">
              <w:rPr>
                <w:rFonts w:ascii="Calibri" w:hAnsi="Calibri"/>
                <w:b/>
                <w:sz w:val="16"/>
                <w:szCs w:val="16"/>
                <w:lang w:val="fr-FR"/>
              </w:rPr>
              <w:t>)</w:t>
            </w:r>
          </w:p>
        </w:tc>
        <w:tc>
          <w:tcPr>
            <w:tcW w:w="925" w:type="dxa"/>
            <w:gridSpan w:val="4"/>
            <w:tcBorders>
              <w:bottom w:val="single" w:sz="4" w:space="0" w:color="auto"/>
            </w:tcBorders>
            <w:shd w:val="clear" w:color="auto" w:fill="FFFFFF"/>
            <w:vAlign w:val="center"/>
          </w:tcPr>
          <w:p w:rsidR="000835ED" w:rsidRPr="00263306" w:rsidRDefault="000835ED" w:rsidP="00151961">
            <w:pPr>
              <w:rPr>
                <w:rFonts w:ascii="Calibri" w:hAnsi="Calibri"/>
                <w:b/>
                <w:sz w:val="16"/>
                <w:szCs w:val="16"/>
                <w:lang w:val="fr-FR"/>
              </w:rPr>
            </w:pPr>
          </w:p>
        </w:tc>
      </w:tr>
      <w:tr w:rsidR="000835ED" w:rsidRPr="00072791">
        <w:trPr>
          <w:trHeight w:val="230"/>
        </w:trPr>
        <w:tc>
          <w:tcPr>
            <w:tcW w:w="11213" w:type="dxa"/>
            <w:gridSpan w:val="44"/>
            <w:tcBorders>
              <w:top w:val="single" w:sz="4" w:space="0" w:color="auto"/>
            </w:tcBorders>
            <w:shd w:val="clear" w:color="auto" w:fill="FFFFFF"/>
            <w:noWrap/>
            <w:vAlign w:val="center"/>
          </w:tcPr>
          <w:p w:rsidR="000835ED" w:rsidRPr="00072791" w:rsidRDefault="00FB65A2" w:rsidP="00151961">
            <w:pPr>
              <w:jc w:val="center"/>
              <w:rPr>
                <w:rFonts w:ascii="Calibri" w:hAnsi="Calibri"/>
                <w:b/>
                <w:bCs/>
                <w:sz w:val="16"/>
                <w:szCs w:val="16"/>
              </w:rPr>
            </w:pPr>
            <w:r w:rsidRPr="00FB65A2">
              <w:rPr>
                <w:rFonts w:ascii="Calibri" w:hAnsi="Calibri"/>
                <w:noProof/>
                <w:sz w:val="16"/>
                <w:szCs w:val="16"/>
                <w:lang w:val="en-US"/>
              </w:rPr>
              <w:pict>
                <v:oval id="_x0000_s1548" style="position:absolute;left:0;text-align:left;margin-left:131.65pt;margin-top:1.7pt;width:49.55pt;height:26.65pt;z-index:251637760;mso-position-horizontal-relative:text;mso-position-vertical-relative:text" filled="f" strokeweight="1pt">
                  <v:fill opacity="0"/>
                </v:oval>
              </w:pict>
            </w:r>
            <w:r w:rsidR="000835ED" w:rsidRPr="00072791">
              <w:rPr>
                <w:rFonts w:ascii="Calibri" w:hAnsi="Calibri"/>
                <w:b/>
                <w:sz w:val="16"/>
                <w:szCs w:val="16"/>
              </w:rPr>
              <w:t>ANTÉCÉDENTS</w:t>
            </w:r>
          </w:p>
        </w:tc>
      </w:tr>
      <w:tr w:rsidR="000835ED" w:rsidRPr="00072791">
        <w:trPr>
          <w:trHeight w:val="230"/>
        </w:trPr>
        <w:tc>
          <w:tcPr>
            <w:tcW w:w="2043" w:type="dxa"/>
            <w:gridSpan w:val="4"/>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Diarrhée</w:t>
            </w:r>
          </w:p>
        </w:tc>
        <w:tc>
          <w:tcPr>
            <w:tcW w:w="687" w:type="dxa"/>
            <w:gridSpan w:val="2"/>
            <w:tcBorders>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06" w:type="dxa"/>
            <w:gridSpan w:val="6"/>
            <w:tcBorders>
              <w:bottom w:val="single" w:sz="2" w:space="0" w:color="BFBFBF"/>
            </w:tcBorders>
            <w:shd w:val="clear" w:color="auto" w:fill="FFFFFF"/>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49" style="position:absolute;left:0;text-align:left;margin-left:3.6pt;margin-top:2.85pt;width:49.55pt;height:24pt;z-index:251638784;mso-position-horizontal-relative:text;mso-position-vertical-relative:text" filled="f" strokeweight="1pt">
                  <v:fill opacity="0"/>
                </v:oval>
              </w:pict>
            </w:r>
            <w:r w:rsidR="000835ED" w:rsidRPr="00072791">
              <w:rPr>
                <w:rFonts w:ascii="Calibri" w:hAnsi="Calibri"/>
                <w:sz w:val="16"/>
                <w:szCs w:val="16"/>
              </w:rPr>
              <w:t>Non</w:t>
            </w:r>
          </w:p>
        </w:tc>
        <w:tc>
          <w:tcPr>
            <w:tcW w:w="7377" w:type="dxa"/>
            <w:gridSpan w:val="32"/>
            <w:tcBorders>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936C8C" w:rsidP="00151961">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06"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50" style="position:absolute;left:0;text-align:left;margin-left:3.95pt;margin-top:1.6pt;width:49.55pt;height:26.65pt;z-index:251639808;mso-position-horizontal-relative:text;mso-position-vertical-relative:text" filled="f" strokeweight="1pt">
                  <v:fill opacity="0"/>
                </v:oval>
              </w:pict>
            </w:r>
            <w:r w:rsidR="000835ED" w:rsidRPr="00072791">
              <w:rPr>
                <w:rFonts w:ascii="Calibri" w:hAnsi="Calibri"/>
                <w:sz w:val="16"/>
                <w:szCs w:val="16"/>
              </w:rPr>
              <w:t>Non</w:t>
            </w:r>
          </w:p>
        </w:tc>
        <w:tc>
          <w:tcPr>
            <w:tcW w:w="1137"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sz w:val="16"/>
                <w:szCs w:val="16"/>
              </w:rPr>
            </w:pPr>
          </w:p>
        </w:tc>
        <w:tc>
          <w:tcPr>
            <w:tcW w:w="1139"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1100"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2224"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Urine</w:t>
            </w:r>
          </w:p>
        </w:tc>
        <w:tc>
          <w:tcPr>
            <w:tcW w:w="852"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52" style="position:absolute;left:0;text-align:left;margin-left:39.4pt;margin-top:-2.15pt;width:49.55pt;height:14.65pt;z-index:251641856;mso-position-horizontal-relative:text;mso-position-vertical-relative:text" filled="f" strokeweight="1pt">
                  <v:fill opacity="0"/>
                </v:oval>
              </w:pict>
            </w:r>
            <w:r w:rsidR="000835ED"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594A5A">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Toux</w:t>
            </w:r>
          </w:p>
        </w:tc>
        <w:tc>
          <w:tcPr>
            <w:tcW w:w="687"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0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137"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sz w:val="16"/>
                <w:szCs w:val="16"/>
              </w:rPr>
            </w:pPr>
          </w:p>
        </w:tc>
        <w:tc>
          <w:tcPr>
            <w:tcW w:w="1139"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3414" w:type="dxa"/>
            <w:gridSpan w:val="17"/>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
                <w:bCs/>
                <w:sz w:val="16"/>
                <w:szCs w:val="16"/>
                <w:lang w:val="fr-FR"/>
              </w:rPr>
            </w:pPr>
            <w:r w:rsidRPr="00FB65A2">
              <w:rPr>
                <w:rFonts w:ascii="Calibri" w:hAnsi="Calibri"/>
                <w:noProof/>
                <w:sz w:val="16"/>
                <w:szCs w:val="16"/>
                <w:lang w:val="en-US"/>
              </w:rPr>
              <w:pict>
                <v:oval id="_x0000_s1553" style="position:absolute;left:0;text-align:left;margin-left:35.6pt;margin-top:9.35pt;width:49.55pt;height:14.65pt;z-index:251642880;mso-position-horizontal-relative:text;mso-position-vertical-relative:text" filled="f" strokeweight="1pt">
                  <v:fill opacity="0"/>
                </v:oval>
              </w:pict>
            </w:r>
            <w:r w:rsidR="000835ED" w:rsidRPr="00072791">
              <w:rPr>
                <w:rFonts w:ascii="Calibri" w:hAnsi="Calibri"/>
                <w:b/>
                <w:sz w:val="16"/>
                <w:szCs w:val="16"/>
                <w:lang w:val="fr-FR"/>
              </w:rPr>
              <w:t> </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FB65A2" w:rsidP="00151961">
            <w:pPr>
              <w:jc w:val="right"/>
              <w:rPr>
                <w:rFonts w:ascii="Calibri" w:hAnsi="Calibri"/>
                <w:b/>
                <w:bCs/>
                <w:sz w:val="16"/>
                <w:szCs w:val="16"/>
              </w:rPr>
            </w:pPr>
            <w:r w:rsidRPr="00FB65A2">
              <w:rPr>
                <w:rFonts w:ascii="Calibri" w:hAnsi="Calibri"/>
                <w:noProof/>
                <w:sz w:val="16"/>
                <w:szCs w:val="16"/>
                <w:lang w:val="en-US"/>
              </w:rPr>
              <w:pict>
                <v:oval id="_x0000_s1551" style="position:absolute;left:0;text-align:left;margin-left:88.7pt;margin-top:-1.75pt;width:49.55pt;height:24pt;z-index:251640832;mso-position-horizontal-relative:text;mso-position-vertical-relative:text" filled="f" strokeweight="1pt">
                  <v:fill opacity="0"/>
                </v:oval>
              </w:pict>
            </w:r>
            <w:r w:rsidR="000835ED" w:rsidRPr="00072791">
              <w:rPr>
                <w:rFonts w:ascii="Calibri" w:hAnsi="Calibri"/>
                <w:b/>
                <w:sz w:val="16"/>
                <w:szCs w:val="16"/>
              </w:rPr>
              <w:t>Appétit</w:t>
            </w:r>
          </w:p>
        </w:tc>
        <w:tc>
          <w:tcPr>
            <w:tcW w:w="687"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Bon</w:t>
            </w:r>
          </w:p>
        </w:tc>
        <w:tc>
          <w:tcPr>
            <w:tcW w:w="110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Peu</w:t>
            </w: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Pas</w:t>
            </w:r>
          </w:p>
        </w:tc>
        <w:tc>
          <w:tcPr>
            <w:tcW w:w="1139"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736" w:type="dxa"/>
            <w:gridSpan w:val="4"/>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r w:rsidRPr="00072791">
              <w:rPr>
                <w:rFonts w:ascii="Calibri" w:hAnsi="Calibri"/>
                <w:b/>
                <w:bCs/>
                <w:sz w:val="16"/>
                <w:szCs w:val="16"/>
              </w:rPr>
              <w:t> </w:t>
            </w:r>
          </w:p>
        </w:tc>
        <w:tc>
          <w:tcPr>
            <w:tcW w:w="2588" w:type="dxa"/>
            <w:gridSpan w:val="12"/>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Allaitement maternel</w:t>
            </w:r>
          </w:p>
        </w:tc>
        <w:tc>
          <w:tcPr>
            <w:tcW w:w="852"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072791">
        <w:trPr>
          <w:trHeight w:val="230"/>
        </w:trPr>
        <w:tc>
          <w:tcPr>
            <w:tcW w:w="2043"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40"/>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r>
      <w:tr w:rsidR="000835ED" w:rsidRPr="00072791">
        <w:trPr>
          <w:trHeight w:val="230"/>
        </w:trPr>
        <w:tc>
          <w:tcPr>
            <w:tcW w:w="11213" w:type="dxa"/>
            <w:gridSpan w:val="44"/>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EXAMEN PHYSIQUE</w:t>
            </w:r>
          </w:p>
        </w:tc>
      </w:tr>
      <w:tr w:rsidR="000835ED" w:rsidRPr="00072791">
        <w:trPr>
          <w:trHeight w:val="230"/>
        </w:trPr>
        <w:tc>
          <w:tcPr>
            <w:tcW w:w="2043" w:type="dxa"/>
            <w:gridSpan w:val="4"/>
            <w:tcBorders>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Test d’appétit</w:t>
            </w:r>
          </w:p>
        </w:tc>
        <w:tc>
          <w:tcPr>
            <w:tcW w:w="773" w:type="dxa"/>
            <w:gridSpan w:val="3"/>
            <w:tcBorders>
              <w:bottom w:val="single" w:sz="2" w:space="0" w:color="BFBFBF"/>
            </w:tcBorders>
            <w:shd w:val="clear" w:color="auto" w:fill="FFFFFF"/>
            <w:noWrap/>
            <w:vAlign w:val="center"/>
          </w:tcPr>
          <w:p w:rsidR="000835ED" w:rsidRPr="00072791" w:rsidRDefault="00C949CF" w:rsidP="00151961">
            <w:pPr>
              <w:jc w:val="center"/>
              <w:rPr>
                <w:rFonts w:ascii="Calibri" w:hAnsi="Calibri"/>
                <w:bCs/>
                <w:sz w:val="16"/>
                <w:szCs w:val="16"/>
              </w:rPr>
            </w:pPr>
            <w:r>
              <w:rPr>
                <w:rFonts w:ascii="Calibri" w:hAnsi="Calibri"/>
                <w:sz w:val="16"/>
                <w:szCs w:val="16"/>
              </w:rPr>
              <w:t>Réussi</w:t>
            </w:r>
          </w:p>
        </w:tc>
        <w:tc>
          <w:tcPr>
            <w:tcW w:w="1020" w:type="dxa"/>
            <w:gridSpan w:val="5"/>
            <w:tcBorders>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Echoué</w:t>
            </w:r>
          </w:p>
        </w:tc>
        <w:tc>
          <w:tcPr>
            <w:tcW w:w="6452" w:type="dxa"/>
            <w:gridSpan w:val="28"/>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925" w:type="dxa"/>
            <w:gridSpan w:val="4"/>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54" style="position:absolute;left:0;text-align:left;margin-left:36.65pt;margin-top:-.75pt;width:49.55pt;height:14.65pt;z-index:251643904;mso-position-horizontal-relative:text;mso-position-vertical-relative:text" filled="f" strokeweight="1pt">
                  <v:fill opacity="0"/>
                </v:oval>
              </w:pict>
            </w:r>
            <w:r w:rsidR="000835ED" w:rsidRPr="00072791">
              <w:rPr>
                <w:rFonts w:ascii="Calibri" w:hAnsi="Calibri"/>
                <w:sz w:val="16"/>
                <w:szCs w:val="16"/>
              </w:rPr>
              <w:t>&lt;30</w:t>
            </w:r>
          </w:p>
        </w:tc>
        <w:tc>
          <w:tcPr>
            <w:tcW w:w="102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30 – 39</w:t>
            </w: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40 - 49</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50-59</w:t>
            </w:r>
          </w:p>
        </w:tc>
        <w:tc>
          <w:tcPr>
            <w:tcW w:w="924"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sz w:val="16"/>
                <w:szCs w:val="16"/>
              </w:rPr>
            </w:pPr>
            <w:r w:rsidRPr="00072791">
              <w:rPr>
                <w:rFonts w:ascii="Calibri" w:hAnsi="Calibri"/>
                <w:sz w:val="16"/>
                <w:szCs w:val="16"/>
              </w:rPr>
              <w:t>60 +</w:t>
            </w:r>
          </w:p>
        </w:tc>
        <w:tc>
          <w:tcPr>
            <w:tcW w:w="2399"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Tirage intercostal</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55" style="position:absolute;left:0;text-align:left;margin-left:1.85pt;margin-top:-2.6pt;width:49.55pt;height:14.65pt;z-index:251644928;mso-position-horizontal-relative:text;mso-position-vertical-relative:text" filled="f" strokeweight="1pt">
                  <v:fill opacity="0"/>
                </v:oval>
              </w:pict>
            </w:r>
            <w:r w:rsidR="000835ED" w:rsidRPr="00072791">
              <w:rPr>
                <w:rFonts w:ascii="Calibri" w:hAnsi="Calibri"/>
                <w:sz w:val="16"/>
                <w:szCs w:val="16"/>
              </w:rPr>
              <w:t>Non</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Température</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 xml:space="preserve">                  </w:t>
            </w:r>
            <w:r w:rsidRPr="00072791">
              <w:rPr>
                <w:rFonts w:ascii="Calibri" w:hAnsi="Calibri"/>
                <w:sz w:val="16"/>
                <w:szCs w:val="16"/>
                <w:vertAlign w:val="superscript"/>
              </w:rPr>
              <w:t>0</w:t>
            </w:r>
            <w:r w:rsidRPr="00072791">
              <w:rPr>
                <w:rFonts w:ascii="Calibri" w:hAnsi="Calibri"/>
                <w:sz w:val="16"/>
                <w:szCs w:val="16"/>
              </w:rPr>
              <w:t>C</w:t>
            </w:r>
          </w:p>
        </w:tc>
        <w:tc>
          <w:tcPr>
            <w:tcW w:w="102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924"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2399"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Conjonctives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56" style="position:absolute;left:0;text-align:left;margin-left:-.65pt;margin-top:-.7pt;width:49.55pt;height:14.65pt;z-index:251645952;mso-position-horizontal-relative:text;mso-position-vertical-relative:text" filled="f" strokeweight="1pt">
                  <v:fill opacity="0"/>
                </v:oval>
              </w:pict>
            </w:r>
            <w:r w:rsidR="000835ED" w:rsidRPr="00072791">
              <w:rPr>
                <w:rFonts w:ascii="Calibri" w:hAnsi="Calibri"/>
                <w:sz w:val="16"/>
                <w:szCs w:val="16"/>
              </w:rPr>
              <w:t>Normales</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Pâles</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FB65A2" w:rsidP="00151961">
            <w:pPr>
              <w:jc w:val="right"/>
              <w:rPr>
                <w:rFonts w:ascii="Calibri" w:hAnsi="Calibri"/>
                <w:b/>
                <w:bCs/>
                <w:sz w:val="16"/>
                <w:szCs w:val="16"/>
              </w:rPr>
            </w:pPr>
            <w:r w:rsidRPr="00FB65A2">
              <w:rPr>
                <w:rFonts w:ascii="Calibri" w:hAnsi="Calibri"/>
                <w:noProof/>
                <w:sz w:val="16"/>
                <w:szCs w:val="16"/>
                <w:lang w:val="en-US"/>
              </w:rPr>
              <w:pict>
                <v:oval id="_x0000_s1558" style="position:absolute;left:0;text-align:left;margin-left:88.9pt;margin-top:17.65pt;width:49.55pt;height:14.65pt;z-index:251648000;mso-position-horizontal-relative:text;mso-position-vertical-relative:text" filled="f" strokeweight="1pt">
                  <v:fill opacity="0"/>
                </v:oval>
              </w:pict>
            </w:r>
            <w:r w:rsidRPr="00FB65A2">
              <w:rPr>
                <w:rFonts w:ascii="Calibri" w:hAnsi="Calibri"/>
                <w:noProof/>
                <w:sz w:val="16"/>
                <w:szCs w:val="16"/>
                <w:lang w:val="en-US"/>
              </w:rPr>
              <w:pict>
                <v:oval id="_x0000_s1557" style="position:absolute;left:0;text-align:left;margin-left:88.9pt;margin-top:3.8pt;width:49.55pt;height:14.65pt;z-index:251646976;mso-position-horizontal-relative:text;mso-position-vertical-relative:text" filled="f" strokeweight="1pt">
                  <v:fill opacity="0"/>
                </v:oval>
              </w:pict>
            </w:r>
            <w:r w:rsidR="000835ED" w:rsidRPr="00072791">
              <w:rPr>
                <w:rFonts w:ascii="Calibri" w:hAnsi="Calibri"/>
                <w:b/>
                <w:sz w:val="16"/>
                <w:szCs w:val="16"/>
              </w:rPr>
              <w:t>Yeux</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Normaux</w:t>
            </w:r>
          </w:p>
        </w:tc>
        <w:tc>
          <w:tcPr>
            <w:tcW w:w="102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Enfoncés</w:t>
            </w: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E62953" w:rsidP="00151961">
            <w:pPr>
              <w:jc w:val="center"/>
              <w:rPr>
                <w:rFonts w:ascii="Calibri" w:hAnsi="Calibri"/>
                <w:bCs/>
                <w:sz w:val="16"/>
                <w:szCs w:val="16"/>
              </w:rPr>
            </w:pPr>
            <w:r>
              <w:rPr>
                <w:rFonts w:ascii="Calibri" w:hAnsi="Calibri"/>
                <w:sz w:val="16"/>
                <w:szCs w:val="16"/>
              </w:rPr>
              <w:t>É</w:t>
            </w:r>
            <w:r w:rsidR="00C949CF">
              <w:rPr>
                <w:rFonts w:ascii="Calibri" w:hAnsi="Calibri"/>
                <w:sz w:val="16"/>
                <w:szCs w:val="16"/>
              </w:rPr>
              <w:t>coulements</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bCs/>
                <w:sz w:val="16"/>
                <w:szCs w:val="16"/>
              </w:rPr>
              <w:t>Conj</w:t>
            </w:r>
            <w:r w:rsidR="00936C8C">
              <w:rPr>
                <w:rFonts w:ascii="Calibri" w:hAnsi="Calibri"/>
                <w:bCs/>
                <w:sz w:val="16"/>
                <w:szCs w:val="16"/>
              </w:rPr>
              <w:t>o</w:t>
            </w:r>
            <w:r w:rsidRPr="00072791">
              <w:rPr>
                <w:rFonts w:ascii="Calibri" w:hAnsi="Calibri"/>
                <w:bCs/>
                <w:sz w:val="16"/>
                <w:szCs w:val="16"/>
              </w:rPr>
              <w:t>nctiv</w:t>
            </w:r>
            <w:r w:rsidR="00936C8C">
              <w:rPr>
                <w:rFonts w:ascii="Calibri" w:hAnsi="Calibri"/>
                <w:bCs/>
                <w:sz w:val="16"/>
                <w:szCs w:val="16"/>
              </w:rPr>
              <w:t>it</w:t>
            </w:r>
            <w:r w:rsidRPr="00072791">
              <w:rPr>
                <w:rFonts w:ascii="Calibri" w:hAnsi="Calibri"/>
                <w:bCs/>
                <w:sz w:val="16"/>
                <w:szCs w:val="16"/>
              </w:rPr>
              <w:t>e/</w:t>
            </w:r>
          </w:p>
          <w:p w:rsidR="000835ED" w:rsidRPr="00072791" w:rsidRDefault="000835ED" w:rsidP="00151961">
            <w:pPr>
              <w:jc w:val="center"/>
              <w:rPr>
                <w:rFonts w:ascii="Calibri" w:hAnsi="Calibri"/>
                <w:bCs/>
                <w:sz w:val="16"/>
                <w:szCs w:val="16"/>
              </w:rPr>
            </w:pPr>
            <w:r w:rsidRPr="00072791">
              <w:rPr>
                <w:rFonts w:ascii="Calibri" w:hAnsi="Calibri"/>
                <w:bCs/>
                <w:sz w:val="16"/>
                <w:szCs w:val="16"/>
              </w:rPr>
              <w:t>cornée</w:t>
            </w:r>
          </w:p>
        </w:tc>
        <w:tc>
          <w:tcPr>
            <w:tcW w:w="2319" w:type="dxa"/>
            <w:gridSpan w:val="13"/>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Déshydratation</w:t>
            </w:r>
          </w:p>
        </w:tc>
        <w:tc>
          <w:tcPr>
            <w:tcW w:w="1004" w:type="dxa"/>
            <w:gridSpan w:val="3"/>
            <w:tcBorders>
              <w:top w:val="single" w:sz="2" w:space="0" w:color="BFBFBF"/>
              <w:bottom w:val="single" w:sz="2" w:space="0" w:color="BFBFBF"/>
            </w:tcBorders>
            <w:shd w:val="clear" w:color="auto" w:fill="FFFFFF"/>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62" style="position:absolute;left:0;text-align:left;margin-left:.7pt;margin-top:17.65pt;width:49.55pt;height:14.65pt;z-index:251652096;mso-position-horizontal-relative:text;mso-position-vertical-relative:text" filled="f" strokeweight="1pt">
                  <v:fill opacity="0"/>
                </v:oval>
              </w:pict>
            </w:r>
            <w:r w:rsidRPr="00FB65A2">
              <w:rPr>
                <w:rFonts w:ascii="Calibri" w:hAnsi="Calibri"/>
                <w:noProof/>
                <w:sz w:val="16"/>
                <w:szCs w:val="16"/>
                <w:lang w:val="en-US"/>
              </w:rPr>
              <w:pict>
                <v:oval id="_x0000_s1561" style="position:absolute;left:0;text-align:left;margin-left:.35pt;margin-top:-1.9pt;width:49.55pt;height:14.65pt;z-index:251651072;mso-position-horizontal-relative:text;mso-position-vertical-relative:text" filled="f" strokeweight="1pt">
                  <v:fill opacity="0"/>
                </v:oval>
              </w:pict>
            </w:r>
            <w:r w:rsidR="000835ED" w:rsidRPr="00072791">
              <w:rPr>
                <w:rFonts w:ascii="Calibri" w:hAnsi="Calibri"/>
                <w:sz w:val="16"/>
                <w:szCs w:val="16"/>
              </w:rPr>
              <w:t>Aucun</w:t>
            </w:r>
            <w:r w:rsidR="00936C8C">
              <w:rPr>
                <w:rFonts w:ascii="Calibri" w:hAnsi="Calibri"/>
                <w:sz w:val="16"/>
                <w:szCs w:val="16"/>
              </w:rPr>
              <w:t>e</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Modérée</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Grave</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Oreilles</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Normaux</w:t>
            </w:r>
          </w:p>
        </w:tc>
        <w:tc>
          <w:tcPr>
            <w:tcW w:w="102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Écoulement</w:t>
            </w: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2319" w:type="dxa"/>
            <w:gridSpan w:val="13"/>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3"/>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Normale</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Plaies</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Candidose</w:t>
            </w: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072791" w:rsidRDefault="00FB65A2" w:rsidP="00151961">
            <w:pPr>
              <w:jc w:val="right"/>
              <w:rPr>
                <w:rFonts w:ascii="Calibri" w:hAnsi="Calibri"/>
                <w:b/>
                <w:sz w:val="16"/>
                <w:szCs w:val="16"/>
              </w:rPr>
            </w:pPr>
            <w:r w:rsidRPr="00FB65A2">
              <w:rPr>
                <w:rFonts w:ascii="Calibri" w:hAnsi="Calibri"/>
                <w:noProof/>
                <w:sz w:val="16"/>
                <w:szCs w:val="16"/>
                <w:lang w:val="en-US"/>
              </w:rPr>
              <w:pict>
                <v:oval id="_x0000_s1559" style="position:absolute;left:0;text-align:left;margin-left:89.4pt;margin-top:3.5pt;width:49.55pt;height:14.65pt;z-index:251649024;mso-position-horizontal-relative:text;mso-position-vertical-relative:text" filled="f" strokeweight="1pt">
                  <v:fill opacity="0"/>
                </v:oval>
              </w:pict>
            </w:r>
            <w:r w:rsidR="000835ED" w:rsidRPr="00072791">
              <w:rPr>
                <w:rFonts w:ascii="Calibri" w:hAnsi="Calibri"/>
                <w:b/>
                <w:sz w:val="16"/>
                <w:szCs w:val="16"/>
              </w:rPr>
              <w:t>Ganglions lymphatiques élargis</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Aucun</w:t>
            </w:r>
          </w:p>
        </w:tc>
        <w:tc>
          <w:tcPr>
            <w:tcW w:w="1020"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Cou</w:t>
            </w:r>
          </w:p>
        </w:tc>
        <w:tc>
          <w:tcPr>
            <w:tcW w:w="1137"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Aisselles</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Aine</w:t>
            </w:r>
          </w:p>
        </w:tc>
        <w:tc>
          <w:tcPr>
            <w:tcW w:w="3323" w:type="dxa"/>
            <w:gridSpan w:val="1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Mains et pieds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64" style="position:absolute;left:0;text-align:left;margin-left:50.2pt;margin-top:17.9pt;width:49.55pt;height:14.65pt;z-index:251654144;mso-position-horizontal-relative:text;mso-position-vertical-relative:text" filled="f" strokeweight="1pt">
                  <v:fill opacity="0"/>
                </v:oval>
              </w:pict>
            </w:r>
            <w:r w:rsidRPr="00FB65A2">
              <w:rPr>
                <w:rFonts w:ascii="Calibri" w:hAnsi="Calibri"/>
                <w:noProof/>
                <w:sz w:val="16"/>
                <w:szCs w:val="16"/>
                <w:lang w:val="en-US"/>
              </w:rPr>
              <w:pict>
                <v:oval id="_x0000_s1563" style="position:absolute;left:0;text-align:left;margin-left:.35pt;margin-top:-1.65pt;width:49.55pt;height:14.65pt;z-index:251653120;mso-position-horizontal-relative:text;mso-position-vertical-relative:text" filled="f" strokeweight="1pt">
                  <v:fill opacity="0"/>
                </v:oval>
              </w:pict>
            </w:r>
            <w:r w:rsidR="000835ED" w:rsidRPr="00072791">
              <w:rPr>
                <w:rFonts w:ascii="Calibri" w:hAnsi="Calibri"/>
                <w:sz w:val="16"/>
                <w:szCs w:val="16"/>
              </w:rPr>
              <w:t>Normaux</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Froids</w:t>
            </w: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072791" w:rsidRDefault="00FB65A2" w:rsidP="00151961">
            <w:pPr>
              <w:jc w:val="right"/>
              <w:rPr>
                <w:rFonts w:ascii="Calibri" w:hAnsi="Calibri"/>
                <w:b/>
                <w:bCs/>
                <w:sz w:val="16"/>
                <w:szCs w:val="16"/>
              </w:rPr>
            </w:pPr>
            <w:r w:rsidRPr="00FB65A2">
              <w:rPr>
                <w:rFonts w:ascii="Calibri" w:hAnsi="Calibri"/>
                <w:noProof/>
                <w:sz w:val="16"/>
                <w:szCs w:val="16"/>
                <w:lang w:val="en-US"/>
              </w:rPr>
              <w:pict>
                <v:oval id="_x0000_s1560" style="position:absolute;left:0;text-align:left;margin-left:89.6pt;margin-top:-.2pt;width:49.55pt;height:14.65pt;z-index:251650048;mso-position-horizontal-relative:text;mso-position-vertical-relative:text" filled="f" strokeweight="1pt">
                  <v:fill opacity="0"/>
                </v:oval>
              </w:pict>
            </w:r>
            <w:r w:rsidR="000835ED" w:rsidRPr="00072791">
              <w:rPr>
                <w:rFonts w:ascii="Calibri" w:hAnsi="Calibri"/>
                <w:b/>
                <w:sz w:val="16"/>
                <w:szCs w:val="16"/>
              </w:rPr>
              <w:t>Changements de la peau</w:t>
            </w:r>
          </w:p>
        </w:tc>
        <w:tc>
          <w:tcPr>
            <w:tcW w:w="773"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Aucun</w:t>
            </w:r>
          </w:p>
        </w:tc>
        <w:tc>
          <w:tcPr>
            <w:tcW w:w="102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Gale</w:t>
            </w:r>
          </w:p>
        </w:tc>
        <w:tc>
          <w:tcPr>
            <w:tcW w:w="1137"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Pèle</w:t>
            </w:r>
          </w:p>
        </w:tc>
        <w:tc>
          <w:tcPr>
            <w:tcW w:w="2759" w:type="dxa"/>
            <w:gridSpan w:val="12"/>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Cs/>
                <w:sz w:val="16"/>
                <w:szCs w:val="16"/>
              </w:rPr>
            </w:pPr>
            <w:r w:rsidRPr="00072791">
              <w:rPr>
                <w:rFonts w:ascii="Calibri" w:hAnsi="Calibri"/>
                <w:sz w:val="16"/>
                <w:szCs w:val="16"/>
              </w:rPr>
              <w:t>Ulcères / Abcès</w:t>
            </w:r>
          </w:p>
        </w:tc>
        <w:tc>
          <w:tcPr>
            <w:tcW w:w="1515"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Infirmités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072791">
        <w:trPr>
          <w:trHeight w:val="230"/>
        </w:trPr>
        <w:tc>
          <w:tcPr>
            <w:tcW w:w="2043"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Information supplémentaire</w:t>
            </w:r>
          </w:p>
        </w:tc>
        <w:tc>
          <w:tcPr>
            <w:tcW w:w="9170" w:type="dxa"/>
            <w:gridSpan w:val="40"/>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r>
      <w:tr w:rsidR="000835ED" w:rsidRPr="00594A5A">
        <w:trPr>
          <w:trHeight w:val="230"/>
        </w:trPr>
        <w:tc>
          <w:tcPr>
            <w:tcW w:w="11213" w:type="dxa"/>
            <w:gridSpan w:val="44"/>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0835ED" w:rsidRPr="00072791">
        <w:trPr>
          <w:trHeight w:val="230"/>
        </w:trPr>
        <w:tc>
          <w:tcPr>
            <w:tcW w:w="2043" w:type="dxa"/>
            <w:gridSpan w:val="4"/>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6"/>
            <w:tcBorders>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Posologie: </w:t>
            </w:r>
          </w:p>
          <w:p w:rsidR="000835ED" w:rsidRPr="00072791" w:rsidRDefault="000835ED" w:rsidP="00151961">
            <w:pPr>
              <w:rPr>
                <w:rFonts w:ascii="Calibri" w:hAnsi="Calibri"/>
                <w:bCs/>
                <w:sz w:val="16"/>
                <w:szCs w:val="16"/>
              </w:rPr>
            </w:pPr>
          </w:p>
        </w:tc>
        <w:tc>
          <w:tcPr>
            <w:tcW w:w="1606" w:type="dxa"/>
            <w:gridSpan w:val="7"/>
            <w:tcBorders>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Date: </w:t>
            </w:r>
            <w:r w:rsidRPr="00E6408B">
              <w:rPr>
                <w:rFonts w:ascii="Calibri" w:hAnsi="Calibri"/>
                <w:b/>
                <w:sz w:val="16"/>
                <w:szCs w:val="16"/>
              </w:rPr>
              <w:t>6/12/07</w:t>
            </w:r>
          </w:p>
          <w:p w:rsidR="000835ED" w:rsidRPr="00072791" w:rsidRDefault="000835ED" w:rsidP="00151961">
            <w:pPr>
              <w:rPr>
                <w:rFonts w:ascii="Calibri" w:hAnsi="Calibri"/>
                <w:bCs/>
                <w:sz w:val="16"/>
                <w:szCs w:val="16"/>
              </w:rPr>
            </w:pPr>
          </w:p>
        </w:tc>
        <w:tc>
          <w:tcPr>
            <w:tcW w:w="1229" w:type="dxa"/>
            <w:gridSpan w:val="5"/>
            <w:tcBorders>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bottom w:val="single" w:sz="2" w:space="0" w:color="BFBFBF"/>
            </w:tcBorders>
            <w:shd w:val="clear" w:color="auto" w:fill="FFFFFF"/>
            <w:noWrap/>
            <w:vAlign w:val="center"/>
          </w:tcPr>
          <w:p w:rsidR="000835ED" w:rsidRPr="005D6A0F" w:rsidRDefault="00C72E93" w:rsidP="00151961">
            <w:pPr>
              <w:jc w:val="right"/>
              <w:rPr>
                <w:rFonts w:ascii="Calibri" w:hAnsi="Calibri"/>
                <w:b/>
                <w:sz w:val="16"/>
                <w:szCs w:val="16"/>
              </w:rPr>
            </w:pPr>
            <w:r>
              <w:rPr>
                <w:rFonts w:ascii="Calibri" w:hAnsi="Calibri"/>
                <w:b/>
                <w:sz w:val="16"/>
                <w:szCs w:val="16"/>
              </w:rPr>
              <w:t>Test diagnostic du</w:t>
            </w:r>
            <w:r w:rsidR="000835ED" w:rsidRPr="005D6A0F">
              <w:rPr>
                <w:rFonts w:ascii="Calibri" w:hAnsi="Calibri"/>
                <w:b/>
                <w:sz w:val="16"/>
                <w:szCs w:val="16"/>
              </w:rPr>
              <w:t xml:space="preserve"> paludisme</w:t>
            </w:r>
          </w:p>
        </w:tc>
        <w:tc>
          <w:tcPr>
            <w:tcW w:w="1390" w:type="dxa"/>
            <w:gridSpan w:val="5"/>
            <w:tcBorders>
              <w:bottom w:val="single" w:sz="2" w:space="0" w:color="BFBFBF"/>
            </w:tcBorders>
            <w:shd w:val="clear" w:color="auto" w:fill="FFFFFF"/>
            <w:noWrap/>
            <w:vAlign w:val="center"/>
          </w:tcPr>
          <w:p w:rsidR="000835ED" w:rsidRPr="005D6A0F" w:rsidRDefault="00FB65A2" w:rsidP="00151961">
            <w:pPr>
              <w:jc w:val="center"/>
              <w:rPr>
                <w:rFonts w:ascii="Calibri" w:hAnsi="Calibri"/>
                <w:sz w:val="16"/>
                <w:szCs w:val="16"/>
              </w:rPr>
            </w:pPr>
            <w:r>
              <w:rPr>
                <w:rFonts w:ascii="Calibri" w:hAnsi="Calibri"/>
                <w:noProof/>
                <w:sz w:val="16"/>
                <w:szCs w:val="16"/>
                <w:lang w:val="en-US"/>
              </w:rPr>
              <w:pict>
                <v:oval id="_x0000_s1565" style="position:absolute;left:0;text-align:left;margin-left:25.7pt;margin-top:-1.75pt;width:49.55pt;height:14.65pt;z-index:251655168;mso-position-horizontal-relative:text;mso-position-vertical-relative:text" filled="f" strokeweight="1pt">
                  <v:fill opacity="0"/>
                </v:oval>
              </w:pict>
            </w:r>
            <w:r w:rsidR="000835ED" w:rsidRPr="005D6A0F">
              <w:rPr>
                <w:rFonts w:ascii="Calibri" w:hAnsi="Calibri"/>
                <w:sz w:val="16"/>
                <w:szCs w:val="16"/>
              </w:rPr>
              <w:t>Positif     Négatif</w:t>
            </w:r>
          </w:p>
        </w:tc>
        <w:tc>
          <w:tcPr>
            <w:tcW w:w="1966" w:type="dxa"/>
            <w:gridSpan w:val="9"/>
            <w:tcBorders>
              <w:bottom w:val="single" w:sz="2" w:space="0" w:color="BFBFBF"/>
            </w:tcBorders>
            <w:shd w:val="clear" w:color="auto" w:fill="FFFFFF"/>
            <w:noWrap/>
            <w:vAlign w:val="center"/>
          </w:tcPr>
          <w:p w:rsidR="000835ED" w:rsidRPr="005D6A0F" w:rsidRDefault="000835ED" w:rsidP="00151961">
            <w:pPr>
              <w:rPr>
                <w:rFonts w:ascii="Calibri" w:hAnsi="Calibri"/>
                <w:sz w:val="16"/>
                <w:szCs w:val="16"/>
              </w:rPr>
            </w:pPr>
            <w:r w:rsidRPr="005D6A0F">
              <w:rPr>
                <w:rFonts w:ascii="Calibri" w:hAnsi="Calibri"/>
                <w:sz w:val="16"/>
                <w:szCs w:val="16"/>
              </w:rPr>
              <w:t>Date: </w:t>
            </w:r>
          </w:p>
        </w:tc>
      </w:tr>
      <w:tr w:rsidR="000835ED" w:rsidRPr="00072791">
        <w:trPr>
          <w:trHeight w:val="230"/>
        </w:trPr>
        <w:tc>
          <w:tcPr>
            <w:tcW w:w="2043" w:type="dxa"/>
            <w:gridSpan w:val="4"/>
            <w:tcBorders>
              <w:top w:val="single" w:sz="2" w:space="0" w:color="BFBFBF"/>
              <w:bottom w:val="single" w:sz="2" w:space="0" w:color="BFBFBF"/>
            </w:tcBorders>
            <w:shd w:val="clear" w:color="auto" w:fill="FFFFFF"/>
            <w:noWrap/>
            <w:vAlign w:val="center"/>
          </w:tcPr>
          <w:p w:rsidR="000835ED" w:rsidRPr="00072791" w:rsidRDefault="000835ED" w:rsidP="00936C8C">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936C8C">
              <w:rPr>
                <w:rFonts w:ascii="Calibri" w:hAnsi="Calibri"/>
                <w:b/>
                <w:sz w:val="16"/>
                <w:szCs w:val="16"/>
              </w:rPr>
              <w:t>que</w:t>
            </w:r>
          </w:p>
        </w:tc>
        <w:tc>
          <w:tcPr>
            <w:tcW w:w="1324"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68" style="position:absolute;left:0;text-align:left;margin-left:9.85pt;margin-top:-1.65pt;width:49.55pt;height:14.65pt;z-index:251658240;mso-position-horizontal-relative:text;mso-position-vertical-relative:text" filled="f" strokeweight="1pt">
                  <v:fill opacity="0"/>
                </v:oval>
              </w:pict>
            </w:r>
            <w:r w:rsidR="000835ED" w:rsidRPr="00072791">
              <w:rPr>
                <w:rFonts w:ascii="Calibri" w:hAnsi="Calibri"/>
                <w:sz w:val="16"/>
                <w:szCs w:val="16"/>
              </w:rPr>
              <w:t>Oui</w:t>
            </w:r>
          </w:p>
        </w:tc>
        <w:tc>
          <w:tcPr>
            <w:tcW w:w="1606"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835ED" w:rsidRPr="005D6A0F" w:rsidRDefault="00C72E93" w:rsidP="00151961">
            <w:pPr>
              <w:jc w:val="right"/>
              <w:rPr>
                <w:rFonts w:ascii="Calibri" w:hAnsi="Calibri"/>
                <w:b/>
                <w:sz w:val="16"/>
                <w:szCs w:val="16"/>
              </w:rPr>
            </w:pPr>
            <w:r>
              <w:rPr>
                <w:rFonts w:ascii="Calibri" w:hAnsi="Calibri"/>
                <w:b/>
                <w:sz w:val="16"/>
                <w:szCs w:val="16"/>
              </w:rPr>
              <w:t>Symptômes du</w:t>
            </w:r>
            <w:r w:rsidR="000835ED" w:rsidRPr="005D6A0F">
              <w:rPr>
                <w:rFonts w:ascii="Calibri" w:hAnsi="Calibri"/>
                <w:b/>
                <w:sz w:val="16"/>
                <w:szCs w:val="16"/>
              </w:rPr>
              <w:t xml:space="preserve"> paludisme</w:t>
            </w:r>
          </w:p>
        </w:tc>
        <w:tc>
          <w:tcPr>
            <w:tcW w:w="3356" w:type="dxa"/>
            <w:gridSpan w:val="14"/>
            <w:tcBorders>
              <w:top w:val="single" w:sz="2" w:space="0" w:color="BFBFBF"/>
              <w:bottom w:val="single" w:sz="2" w:space="0" w:color="BFBFBF"/>
            </w:tcBorders>
            <w:shd w:val="clear" w:color="auto" w:fill="FFFFFF"/>
            <w:noWrap/>
            <w:vAlign w:val="center"/>
          </w:tcPr>
          <w:p w:rsidR="000835ED" w:rsidRPr="005D6A0F" w:rsidRDefault="00FB65A2" w:rsidP="00151961">
            <w:pPr>
              <w:rPr>
                <w:rFonts w:ascii="Calibri" w:hAnsi="Calibri"/>
                <w:sz w:val="16"/>
                <w:szCs w:val="16"/>
              </w:rPr>
            </w:pPr>
            <w:r>
              <w:rPr>
                <w:rFonts w:ascii="Calibri" w:hAnsi="Calibri"/>
                <w:noProof/>
                <w:sz w:val="16"/>
                <w:szCs w:val="16"/>
                <w:lang w:val="en-US"/>
              </w:rPr>
              <w:pict>
                <v:oval id="_x0000_s1566" style="position:absolute;margin-left:26.2pt;margin-top:-1.25pt;width:49.55pt;height:14.65pt;z-index:251656192;mso-position-horizontal-relative:text;mso-position-vertical-relative:text" filled="f" strokeweight="1pt">
                  <v:fill opacity="0"/>
                </v:oval>
              </w:pict>
            </w:r>
            <w:r w:rsidR="000835ED" w:rsidRPr="005D6A0F">
              <w:rPr>
                <w:rFonts w:ascii="Calibri" w:hAnsi="Calibri"/>
                <w:sz w:val="16"/>
                <w:szCs w:val="16"/>
              </w:rPr>
              <w:t xml:space="preserve">       Oui      Non</w:t>
            </w:r>
          </w:p>
        </w:tc>
      </w:tr>
      <w:tr w:rsidR="000835ED" w:rsidRPr="00072791">
        <w:trPr>
          <w:trHeight w:val="230"/>
        </w:trPr>
        <w:tc>
          <w:tcPr>
            <w:tcW w:w="2043" w:type="dxa"/>
            <w:gridSpan w:val="4"/>
            <w:tcBorders>
              <w:top w:val="single" w:sz="2" w:space="0" w:color="BFBFBF"/>
              <w:bottom w:val="single" w:sz="2" w:space="0" w:color="BFBFBF"/>
            </w:tcBorders>
            <w:shd w:val="clear" w:color="auto" w:fill="FFFFFF"/>
            <w:vAlign w:val="center"/>
          </w:tcPr>
          <w:p w:rsidR="000835ED" w:rsidRPr="00151961" w:rsidRDefault="000835ED" w:rsidP="00151961">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 contre la rougeole</w:t>
            </w:r>
          </w:p>
        </w:tc>
        <w:tc>
          <w:tcPr>
            <w:tcW w:w="1324"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70" style="position:absolute;left:0;text-align:left;margin-left:6.1pt;margin-top:29.1pt;width:49.55pt;height:14.65pt;z-index:251660288;mso-position-horizontal-relative:text;mso-position-vertical-relative:text" filled="f" strokeweight="1pt">
                  <v:fill opacity="0"/>
                </v:oval>
              </w:pict>
            </w:r>
            <w:r w:rsidRPr="00FB65A2">
              <w:rPr>
                <w:rFonts w:ascii="Calibri" w:hAnsi="Calibri"/>
                <w:noProof/>
                <w:sz w:val="16"/>
                <w:szCs w:val="16"/>
                <w:lang w:val="en-US"/>
              </w:rPr>
              <w:pict>
                <v:oval id="_x0000_s1569" style="position:absolute;left:0;text-align:left;margin-left:6.1pt;margin-top:1.55pt;width:49.55pt;height:14.65pt;z-index:251659264;mso-position-horizontal-relative:text;mso-position-vertical-relative:text" filled="f" strokeweight="1pt">
                  <v:fill opacity="0"/>
                </v:oval>
              </w:pict>
            </w:r>
            <w:r w:rsidR="000835ED" w:rsidRPr="00072791">
              <w:rPr>
                <w:rFonts w:ascii="Calibri" w:hAnsi="Calibri"/>
                <w:sz w:val="16"/>
                <w:szCs w:val="16"/>
              </w:rPr>
              <w:t>Oui</w:t>
            </w:r>
          </w:p>
        </w:tc>
        <w:tc>
          <w:tcPr>
            <w:tcW w:w="1606"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835ED" w:rsidRPr="005D6A0F" w:rsidRDefault="00C72E93" w:rsidP="00151961">
            <w:pPr>
              <w:jc w:val="right"/>
              <w:rPr>
                <w:rFonts w:ascii="Calibri" w:hAnsi="Calibri"/>
                <w:b/>
                <w:bCs/>
                <w:sz w:val="16"/>
                <w:szCs w:val="16"/>
              </w:rPr>
            </w:pPr>
            <w:r>
              <w:rPr>
                <w:rFonts w:ascii="Calibri" w:hAnsi="Calibri"/>
                <w:b/>
                <w:sz w:val="16"/>
                <w:szCs w:val="16"/>
              </w:rPr>
              <w:t>Traitement du</w:t>
            </w:r>
            <w:r w:rsidR="000835ED" w:rsidRPr="005D6A0F">
              <w:rPr>
                <w:rFonts w:ascii="Calibri" w:hAnsi="Calibri"/>
                <w:b/>
                <w:sz w:val="16"/>
                <w:szCs w:val="16"/>
              </w:rPr>
              <w:t xml:space="preserve"> paludisme</w:t>
            </w:r>
          </w:p>
        </w:tc>
        <w:tc>
          <w:tcPr>
            <w:tcW w:w="1390" w:type="dxa"/>
            <w:gridSpan w:val="5"/>
            <w:tcBorders>
              <w:top w:val="single" w:sz="2" w:space="0" w:color="BFBFBF"/>
              <w:bottom w:val="single" w:sz="2" w:space="0" w:color="BFBFBF"/>
            </w:tcBorders>
            <w:shd w:val="clear" w:color="auto" w:fill="FFFFFF"/>
            <w:noWrap/>
            <w:vAlign w:val="center"/>
          </w:tcPr>
          <w:p w:rsidR="000835ED" w:rsidRPr="005D6A0F" w:rsidRDefault="00FB65A2" w:rsidP="00151961">
            <w:pPr>
              <w:rPr>
                <w:rFonts w:ascii="Calibri" w:hAnsi="Calibri"/>
                <w:sz w:val="16"/>
                <w:szCs w:val="16"/>
              </w:rPr>
            </w:pPr>
            <w:r>
              <w:rPr>
                <w:rFonts w:ascii="Calibri" w:hAnsi="Calibri"/>
                <w:noProof/>
                <w:sz w:val="16"/>
                <w:szCs w:val="16"/>
                <w:lang w:val="en-US"/>
              </w:rPr>
              <w:pict>
                <v:oval id="_x0000_s1567" style="position:absolute;margin-left:31.55pt;margin-top:29.3pt;width:49.55pt;height:14.65pt;z-index:251657216;mso-position-horizontal-relative:text;mso-position-vertical-relative:text" filled="f" strokeweight="1pt">
                  <v:fill opacity="0"/>
                </v:oval>
              </w:pict>
            </w:r>
            <w:r w:rsidR="000835ED" w:rsidRPr="005D6A0F">
              <w:rPr>
                <w:rFonts w:ascii="Calibri" w:hAnsi="Calibri"/>
                <w:sz w:val="16"/>
                <w:szCs w:val="16"/>
              </w:rPr>
              <w:t xml:space="preserve"> Médicament /Posologie:</w:t>
            </w:r>
          </w:p>
        </w:tc>
        <w:tc>
          <w:tcPr>
            <w:tcW w:w="1966" w:type="dxa"/>
            <w:gridSpan w:val="9"/>
            <w:tcBorders>
              <w:top w:val="single" w:sz="2" w:space="0" w:color="BFBFBF"/>
              <w:bottom w:val="single" w:sz="2" w:space="0" w:color="BFBFBF"/>
            </w:tcBorders>
            <w:shd w:val="clear" w:color="auto" w:fill="FFFFFF"/>
            <w:noWrap/>
            <w:vAlign w:val="center"/>
          </w:tcPr>
          <w:p w:rsidR="000835ED" w:rsidRPr="005D6A0F" w:rsidRDefault="000835ED" w:rsidP="00151961">
            <w:pPr>
              <w:rPr>
                <w:rFonts w:ascii="Calibri" w:hAnsi="Calibri"/>
                <w:sz w:val="16"/>
                <w:szCs w:val="16"/>
              </w:rPr>
            </w:pPr>
            <w:r w:rsidRPr="005D6A0F">
              <w:rPr>
                <w:rFonts w:ascii="Calibri" w:hAnsi="Calibri"/>
                <w:sz w:val="16"/>
                <w:szCs w:val="16"/>
              </w:rPr>
              <w:t>Date: </w:t>
            </w:r>
          </w:p>
          <w:p w:rsidR="000835ED" w:rsidRPr="005D6A0F" w:rsidRDefault="000835ED" w:rsidP="00151961">
            <w:pPr>
              <w:rPr>
                <w:rFonts w:ascii="Calibri" w:hAnsi="Calibri"/>
                <w:bCs/>
                <w:sz w:val="16"/>
                <w:szCs w:val="16"/>
              </w:rPr>
            </w:pPr>
          </w:p>
        </w:tc>
      </w:tr>
      <w:tr w:rsidR="000835ED" w:rsidRPr="00072791">
        <w:trPr>
          <w:trHeight w:val="230"/>
        </w:trPr>
        <w:tc>
          <w:tcPr>
            <w:tcW w:w="2043"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Vitamine A</w:t>
            </w:r>
          </w:p>
        </w:tc>
        <w:tc>
          <w:tcPr>
            <w:tcW w:w="1324" w:type="dxa"/>
            <w:gridSpan w:val="6"/>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606" w:type="dxa"/>
            <w:gridSpan w:val="7"/>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9"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1655" w:type="dxa"/>
            <w:gridSpan w:val="8"/>
            <w:tcBorders>
              <w:top w:val="single" w:sz="2" w:space="0" w:color="BFBFBF"/>
              <w:bottom w:val="single" w:sz="4" w:space="0" w:color="auto"/>
            </w:tcBorders>
            <w:shd w:val="clear" w:color="auto" w:fill="FFFFFF"/>
            <w:noWrap/>
            <w:vAlign w:val="center"/>
          </w:tcPr>
          <w:p w:rsidR="000835ED" w:rsidRPr="005D6A0F" w:rsidRDefault="005D6A0F" w:rsidP="005D6A0F">
            <w:pPr>
              <w:jc w:val="right"/>
              <w:rPr>
                <w:rFonts w:ascii="Calibri" w:hAnsi="Calibri"/>
                <w:b/>
                <w:bCs/>
                <w:sz w:val="16"/>
                <w:szCs w:val="16"/>
              </w:rPr>
            </w:pPr>
            <w:r w:rsidRPr="005D6A0F">
              <w:rPr>
                <w:rFonts w:ascii="Calibri" w:hAnsi="Calibri"/>
                <w:b/>
                <w:sz w:val="16"/>
                <w:szCs w:val="16"/>
              </w:rPr>
              <w:t xml:space="preserve">Schéma de </w:t>
            </w:r>
            <w:r w:rsidR="00C72E93">
              <w:rPr>
                <w:rFonts w:ascii="Calibri" w:hAnsi="Calibri"/>
                <w:b/>
                <w:sz w:val="16"/>
                <w:szCs w:val="16"/>
              </w:rPr>
              <w:t>v</w:t>
            </w:r>
            <w:r w:rsidR="000835ED" w:rsidRPr="005D6A0F">
              <w:rPr>
                <w:rFonts w:ascii="Calibri" w:hAnsi="Calibri"/>
                <w:b/>
                <w:sz w:val="16"/>
                <w:szCs w:val="16"/>
              </w:rPr>
              <w:t>accin</w:t>
            </w:r>
            <w:r w:rsidRPr="005D6A0F">
              <w:rPr>
                <w:rFonts w:ascii="Calibri" w:hAnsi="Calibri"/>
                <w:b/>
                <w:sz w:val="16"/>
                <w:szCs w:val="16"/>
              </w:rPr>
              <w:t>ation compl</w:t>
            </w:r>
            <w:r w:rsidR="00E9661C">
              <w:rPr>
                <w:rFonts w:ascii="Calibri" w:hAnsi="Calibri"/>
                <w:b/>
                <w:sz w:val="16"/>
                <w:szCs w:val="16"/>
              </w:rPr>
              <w:t>é</w:t>
            </w:r>
            <w:r w:rsidRPr="005D6A0F">
              <w:rPr>
                <w:rFonts w:ascii="Calibri" w:hAnsi="Calibri"/>
                <w:b/>
                <w:sz w:val="16"/>
                <w:szCs w:val="16"/>
              </w:rPr>
              <w:t>t</w:t>
            </w:r>
          </w:p>
        </w:tc>
        <w:tc>
          <w:tcPr>
            <w:tcW w:w="1390" w:type="dxa"/>
            <w:gridSpan w:val="5"/>
            <w:tcBorders>
              <w:top w:val="single" w:sz="2" w:space="0" w:color="BFBFBF"/>
              <w:bottom w:val="single" w:sz="4" w:space="0" w:color="auto"/>
            </w:tcBorders>
            <w:shd w:val="clear" w:color="auto" w:fill="FFFFFF"/>
            <w:noWrap/>
            <w:vAlign w:val="center"/>
          </w:tcPr>
          <w:p w:rsidR="000835ED" w:rsidRPr="005D6A0F" w:rsidRDefault="000835ED" w:rsidP="00151961">
            <w:pPr>
              <w:rPr>
                <w:rFonts w:ascii="Calibri" w:hAnsi="Calibri"/>
                <w:bCs/>
                <w:sz w:val="16"/>
                <w:szCs w:val="16"/>
              </w:rPr>
            </w:pPr>
            <w:r w:rsidRPr="005D6A0F">
              <w:rPr>
                <w:rFonts w:ascii="Calibri" w:hAnsi="Calibri"/>
                <w:sz w:val="16"/>
                <w:szCs w:val="16"/>
              </w:rPr>
              <w:t xml:space="preserve">         Oui      Non</w:t>
            </w:r>
          </w:p>
        </w:tc>
        <w:tc>
          <w:tcPr>
            <w:tcW w:w="1170" w:type="dxa"/>
            <w:gridSpan w:val="7"/>
            <w:tcBorders>
              <w:top w:val="single" w:sz="2" w:space="0" w:color="BFBFBF"/>
              <w:bottom w:val="single" w:sz="4" w:space="0" w:color="auto"/>
            </w:tcBorders>
            <w:shd w:val="clear" w:color="auto" w:fill="FFFFFF"/>
            <w:noWrap/>
            <w:vAlign w:val="center"/>
          </w:tcPr>
          <w:p w:rsidR="000835ED" w:rsidRPr="005D6A0F" w:rsidRDefault="000835ED" w:rsidP="00151961">
            <w:pPr>
              <w:jc w:val="center"/>
              <w:rPr>
                <w:rFonts w:ascii="Calibri" w:hAnsi="Calibri"/>
                <w:bCs/>
                <w:sz w:val="16"/>
                <w:szCs w:val="16"/>
              </w:rPr>
            </w:pPr>
          </w:p>
        </w:tc>
        <w:tc>
          <w:tcPr>
            <w:tcW w:w="796" w:type="dxa"/>
            <w:gridSpan w:val="2"/>
            <w:tcBorders>
              <w:top w:val="single" w:sz="2" w:space="0" w:color="BFBFBF"/>
              <w:bottom w:val="single" w:sz="4" w:space="0" w:color="auto"/>
            </w:tcBorders>
            <w:shd w:val="clear" w:color="auto" w:fill="FFFFFF"/>
            <w:vAlign w:val="center"/>
          </w:tcPr>
          <w:p w:rsidR="000835ED" w:rsidRPr="005D6A0F" w:rsidRDefault="000835ED" w:rsidP="00151961">
            <w:pPr>
              <w:jc w:val="center"/>
              <w:rPr>
                <w:rFonts w:ascii="Calibri" w:hAnsi="Calibri"/>
                <w:b/>
                <w:bCs/>
                <w:sz w:val="16"/>
                <w:szCs w:val="16"/>
              </w:rPr>
            </w:pPr>
          </w:p>
        </w:tc>
      </w:tr>
      <w:tr w:rsidR="000835ED" w:rsidRPr="00072791">
        <w:trPr>
          <w:trHeight w:val="230"/>
        </w:trPr>
        <w:tc>
          <w:tcPr>
            <w:tcW w:w="11213" w:type="dxa"/>
            <w:gridSpan w:val="44"/>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AUTRE MÉDICAMENT</w:t>
            </w:r>
          </w:p>
        </w:tc>
      </w:tr>
      <w:tr w:rsidR="000835ED" w:rsidRPr="00072791">
        <w:trPr>
          <w:trHeight w:val="230"/>
        </w:trPr>
        <w:tc>
          <w:tcPr>
            <w:tcW w:w="1604" w:type="dxa"/>
            <w:gridSpan w:val="2"/>
            <w:tcBorders>
              <w:bottom w:val="single" w:sz="2" w:space="0" w:color="BFBFBF"/>
            </w:tcBorders>
            <w:shd w:val="clear" w:color="auto" w:fill="FFFFFF"/>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5"/>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Date</w:t>
            </w:r>
          </w:p>
        </w:tc>
        <w:tc>
          <w:tcPr>
            <w:tcW w:w="2157" w:type="dxa"/>
            <w:gridSpan w:val="10"/>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12"/>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6"/>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Date</w:t>
            </w:r>
          </w:p>
        </w:tc>
        <w:tc>
          <w:tcPr>
            <w:tcW w:w="1966" w:type="dxa"/>
            <w:gridSpan w:val="9"/>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Posologie</w:t>
            </w:r>
          </w:p>
        </w:tc>
      </w:tr>
      <w:tr w:rsidR="000835ED" w:rsidRPr="00072791">
        <w:trPr>
          <w:trHeight w:val="230"/>
        </w:trPr>
        <w:tc>
          <w:tcPr>
            <w:tcW w:w="1604" w:type="dxa"/>
            <w:gridSpan w:val="2"/>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12"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157"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9" w:type="dxa"/>
            <w:gridSpan w:val="12"/>
            <w:tcBorders>
              <w:top w:val="single" w:sz="2" w:space="0" w:color="BFBFBF"/>
              <w:bottom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230"/>
        </w:trPr>
        <w:tc>
          <w:tcPr>
            <w:tcW w:w="1604" w:type="dxa"/>
            <w:gridSpan w:val="2"/>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12"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157"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9" w:type="dxa"/>
            <w:gridSpan w:val="12"/>
            <w:tcBorders>
              <w:top w:val="single" w:sz="2" w:space="0" w:color="BFBFBF"/>
              <w:bottom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230"/>
        </w:trPr>
        <w:tc>
          <w:tcPr>
            <w:tcW w:w="1604" w:type="dxa"/>
            <w:gridSpan w:val="2"/>
            <w:tcBorders>
              <w:top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12" w:type="dxa"/>
            <w:gridSpan w:val="5"/>
            <w:tcBorders>
              <w:top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157" w:type="dxa"/>
            <w:gridSpan w:val="10"/>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9" w:type="dxa"/>
            <w:gridSpan w:val="12"/>
            <w:tcBorders>
              <w:top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nil"/>
              <w:bottom w:val="single" w:sz="4"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r w:rsidRPr="00072791">
              <w:rPr>
                <w:rFonts w:ascii="Calibri" w:hAnsi="Calibri"/>
                <w:b/>
                <w:bCs/>
                <w:sz w:val="16"/>
                <w:szCs w:val="16"/>
              </w:rPr>
              <w:br w:type="page"/>
            </w:r>
            <w:r w:rsidRPr="00072791">
              <w:rPr>
                <w:rFonts w:ascii="Calibri" w:hAnsi="Calibri"/>
                <w:b/>
                <w:bCs/>
                <w:sz w:val="16"/>
                <w:szCs w:val="16"/>
              </w:rPr>
              <w:br w:type="page"/>
            </w:r>
            <w:r w:rsidRPr="00072791">
              <w:rPr>
                <w:rFonts w:ascii="Calibri" w:hAnsi="Calibri"/>
                <w:b/>
                <w:sz w:val="16"/>
                <w:szCs w:val="16"/>
              </w:rPr>
              <w:t>PEC MAS AMBULATOIRE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tcBorders>
              <w:top w:val="single" w:sz="4"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Semaine</w:t>
            </w:r>
          </w:p>
        </w:tc>
        <w:tc>
          <w:tcPr>
            <w:tcW w:w="63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smartTag w:uri="urn:schemas-microsoft-com:office:smarttags" w:element="stockticker">
              <w:r w:rsidRPr="00072791">
                <w:rPr>
                  <w:rFonts w:ascii="Calibri" w:hAnsi="Calibri"/>
                  <w:b/>
                  <w:bCs/>
                  <w:sz w:val="16"/>
                  <w:szCs w:val="16"/>
                </w:rPr>
                <w:t>ADM</w:t>
              </w:r>
            </w:smartTag>
            <w:r w:rsidRPr="00072791">
              <w:rPr>
                <w:rFonts w:ascii="Calibri" w:hAnsi="Calibri"/>
                <w:b/>
                <w:bCs/>
                <w:sz w:val="16"/>
                <w:szCs w:val="16"/>
              </w:rPr>
              <w:t>.</w:t>
            </w:r>
          </w:p>
        </w:tc>
        <w:tc>
          <w:tcPr>
            <w:tcW w:w="637"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w:t>
            </w:r>
          </w:p>
        </w:tc>
        <w:tc>
          <w:tcPr>
            <w:tcW w:w="591"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2</w:t>
            </w:r>
          </w:p>
        </w:tc>
        <w:tc>
          <w:tcPr>
            <w:tcW w:w="546"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3</w:t>
            </w:r>
          </w:p>
        </w:tc>
        <w:tc>
          <w:tcPr>
            <w:tcW w:w="591"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4</w:t>
            </w:r>
          </w:p>
        </w:tc>
        <w:tc>
          <w:tcPr>
            <w:tcW w:w="546" w:type="dxa"/>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5</w:t>
            </w:r>
          </w:p>
        </w:tc>
        <w:tc>
          <w:tcPr>
            <w:tcW w:w="596"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6</w:t>
            </w:r>
          </w:p>
        </w:tc>
        <w:tc>
          <w:tcPr>
            <w:tcW w:w="597"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7</w:t>
            </w:r>
          </w:p>
        </w:tc>
        <w:tc>
          <w:tcPr>
            <w:tcW w:w="540" w:type="dxa"/>
            <w:gridSpan w:val="4"/>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8</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9</w:t>
            </w:r>
          </w:p>
        </w:tc>
        <w:tc>
          <w:tcPr>
            <w:tcW w:w="763" w:type="dxa"/>
            <w:gridSpan w:val="4"/>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10</w:t>
            </w:r>
          </w:p>
        </w:tc>
        <w:tc>
          <w:tcPr>
            <w:tcW w:w="379" w:type="dxa"/>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11</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12</w:t>
            </w:r>
          </w:p>
        </w:tc>
        <w:tc>
          <w:tcPr>
            <w:tcW w:w="540"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13</w:t>
            </w:r>
          </w:p>
        </w:tc>
        <w:tc>
          <w:tcPr>
            <w:tcW w:w="540"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14</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15</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16</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tcBorders>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Date</w:t>
            </w:r>
          </w:p>
        </w:tc>
        <w:tc>
          <w:tcPr>
            <w:tcW w:w="63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6"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6"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6"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7"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396" w:type="dxa"/>
            <w:gridSpan w:val="41"/>
            <w:shd w:val="clear" w:color="auto" w:fill="FFFFFF"/>
            <w:noWrap/>
            <w:vAlign w:val="center"/>
          </w:tcPr>
          <w:p w:rsidR="000835ED" w:rsidRPr="00072791" w:rsidRDefault="000835ED" w:rsidP="00151961">
            <w:pPr>
              <w:ind w:right="-481"/>
              <w:jc w:val="center"/>
              <w:rPr>
                <w:rFonts w:ascii="Calibri" w:hAnsi="Calibri"/>
                <w:b/>
                <w:sz w:val="16"/>
                <w:szCs w:val="16"/>
              </w:rPr>
            </w:pPr>
            <w:r w:rsidRPr="00072791">
              <w:rPr>
                <w:rFonts w:ascii="Calibri" w:hAnsi="Calibri"/>
                <w:b/>
                <w:sz w:val="16"/>
                <w:szCs w:val="16"/>
              </w:rPr>
              <w:t>ANTHROPOMÉTRIE</w:t>
            </w:r>
          </w:p>
        </w:tc>
        <w:tc>
          <w:tcPr>
            <w:tcW w:w="540" w:type="dxa"/>
            <w:gridSpan w:val="2"/>
            <w:tcBorders>
              <w:top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68"/>
        </w:trPr>
        <w:tc>
          <w:tcPr>
            <w:tcW w:w="1280" w:type="dxa"/>
            <w:shd w:val="clear" w:color="auto" w:fill="FFFFFF"/>
            <w:vAlign w:val="center"/>
          </w:tcPr>
          <w:p w:rsidR="000835ED" w:rsidRPr="00072791" w:rsidRDefault="000835ED" w:rsidP="00151961">
            <w:pPr>
              <w:jc w:val="right"/>
              <w:rPr>
                <w:rFonts w:ascii="Calibri" w:hAnsi="Calibri"/>
                <w:sz w:val="16"/>
                <w:szCs w:val="16"/>
                <w:lang w:val="fr-FR"/>
              </w:rPr>
            </w:pPr>
            <w:r w:rsidRPr="00072791">
              <w:rPr>
                <w:rFonts w:ascii="Calibri" w:hAnsi="Calibri"/>
                <w:sz w:val="16"/>
                <w:szCs w:val="16"/>
                <w:lang w:val="fr-FR"/>
              </w:rPr>
              <w:t>Poids ciblé (15% gain de poids)</w:t>
            </w:r>
          </w:p>
        </w:tc>
        <w:tc>
          <w:tcPr>
            <w:tcW w:w="63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637"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91"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6"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91"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6" w:type="dxa"/>
            <w:shd w:val="clear" w:color="auto" w:fill="FFFFFF"/>
            <w:noWrap/>
            <w:vAlign w:val="bottom"/>
          </w:tcPr>
          <w:p w:rsidR="000835ED" w:rsidRPr="00072791" w:rsidRDefault="000835ED" w:rsidP="00151961">
            <w:pPr>
              <w:rPr>
                <w:rFonts w:ascii="Calibri" w:hAnsi="Calibri"/>
                <w:b/>
                <w:bCs/>
                <w:sz w:val="16"/>
                <w:szCs w:val="16"/>
                <w:lang w:val="fr-FR"/>
              </w:rPr>
            </w:pPr>
          </w:p>
        </w:tc>
        <w:tc>
          <w:tcPr>
            <w:tcW w:w="596"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97"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4"/>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763" w:type="dxa"/>
            <w:gridSpan w:val="4"/>
            <w:shd w:val="clear" w:color="auto" w:fill="FFFFFF"/>
            <w:noWrap/>
            <w:vAlign w:val="bottom"/>
          </w:tcPr>
          <w:p w:rsidR="000835ED" w:rsidRPr="00072791" w:rsidRDefault="000835ED" w:rsidP="00151961">
            <w:pPr>
              <w:rPr>
                <w:rFonts w:ascii="Calibri" w:hAnsi="Calibri"/>
                <w:b/>
                <w:bCs/>
                <w:sz w:val="16"/>
                <w:szCs w:val="16"/>
                <w:lang w:val="fr-FR"/>
              </w:rPr>
            </w:pPr>
          </w:p>
        </w:tc>
        <w:tc>
          <w:tcPr>
            <w:tcW w:w="379" w:type="dxa"/>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Œdèmes bilatéraux</w:t>
            </w:r>
            <w:r w:rsidRPr="00072791">
              <w:rPr>
                <w:rFonts w:ascii="Calibri" w:hAnsi="Calibri"/>
                <w:sz w:val="16"/>
                <w:szCs w:val="16"/>
              </w:rPr>
              <w:br/>
            </w:r>
            <w:r w:rsidRPr="00072791">
              <w:rPr>
                <w:rFonts w:ascii="Calibri" w:hAnsi="Calibri"/>
                <w:b/>
                <w:bCs/>
                <w:sz w:val="16"/>
                <w:szCs w:val="16"/>
              </w:rPr>
              <w:t>(+   ++   +++)</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noWrap/>
            <w:vAlign w:val="center"/>
          </w:tcPr>
          <w:p w:rsidR="000835ED" w:rsidRPr="00072791" w:rsidRDefault="000835ED" w:rsidP="00151961">
            <w:pPr>
              <w:jc w:val="right"/>
              <w:rPr>
                <w:rFonts w:ascii="Calibri" w:hAnsi="Calibri"/>
                <w:sz w:val="16"/>
                <w:szCs w:val="16"/>
              </w:rPr>
            </w:pPr>
            <w:r w:rsidRPr="00072791">
              <w:rPr>
                <w:rFonts w:ascii="Calibri" w:hAnsi="Calibri"/>
                <w:sz w:val="16"/>
                <w:szCs w:val="16"/>
              </w:rPr>
              <w:t>PB</w:t>
            </w:r>
            <w:r w:rsidRPr="00072791">
              <w:rPr>
                <w:rFonts w:ascii="Calibri" w:hAnsi="Calibri"/>
                <w:b/>
                <w:bCs/>
                <w:sz w:val="16"/>
                <w:szCs w:val="16"/>
              </w:rPr>
              <w:t xml:space="preserve"> </w:t>
            </w:r>
          </w:p>
          <w:p w:rsidR="000835ED" w:rsidRPr="00072791" w:rsidRDefault="000835ED" w:rsidP="00151961">
            <w:pPr>
              <w:jc w:val="right"/>
              <w:rPr>
                <w:rFonts w:ascii="Calibri" w:hAnsi="Calibri"/>
                <w:b/>
                <w:bCs/>
                <w:sz w:val="16"/>
                <w:szCs w:val="16"/>
              </w:rPr>
            </w:pPr>
            <w:r w:rsidRPr="00072791">
              <w:rPr>
                <w:rFonts w:ascii="Calibri" w:hAnsi="Calibri"/>
                <w:b/>
                <w:bCs/>
                <w:sz w:val="16"/>
                <w:szCs w:val="16"/>
              </w:rPr>
              <w:t>(mm)</w:t>
            </w:r>
          </w:p>
        </w:tc>
        <w:tc>
          <w:tcPr>
            <w:tcW w:w="630"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109</w:t>
            </w:r>
          </w:p>
        </w:tc>
        <w:tc>
          <w:tcPr>
            <w:tcW w:w="637"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109</w:t>
            </w:r>
          </w:p>
        </w:tc>
        <w:tc>
          <w:tcPr>
            <w:tcW w:w="591"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109</w:t>
            </w:r>
          </w:p>
        </w:tc>
        <w:tc>
          <w:tcPr>
            <w:tcW w:w="546"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111</w:t>
            </w:r>
          </w:p>
        </w:tc>
        <w:tc>
          <w:tcPr>
            <w:tcW w:w="591"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114</w:t>
            </w:r>
          </w:p>
        </w:tc>
        <w:tc>
          <w:tcPr>
            <w:tcW w:w="546" w:type="dxa"/>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114</w:t>
            </w:r>
          </w:p>
        </w:tc>
        <w:tc>
          <w:tcPr>
            <w:tcW w:w="596"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116</w:t>
            </w:r>
          </w:p>
        </w:tc>
        <w:tc>
          <w:tcPr>
            <w:tcW w:w="597"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117</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noWrap/>
            <w:vAlign w:val="center"/>
          </w:tcPr>
          <w:p w:rsidR="000835ED" w:rsidRPr="00072791" w:rsidRDefault="000835ED" w:rsidP="00151961">
            <w:pPr>
              <w:jc w:val="right"/>
              <w:rPr>
                <w:rFonts w:ascii="Calibri" w:hAnsi="Calibri"/>
                <w:i/>
                <w:iCs/>
                <w:sz w:val="16"/>
                <w:szCs w:val="16"/>
              </w:rPr>
            </w:pPr>
            <w:r w:rsidRPr="00072791">
              <w:rPr>
                <w:rFonts w:ascii="Calibri" w:hAnsi="Calibri"/>
                <w:sz w:val="16"/>
                <w:szCs w:val="16"/>
              </w:rPr>
              <w:t>Poids</w:t>
            </w:r>
            <w:r w:rsidRPr="00072791">
              <w:rPr>
                <w:rFonts w:ascii="Calibri" w:hAnsi="Calibri"/>
                <w:b/>
                <w:bCs/>
                <w:i/>
                <w:iCs/>
                <w:sz w:val="16"/>
                <w:szCs w:val="16"/>
              </w:rPr>
              <w:t xml:space="preserve"> </w:t>
            </w:r>
          </w:p>
          <w:p w:rsidR="000835ED" w:rsidRPr="00072791" w:rsidRDefault="000835ED" w:rsidP="00151961">
            <w:pPr>
              <w:jc w:val="right"/>
              <w:rPr>
                <w:rFonts w:ascii="Calibri" w:hAnsi="Calibri"/>
                <w:b/>
                <w:bCs/>
                <w:sz w:val="16"/>
                <w:szCs w:val="16"/>
              </w:rPr>
            </w:pPr>
            <w:r w:rsidRPr="00072791">
              <w:rPr>
                <w:rFonts w:ascii="Calibri" w:hAnsi="Calibri"/>
                <w:b/>
                <w:bCs/>
                <w:sz w:val="16"/>
                <w:szCs w:val="16"/>
              </w:rPr>
              <w:t>(kg)</w:t>
            </w:r>
          </w:p>
        </w:tc>
        <w:tc>
          <w:tcPr>
            <w:tcW w:w="630" w:type="dxa"/>
            <w:gridSpan w:val="2"/>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8.1</w:t>
            </w:r>
          </w:p>
        </w:tc>
        <w:tc>
          <w:tcPr>
            <w:tcW w:w="637" w:type="dxa"/>
            <w:gridSpan w:val="2"/>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sz w:val="18"/>
                <w:szCs w:val="18"/>
                <w:lang w:val="fr-FR"/>
              </w:rPr>
              <w:t>8.4</w:t>
            </w:r>
          </w:p>
        </w:tc>
        <w:tc>
          <w:tcPr>
            <w:tcW w:w="591"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sz w:val="18"/>
                <w:szCs w:val="18"/>
                <w:lang w:val="fr-FR"/>
              </w:rPr>
              <w:t>8.6</w:t>
            </w:r>
          </w:p>
        </w:tc>
        <w:tc>
          <w:tcPr>
            <w:tcW w:w="546"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sz w:val="18"/>
                <w:szCs w:val="18"/>
                <w:lang w:val="fr-FR"/>
              </w:rPr>
              <w:t>8.6</w:t>
            </w:r>
          </w:p>
        </w:tc>
        <w:tc>
          <w:tcPr>
            <w:tcW w:w="591"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sz w:val="18"/>
                <w:szCs w:val="18"/>
                <w:lang w:val="fr-FR"/>
              </w:rPr>
              <w:t>8.8</w:t>
            </w:r>
          </w:p>
        </w:tc>
        <w:tc>
          <w:tcPr>
            <w:tcW w:w="546" w:type="dxa"/>
            <w:shd w:val="clear" w:color="auto" w:fill="FFFFFF"/>
            <w:noWrap/>
            <w:vAlign w:val="bottom"/>
          </w:tcPr>
          <w:p w:rsidR="000835ED" w:rsidRPr="00921B43" w:rsidRDefault="000835ED" w:rsidP="00151961">
            <w:pPr>
              <w:rPr>
                <w:rFonts w:ascii="Comic Sans MS" w:hAnsi="Comic Sans MS"/>
                <w:sz w:val="18"/>
                <w:szCs w:val="18"/>
                <w:lang w:val="fr-FR"/>
              </w:rPr>
            </w:pPr>
            <w:r w:rsidRPr="00921B43">
              <w:rPr>
                <w:rFonts w:ascii="Comic Sans MS" w:hAnsi="Comic Sans MS"/>
                <w:bCs/>
                <w:sz w:val="18"/>
                <w:szCs w:val="18"/>
                <w:lang w:val="fr-FR"/>
              </w:rPr>
              <w:t>9.4</w:t>
            </w:r>
          </w:p>
        </w:tc>
        <w:tc>
          <w:tcPr>
            <w:tcW w:w="596" w:type="dxa"/>
            <w:gridSpan w:val="3"/>
            <w:shd w:val="clear" w:color="auto" w:fill="FFFFFF"/>
            <w:noWrap/>
            <w:vAlign w:val="bottom"/>
          </w:tcPr>
          <w:p w:rsidR="000835ED" w:rsidRPr="00921B43" w:rsidRDefault="000835ED" w:rsidP="00151961">
            <w:pPr>
              <w:rPr>
                <w:rFonts w:ascii="Comic Sans MS" w:hAnsi="Comic Sans MS"/>
                <w:sz w:val="18"/>
                <w:szCs w:val="18"/>
                <w:lang w:val="fr-FR"/>
              </w:rPr>
            </w:pPr>
            <w:r w:rsidRPr="00921B43">
              <w:rPr>
                <w:rFonts w:ascii="Comic Sans MS" w:hAnsi="Comic Sans MS"/>
                <w:bCs/>
                <w:sz w:val="18"/>
                <w:szCs w:val="18"/>
                <w:lang w:val="fr-FR"/>
              </w:rPr>
              <w:t>9.6</w:t>
            </w:r>
          </w:p>
        </w:tc>
        <w:tc>
          <w:tcPr>
            <w:tcW w:w="597" w:type="dxa"/>
            <w:gridSpan w:val="2"/>
            <w:shd w:val="clear" w:color="auto" w:fill="FFFFFF"/>
            <w:noWrap/>
            <w:vAlign w:val="bottom"/>
          </w:tcPr>
          <w:p w:rsidR="000835ED" w:rsidRPr="00921B43" w:rsidRDefault="000835ED" w:rsidP="00151961">
            <w:pPr>
              <w:rPr>
                <w:rFonts w:ascii="Comic Sans MS" w:hAnsi="Comic Sans MS"/>
                <w:sz w:val="18"/>
                <w:szCs w:val="18"/>
                <w:lang w:val="fr-FR"/>
              </w:rPr>
            </w:pPr>
            <w:r w:rsidRPr="00921B43">
              <w:rPr>
                <w:rFonts w:ascii="Comic Sans MS" w:hAnsi="Comic Sans MS"/>
                <w:bCs/>
                <w:sz w:val="18"/>
                <w:szCs w:val="18"/>
                <w:lang w:val="fr-FR"/>
              </w:rPr>
              <w:t>10 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sz w:val="16"/>
                <w:szCs w:val="16"/>
                <w:lang w:val="fr-FR"/>
              </w:rPr>
              <w:t xml:space="preserve">Perte de poids * </w:t>
            </w:r>
          </w:p>
          <w:p w:rsidR="000835ED" w:rsidRPr="00072791" w:rsidRDefault="000835ED" w:rsidP="00151961">
            <w:pPr>
              <w:jc w:val="right"/>
              <w:rPr>
                <w:rFonts w:ascii="Calibri" w:hAnsi="Calibri"/>
                <w:b/>
                <w:bCs/>
                <w:sz w:val="16"/>
                <w:szCs w:val="16"/>
                <w:lang w:val="fr-FR"/>
              </w:rPr>
            </w:pPr>
            <w:r w:rsidRPr="00072791">
              <w:rPr>
                <w:rFonts w:ascii="Calibri" w:hAnsi="Calibri"/>
                <w:b/>
                <w:bCs/>
                <w:i/>
                <w:iCs/>
                <w:sz w:val="16"/>
                <w:szCs w:val="16"/>
                <w:lang w:val="fr-FR"/>
              </w:rPr>
              <w:t>(Oui/Non)</w:t>
            </w:r>
          </w:p>
        </w:tc>
        <w:tc>
          <w:tcPr>
            <w:tcW w:w="630" w:type="dxa"/>
            <w:gridSpan w:val="2"/>
            <w:shd w:val="clear" w:color="auto" w:fill="FFFFFF"/>
            <w:noWrap/>
            <w:vAlign w:val="bottom"/>
          </w:tcPr>
          <w:p w:rsidR="000835ED" w:rsidRPr="00B25BBD" w:rsidRDefault="000835ED" w:rsidP="00151961">
            <w:pPr>
              <w:rPr>
                <w:rFonts w:ascii="Comic Sans MS" w:hAnsi="Comic Sans MS"/>
                <w:sz w:val="18"/>
                <w:szCs w:val="18"/>
                <w:lang w:val="fr-FR"/>
              </w:rPr>
            </w:pPr>
            <w:r w:rsidRPr="00B25BBD">
              <w:rPr>
                <w:rFonts w:ascii="Comic Sans MS" w:hAnsi="Comic Sans MS"/>
                <w:b/>
                <w:bCs/>
                <w:sz w:val="18"/>
                <w:szCs w:val="18"/>
                <w:lang w:val="fr-FR"/>
              </w:rPr>
              <w:t> /</w:t>
            </w:r>
          </w:p>
        </w:tc>
        <w:tc>
          <w:tcPr>
            <w:tcW w:w="637" w:type="dxa"/>
            <w:gridSpan w:val="2"/>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91" w:type="dxa"/>
            <w:gridSpan w:val="3"/>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46" w:type="dxa"/>
            <w:gridSpan w:val="3"/>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91" w:type="dxa"/>
            <w:gridSpan w:val="3"/>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46" w:type="dxa"/>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96" w:type="dxa"/>
            <w:gridSpan w:val="3"/>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97" w:type="dxa"/>
            <w:gridSpan w:val="2"/>
            <w:shd w:val="clear" w:color="auto" w:fill="FFFFFF"/>
            <w:noWrap/>
            <w:vAlign w:val="center"/>
          </w:tcPr>
          <w:p w:rsidR="000835ED" w:rsidRPr="00B25BBD" w:rsidRDefault="000835ED" w:rsidP="00151961">
            <w:pPr>
              <w:jc w:val="center"/>
              <w:rPr>
                <w:rFonts w:ascii="Comic Sans MS" w:hAnsi="Comic Sans MS"/>
                <w:sz w:val="18"/>
                <w:szCs w:val="18"/>
                <w:lang w:val="fr-FR"/>
              </w:rPr>
            </w:pPr>
            <w:r>
              <w:rPr>
                <w:rFonts w:ascii="Comic Sans MS" w:hAnsi="Comic Sans MS"/>
                <w:b/>
                <w:bCs/>
                <w:sz w:val="18"/>
                <w:szCs w:val="18"/>
                <w:lang w:val="fr-FR"/>
              </w:rPr>
              <w:t>N</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bottom w:val="single" w:sz="4" w:space="0" w:color="auto"/>
            </w:tcBorders>
            <w:shd w:val="clear" w:color="auto" w:fill="FFFFFF"/>
            <w:noWrap/>
            <w:vAlign w:val="center"/>
          </w:tcPr>
          <w:p w:rsidR="000835ED" w:rsidRPr="00072791" w:rsidRDefault="000835ED" w:rsidP="00151961">
            <w:pPr>
              <w:ind w:left="360"/>
              <w:rPr>
                <w:rFonts w:ascii="Calibri" w:hAnsi="Calibri"/>
                <w:b/>
                <w:bCs/>
                <w:sz w:val="16"/>
                <w:szCs w:val="16"/>
                <w:lang w:val="fr-FR"/>
              </w:rPr>
            </w:pPr>
            <w:r w:rsidRPr="00072791">
              <w:rPr>
                <w:rFonts w:ascii="Calibri" w:hAnsi="Calibri"/>
                <w:sz w:val="16"/>
                <w:szCs w:val="16"/>
                <w:lang w:val="fr-FR"/>
              </w:rPr>
              <w:t>* Si en dessous du poids à l’admission à la 3e semaine, référez pour visite de suivi à domicile; si ne prend pas de poids à la 3e semaine, référez vers la PEC MAS hospitalière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ANTÉCÉDENTS</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Diarrhée</w:t>
            </w:r>
            <w:r w:rsidRPr="00072791">
              <w:rPr>
                <w:rFonts w:ascii="Calibri" w:hAnsi="Calibri"/>
                <w:sz w:val="16"/>
                <w:szCs w:val="16"/>
              </w:rPr>
              <w:br/>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6</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Vomissement</w:t>
            </w:r>
            <w:r w:rsidR="00E62953">
              <w:rPr>
                <w:rFonts w:ascii="Calibri" w:hAnsi="Calibri"/>
                <w:sz w:val="16"/>
                <w:szCs w:val="16"/>
              </w:rPr>
              <w:t>s</w:t>
            </w:r>
            <w:r w:rsidRPr="00072791">
              <w:rPr>
                <w:rFonts w:ascii="Calibri" w:hAnsi="Calibri"/>
                <w:sz w:val="16"/>
                <w:szCs w:val="16"/>
              </w:rPr>
              <w:br/>
              <w:t xml:space="preserve"> </w:t>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6</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4</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Fièvre</w:t>
            </w:r>
            <w:r w:rsidRPr="00072791">
              <w:rPr>
                <w:rFonts w:ascii="Calibri" w:hAnsi="Calibri"/>
                <w:sz w:val="16"/>
                <w:szCs w:val="16"/>
              </w:rPr>
              <w:br/>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tcBorders>
              <w:bottom w:val="single" w:sz="4" w:space="0" w:color="auto"/>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Toux</w:t>
            </w:r>
            <w:r w:rsidRPr="00072791">
              <w:rPr>
                <w:rFonts w:ascii="Calibri" w:hAnsi="Calibri"/>
                <w:sz w:val="16"/>
                <w:szCs w:val="16"/>
              </w:rPr>
              <w:br/>
            </w:r>
            <w:r w:rsidRPr="00072791">
              <w:rPr>
                <w:rFonts w:ascii="Calibri" w:hAnsi="Calibri"/>
                <w:b/>
                <w:bCs/>
                <w:i/>
                <w:iCs/>
                <w:sz w:val="16"/>
                <w:szCs w:val="16"/>
              </w:rPr>
              <w:t>(# jours)</w:t>
            </w:r>
          </w:p>
        </w:tc>
        <w:tc>
          <w:tcPr>
            <w:tcW w:w="63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7</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6" w:type="dxa"/>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6"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sz w:val="16"/>
                <w:szCs w:val="16"/>
              </w:rPr>
            </w:pPr>
            <w:r w:rsidRPr="00072791">
              <w:rPr>
                <w:rFonts w:ascii="Calibri" w:hAnsi="Calibri"/>
                <w:b/>
                <w:sz w:val="16"/>
                <w:szCs w:val="16"/>
              </w:rPr>
              <w:t>EXAMEN PHYSIQUE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Température  </w:t>
            </w:r>
          </w:p>
          <w:p w:rsidR="000835ED" w:rsidRPr="00072791" w:rsidRDefault="000835ED" w:rsidP="00151961">
            <w:pPr>
              <w:jc w:val="right"/>
              <w:rPr>
                <w:rFonts w:ascii="Calibri" w:hAnsi="Calibri"/>
                <w:b/>
                <w:bCs/>
                <w:sz w:val="16"/>
                <w:szCs w:val="16"/>
              </w:rPr>
            </w:pPr>
            <w:r w:rsidRPr="00072791">
              <w:rPr>
                <w:rFonts w:ascii="Calibri" w:hAnsi="Calibri"/>
                <w:sz w:val="16"/>
                <w:szCs w:val="16"/>
              </w:rPr>
              <w:t>(</w:t>
            </w:r>
            <w:r w:rsidRPr="00072791">
              <w:rPr>
                <w:rFonts w:ascii="Calibri" w:hAnsi="Calibri"/>
                <w:sz w:val="16"/>
                <w:szCs w:val="16"/>
                <w:vertAlign w:val="superscript"/>
              </w:rPr>
              <w:t>0</w:t>
            </w:r>
            <w:r w:rsidRPr="00072791">
              <w:rPr>
                <w:rFonts w:ascii="Calibri" w:hAnsi="Calibri"/>
                <w:sz w:val="16"/>
                <w:szCs w:val="16"/>
              </w:rPr>
              <w:t>C)</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37.2</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36.9</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37.2</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36.9</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36.5</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36.8</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Fréquence respiratoire </w:t>
            </w:r>
            <w:r w:rsidRPr="00072791">
              <w:rPr>
                <w:rFonts w:ascii="Calibri" w:hAnsi="Calibri"/>
                <w:b/>
                <w:bCs/>
                <w:i/>
                <w:iCs/>
                <w:sz w:val="16"/>
                <w:szCs w:val="16"/>
              </w:rPr>
              <w:t>(# /min)</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38</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35</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38</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35</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35</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Déshydraté      </w:t>
            </w:r>
            <w:r w:rsidRPr="00072791">
              <w:rPr>
                <w:rFonts w:ascii="Calibri" w:hAnsi="Calibri"/>
                <w:sz w:val="16"/>
                <w:szCs w:val="16"/>
              </w:rPr>
              <w:br/>
            </w:r>
            <w:r w:rsidRPr="00072791">
              <w:rPr>
                <w:rFonts w:ascii="Calibri" w:hAnsi="Calibri"/>
                <w:b/>
                <w:bCs/>
                <w:i/>
                <w:iCs/>
                <w:sz w:val="16"/>
                <w:szCs w:val="16"/>
              </w:rPr>
              <w:t>(</w:t>
            </w:r>
            <w:r w:rsidR="00E62953">
              <w:rPr>
                <w:rFonts w:ascii="Calibri" w:hAnsi="Calibri"/>
                <w:b/>
                <w:bCs/>
                <w:i/>
                <w:iCs/>
                <w:sz w:val="16"/>
                <w:szCs w:val="16"/>
              </w:rPr>
              <w:t>O</w:t>
            </w:r>
            <w:r w:rsidRPr="00072791">
              <w:rPr>
                <w:rFonts w:ascii="Calibri" w:hAnsi="Calibri"/>
                <w:b/>
                <w:bCs/>
                <w:i/>
                <w:iCs/>
                <w:sz w:val="16"/>
                <w:szCs w:val="16"/>
              </w:rPr>
              <w:t>/N)</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sz w:val="16"/>
                <w:szCs w:val="16"/>
                <w:lang w:val="fr-FR"/>
              </w:rPr>
              <w:t xml:space="preserve">Anémie / pâleur des paumes  </w:t>
            </w:r>
            <w:r w:rsidRPr="00072791">
              <w:rPr>
                <w:rFonts w:ascii="Calibri" w:hAnsi="Calibri"/>
                <w:b/>
                <w:bCs/>
                <w:i/>
                <w:iCs/>
                <w:sz w:val="16"/>
                <w:szCs w:val="16"/>
                <w:lang w:val="fr-FR"/>
              </w:rPr>
              <w:t>(</w:t>
            </w:r>
            <w:r w:rsidR="00E62953">
              <w:rPr>
                <w:rFonts w:ascii="Calibri" w:hAnsi="Calibri"/>
                <w:b/>
                <w:bCs/>
                <w:i/>
                <w:iCs/>
                <w:sz w:val="16"/>
                <w:szCs w:val="16"/>
                <w:lang w:val="fr-FR"/>
              </w:rPr>
              <w:t>O</w:t>
            </w:r>
            <w:r w:rsidRPr="00072791">
              <w:rPr>
                <w:rFonts w:ascii="Calibri" w:hAnsi="Calibri"/>
                <w:b/>
                <w:bCs/>
                <w:i/>
                <w:iCs/>
                <w:sz w:val="16"/>
                <w:szCs w:val="16"/>
                <w:lang w:val="fr-FR"/>
              </w:rPr>
              <w:t>/N)</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0"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tcBorders>
              <w:bottom w:val="single" w:sz="4" w:space="0" w:color="auto"/>
            </w:tcBorders>
            <w:shd w:val="clear" w:color="auto" w:fill="FFFFFF"/>
            <w:vAlign w:val="center"/>
          </w:tcPr>
          <w:p w:rsidR="000835ED" w:rsidRPr="00594A5A" w:rsidRDefault="000835ED" w:rsidP="00151961">
            <w:pPr>
              <w:jc w:val="right"/>
              <w:rPr>
                <w:rFonts w:ascii="Calibri" w:hAnsi="Calibri"/>
                <w:b/>
                <w:bCs/>
                <w:sz w:val="16"/>
                <w:szCs w:val="16"/>
                <w:lang w:val="pt-PT"/>
              </w:rPr>
            </w:pPr>
            <w:r w:rsidRPr="00594A5A">
              <w:rPr>
                <w:rFonts w:ascii="Calibri" w:hAnsi="Calibri"/>
                <w:sz w:val="16"/>
                <w:szCs w:val="16"/>
                <w:lang w:val="pt-PT"/>
              </w:rPr>
              <w:t xml:space="preserve">Lésions de peau </w:t>
            </w:r>
            <w:r w:rsidRPr="00594A5A">
              <w:rPr>
                <w:rFonts w:ascii="Calibri" w:hAnsi="Calibri"/>
                <w:b/>
                <w:bCs/>
                <w:i/>
                <w:iCs/>
                <w:sz w:val="16"/>
                <w:szCs w:val="16"/>
                <w:lang w:val="pt-PT"/>
              </w:rPr>
              <w:t>(</w:t>
            </w:r>
            <w:r w:rsidR="00E62953" w:rsidRPr="00594A5A">
              <w:rPr>
                <w:rFonts w:ascii="Calibri" w:hAnsi="Calibri"/>
                <w:b/>
                <w:bCs/>
                <w:i/>
                <w:iCs/>
                <w:sz w:val="16"/>
                <w:szCs w:val="16"/>
                <w:lang w:val="pt-PT"/>
              </w:rPr>
              <w:t>O</w:t>
            </w:r>
            <w:r w:rsidRPr="00594A5A">
              <w:rPr>
                <w:rFonts w:ascii="Calibri" w:hAnsi="Calibri"/>
                <w:b/>
                <w:bCs/>
                <w:i/>
                <w:iCs/>
                <w:sz w:val="16"/>
                <w:szCs w:val="16"/>
                <w:lang w:val="pt-PT"/>
              </w:rPr>
              <w:t>/N)</w:t>
            </w:r>
          </w:p>
        </w:tc>
        <w:tc>
          <w:tcPr>
            <w:tcW w:w="630" w:type="dxa"/>
            <w:gridSpan w:val="2"/>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TEST D’APPÉTIT / ALIMENTATION</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i/>
                <w:sz w:val="16"/>
                <w:szCs w:val="16"/>
              </w:rPr>
            </w:pPr>
            <w:r w:rsidRPr="00072791">
              <w:rPr>
                <w:rFonts w:ascii="Calibri" w:hAnsi="Calibri"/>
                <w:sz w:val="16"/>
                <w:szCs w:val="16"/>
              </w:rPr>
              <w:t xml:space="preserve">Test ATPE </w:t>
            </w:r>
            <w:r w:rsidRPr="00072791">
              <w:rPr>
                <w:rFonts w:ascii="Calibri" w:hAnsi="Calibri"/>
                <w:b/>
                <w:i/>
                <w:sz w:val="16"/>
                <w:szCs w:val="16"/>
              </w:rPr>
              <w:t>(</w:t>
            </w:r>
            <w:r w:rsidR="00E62953">
              <w:rPr>
                <w:rFonts w:ascii="Calibri" w:hAnsi="Calibri"/>
                <w:b/>
                <w:i/>
                <w:sz w:val="16"/>
                <w:szCs w:val="16"/>
              </w:rPr>
              <w:t>Réussi</w:t>
            </w:r>
            <w:r w:rsidRPr="00072791">
              <w:rPr>
                <w:rFonts w:ascii="Calibri" w:hAnsi="Calibri"/>
                <w:b/>
                <w:i/>
                <w:sz w:val="16"/>
                <w:szCs w:val="16"/>
              </w:rPr>
              <w:t>/Echoué)</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4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46"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6"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tcBorders>
              <w:bottom w:val="single" w:sz="4" w:space="0" w:color="auto"/>
            </w:tcBorders>
            <w:shd w:val="clear" w:color="auto" w:fill="FFFFFF"/>
            <w:vAlign w:val="center"/>
          </w:tcPr>
          <w:p w:rsidR="000835ED" w:rsidRPr="00072791" w:rsidRDefault="000835ED" w:rsidP="00151961">
            <w:pPr>
              <w:jc w:val="right"/>
              <w:rPr>
                <w:rFonts w:ascii="Calibri" w:hAnsi="Calibri"/>
                <w:sz w:val="16"/>
                <w:szCs w:val="16"/>
              </w:rPr>
            </w:pPr>
            <w:r w:rsidRPr="00072791">
              <w:rPr>
                <w:rFonts w:ascii="Calibri" w:hAnsi="Calibri"/>
                <w:sz w:val="16"/>
                <w:szCs w:val="16"/>
              </w:rPr>
              <w:t xml:space="preserve">ATPE </w:t>
            </w:r>
            <w:r w:rsidRPr="00072791">
              <w:rPr>
                <w:rFonts w:ascii="Calibri" w:hAnsi="Calibri"/>
                <w:b/>
                <w:i/>
                <w:sz w:val="16"/>
                <w:szCs w:val="16"/>
              </w:rPr>
              <w:t>(# unités données)</w:t>
            </w:r>
          </w:p>
        </w:tc>
        <w:tc>
          <w:tcPr>
            <w:tcW w:w="630"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21</w:t>
            </w:r>
          </w:p>
        </w:tc>
        <w:tc>
          <w:tcPr>
            <w:tcW w:w="63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21</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25</w:t>
            </w:r>
          </w:p>
        </w:tc>
        <w:tc>
          <w:tcPr>
            <w:tcW w:w="546"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25</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25</w:t>
            </w:r>
          </w:p>
        </w:tc>
        <w:tc>
          <w:tcPr>
            <w:tcW w:w="546" w:type="dxa"/>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25</w:t>
            </w:r>
          </w:p>
        </w:tc>
        <w:tc>
          <w:tcPr>
            <w:tcW w:w="596"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28</w:t>
            </w:r>
          </w:p>
        </w:tc>
        <w:tc>
          <w:tcPr>
            <w:tcW w:w="59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7</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ACTION / SUIVI</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0A106A">
            <w:pPr>
              <w:jc w:val="right"/>
              <w:rPr>
                <w:rFonts w:ascii="Calibri" w:hAnsi="Calibri"/>
                <w:b/>
                <w:bCs/>
                <w:sz w:val="16"/>
                <w:szCs w:val="16"/>
                <w:lang w:val="fr-FR"/>
              </w:rPr>
            </w:pPr>
            <w:r w:rsidRPr="00072791">
              <w:rPr>
                <w:rFonts w:ascii="Calibri" w:hAnsi="Calibri"/>
                <w:sz w:val="16"/>
                <w:szCs w:val="16"/>
                <w:lang w:val="fr-FR"/>
              </w:rPr>
              <w:t>ACTION NÉCESSAIRE (</w:t>
            </w:r>
            <w:r w:rsidRPr="00072791">
              <w:rPr>
                <w:rFonts w:ascii="Calibri" w:hAnsi="Calibri"/>
                <w:b/>
                <w:i/>
                <w:sz w:val="16"/>
                <w:szCs w:val="16"/>
                <w:lang w:val="fr-FR"/>
              </w:rPr>
              <w:t>Oui/Non)</w:t>
            </w:r>
            <w:r w:rsidRPr="00072791">
              <w:rPr>
                <w:rFonts w:ascii="Calibri" w:hAnsi="Calibri"/>
                <w:sz w:val="16"/>
                <w:szCs w:val="16"/>
                <w:lang w:val="fr-FR"/>
              </w:rPr>
              <w:t xml:space="preserve"> </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Y</w:t>
            </w:r>
          </w:p>
        </w:tc>
        <w:tc>
          <w:tcPr>
            <w:tcW w:w="540"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Autre médicament </w:t>
            </w:r>
            <w:r w:rsidRPr="00072791">
              <w:rPr>
                <w:rFonts w:ascii="Calibri" w:hAnsi="Calibri"/>
                <w:b/>
                <w:i/>
                <w:sz w:val="16"/>
                <w:szCs w:val="16"/>
              </w:rPr>
              <w:t>(voir recto)</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6"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6"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Nom de l’examinateur</w:t>
            </w:r>
          </w:p>
        </w:tc>
        <w:tc>
          <w:tcPr>
            <w:tcW w:w="630"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637"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591"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546"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CT </w:t>
            </w:r>
          </w:p>
        </w:tc>
        <w:tc>
          <w:tcPr>
            <w:tcW w:w="591"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546" w:type="dxa"/>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CT </w:t>
            </w:r>
          </w:p>
        </w:tc>
        <w:tc>
          <w:tcPr>
            <w:tcW w:w="596"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CT </w:t>
            </w:r>
          </w:p>
        </w:tc>
        <w:tc>
          <w:tcPr>
            <w:tcW w:w="597"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CT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280"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RÉSULTAT ** </w:t>
            </w:r>
          </w:p>
        </w:tc>
        <w:tc>
          <w:tcPr>
            <w:tcW w:w="630" w:type="dxa"/>
            <w:gridSpan w:val="2"/>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637" w:type="dxa"/>
            <w:gridSpan w:val="2"/>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91" w:type="dxa"/>
            <w:gridSpan w:val="3"/>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46" w:type="dxa"/>
            <w:gridSpan w:val="3"/>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91" w:type="dxa"/>
            <w:gridSpan w:val="3"/>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46" w:type="dxa"/>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96" w:type="dxa"/>
            <w:gridSpan w:val="3"/>
            <w:shd w:val="clear" w:color="auto" w:fill="FFFFFF"/>
            <w:noWrap/>
            <w:vAlign w:val="bottom"/>
          </w:tcPr>
          <w:p w:rsidR="000835ED" w:rsidRPr="004F7BF7" w:rsidRDefault="000835ED" w:rsidP="00151961">
            <w:pPr>
              <w:rPr>
                <w:sz w:val="16"/>
                <w:szCs w:val="16"/>
                <w:lang w:val="fr-FR"/>
              </w:rPr>
            </w:pPr>
            <w:r w:rsidRPr="004A19F7">
              <w:rPr>
                <w:b/>
                <w:bCs/>
                <w:sz w:val="16"/>
                <w:szCs w:val="16"/>
                <w:lang w:val="fr-FR"/>
              </w:rPr>
              <w:t> </w:t>
            </w:r>
          </w:p>
        </w:tc>
        <w:tc>
          <w:tcPr>
            <w:tcW w:w="597"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Pr>
                <w:rFonts w:ascii="Comic Sans MS" w:hAnsi="Comic Sans MS"/>
                <w:b/>
                <w:bCs/>
                <w:sz w:val="18"/>
                <w:szCs w:val="18"/>
                <w:lang w:val="fr-FR"/>
              </w:rPr>
              <w:t>SFP</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bottom w:val="single" w:sz="4" w:space="0" w:color="auto"/>
            </w:tcBorders>
            <w:shd w:val="clear" w:color="auto" w:fill="FFFFFF"/>
            <w:vAlign w:val="center"/>
          </w:tcPr>
          <w:p w:rsidR="000835ED" w:rsidRPr="00072791" w:rsidRDefault="000835ED" w:rsidP="00151961">
            <w:pPr>
              <w:rPr>
                <w:rFonts w:ascii="Calibri" w:hAnsi="Calibri"/>
                <w:b/>
                <w:bCs/>
                <w:sz w:val="16"/>
                <w:szCs w:val="16"/>
                <w:lang w:val="fr-FR"/>
              </w:rPr>
            </w:pPr>
            <w:r w:rsidRPr="00072791">
              <w:rPr>
                <w:rFonts w:ascii="Calibri" w:hAnsi="Calibri"/>
                <w:sz w:val="16"/>
                <w:szCs w:val="16"/>
                <w:lang w:val="fr-FR"/>
              </w:rPr>
              <w:t>** OK=</w:t>
            </w:r>
            <w:r w:rsidRPr="00072791">
              <w:rPr>
                <w:rFonts w:ascii="Calibri" w:hAnsi="Calibri"/>
                <w:b/>
                <w:sz w:val="16"/>
                <w:szCs w:val="16"/>
                <w:lang w:val="fr-FR"/>
              </w:rPr>
              <w:t>Continue</w:t>
            </w:r>
            <w:r w:rsidRPr="00072791">
              <w:rPr>
                <w:rFonts w:ascii="Calibri" w:hAnsi="Calibri"/>
                <w:sz w:val="16"/>
                <w:szCs w:val="16"/>
                <w:lang w:val="fr-FR"/>
              </w:rPr>
              <w:t xml:space="preserve">   A=</w:t>
            </w:r>
            <w:r w:rsidRPr="00072791">
              <w:rPr>
                <w:rFonts w:ascii="Calibri" w:hAnsi="Calibri"/>
                <w:b/>
                <w:sz w:val="16"/>
                <w:szCs w:val="16"/>
                <w:lang w:val="fr-FR"/>
              </w:rPr>
              <w:t xml:space="preserve">Absent </w:t>
            </w:r>
            <w:r w:rsidRPr="00072791">
              <w:rPr>
                <w:rFonts w:ascii="Calibri" w:hAnsi="Calibri"/>
                <w:sz w:val="16"/>
                <w:szCs w:val="16"/>
                <w:lang w:val="fr-FR"/>
              </w:rPr>
              <w:t xml:space="preserve">   D=</w:t>
            </w:r>
            <w:r w:rsidRPr="00072791">
              <w:rPr>
                <w:rFonts w:ascii="Calibri" w:hAnsi="Calibri"/>
                <w:b/>
                <w:sz w:val="16"/>
                <w:szCs w:val="16"/>
                <w:lang w:val="fr-FR"/>
              </w:rPr>
              <w:t>Abandon pendant 3 séances</w:t>
            </w:r>
            <w:r w:rsidRPr="00072791">
              <w:rPr>
                <w:rFonts w:ascii="Calibri" w:hAnsi="Calibri"/>
                <w:sz w:val="16"/>
                <w:szCs w:val="16"/>
                <w:lang w:val="fr-FR"/>
              </w:rPr>
              <w:t xml:space="preserve">  R=</w:t>
            </w:r>
            <w:r w:rsidRPr="00072791">
              <w:rPr>
                <w:rFonts w:ascii="Calibri" w:hAnsi="Calibri"/>
                <w:b/>
                <w:sz w:val="16"/>
                <w:szCs w:val="16"/>
                <w:lang w:val="fr-FR"/>
              </w:rPr>
              <w:t>Référence</w:t>
            </w:r>
            <w:r w:rsidRPr="00072791">
              <w:rPr>
                <w:rFonts w:ascii="Calibri" w:hAnsi="Calibri"/>
                <w:sz w:val="16"/>
                <w:szCs w:val="16"/>
                <w:lang w:val="fr-FR"/>
              </w:rPr>
              <w:t xml:space="preserve">   RR=</w:t>
            </w:r>
            <w:r w:rsidRPr="00072791">
              <w:rPr>
                <w:rFonts w:ascii="Calibri" w:hAnsi="Calibri"/>
                <w:b/>
                <w:sz w:val="16"/>
                <w:szCs w:val="16"/>
                <w:lang w:val="fr-FR"/>
              </w:rPr>
              <w:t>Référence refusé</w:t>
            </w:r>
            <w:r w:rsidRPr="00072791">
              <w:rPr>
                <w:rFonts w:ascii="Calibri" w:hAnsi="Calibri"/>
                <w:sz w:val="16"/>
                <w:szCs w:val="16"/>
                <w:lang w:val="fr-FR"/>
              </w:rPr>
              <w:t xml:space="preserve">  G=</w:t>
            </w:r>
            <w:r w:rsidRPr="00072791">
              <w:rPr>
                <w:rFonts w:ascii="Calibri" w:hAnsi="Calibri"/>
                <w:b/>
                <w:sz w:val="16"/>
                <w:szCs w:val="16"/>
                <w:lang w:val="fr-FR"/>
              </w:rPr>
              <w:t>Guéri</w:t>
            </w:r>
            <w:r w:rsidRPr="00072791">
              <w:rPr>
                <w:rFonts w:ascii="Calibri" w:hAnsi="Calibri"/>
                <w:sz w:val="16"/>
                <w:szCs w:val="16"/>
                <w:lang w:val="fr-FR"/>
              </w:rPr>
              <w:t xml:space="preserve">  NR=</w:t>
            </w:r>
            <w:r w:rsidRPr="00072791">
              <w:rPr>
                <w:rFonts w:ascii="Calibri" w:hAnsi="Calibri"/>
                <w:b/>
                <w:sz w:val="16"/>
                <w:szCs w:val="16"/>
                <w:lang w:val="fr-FR"/>
              </w:rPr>
              <w:t>Non récupéré</w:t>
            </w:r>
            <w:r w:rsidRPr="00072791">
              <w:rPr>
                <w:rFonts w:ascii="Calibri" w:hAnsi="Calibri"/>
                <w:sz w:val="16"/>
                <w:szCs w:val="16"/>
                <w:lang w:val="fr-FR"/>
              </w:rPr>
              <w:t xml:space="preserve">  VAD= </w:t>
            </w:r>
            <w:r w:rsidRPr="00072791">
              <w:rPr>
                <w:rFonts w:ascii="Calibri" w:hAnsi="Calibri"/>
                <w:b/>
                <w:sz w:val="16"/>
                <w:szCs w:val="16"/>
                <w:lang w:val="fr-FR"/>
              </w:rPr>
              <w:t>Visite de suivi à domicile</w:t>
            </w:r>
            <w:r w:rsidRPr="00072791">
              <w:rPr>
                <w:rFonts w:ascii="Calibri" w:hAnsi="Calibri"/>
                <w:sz w:val="16"/>
                <w:szCs w:val="16"/>
                <w:lang w:val="fr-FR"/>
              </w:rPr>
              <w:t xml:space="preserve">      X=</w:t>
            </w:r>
            <w:r w:rsidRPr="00072791">
              <w:rPr>
                <w:rFonts w:ascii="Calibri" w:hAnsi="Calibri"/>
                <w:b/>
                <w:sz w:val="16"/>
                <w:szCs w:val="16"/>
                <w:lang w:val="fr-FR"/>
              </w:rPr>
              <w:t xml:space="preserve">Décédé  </w:t>
            </w:r>
            <w:r w:rsidRPr="00072791">
              <w:rPr>
                <w:rFonts w:ascii="Calibri" w:hAnsi="Calibri"/>
                <w:sz w:val="16"/>
                <w:szCs w:val="16"/>
                <w:lang w:val="fr-FR"/>
              </w:rPr>
              <w:t xml:space="preserve">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sz w:val="16"/>
                <w:szCs w:val="16"/>
                <w:lang w:val="fr-FR"/>
              </w:rPr>
            </w:pPr>
            <w:r w:rsidRPr="00072791">
              <w:rPr>
                <w:rFonts w:ascii="Calibri" w:hAnsi="Calibri"/>
                <w:b/>
                <w:sz w:val="16"/>
                <w:szCs w:val="16"/>
                <w:lang w:val="fr-FR"/>
              </w:rPr>
              <w:t xml:space="preserve">ACTION </w:t>
            </w:r>
            <w:r w:rsidR="00E62953">
              <w:rPr>
                <w:rFonts w:ascii="Calibri" w:hAnsi="Calibri"/>
                <w:b/>
                <w:sz w:val="16"/>
                <w:szCs w:val="16"/>
                <w:lang w:val="fr-FR"/>
              </w:rPr>
              <w:t>ENTRE</w:t>
            </w:r>
            <w:r w:rsidRPr="00072791">
              <w:rPr>
                <w:rFonts w:ascii="Calibri" w:hAnsi="Calibri"/>
                <w:b/>
                <w:sz w:val="16"/>
                <w:szCs w:val="16"/>
                <w:lang w:val="fr-FR"/>
              </w:rPr>
              <w:t>PRISE PENDANT LE SUIVI   (</w:t>
            </w:r>
            <w:r w:rsidRPr="00072791">
              <w:rPr>
                <w:rFonts w:ascii="Calibri" w:hAnsi="Calibri"/>
                <w:b/>
                <w:i/>
                <w:sz w:val="16"/>
                <w:szCs w:val="16"/>
                <w:lang w:val="fr-FR"/>
              </w:rPr>
              <w:t>Y COMPRIS LA DATE</w:t>
            </w:r>
            <w:r w:rsidRPr="00072791">
              <w:rPr>
                <w:rFonts w:ascii="Calibri" w:hAnsi="Calibri"/>
                <w:b/>
                <w:sz w:val="16"/>
                <w:szCs w:val="16"/>
                <w:lang w:val="fr-FR"/>
              </w:rPr>
              <w:t>)</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bottom w:val="single" w:sz="4" w:space="0" w:color="auto"/>
            </w:tcBorders>
            <w:shd w:val="clear" w:color="auto" w:fill="FFFFFF"/>
            <w:vAlign w:val="center"/>
          </w:tcPr>
          <w:p w:rsidR="000835ED" w:rsidRPr="000A106A" w:rsidRDefault="000A106A" w:rsidP="00151961">
            <w:pPr>
              <w:rPr>
                <w:rFonts w:ascii="Comic Sans MS" w:hAnsi="Comic Sans MS"/>
                <w:b/>
                <w:bCs/>
                <w:sz w:val="18"/>
                <w:szCs w:val="18"/>
                <w:lang w:val="fr-FR"/>
              </w:rPr>
            </w:pPr>
            <w:r w:rsidRPr="000A106A">
              <w:rPr>
                <w:rFonts w:ascii="Comic Sans MS" w:hAnsi="Comic Sans MS" w:cs="Tahoma"/>
                <w:sz w:val="18"/>
                <w:szCs w:val="18"/>
                <w:lang w:val="fr-FR"/>
              </w:rPr>
              <w:t>L'enfant est sorti guéri et référé vers l'alimentation supplémentaire.  Il a reçu 7 sachets de l'ATPE et la mère a été conseillée sur les soins de suivi.</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After w:val="1"/>
          <w:wAfter w:w="277" w:type="dxa"/>
          <w:trHeight w:val="259"/>
        </w:trPr>
        <w:tc>
          <w:tcPr>
            <w:tcW w:w="10936" w:type="dxa"/>
            <w:gridSpan w:val="43"/>
            <w:tcBorders>
              <w:top w:val="single" w:sz="4" w:space="0" w:color="auto"/>
              <w:bottom w:val="double" w:sz="4" w:space="0" w:color="000000"/>
            </w:tcBorders>
            <w:shd w:val="clear" w:color="auto" w:fill="FFFFFF"/>
            <w:vAlign w:val="center"/>
          </w:tcPr>
          <w:p w:rsidR="000835ED" w:rsidRPr="00072791" w:rsidRDefault="000835ED" w:rsidP="00151961">
            <w:pPr>
              <w:tabs>
                <w:tab w:val="num" w:pos="720"/>
              </w:tabs>
              <w:rPr>
                <w:rFonts w:ascii="Calibri" w:hAnsi="Calibri"/>
                <w:b/>
                <w:sz w:val="16"/>
                <w:szCs w:val="16"/>
              </w:rPr>
            </w:pPr>
            <w:r w:rsidRPr="00072791">
              <w:rPr>
                <w:rFonts w:ascii="Calibri" w:hAnsi="Calibri"/>
                <w:b/>
                <w:sz w:val="16"/>
                <w:szCs w:val="16"/>
              </w:rPr>
              <w:t>Nom de l’agent d’extension :</w:t>
            </w:r>
          </w:p>
        </w:tc>
      </w:tr>
    </w:tbl>
    <w:p w:rsidR="000835ED" w:rsidRDefault="000835ED" w:rsidP="000835ED">
      <w:pPr>
        <w:rPr>
          <w:rFonts w:cs="Tahoma"/>
          <w:sz w:val="22"/>
          <w:szCs w:val="22"/>
          <w:lang w:val="fr-FR"/>
        </w:rPr>
        <w:sectPr w:rsidR="000835ED" w:rsidSect="00B74AB5">
          <w:headerReference w:type="default" r:id="rId57"/>
          <w:pgSz w:w="11909" w:h="16834" w:code="9"/>
          <w:pgMar w:top="1432" w:right="1440" w:bottom="1440" w:left="1440" w:header="288" w:footer="720" w:gutter="0"/>
          <w:cols w:space="720"/>
          <w:docGrid w:linePitch="360"/>
        </w:sectPr>
      </w:pPr>
    </w:p>
    <w:p w:rsidR="000835ED" w:rsidRPr="005F4F08" w:rsidRDefault="000835ED" w:rsidP="000835ED">
      <w:pPr>
        <w:rPr>
          <w:rFonts w:ascii="Calibri" w:hAnsi="Calibri"/>
        </w:rPr>
      </w:pPr>
    </w:p>
    <w:tbl>
      <w:tblPr>
        <w:tblW w:w="11186" w:type="dxa"/>
        <w:tblInd w:w="-986" w:type="dxa"/>
        <w:shd w:val="clear" w:color="auto" w:fill="FFFFFF"/>
        <w:tblCellMar>
          <w:top w:w="14" w:type="dxa"/>
          <w:left w:w="14" w:type="dxa"/>
          <w:bottom w:w="14" w:type="dxa"/>
          <w:right w:w="14" w:type="dxa"/>
        </w:tblCellMar>
        <w:tblLook w:val="0000"/>
      </w:tblPr>
      <w:tblGrid>
        <w:gridCol w:w="121"/>
        <w:gridCol w:w="1280"/>
        <w:gridCol w:w="324"/>
        <w:gridCol w:w="306"/>
        <w:gridCol w:w="133"/>
        <w:gridCol w:w="504"/>
        <w:gridCol w:w="202"/>
        <w:gridCol w:w="95"/>
        <w:gridCol w:w="356"/>
        <w:gridCol w:w="44"/>
        <w:gridCol w:w="205"/>
        <w:gridCol w:w="342"/>
        <w:gridCol w:w="151"/>
        <w:gridCol w:w="7"/>
        <w:gridCol w:w="433"/>
        <w:gridCol w:w="591"/>
        <w:gridCol w:w="54"/>
        <w:gridCol w:w="84"/>
        <w:gridCol w:w="445"/>
        <w:gridCol w:w="506"/>
        <w:gridCol w:w="82"/>
        <w:gridCol w:w="98"/>
        <w:gridCol w:w="90"/>
        <w:gridCol w:w="55"/>
        <w:gridCol w:w="297"/>
        <w:gridCol w:w="294"/>
        <w:gridCol w:w="246"/>
        <w:gridCol w:w="118"/>
        <w:gridCol w:w="159"/>
        <w:gridCol w:w="361"/>
        <w:gridCol w:w="125"/>
        <w:gridCol w:w="379"/>
        <w:gridCol w:w="7"/>
        <w:gridCol w:w="533"/>
        <w:gridCol w:w="81"/>
        <w:gridCol w:w="390"/>
        <w:gridCol w:w="69"/>
        <w:gridCol w:w="120"/>
        <w:gridCol w:w="90"/>
        <w:gridCol w:w="330"/>
        <w:gridCol w:w="432"/>
        <w:gridCol w:w="108"/>
        <w:gridCol w:w="21"/>
        <w:gridCol w:w="519"/>
        <w:gridCol w:w="277"/>
      </w:tblGrid>
      <w:tr w:rsidR="000835ED" w:rsidRPr="00072791">
        <w:trPr>
          <w:trHeight w:val="230"/>
        </w:trPr>
        <w:tc>
          <w:tcPr>
            <w:tcW w:w="1886" w:type="dxa"/>
            <w:gridSpan w:val="5"/>
            <w:tcBorders>
              <w:top w:val="double" w:sz="4" w:space="0" w:color="auto"/>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Nom</w:t>
            </w:r>
          </w:p>
        </w:tc>
        <w:tc>
          <w:tcPr>
            <w:tcW w:w="4344" w:type="dxa"/>
            <w:gridSpan w:val="19"/>
            <w:tcBorders>
              <w:top w:val="double" w:sz="4" w:space="0" w:color="auto"/>
              <w:bottom w:val="single" w:sz="2" w:space="0" w:color="BFBFBF"/>
            </w:tcBorders>
            <w:shd w:val="clear" w:color="auto" w:fill="FFFFFF"/>
            <w:noWrap/>
            <w:vAlign w:val="center"/>
          </w:tcPr>
          <w:p w:rsidR="000835ED" w:rsidRPr="000835ED" w:rsidRDefault="000835ED" w:rsidP="00151961">
            <w:pPr>
              <w:rPr>
                <w:rFonts w:ascii="Comic Sans MS" w:hAnsi="Comic Sans MS"/>
                <w:b/>
                <w:bCs/>
              </w:rPr>
            </w:pPr>
            <w:r w:rsidRPr="00072791">
              <w:rPr>
                <w:rFonts w:ascii="Calibri" w:hAnsi="Calibri"/>
                <w:b/>
                <w:sz w:val="16"/>
                <w:szCs w:val="16"/>
              </w:rPr>
              <w:t> </w:t>
            </w:r>
            <w:r w:rsidRPr="000835ED">
              <w:rPr>
                <w:rFonts w:ascii="Comic Sans MS" w:hAnsi="Comic Sans MS"/>
                <w:b/>
              </w:rPr>
              <w:t>Adam ALI</w:t>
            </w:r>
          </w:p>
        </w:tc>
        <w:tc>
          <w:tcPr>
            <w:tcW w:w="2600" w:type="dxa"/>
            <w:gridSpan w:val="11"/>
            <w:tcBorders>
              <w:top w:val="double" w:sz="4" w:space="0" w:color="auto"/>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Numéro d’inscription</w:t>
            </w:r>
          </w:p>
        </w:tc>
        <w:tc>
          <w:tcPr>
            <w:tcW w:w="2356" w:type="dxa"/>
            <w:gridSpan w:val="10"/>
            <w:tcBorders>
              <w:top w:val="double" w:sz="4" w:space="0" w:color="auto"/>
              <w:bottom w:val="single" w:sz="2" w:space="0" w:color="BFBFBF"/>
            </w:tcBorders>
            <w:shd w:val="clear" w:color="auto" w:fill="FFFFFF"/>
            <w:vAlign w:val="center"/>
          </w:tcPr>
          <w:p w:rsidR="000835ED" w:rsidRPr="00072791" w:rsidRDefault="000835ED" w:rsidP="00151961">
            <w:pPr>
              <w:rPr>
                <w:rFonts w:ascii="Calibri" w:hAnsi="Calibri"/>
                <w:b/>
                <w:bCs/>
                <w:sz w:val="16"/>
                <w:szCs w:val="16"/>
              </w:rPr>
            </w:pPr>
            <w:r>
              <w:rPr>
                <w:rFonts w:ascii="Comic Sans MS" w:hAnsi="Comic Sans MS"/>
                <w:lang w:val="fr-FR"/>
              </w:rPr>
              <w:t>LGR / 05</w:t>
            </w:r>
            <w:r w:rsidRPr="002D6363">
              <w:rPr>
                <w:rFonts w:ascii="Comic Sans MS" w:hAnsi="Comic Sans MS"/>
                <w:lang w:val="fr-FR"/>
              </w:rPr>
              <w:t>4</w:t>
            </w: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Age (mois)</w:t>
            </w:r>
          </w:p>
        </w:tc>
        <w:tc>
          <w:tcPr>
            <w:tcW w:w="120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r w:rsidRPr="00072791">
              <w:rPr>
                <w:rFonts w:ascii="Calibri" w:hAnsi="Calibri"/>
                <w:b/>
                <w:sz w:val="16"/>
                <w:szCs w:val="16"/>
              </w:rPr>
              <w:t> </w:t>
            </w:r>
            <w:r>
              <w:rPr>
                <w:rFonts w:ascii="Calibri" w:hAnsi="Calibri"/>
                <w:b/>
                <w:sz w:val="16"/>
                <w:szCs w:val="16"/>
              </w:rPr>
              <w:t>15m</w:t>
            </w:r>
          </w:p>
        </w:tc>
        <w:tc>
          <w:tcPr>
            <w:tcW w:w="70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Sexe</w:t>
            </w:r>
          </w:p>
        </w:tc>
        <w:tc>
          <w:tcPr>
            <w:tcW w:w="1078"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71" style="position:absolute;left:0;text-align:left;margin-left:-2.8pt;margin-top:-1.1pt;width:31.75pt;height:17.3pt;z-index:251661312;mso-position-horizontal-relative:text;mso-position-vertical-relative:text" filled="f" strokeweight="1pt">
                  <v:fill opacity="0"/>
                </v:oval>
              </w:pict>
            </w:r>
            <w:r w:rsidR="000835ED" w:rsidRPr="00072791">
              <w:rPr>
                <w:rFonts w:ascii="Calibri" w:hAnsi="Calibri"/>
                <w:sz w:val="16"/>
                <w:szCs w:val="16"/>
              </w:rPr>
              <w:t>M      F</w:t>
            </w:r>
          </w:p>
        </w:tc>
        <w:tc>
          <w:tcPr>
            <w:tcW w:w="1360"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2600" w:type="dxa"/>
            <w:gridSpan w:val="11"/>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Date d’admission</w:t>
            </w:r>
          </w:p>
        </w:tc>
        <w:tc>
          <w:tcPr>
            <w:tcW w:w="2356"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r w:rsidRPr="00072791">
              <w:rPr>
                <w:rFonts w:ascii="Calibri" w:hAnsi="Calibri"/>
                <w:b/>
                <w:sz w:val="16"/>
                <w:szCs w:val="16"/>
              </w:rPr>
              <w:t> </w:t>
            </w:r>
            <w:r>
              <w:rPr>
                <w:rFonts w:ascii="Calibri" w:hAnsi="Calibri"/>
                <w:b/>
                <w:sz w:val="16"/>
                <w:szCs w:val="16"/>
              </w:rPr>
              <w:t>6/12/2007</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Communauté, District</w:t>
            </w:r>
          </w:p>
        </w:tc>
        <w:tc>
          <w:tcPr>
            <w:tcW w:w="4344" w:type="dxa"/>
            <w:gridSpan w:val="19"/>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sz w:val="16"/>
                <w:szCs w:val="16"/>
              </w:rPr>
            </w:pPr>
            <w:r>
              <w:rPr>
                <w:rFonts w:ascii="Calibri" w:hAnsi="Calibri"/>
                <w:b/>
                <w:bCs/>
                <w:sz w:val="16"/>
                <w:szCs w:val="16"/>
              </w:rPr>
              <w:t>Lusaka, Bambali</w:t>
            </w:r>
            <w:r w:rsidRPr="00072791">
              <w:rPr>
                <w:rFonts w:ascii="Calibri" w:hAnsi="Calibri"/>
                <w:b/>
                <w:bCs/>
                <w:sz w:val="16"/>
                <w:szCs w:val="16"/>
              </w:rPr>
              <w:t> </w:t>
            </w:r>
          </w:p>
        </w:tc>
        <w:tc>
          <w:tcPr>
            <w:tcW w:w="2600" w:type="dxa"/>
            <w:gridSpan w:val="11"/>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lang w:val="fr-FR"/>
              </w:rPr>
            </w:pPr>
            <w:r w:rsidRPr="00072791">
              <w:rPr>
                <w:rFonts w:ascii="Calibri" w:hAnsi="Calibri"/>
                <w:b/>
                <w:bCs/>
                <w:sz w:val="16"/>
                <w:szCs w:val="16"/>
                <w:lang w:val="fr-FR"/>
              </w:rPr>
              <w:t> </w:t>
            </w:r>
            <w:r>
              <w:rPr>
                <w:rFonts w:ascii="Calibri" w:hAnsi="Calibri"/>
                <w:b/>
                <w:bCs/>
                <w:sz w:val="16"/>
                <w:szCs w:val="16"/>
                <w:lang w:val="fr-FR"/>
              </w:rPr>
              <w:t xml:space="preserve">1 </w:t>
            </w:r>
            <w:r w:rsidR="00936C8C">
              <w:rPr>
                <w:rFonts w:ascii="Calibri" w:hAnsi="Calibri"/>
                <w:b/>
                <w:bCs/>
                <w:sz w:val="16"/>
                <w:szCs w:val="16"/>
                <w:lang w:val="fr-FR"/>
              </w:rPr>
              <w:t>heure</w:t>
            </w: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Détails familiaux</w:t>
            </w:r>
          </w:p>
        </w:tc>
        <w:tc>
          <w:tcPr>
            <w:tcW w:w="4344" w:type="dxa"/>
            <w:gridSpan w:val="19"/>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c>
          <w:tcPr>
            <w:tcW w:w="1114"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Père vivant</w:t>
            </w:r>
          </w:p>
        </w:tc>
        <w:tc>
          <w:tcPr>
            <w:tcW w:w="1486" w:type="dxa"/>
            <w:gridSpan w:val="6"/>
            <w:tcBorders>
              <w:top w:val="single" w:sz="2" w:space="0" w:color="BFBFBF"/>
              <w:bottom w:val="single" w:sz="2" w:space="0" w:color="BFBFBF"/>
            </w:tcBorders>
            <w:shd w:val="clear" w:color="auto" w:fill="FFFFFF"/>
            <w:vAlign w:val="center"/>
          </w:tcPr>
          <w:p w:rsidR="000835ED" w:rsidRPr="00072791" w:rsidRDefault="000835ED" w:rsidP="00151961">
            <w:pPr>
              <w:rPr>
                <w:rFonts w:ascii="Calibri" w:hAnsi="Calibri"/>
                <w:b/>
                <w:bCs/>
                <w:sz w:val="16"/>
                <w:szCs w:val="16"/>
              </w:rPr>
            </w:pPr>
            <w:r w:rsidRPr="00072791">
              <w:rPr>
                <w:rFonts w:ascii="Calibri" w:hAnsi="Calibri"/>
                <w:sz w:val="16"/>
                <w:szCs w:val="16"/>
              </w:rPr>
              <w:t xml:space="preserve">      Oui      Non</w:t>
            </w:r>
          </w:p>
        </w:tc>
        <w:tc>
          <w:tcPr>
            <w:tcW w:w="1431"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Mère vivante</w:t>
            </w:r>
          </w:p>
        </w:tc>
        <w:tc>
          <w:tcPr>
            <w:tcW w:w="925"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sz w:val="16"/>
                <w:szCs w:val="16"/>
              </w:rPr>
              <w:t>Oui      Non</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984" w:type="dxa"/>
            <w:gridSpan w:val="1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lang w:val="fr-FR"/>
              </w:rPr>
            </w:pPr>
            <w:r w:rsidRPr="00072791">
              <w:rPr>
                <w:rFonts w:ascii="Calibri" w:hAnsi="Calibri"/>
                <w:b/>
                <w:sz w:val="16"/>
                <w:szCs w:val="16"/>
                <w:lang w:val="fr-FR"/>
              </w:rPr>
              <w:t> </w:t>
            </w:r>
          </w:p>
        </w:tc>
        <w:tc>
          <w:tcPr>
            <w:tcW w:w="2474" w:type="dxa"/>
            <w:gridSpan w:val="12"/>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lang w:val="fr-FR"/>
              </w:rPr>
            </w:pPr>
            <w:r>
              <w:rPr>
                <w:rFonts w:ascii="Calibri" w:hAnsi="Calibri"/>
                <w:b/>
                <w:sz w:val="16"/>
                <w:szCs w:val="16"/>
                <w:lang w:val="fr-FR"/>
              </w:rPr>
              <w:t>8</w:t>
            </w:r>
            <w:r w:rsidRPr="00072791">
              <w:rPr>
                <w:rFonts w:ascii="Calibri" w:hAnsi="Calibri"/>
                <w:b/>
                <w:sz w:val="16"/>
                <w:szCs w:val="16"/>
                <w:lang w:val="fr-FR"/>
              </w:rPr>
              <w:t> </w:t>
            </w:r>
          </w:p>
        </w:tc>
        <w:tc>
          <w:tcPr>
            <w:tcW w:w="1431" w:type="dxa"/>
            <w:gridSpan w:val="6"/>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4"/>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sz w:val="16"/>
                <w:szCs w:val="16"/>
              </w:rPr>
              <w:t>Oui      Non</w:t>
            </w:r>
          </w:p>
        </w:tc>
      </w:tr>
      <w:tr w:rsidR="000835ED" w:rsidRPr="00072791">
        <w:trPr>
          <w:trHeight w:val="230"/>
        </w:trPr>
        <w:tc>
          <w:tcPr>
            <w:tcW w:w="1886"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Admission (entourez)</w:t>
            </w:r>
          </w:p>
        </w:tc>
        <w:tc>
          <w:tcPr>
            <w:tcW w:w="1201" w:type="dxa"/>
            <w:gridSpan w:val="5"/>
            <w:tcBorders>
              <w:top w:val="single" w:sz="2" w:space="0" w:color="BFBFBF"/>
              <w:bottom w:val="single" w:sz="4" w:space="0" w:color="auto"/>
            </w:tcBorders>
            <w:shd w:val="clear" w:color="auto" w:fill="FFFFFF"/>
            <w:vAlign w:val="center"/>
          </w:tcPr>
          <w:p w:rsidR="000835ED" w:rsidRPr="00072791" w:rsidRDefault="00FB65A2" w:rsidP="00151961">
            <w:pPr>
              <w:jc w:val="center"/>
              <w:rPr>
                <w:rFonts w:ascii="Calibri" w:hAnsi="Calibri"/>
                <w:b/>
                <w:sz w:val="16"/>
                <w:szCs w:val="16"/>
              </w:rPr>
            </w:pPr>
            <w:r>
              <w:rPr>
                <w:rFonts w:ascii="Calibri" w:hAnsi="Calibri"/>
                <w:b/>
                <w:noProof/>
                <w:sz w:val="16"/>
                <w:szCs w:val="16"/>
                <w:lang w:val="en-US"/>
              </w:rPr>
              <w:pict>
                <v:oval id="_x0000_s1572" style="position:absolute;left:0;text-align:left;margin-left:10.95pt;margin-top:-4.25pt;width:31.75pt;height:17.3pt;z-index:251662336;mso-position-horizontal-relative:text;mso-position-vertical-relative:text" filled="f" strokeweight="1pt">
                  <v:fill opacity="0"/>
                </v:oval>
              </w:pict>
            </w:r>
            <w:r w:rsidR="000835ED" w:rsidRPr="00072791">
              <w:rPr>
                <w:rFonts w:ascii="Calibri" w:hAnsi="Calibri"/>
                <w:b/>
                <w:sz w:val="16"/>
                <w:szCs w:val="16"/>
              </w:rPr>
              <w:t>Auto référence</w:t>
            </w:r>
          </w:p>
        </w:tc>
        <w:tc>
          <w:tcPr>
            <w:tcW w:w="1783" w:type="dxa"/>
            <w:gridSpan w:val="7"/>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Référence d’extension communautaire</w:t>
            </w:r>
          </w:p>
        </w:tc>
        <w:tc>
          <w:tcPr>
            <w:tcW w:w="2474" w:type="dxa"/>
            <w:gridSpan w:val="12"/>
            <w:tcBorders>
              <w:top w:val="single" w:sz="2" w:space="0" w:color="BFBFBF"/>
              <w:bottom w:val="single" w:sz="4" w:space="0" w:color="auto"/>
            </w:tcBorders>
            <w:shd w:val="clear" w:color="auto" w:fill="FFFFFF"/>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12"/>
            <w:tcBorders>
              <w:top w:val="single" w:sz="2" w:space="0" w:color="BFBFBF"/>
              <w:bottom w:val="single" w:sz="4" w:space="0" w:color="auto"/>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Réadmission (rechute)</w:t>
            </w:r>
          </w:p>
        </w:tc>
        <w:tc>
          <w:tcPr>
            <w:tcW w:w="925" w:type="dxa"/>
            <w:gridSpan w:val="4"/>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      Non</w:t>
            </w:r>
          </w:p>
        </w:tc>
      </w:tr>
      <w:tr w:rsidR="000835ED" w:rsidRPr="00594A5A">
        <w:trPr>
          <w:trHeight w:val="230"/>
        </w:trPr>
        <w:tc>
          <w:tcPr>
            <w:tcW w:w="11186" w:type="dxa"/>
            <w:gridSpan w:val="45"/>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0835ED" w:rsidRPr="00072791">
        <w:trPr>
          <w:trHeight w:val="230"/>
        </w:trPr>
        <w:tc>
          <w:tcPr>
            <w:tcW w:w="1886" w:type="dxa"/>
            <w:gridSpan w:val="5"/>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PB (mm)</w:t>
            </w:r>
          </w:p>
        </w:tc>
        <w:tc>
          <w:tcPr>
            <w:tcW w:w="706" w:type="dxa"/>
            <w:gridSpan w:val="2"/>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106</w:t>
            </w:r>
          </w:p>
        </w:tc>
        <w:tc>
          <w:tcPr>
            <w:tcW w:w="1200" w:type="dxa"/>
            <w:gridSpan w:val="7"/>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Poids (kg)</w:t>
            </w:r>
          </w:p>
        </w:tc>
        <w:tc>
          <w:tcPr>
            <w:tcW w:w="1078" w:type="dxa"/>
            <w:gridSpan w:val="3"/>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5.1</w:t>
            </w:r>
            <w:r w:rsidRPr="00072791">
              <w:rPr>
                <w:rFonts w:ascii="Calibri" w:hAnsi="Calibri"/>
                <w:b/>
                <w:sz w:val="16"/>
                <w:szCs w:val="16"/>
              </w:rPr>
              <w:t> </w:t>
            </w:r>
          </w:p>
        </w:tc>
        <w:tc>
          <w:tcPr>
            <w:tcW w:w="1360" w:type="dxa"/>
            <w:gridSpan w:val="7"/>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Taille (cm) </w:t>
            </w:r>
          </w:p>
        </w:tc>
        <w:tc>
          <w:tcPr>
            <w:tcW w:w="955" w:type="dxa"/>
            <w:gridSpan w:val="4"/>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Pr>
                <w:rFonts w:ascii="Calibri" w:hAnsi="Calibri"/>
                <w:b/>
                <w:sz w:val="16"/>
                <w:szCs w:val="16"/>
              </w:rPr>
              <w:t>68</w:t>
            </w:r>
            <w:r w:rsidRPr="00072791">
              <w:rPr>
                <w:rFonts w:ascii="Calibri" w:hAnsi="Calibri"/>
                <w:b/>
                <w:sz w:val="16"/>
                <w:szCs w:val="16"/>
              </w:rPr>
              <w:t> </w:t>
            </w:r>
          </w:p>
        </w:tc>
        <w:tc>
          <w:tcPr>
            <w:tcW w:w="1645" w:type="dxa"/>
            <w:gridSpan w:val="7"/>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P/T z-score </w:t>
            </w:r>
          </w:p>
        </w:tc>
        <w:tc>
          <w:tcPr>
            <w:tcW w:w="2356" w:type="dxa"/>
            <w:gridSpan w:val="10"/>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r>
      <w:tr w:rsidR="000835ED" w:rsidRPr="00594A5A">
        <w:trPr>
          <w:trHeight w:val="230"/>
        </w:trPr>
        <w:tc>
          <w:tcPr>
            <w:tcW w:w="1886"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Critères d’admission</w:t>
            </w:r>
          </w:p>
        </w:tc>
        <w:tc>
          <w:tcPr>
            <w:tcW w:w="706" w:type="dxa"/>
            <w:gridSpan w:val="2"/>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Œdèmes bilatéraux</w:t>
            </w:r>
          </w:p>
        </w:tc>
        <w:tc>
          <w:tcPr>
            <w:tcW w:w="1200" w:type="dxa"/>
            <w:gridSpan w:val="7"/>
            <w:tcBorders>
              <w:top w:val="single" w:sz="2" w:space="0" w:color="BFBFBF"/>
              <w:bottom w:val="single" w:sz="4" w:space="0" w:color="auto"/>
            </w:tcBorders>
            <w:shd w:val="clear" w:color="auto" w:fill="FFFFFF"/>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73" style="position:absolute;left:0;text-align:left;margin-left:8.95pt;margin-top:2.25pt;width:31.75pt;height:17.3pt;z-index:251663360;mso-position-horizontal-relative:text;mso-position-vertical-relative:text" filled="f" strokeweight="1pt">
                  <v:fill opacity="0"/>
                </v:oval>
              </w:pict>
            </w:r>
            <w:r w:rsidR="000835ED" w:rsidRPr="00072791">
              <w:rPr>
                <w:rFonts w:ascii="Calibri" w:hAnsi="Calibri"/>
                <w:sz w:val="16"/>
                <w:szCs w:val="16"/>
              </w:rPr>
              <w:t xml:space="preserve">PB </w:t>
            </w:r>
          </w:p>
          <w:p w:rsidR="000835ED" w:rsidRPr="00072791" w:rsidRDefault="000835ED" w:rsidP="00151961">
            <w:pPr>
              <w:jc w:val="center"/>
              <w:rPr>
                <w:rFonts w:ascii="Calibri" w:hAnsi="Calibri"/>
                <w:bCs/>
                <w:sz w:val="16"/>
                <w:szCs w:val="16"/>
              </w:rPr>
            </w:pPr>
            <w:r w:rsidRPr="00072791">
              <w:rPr>
                <w:rFonts w:ascii="Calibri" w:hAnsi="Calibri"/>
                <w:sz w:val="16"/>
                <w:szCs w:val="16"/>
              </w:rPr>
              <w:t xml:space="preserve">&lt; 115 mm </w:t>
            </w:r>
          </w:p>
        </w:tc>
        <w:tc>
          <w:tcPr>
            <w:tcW w:w="1078" w:type="dxa"/>
            <w:gridSpan w:val="3"/>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sz w:val="16"/>
                <w:szCs w:val="16"/>
                <w:lang w:val="fr-FR"/>
              </w:rPr>
            </w:pPr>
            <w:r w:rsidRPr="00072791">
              <w:rPr>
                <w:rFonts w:ascii="Calibri" w:hAnsi="Calibri"/>
                <w:sz w:val="16"/>
                <w:szCs w:val="16"/>
                <w:lang w:val="fr-FR"/>
              </w:rPr>
              <w:t xml:space="preserve">P/T &lt; - 3 </w:t>
            </w:r>
          </w:p>
          <w:p w:rsidR="000835ED" w:rsidRPr="00072791" w:rsidRDefault="000835ED" w:rsidP="00151961">
            <w:pPr>
              <w:jc w:val="center"/>
              <w:rPr>
                <w:rFonts w:ascii="Calibri" w:hAnsi="Calibri"/>
                <w:bCs/>
                <w:sz w:val="16"/>
                <w:szCs w:val="16"/>
                <w:lang w:val="fr-FR"/>
              </w:rPr>
            </w:pPr>
            <w:r w:rsidRPr="00072791">
              <w:rPr>
                <w:rFonts w:ascii="Calibri" w:hAnsi="Calibri"/>
                <w:sz w:val="16"/>
                <w:szCs w:val="16"/>
                <w:lang w:val="fr-FR"/>
              </w:rPr>
              <w:t>z-score</w:t>
            </w:r>
          </w:p>
        </w:tc>
        <w:tc>
          <w:tcPr>
            <w:tcW w:w="2315" w:type="dxa"/>
            <w:gridSpan w:val="11"/>
            <w:tcBorders>
              <w:top w:val="single" w:sz="2" w:space="0" w:color="BFBFBF"/>
              <w:bottom w:val="single" w:sz="4" w:space="0" w:color="auto"/>
            </w:tcBorders>
            <w:shd w:val="clear" w:color="auto" w:fill="FFFFFF"/>
            <w:noWrap/>
            <w:vAlign w:val="center"/>
          </w:tcPr>
          <w:p w:rsidR="000835ED" w:rsidRPr="00072791" w:rsidRDefault="000835ED" w:rsidP="00151961">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13"/>
            <w:tcBorders>
              <w:top w:val="single" w:sz="2" w:space="0" w:color="BFBFBF"/>
              <w:bottom w:val="single" w:sz="4" w:space="0" w:color="auto"/>
            </w:tcBorders>
            <w:shd w:val="clear" w:color="auto" w:fill="FFFFFF"/>
            <w:noWrap/>
            <w:vAlign w:val="center"/>
          </w:tcPr>
          <w:p w:rsidR="000835ED" w:rsidRPr="00263306" w:rsidDel="000616C6" w:rsidRDefault="002E5BBD" w:rsidP="00151961">
            <w:pPr>
              <w:rPr>
                <w:rFonts w:ascii="Calibri" w:hAnsi="Calibri"/>
                <w:b/>
                <w:sz w:val="16"/>
                <w:szCs w:val="16"/>
                <w:lang w:val="fr-FR"/>
              </w:rPr>
            </w:pPr>
            <w:r w:rsidRPr="002E5BBD">
              <w:rPr>
                <w:rFonts w:ascii="Calibri" w:hAnsi="Calibri"/>
                <w:b/>
                <w:sz w:val="16"/>
                <w:szCs w:val="16"/>
                <w:lang w:val="fr-FR"/>
              </w:rPr>
              <w:t>Poids cible (kg) basé sur 15% de gain</w:t>
            </w:r>
            <w:r w:rsidR="00936C8C">
              <w:rPr>
                <w:rFonts w:ascii="Calibri" w:hAnsi="Calibri"/>
                <w:b/>
                <w:sz w:val="16"/>
                <w:szCs w:val="16"/>
                <w:lang w:val="fr-FR"/>
              </w:rPr>
              <w:t xml:space="preserve"> de poids</w:t>
            </w:r>
            <w:r w:rsidR="000835ED" w:rsidRPr="00263306">
              <w:rPr>
                <w:rFonts w:ascii="Calibri" w:hAnsi="Calibri"/>
                <w:b/>
                <w:sz w:val="16"/>
                <w:szCs w:val="16"/>
                <w:lang w:val="fr-FR"/>
              </w:rPr>
              <w:t xml:space="preserve"> (</w:t>
            </w:r>
            <w:r w:rsidR="00936C8C">
              <w:rPr>
                <w:rFonts w:ascii="Calibri" w:hAnsi="Calibri"/>
                <w:b/>
                <w:sz w:val="16"/>
                <w:szCs w:val="16"/>
                <w:lang w:val="fr-FR"/>
              </w:rPr>
              <w:t>sans œdème</w:t>
            </w:r>
            <w:r w:rsidR="000835ED" w:rsidRPr="00263306">
              <w:rPr>
                <w:rFonts w:ascii="Calibri" w:hAnsi="Calibri"/>
                <w:b/>
                <w:sz w:val="16"/>
                <w:szCs w:val="16"/>
                <w:lang w:val="fr-FR"/>
              </w:rPr>
              <w:t>)</w:t>
            </w:r>
          </w:p>
        </w:tc>
        <w:tc>
          <w:tcPr>
            <w:tcW w:w="925" w:type="dxa"/>
            <w:gridSpan w:val="4"/>
            <w:tcBorders>
              <w:bottom w:val="single" w:sz="4" w:space="0" w:color="auto"/>
            </w:tcBorders>
            <w:shd w:val="clear" w:color="auto" w:fill="FFFFFF"/>
            <w:vAlign w:val="center"/>
          </w:tcPr>
          <w:p w:rsidR="000835ED" w:rsidRPr="00263306" w:rsidRDefault="000835ED" w:rsidP="00151961">
            <w:pPr>
              <w:rPr>
                <w:rFonts w:ascii="Calibri" w:hAnsi="Calibri"/>
                <w:b/>
                <w:sz w:val="16"/>
                <w:szCs w:val="16"/>
                <w:lang w:val="fr-FR"/>
              </w:rPr>
            </w:pPr>
          </w:p>
        </w:tc>
      </w:tr>
      <w:tr w:rsidR="000835ED" w:rsidRPr="00072791">
        <w:trPr>
          <w:trHeight w:val="230"/>
        </w:trPr>
        <w:tc>
          <w:tcPr>
            <w:tcW w:w="11186" w:type="dxa"/>
            <w:gridSpan w:val="45"/>
            <w:tcBorders>
              <w:top w:val="single" w:sz="4" w:space="0" w:color="auto"/>
            </w:tcBorders>
            <w:shd w:val="clear" w:color="auto" w:fill="FFFFFF"/>
            <w:noWrap/>
            <w:vAlign w:val="center"/>
          </w:tcPr>
          <w:p w:rsidR="000835ED" w:rsidRPr="00072791" w:rsidRDefault="00FB65A2" w:rsidP="00151961">
            <w:pPr>
              <w:jc w:val="center"/>
              <w:rPr>
                <w:rFonts w:ascii="Calibri" w:hAnsi="Calibri"/>
                <w:b/>
                <w:bCs/>
                <w:sz w:val="16"/>
                <w:szCs w:val="16"/>
              </w:rPr>
            </w:pPr>
            <w:r w:rsidRPr="00FB65A2">
              <w:rPr>
                <w:rFonts w:ascii="Calibri" w:hAnsi="Calibri"/>
                <w:noProof/>
                <w:sz w:val="16"/>
                <w:szCs w:val="16"/>
                <w:lang w:val="en-US"/>
              </w:rPr>
              <w:pict>
                <v:oval id="_x0000_s1577" style="position:absolute;left:0;text-align:left;margin-left:95.8pt;margin-top:7.95pt;width:31.75pt;height:17.3pt;z-index:251667456;mso-position-horizontal-relative:text;mso-position-vertical-relative:text" filled="f" strokeweight="1pt">
                  <v:fill opacity="0"/>
                </v:oval>
              </w:pict>
            </w:r>
            <w:r w:rsidRPr="00FB65A2">
              <w:rPr>
                <w:rFonts w:ascii="Calibri" w:hAnsi="Calibri"/>
                <w:b/>
                <w:noProof/>
                <w:sz w:val="16"/>
                <w:szCs w:val="16"/>
                <w:lang w:val="en-US"/>
              </w:rPr>
              <w:pict>
                <v:oval id="_x0000_s1574" style="position:absolute;left:0;text-align:left;margin-left:473.75pt;margin-top:10.55pt;width:31.75pt;height:17.3pt;z-index:251664384;mso-position-horizontal-relative:text;mso-position-vertical-relative:text" filled="f" strokeweight="1pt">
                  <v:fill opacity="0"/>
                </v:oval>
              </w:pict>
            </w:r>
            <w:r w:rsidR="000835ED" w:rsidRPr="00072791">
              <w:rPr>
                <w:rFonts w:ascii="Calibri" w:hAnsi="Calibri"/>
                <w:b/>
                <w:sz w:val="16"/>
                <w:szCs w:val="16"/>
              </w:rPr>
              <w:t>ANTÉCÉDENTS</w:t>
            </w:r>
          </w:p>
        </w:tc>
      </w:tr>
      <w:tr w:rsidR="000835ED" w:rsidRPr="00072791">
        <w:trPr>
          <w:trHeight w:val="230"/>
        </w:trPr>
        <w:tc>
          <w:tcPr>
            <w:tcW w:w="1886" w:type="dxa"/>
            <w:gridSpan w:val="5"/>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Diarrhée</w:t>
            </w:r>
          </w:p>
        </w:tc>
        <w:tc>
          <w:tcPr>
            <w:tcW w:w="706" w:type="dxa"/>
            <w:gridSpan w:val="2"/>
            <w:tcBorders>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93" w:type="dxa"/>
            <w:gridSpan w:val="6"/>
            <w:tcBorders>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7401" w:type="dxa"/>
            <w:gridSpan w:val="32"/>
            <w:tcBorders>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936C8C" w:rsidP="00151961">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706"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93"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79" style="position:absolute;left:0;text-align:left;margin-left:9.3pt;margin-top:9.75pt;width:31.75pt;height:17.3pt;z-index:251669504;mso-position-horizontal-relative:text;mso-position-vertical-relative:text" filled="f" strokeweight="1pt">
                  <v:fill opacity="0"/>
                </v:oval>
              </w:pict>
            </w:r>
            <w:r w:rsidRPr="00FB65A2">
              <w:rPr>
                <w:rFonts w:ascii="Calibri" w:hAnsi="Calibri"/>
                <w:noProof/>
                <w:sz w:val="16"/>
                <w:szCs w:val="16"/>
                <w:lang w:val="en-US"/>
              </w:rPr>
              <w:pict>
                <v:oval id="_x0000_s1578" style="position:absolute;left:0;text-align:left;margin-left:8.95pt;margin-top:-1.55pt;width:31.75pt;height:17.3pt;z-index:251668480;mso-position-horizontal-relative:text;mso-position-vertical-relative:text" filled="f" strokeweight="1pt">
                  <v:fill opacity="0"/>
                </v:oval>
              </w:pict>
            </w:r>
            <w:r w:rsidR="000835ED" w:rsidRPr="00072791">
              <w:rPr>
                <w:rFonts w:ascii="Calibri" w:hAnsi="Calibri"/>
                <w:sz w:val="16"/>
                <w:szCs w:val="16"/>
              </w:rPr>
              <w:t>Non</w:t>
            </w:r>
          </w:p>
        </w:tc>
        <w:tc>
          <w:tcPr>
            <w:tcW w:w="1169"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sz w:val="16"/>
                <w:szCs w:val="16"/>
              </w:rPr>
            </w:pPr>
          </w:p>
        </w:tc>
        <w:tc>
          <w:tcPr>
            <w:tcW w:w="1131"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1100"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2224"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Urine</w:t>
            </w:r>
          </w:p>
        </w:tc>
        <w:tc>
          <w:tcPr>
            <w:tcW w:w="852"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75" style="position:absolute;left:0;text-align:left;margin-left:1.95pt;margin-top:-.25pt;width:31.75pt;height:17.3pt;z-index:251665408;mso-position-horizontal-relative:text;mso-position-vertical-relative:text" filled="f" strokeweight="1pt">
                  <v:fill opacity="0"/>
                </v:oval>
              </w:pict>
            </w:r>
            <w:r w:rsidR="000835ED"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594A5A">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Toux</w:t>
            </w:r>
          </w:p>
        </w:tc>
        <w:tc>
          <w:tcPr>
            <w:tcW w:w="706"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193"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169"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sz w:val="16"/>
                <w:szCs w:val="16"/>
              </w:rPr>
            </w:pPr>
          </w:p>
        </w:tc>
        <w:tc>
          <w:tcPr>
            <w:tcW w:w="1131"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3414" w:type="dxa"/>
            <w:gridSpan w:val="17"/>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
                <w:bCs/>
                <w:sz w:val="16"/>
                <w:szCs w:val="16"/>
                <w:lang w:val="fr-FR"/>
              </w:rPr>
            </w:pPr>
            <w:r w:rsidRPr="00FB65A2">
              <w:rPr>
                <w:rFonts w:ascii="Calibri" w:hAnsi="Calibri"/>
                <w:noProof/>
                <w:sz w:val="16"/>
                <w:szCs w:val="16"/>
                <w:lang w:val="en-US"/>
              </w:rPr>
              <w:pict>
                <v:oval id="_x0000_s1576" style="position:absolute;left:0;text-align:left;margin-left:42.5pt;margin-top:8.45pt;width:31.75pt;height:17.3pt;z-index:251666432;mso-position-horizontal-relative:text;mso-position-vertical-relative:text" filled="f" strokeweight="1pt">
                  <v:fill opacity="0"/>
                </v:oval>
              </w:pict>
            </w:r>
            <w:r w:rsidR="000835ED" w:rsidRPr="00072791">
              <w:rPr>
                <w:rFonts w:ascii="Calibri" w:hAnsi="Calibri"/>
                <w:b/>
                <w:sz w:val="16"/>
                <w:szCs w:val="16"/>
                <w:lang w:val="fr-FR"/>
              </w:rPr>
              <w:t> </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Appétit</w:t>
            </w:r>
          </w:p>
        </w:tc>
        <w:tc>
          <w:tcPr>
            <w:tcW w:w="706"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Bon</w:t>
            </w:r>
          </w:p>
        </w:tc>
        <w:tc>
          <w:tcPr>
            <w:tcW w:w="1193" w:type="dxa"/>
            <w:gridSpan w:val="6"/>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0" style="position:absolute;left:0;text-align:left;margin-left:9.65pt;margin-top:.05pt;width:31.75pt;height:17.3pt;z-index:251670528;mso-position-horizontal-relative:text;mso-position-vertical-relative:text" filled="f" strokeweight="1pt">
                  <v:fill opacity="0"/>
                </v:oval>
              </w:pict>
            </w:r>
            <w:r w:rsidR="000835ED" w:rsidRPr="00072791">
              <w:rPr>
                <w:rFonts w:ascii="Calibri" w:hAnsi="Calibri"/>
                <w:sz w:val="16"/>
                <w:szCs w:val="16"/>
              </w:rPr>
              <w:t>Peu</w:t>
            </w: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Pas</w:t>
            </w:r>
          </w:p>
        </w:tc>
        <w:tc>
          <w:tcPr>
            <w:tcW w:w="1131"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736" w:type="dxa"/>
            <w:gridSpan w:val="4"/>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r w:rsidRPr="00072791">
              <w:rPr>
                <w:rFonts w:ascii="Calibri" w:hAnsi="Calibri"/>
                <w:b/>
                <w:bCs/>
                <w:sz w:val="16"/>
                <w:szCs w:val="16"/>
              </w:rPr>
              <w:t> </w:t>
            </w:r>
          </w:p>
        </w:tc>
        <w:tc>
          <w:tcPr>
            <w:tcW w:w="2588" w:type="dxa"/>
            <w:gridSpan w:val="12"/>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Allaitement maternel</w:t>
            </w:r>
          </w:p>
        </w:tc>
        <w:tc>
          <w:tcPr>
            <w:tcW w:w="852"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072791">
        <w:trPr>
          <w:trHeight w:val="230"/>
        </w:trPr>
        <w:tc>
          <w:tcPr>
            <w:tcW w:w="1886"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Information supplémentaire</w:t>
            </w:r>
          </w:p>
        </w:tc>
        <w:tc>
          <w:tcPr>
            <w:tcW w:w="9300" w:type="dxa"/>
            <w:gridSpan w:val="40"/>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r>
      <w:tr w:rsidR="000835ED" w:rsidRPr="00072791">
        <w:trPr>
          <w:trHeight w:val="230"/>
        </w:trPr>
        <w:tc>
          <w:tcPr>
            <w:tcW w:w="11186" w:type="dxa"/>
            <w:gridSpan w:val="45"/>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EXAMEN PHYSIQUE</w:t>
            </w:r>
          </w:p>
        </w:tc>
      </w:tr>
      <w:tr w:rsidR="000835ED" w:rsidRPr="00072791">
        <w:trPr>
          <w:trHeight w:val="230"/>
        </w:trPr>
        <w:tc>
          <w:tcPr>
            <w:tcW w:w="1886" w:type="dxa"/>
            <w:gridSpan w:val="5"/>
            <w:tcBorders>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Test d’appétit</w:t>
            </w:r>
          </w:p>
        </w:tc>
        <w:tc>
          <w:tcPr>
            <w:tcW w:w="801" w:type="dxa"/>
            <w:gridSpan w:val="3"/>
            <w:tcBorders>
              <w:bottom w:val="single" w:sz="2" w:space="0" w:color="BFBFBF"/>
            </w:tcBorders>
            <w:shd w:val="clear" w:color="auto" w:fill="FFFFFF"/>
            <w:noWrap/>
            <w:vAlign w:val="center"/>
          </w:tcPr>
          <w:p w:rsidR="000835ED" w:rsidRPr="00072791" w:rsidRDefault="00FF7E94" w:rsidP="00151961">
            <w:pPr>
              <w:jc w:val="center"/>
              <w:rPr>
                <w:rFonts w:ascii="Calibri" w:hAnsi="Calibri"/>
                <w:bCs/>
                <w:sz w:val="16"/>
                <w:szCs w:val="16"/>
              </w:rPr>
            </w:pPr>
            <w:r>
              <w:rPr>
                <w:rFonts w:ascii="Calibri" w:hAnsi="Calibri"/>
                <w:sz w:val="16"/>
                <w:szCs w:val="16"/>
              </w:rPr>
              <w:t>Réussi</w:t>
            </w:r>
          </w:p>
        </w:tc>
        <w:tc>
          <w:tcPr>
            <w:tcW w:w="1098" w:type="dxa"/>
            <w:gridSpan w:val="5"/>
            <w:tcBorders>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90" style="position:absolute;left:0;text-align:left;margin-left:4.45pt;margin-top:11.95pt;width:31.75pt;height:24.8pt;z-index:251680768;mso-position-horizontal-relative:text;mso-position-vertical-relative:text" filled="f" strokeweight="1pt">
                  <v:fill opacity="0"/>
                </v:oval>
              </w:pict>
            </w:r>
            <w:r w:rsidR="000835ED" w:rsidRPr="00072791">
              <w:rPr>
                <w:rFonts w:ascii="Calibri" w:hAnsi="Calibri"/>
                <w:sz w:val="16"/>
                <w:szCs w:val="16"/>
              </w:rPr>
              <w:t>Echoué</w:t>
            </w:r>
          </w:p>
        </w:tc>
        <w:tc>
          <w:tcPr>
            <w:tcW w:w="6476" w:type="dxa"/>
            <w:gridSpan w:val="28"/>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925" w:type="dxa"/>
            <w:gridSpan w:val="4"/>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&lt;30</w:t>
            </w:r>
          </w:p>
        </w:tc>
        <w:tc>
          <w:tcPr>
            <w:tcW w:w="1098"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30 – 39</w:t>
            </w: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40 - 49</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50-59</w:t>
            </w:r>
          </w:p>
        </w:tc>
        <w:tc>
          <w:tcPr>
            <w:tcW w:w="91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sz w:val="16"/>
                <w:szCs w:val="16"/>
              </w:rPr>
            </w:pPr>
            <w:r w:rsidRPr="00072791">
              <w:rPr>
                <w:rFonts w:ascii="Calibri" w:hAnsi="Calibri"/>
                <w:sz w:val="16"/>
                <w:szCs w:val="16"/>
              </w:rPr>
              <w:t>60 +</w:t>
            </w:r>
          </w:p>
        </w:tc>
        <w:tc>
          <w:tcPr>
            <w:tcW w:w="2399"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Tirage intercostal</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2" style="position:absolute;left:0;text-align:left;margin-left:4.25pt;margin-top:-1.45pt;width:31.75pt;height:17.3pt;z-index:251672576;mso-position-horizontal-relative:text;mso-position-vertical-relative:text" filled="f" strokeweight="1pt">
                  <v:fill opacity="0"/>
                </v:oval>
              </w:pict>
            </w:r>
            <w:r w:rsidR="000835ED" w:rsidRPr="00072791">
              <w:rPr>
                <w:rFonts w:ascii="Calibri" w:hAnsi="Calibri"/>
                <w:sz w:val="16"/>
                <w:szCs w:val="16"/>
              </w:rPr>
              <w:t>Non</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Température</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 xml:space="preserve">                  </w:t>
            </w:r>
            <w:r w:rsidRPr="00072791">
              <w:rPr>
                <w:rFonts w:ascii="Calibri" w:hAnsi="Calibri"/>
                <w:sz w:val="16"/>
                <w:szCs w:val="16"/>
                <w:vertAlign w:val="superscript"/>
              </w:rPr>
              <w:t>0</w:t>
            </w:r>
            <w:r w:rsidRPr="00072791">
              <w:rPr>
                <w:rFonts w:ascii="Calibri" w:hAnsi="Calibri"/>
                <w:sz w:val="16"/>
                <w:szCs w:val="16"/>
              </w:rPr>
              <w:t>C</w:t>
            </w:r>
          </w:p>
        </w:tc>
        <w:tc>
          <w:tcPr>
            <w:tcW w:w="1098"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91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
                <w:bCs/>
                <w:sz w:val="16"/>
                <w:szCs w:val="16"/>
              </w:rPr>
            </w:pPr>
          </w:p>
        </w:tc>
        <w:tc>
          <w:tcPr>
            <w:tcW w:w="2399" w:type="dxa"/>
            <w:gridSpan w:val="10"/>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Conjonctives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Normales</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Pâles</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Yeux</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4" style="position:absolute;left:0;text-align:left;margin-left:1.5pt;margin-top:16.2pt;width:31.75pt;height:17.3pt;z-index:251674624;mso-position-horizontal-relative:text;mso-position-vertical-relative:text" filled="f" strokeweight="1pt">
                  <v:fill opacity="0"/>
                </v:oval>
              </w:pict>
            </w:r>
            <w:r w:rsidRPr="00FB65A2">
              <w:rPr>
                <w:rFonts w:ascii="Calibri" w:hAnsi="Calibri"/>
                <w:noProof/>
                <w:sz w:val="16"/>
                <w:szCs w:val="16"/>
                <w:lang w:val="en-US"/>
              </w:rPr>
              <w:pict>
                <v:oval id="_x0000_s1583" style="position:absolute;left:0;text-align:left;margin-left:1.5pt;margin-top:-.65pt;width:31.75pt;height:17.3pt;z-index:251673600;mso-position-horizontal-relative:text;mso-position-vertical-relative:text" filled="f" strokeweight="1pt">
                  <v:fill opacity="0"/>
                </v:oval>
              </w:pict>
            </w:r>
            <w:r w:rsidR="000835ED" w:rsidRPr="00072791">
              <w:rPr>
                <w:rFonts w:ascii="Calibri" w:hAnsi="Calibri"/>
                <w:sz w:val="16"/>
                <w:szCs w:val="16"/>
              </w:rPr>
              <w:t>Normaux</w:t>
            </w:r>
          </w:p>
        </w:tc>
        <w:tc>
          <w:tcPr>
            <w:tcW w:w="1098"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Enfoncés</w:t>
            </w: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E62953" w:rsidP="00151961">
            <w:pPr>
              <w:jc w:val="center"/>
              <w:rPr>
                <w:rFonts w:ascii="Calibri" w:hAnsi="Calibri"/>
                <w:bCs/>
                <w:sz w:val="16"/>
                <w:szCs w:val="16"/>
              </w:rPr>
            </w:pPr>
            <w:r>
              <w:rPr>
                <w:rFonts w:ascii="Calibri" w:hAnsi="Calibri"/>
                <w:sz w:val="16"/>
                <w:szCs w:val="16"/>
              </w:rPr>
              <w:t>Écoulement</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bCs/>
                <w:sz w:val="16"/>
                <w:szCs w:val="16"/>
              </w:rPr>
              <w:t>Conj</w:t>
            </w:r>
            <w:r w:rsidR="00936C8C">
              <w:rPr>
                <w:rFonts w:ascii="Calibri" w:hAnsi="Calibri"/>
                <w:bCs/>
                <w:sz w:val="16"/>
                <w:szCs w:val="16"/>
              </w:rPr>
              <w:t>o</w:t>
            </w:r>
            <w:r w:rsidRPr="00072791">
              <w:rPr>
                <w:rFonts w:ascii="Calibri" w:hAnsi="Calibri"/>
                <w:bCs/>
                <w:sz w:val="16"/>
                <w:szCs w:val="16"/>
              </w:rPr>
              <w:t>nctiv</w:t>
            </w:r>
            <w:r w:rsidR="00936C8C">
              <w:rPr>
                <w:rFonts w:ascii="Calibri" w:hAnsi="Calibri"/>
                <w:bCs/>
                <w:sz w:val="16"/>
                <w:szCs w:val="16"/>
              </w:rPr>
              <w:t>it</w:t>
            </w:r>
            <w:r w:rsidRPr="00072791">
              <w:rPr>
                <w:rFonts w:ascii="Calibri" w:hAnsi="Calibri"/>
                <w:bCs/>
                <w:sz w:val="16"/>
                <w:szCs w:val="16"/>
              </w:rPr>
              <w:t>e/</w:t>
            </w:r>
          </w:p>
          <w:p w:rsidR="000835ED" w:rsidRPr="00072791" w:rsidRDefault="000835ED" w:rsidP="00151961">
            <w:pPr>
              <w:jc w:val="center"/>
              <w:rPr>
                <w:rFonts w:ascii="Calibri" w:hAnsi="Calibri"/>
                <w:bCs/>
                <w:sz w:val="16"/>
                <w:szCs w:val="16"/>
              </w:rPr>
            </w:pPr>
            <w:r w:rsidRPr="00072791">
              <w:rPr>
                <w:rFonts w:ascii="Calibri" w:hAnsi="Calibri"/>
                <w:bCs/>
                <w:sz w:val="16"/>
                <w:szCs w:val="16"/>
              </w:rPr>
              <w:t>cornée</w:t>
            </w:r>
          </w:p>
        </w:tc>
        <w:tc>
          <w:tcPr>
            <w:tcW w:w="2311" w:type="dxa"/>
            <w:gridSpan w:val="13"/>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Déshydratation</w:t>
            </w:r>
          </w:p>
        </w:tc>
        <w:tc>
          <w:tcPr>
            <w:tcW w:w="1004" w:type="dxa"/>
            <w:gridSpan w:val="3"/>
            <w:tcBorders>
              <w:top w:val="single" w:sz="2" w:space="0" w:color="BFBFBF"/>
              <w:bottom w:val="single" w:sz="2" w:space="0" w:color="BFBFBF"/>
            </w:tcBorders>
            <w:shd w:val="clear" w:color="auto" w:fill="FFFFFF"/>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8" style="position:absolute;left:0;text-align:left;margin-left:4.2pt;margin-top:16.2pt;width:31.75pt;height:17.3pt;z-index:251678720;mso-position-horizontal-relative:text;mso-position-vertical-relative:text" filled="f" strokeweight="1pt">
                  <v:fill opacity="0"/>
                </v:oval>
              </w:pict>
            </w:r>
            <w:r w:rsidRPr="00FB65A2">
              <w:rPr>
                <w:rFonts w:ascii="Calibri" w:hAnsi="Calibri"/>
                <w:noProof/>
                <w:sz w:val="16"/>
                <w:szCs w:val="16"/>
                <w:lang w:val="en-US"/>
              </w:rPr>
              <w:pict>
                <v:oval id="_x0000_s1587" style="position:absolute;left:0;text-align:left;margin-left:9.45pt;margin-top:-1.55pt;width:31.75pt;height:17.3pt;z-index:251677696;mso-position-horizontal-relative:text;mso-position-vertical-relative:text" filled="f" strokeweight="1pt">
                  <v:fill opacity="0"/>
                </v:oval>
              </w:pict>
            </w:r>
            <w:r w:rsidR="000835ED" w:rsidRPr="00072791">
              <w:rPr>
                <w:rFonts w:ascii="Calibri" w:hAnsi="Calibri"/>
                <w:sz w:val="16"/>
                <w:szCs w:val="16"/>
              </w:rPr>
              <w:t>Aucun</w:t>
            </w:r>
            <w:r w:rsidR="00936C8C">
              <w:rPr>
                <w:rFonts w:ascii="Calibri" w:hAnsi="Calibri"/>
                <w:sz w:val="16"/>
                <w:szCs w:val="16"/>
              </w:rPr>
              <w:t>e</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Modérée</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Grave</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Oreilles</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Normaux</w:t>
            </w:r>
          </w:p>
        </w:tc>
        <w:tc>
          <w:tcPr>
            <w:tcW w:w="1098"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Écoulement</w:t>
            </w: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p>
        </w:tc>
        <w:tc>
          <w:tcPr>
            <w:tcW w:w="2311" w:type="dxa"/>
            <w:gridSpan w:val="13"/>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3"/>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Normale</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Plaies</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Candidose</w:t>
            </w: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Ganglions lymphatiques élargis</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5" style="position:absolute;left:0;text-align:left;margin-left:1.5pt;margin-top:-1.45pt;width:31.75pt;height:17.3pt;z-index:251675648;mso-position-horizontal-relative:text;mso-position-vertical-relative:text" filled="f" strokeweight="1pt">
                  <v:fill opacity="0"/>
                </v:oval>
              </w:pict>
            </w:r>
            <w:r w:rsidR="000835ED" w:rsidRPr="00072791">
              <w:rPr>
                <w:rFonts w:ascii="Calibri" w:hAnsi="Calibri"/>
                <w:sz w:val="16"/>
                <w:szCs w:val="16"/>
              </w:rPr>
              <w:t>Aucun</w:t>
            </w:r>
          </w:p>
        </w:tc>
        <w:tc>
          <w:tcPr>
            <w:tcW w:w="1098"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Cou</w:t>
            </w:r>
          </w:p>
        </w:tc>
        <w:tc>
          <w:tcPr>
            <w:tcW w:w="1169"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Aisselles</w:t>
            </w:r>
          </w:p>
        </w:tc>
        <w:tc>
          <w:tcPr>
            <w:tcW w:w="951" w:type="dxa"/>
            <w:gridSpan w:val="2"/>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Aine</w:t>
            </w:r>
          </w:p>
        </w:tc>
        <w:tc>
          <w:tcPr>
            <w:tcW w:w="3315" w:type="dxa"/>
            <w:gridSpan w:val="1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Mains et pieds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9" style="position:absolute;left:0;text-align:left;margin-left:6.45pt;margin-top:-1.45pt;width:31.75pt;height:17.3pt;z-index:251679744;mso-position-horizontal-relative:text;mso-position-vertical-relative:text" filled="f" strokeweight="1pt">
                  <v:fill opacity="0"/>
                </v:oval>
              </w:pict>
            </w:r>
            <w:r w:rsidR="000835ED" w:rsidRPr="00072791">
              <w:rPr>
                <w:rFonts w:ascii="Calibri" w:hAnsi="Calibri"/>
                <w:sz w:val="16"/>
                <w:szCs w:val="16"/>
              </w:rPr>
              <w:t>Normaux</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1" style="position:absolute;left:0;text-align:left;margin-left:4.25pt;margin-top:15.2pt;width:31.75pt;height:17.3pt;z-index:251671552;mso-position-horizontal-relative:text;mso-position-vertical-relative:text" filled="f" strokeweight="1pt">
                  <v:fill opacity="0"/>
                </v:oval>
              </w:pict>
            </w:r>
            <w:r w:rsidR="000835ED" w:rsidRPr="00072791">
              <w:rPr>
                <w:rFonts w:ascii="Calibri" w:hAnsi="Calibri"/>
                <w:sz w:val="16"/>
                <w:szCs w:val="16"/>
              </w:rPr>
              <w:t>Froids</w:t>
            </w: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Changements de la peau</w:t>
            </w:r>
          </w:p>
        </w:tc>
        <w:tc>
          <w:tcPr>
            <w:tcW w:w="801" w:type="dxa"/>
            <w:gridSpan w:val="3"/>
            <w:tcBorders>
              <w:top w:val="single" w:sz="2" w:space="0" w:color="BFBFBF"/>
              <w:bottom w:val="single" w:sz="2" w:space="0" w:color="BFBFBF"/>
            </w:tcBorders>
            <w:shd w:val="clear" w:color="auto" w:fill="FFFFFF"/>
            <w:noWrap/>
            <w:vAlign w:val="center"/>
          </w:tcPr>
          <w:p w:rsidR="000835ED" w:rsidRPr="00072791" w:rsidRDefault="00FB65A2" w:rsidP="00151961">
            <w:pPr>
              <w:jc w:val="center"/>
              <w:rPr>
                <w:rFonts w:ascii="Calibri" w:hAnsi="Calibri"/>
                <w:bCs/>
                <w:sz w:val="16"/>
                <w:szCs w:val="16"/>
              </w:rPr>
            </w:pPr>
            <w:r w:rsidRPr="00FB65A2">
              <w:rPr>
                <w:rFonts w:ascii="Calibri" w:hAnsi="Calibri"/>
                <w:noProof/>
                <w:sz w:val="16"/>
                <w:szCs w:val="16"/>
                <w:lang w:val="en-US"/>
              </w:rPr>
              <w:pict>
                <v:oval id="_x0000_s1586" style="position:absolute;left:0;text-align:left;margin-left:1.5pt;margin-top:.1pt;width:31.75pt;height:17.3pt;z-index:251676672;mso-position-horizontal-relative:text;mso-position-vertical-relative:text" filled="f" strokeweight="1pt">
                  <v:fill opacity="0"/>
                </v:oval>
              </w:pict>
            </w:r>
            <w:r w:rsidR="000835ED" w:rsidRPr="00072791">
              <w:rPr>
                <w:rFonts w:ascii="Calibri" w:hAnsi="Calibri"/>
                <w:sz w:val="16"/>
                <w:szCs w:val="16"/>
              </w:rPr>
              <w:t>Aucun</w:t>
            </w:r>
          </w:p>
        </w:tc>
        <w:tc>
          <w:tcPr>
            <w:tcW w:w="1098"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Gale</w:t>
            </w:r>
          </w:p>
        </w:tc>
        <w:tc>
          <w:tcPr>
            <w:tcW w:w="1169" w:type="dxa"/>
            <w:gridSpan w:val="5"/>
            <w:tcBorders>
              <w:top w:val="single" w:sz="2" w:space="0" w:color="BFBFBF"/>
              <w:bottom w:val="single" w:sz="2" w:space="0" w:color="BFBFBF"/>
            </w:tcBorders>
            <w:shd w:val="clear" w:color="auto" w:fill="FFFFFF"/>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Pèle</w:t>
            </w:r>
          </w:p>
        </w:tc>
        <w:tc>
          <w:tcPr>
            <w:tcW w:w="2751" w:type="dxa"/>
            <w:gridSpan w:val="12"/>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Cs/>
                <w:sz w:val="16"/>
                <w:szCs w:val="16"/>
              </w:rPr>
            </w:pPr>
            <w:r w:rsidRPr="00072791">
              <w:rPr>
                <w:rFonts w:ascii="Calibri" w:hAnsi="Calibri"/>
                <w:sz w:val="16"/>
                <w:szCs w:val="16"/>
              </w:rPr>
              <w:t>Ulcères / Abcès</w:t>
            </w:r>
          </w:p>
        </w:tc>
        <w:tc>
          <w:tcPr>
            <w:tcW w:w="1515"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Infirmités</w:t>
            </w:r>
          </w:p>
        </w:tc>
        <w:tc>
          <w:tcPr>
            <w:tcW w:w="104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925" w:type="dxa"/>
            <w:gridSpan w:val="4"/>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r>
      <w:tr w:rsidR="000835ED" w:rsidRPr="00072791">
        <w:trPr>
          <w:trHeight w:val="230"/>
        </w:trPr>
        <w:tc>
          <w:tcPr>
            <w:tcW w:w="1886"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sz w:val="16"/>
                <w:szCs w:val="16"/>
              </w:rPr>
            </w:pPr>
            <w:r w:rsidRPr="00072791">
              <w:rPr>
                <w:rFonts w:ascii="Calibri" w:hAnsi="Calibri"/>
                <w:b/>
                <w:sz w:val="16"/>
                <w:szCs w:val="16"/>
              </w:rPr>
              <w:t>Information supplémentaire</w:t>
            </w:r>
          </w:p>
        </w:tc>
        <w:tc>
          <w:tcPr>
            <w:tcW w:w="9300" w:type="dxa"/>
            <w:gridSpan w:val="40"/>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p w:rsidR="000835ED" w:rsidRPr="00072791" w:rsidRDefault="000835ED" w:rsidP="00151961">
            <w:pPr>
              <w:jc w:val="center"/>
              <w:rPr>
                <w:rFonts w:ascii="Calibri" w:hAnsi="Calibri"/>
                <w:b/>
                <w:bCs/>
                <w:sz w:val="16"/>
                <w:szCs w:val="16"/>
              </w:rPr>
            </w:pPr>
            <w:r w:rsidRPr="00072791">
              <w:rPr>
                <w:rFonts w:ascii="Calibri" w:hAnsi="Calibri"/>
                <w:b/>
                <w:sz w:val="16"/>
                <w:szCs w:val="16"/>
              </w:rPr>
              <w:t> </w:t>
            </w:r>
          </w:p>
        </w:tc>
      </w:tr>
      <w:tr w:rsidR="000835ED" w:rsidRPr="00594A5A">
        <w:trPr>
          <w:trHeight w:val="230"/>
        </w:trPr>
        <w:tc>
          <w:tcPr>
            <w:tcW w:w="11186" w:type="dxa"/>
            <w:gridSpan w:val="45"/>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0835ED" w:rsidRPr="00072791">
        <w:trPr>
          <w:trHeight w:val="230"/>
        </w:trPr>
        <w:tc>
          <w:tcPr>
            <w:tcW w:w="1886" w:type="dxa"/>
            <w:gridSpan w:val="5"/>
            <w:tcBorders>
              <w:bottom w:val="single" w:sz="2"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406" w:type="dxa"/>
            <w:gridSpan w:val="6"/>
            <w:tcBorders>
              <w:bottom w:val="single" w:sz="2" w:space="0" w:color="BFBFBF"/>
            </w:tcBorders>
            <w:shd w:val="clear" w:color="auto" w:fill="FFFFFF"/>
            <w:noWrap/>
            <w:vAlign w:val="center"/>
          </w:tcPr>
          <w:p w:rsidR="00C72E93" w:rsidRDefault="000835ED" w:rsidP="00151961">
            <w:pPr>
              <w:rPr>
                <w:rFonts w:ascii="Calibri" w:hAnsi="Calibri"/>
                <w:sz w:val="16"/>
                <w:szCs w:val="16"/>
              </w:rPr>
            </w:pPr>
            <w:r w:rsidRPr="00072791">
              <w:rPr>
                <w:rFonts w:ascii="Calibri" w:hAnsi="Calibri"/>
                <w:sz w:val="16"/>
                <w:szCs w:val="16"/>
              </w:rPr>
              <w:t>Posologie:</w:t>
            </w:r>
          </w:p>
          <w:p w:rsidR="000835ED" w:rsidRDefault="000835ED" w:rsidP="00C72E93">
            <w:pPr>
              <w:rPr>
                <w:rFonts w:ascii="Calibri" w:hAnsi="Calibri"/>
                <w:bCs/>
                <w:sz w:val="16"/>
                <w:szCs w:val="16"/>
              </w:rPr>
            </w:pPr>
          </w:p>
          <w:p w:rsidR="00C72E93" w:rsidRPr="00072791" w:rsidRDefault="00C72E93" w:rsidP="00C72E93">
            <w:pPr>
              <w:rPr>
                <w:rFonts w:ascii="Calibri" w:hAnsi="Calibri"/>
                <w:bCs/>
                <w:sz w:val="16"/>
                <w:szCs w:val="16"/>
              </w:rPr>
            </w:pPr>
          </w:p>
        </w:tc>
        <w:tc>
          <w:tcPr>
            <w:tcW w:w="1662" w:type="dxa"/>
            <w:gridSpan w:val="7"/>
            <w:tcBorders>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Date: </w:t>
            </w:r>
            <w:r>
              <w:rPr>
                <w:rFonts w:ascii="Calibri" w:hAnsi="Calibri"/>
                <w:sz w:val="16"/>
                <w:szCs w:val="16"/>
              </w:rPr>
              <w:t>6/12/2007</w:t>
            </w:r>
          </w:p>
          <w:p w:rsidR="000835ED" w:rsidRPr="00072791" w:rsidRDefault="000835ED" w:rsidP="00151961">
            <w:pPr>
              <w:rPr>
                <w:rFonts w:ascii="Calibri" w:hAnsi="Calibri"/>
                <w:bCs/>
                <w:sz w:val="16"/>
                <w:szCs w:val="16"/>
              </w:rPr>
            </w:pPr>
          </w:p>
        </w:tc>
        <w:tc>
          <w:tcPr>
            <w:tcW w:w="1221" w:type="dxa"/>
            <w:gridSpan w:val="5"/>
            <w:tcBorders>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bottom w:val="single" w:sz="2" w:space="0" w:color="BFBFBF"/>
            </w:tcBorders>
            <w:shd w:val="clear" w:color="auto" w:fill="FFFFFF"/>
            <w:noWrap/>
            <w:vAlign w:val="center"/>
          </w:tcPr>
          <w:p w:rsidR="000835ED" w:rsidRPr="00072791" w:rsidRDefault="000835ED" w:rsidP="00C72E93">
            <w:pPr>
              <w:jc w:val="right"/>
              <w:rPr>
                <w:rFonts w:ascii="Calibri" w:hAnsi="Calibri"/>
                <w:b/>
                <w:sz w:val="16"/>
                <w:szCs w:val="16"/>
              </w:rPr>
            </w:pPr>
            <w:r w:rsidRPr="00072791">
              <w:rPr>
                <w:rFonts w:ascii="Calibri" w:hAnsi="Calibri"/>
                <w:b/>
                <w:sz w:val="16"/>
                <w:szCs w:val="16"/>
              </w:rPr>
              <w:t>Test diagnostic d</w:t>
            </w:r>
            <w:r w:rsidR="00C72E93">
              <w:rPr>
                <w:rFonts w:ascii="Calibri" w:hAnsi="Calibri"/>
                <w:b/>
                <w:sz w:val="16"/>
                <w:szCs w:val="16"/>
              </w:rPr>
              <w:t>u</w:t>
            </w:r>
            <w:r w:rsidRPr="00072791">
              <w:rPr>
                <w:rFonts w:ascii="Calibri" w:hAnsi="Calibri"/>
                <w:b/>
                <w:sz w:val="16"/>
                <w:szCs w:val="16"/>
              </w:rPr>
              <w:t xml:space="preserve"> paludisme</w:t>
            </w:r>
          </w:p>
        </w:tc>
        <w:tc>
          <w:tcPr>
            <w:tcW w:w="1390" w:type="dxa"/>
            <w:gridSpan w:val="5"/>
            <w:tcBorders>
              <w:bottom w:val="single" w:sz="2" w:space="0" w:color="BFBFBF"/>
            </w:tcBorders>
            <w:shd w:val="clear" w:color="auto" w:fill="FFFFFF"/>
            <w:noWrap/>
            <w:vAlign w:val="center"/>
          </w:tcPr>
          <w:p w:rsidR="000835ED" w:rsidRPr="00072791" w:rsidRDefault="000835ED" w:rsidP="00151961">
            <w:pPr>
              <w:jc w:val="center"/>
              <w:rPr>
                <w:rFonts w:ascii="Calibri" w:hAnsi="Calibri"/>
                <w:sz w:val="16"/>
                <w:szCs w:val="16"/>
              </w:rPr>
            </w:pPr>
            <w:r w:rsidRPr="00072791">
              <w:rPr>
                <w:rFonts w:ascii="Calibri" w:hAnsi="Calibri"/>
                <w:sz w:val="16"/>
                <w:szCs w:val="16"/>
              </w:rPr>
              <w:t>Positif     Négatif</w:t>
            </w:r>
          </w:p>
        </w:tc>
        <w:tc>
          <w:tcPr>
            <w:tcW w:w="1966" w:type="dxa"/>
            <w:gridSpan w:val="9"/>
            <w:tcBorders>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Date: </w:t>
            </w:r>
          </w:p>
        </w:tc>
      </w:tr>
      <w:tr w:rsidR="000835ED" w:rsidRPr="00072791">
        <w:trPr>
          <w:trHeight w:val="230"/>
        </w:trPr>
        <w:tc>
          <w:tcPr>
            <w:tcW w:w="1886" w:type="dxa"/>
            <w:gridSpan w:val="5"/>
            <w:tcBorders>
              <w:top w:val="single" w:sz="2" w:space="0" w:color="BFBFBF"/>
              <w:bottom w:val="single" w:sz="2" w:space="0" w:color="BFBFBF"/>
            </w:tcBorders>
            <w:shd w:val="clear" w:color="auto" w:fill="FFFFFF"/>
            <w:noWrap/>
            <w:vAlign w:val="center"/>
          </w:tcPr>
          <w:p w:rsidR="000835ED" w:rsidRPr="00072791" w:rsidRDefault="000835ED" w:rsidP="00936C8C">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936C8C">
              <w:rPr>
                <w:rFonts w:ascii="Calibri" w:hAnsi="Calibri"/>
                <w:b/>
                <w:sz w:val="16"/>
                <w:szCs w:val="16"/>
              </w:rPr>
              <w:t>que</w:t>
            </w:r>
          </w:p>
        </w:tc>
        <w:tc>
          <w:tcPr>
            <w:tcW w:w="140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662"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835ED" w:rsidRPr="00072791" w:rsidRDefault="00C72E93" w:rsidP="00151961">
            <w:pPr>
              <w:jc w:val="right"/>
              <w:rPr>
                <w:rFonts w:ascii="Calibri" w:hAnsi="Calibri"/>
                <w:b/>
                <w:sz w:val="16"/>
                <w:szCs w:val="16"/>
              </w:rPr>
            </w:pPr>
            <w:r>
              <w:rPr>
                <w:rFonts w:ascii="Calibri" w:hAnsi="Calibri"/>
                <w:b/>
                <w:sz w:val="16"/>
                <w:szCs w:val="16"/>
              </w:rPr>
              <w:t>Symptômes du</w:t>
            </w:r>
            <w:r w:rsidR="000835ED" w:rsidRPr="00072791">
              <w:rPr>
                <w:rFonts w:ascii="Calibri" w:hAnsi="Calibri"/>
                <w:b/>
                <w:sz w:val="16"/>
                <w:szCs w:val="16"/>
              </w:rPr>
              <w:t xml:space="preserve"> paludisme</w:t>
            </w:r>
          </w:p>
        </w:tc>
        <w:tc>
          <w:tcPr>
            <w:tcW w:w="3356" w:type="dxa"/>
            <w:gridSpan w:val="14"/>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 xml:space="preserve">       Oui      Non</w:t>
            </w:r>
          </w:p>
        </w:tc>
      </w:tr>
      <w:tr w:rsidR="000835ED" w:rsidRPr="00072791">
        <w:trPr>
          <w:trHeight w:val="230"/>
        </w:trPr>
        <w:tc>
          <w:tcPr>
            <w:tcW w:w="1886" w:type="dxa"/>
            <w:gridSpan w:val="5"/>
            <w:tcBorders>
              <w:top w:val="single" w:sz="2" w:space="0" w:color="BFBFBF"/>
              <w:bottom w:val="single" w:sz="2" w:space="0" w:color="BFBFBF"/>
            </w:tcBorders>
            <w:shd w:val="clear" w:color="auto" w:fill="FFFFFF"/>
            <w:vAlign w:val="center"/>
          </w:tcPr>
          <w:p w:rsidR="000835ED" w:rsidRPr="00151961" w:rsidRDefault="000835ED" w:rsidP="00151961">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 contre la rougeole</w:t>
            </w:r>
          </w:p>
        </w:tc>
        <w:tc>
          <w:tcPr>
            <w:tcW w:w="1406" w:type="dxa"/>
            <w:gridSpan w:val="6"/>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662" w:type="dxa"/>
            <w:gridSpan w:val="7"/>
            <w:tcBorders>
              <w:top w:val="single" w:sz="2" w:space="0" w:color="BFBFBF"/>
              <w:bottom w:val="single" w:sz="2" w:space="0" w:color="BFBFBF"/>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b/>
                <w:bCs/>
                <w:sz w:val="16"/>
                <w:szCs w:val="16"/>
              </w:rPr>
            </w:pPr>
          </w:p>
        </w:tc>
        <w:tc>
          <w:tcPr>
            <w:tcW w:w="1655" w:type="dxa"/>
            <w:gridSpan w:val="8"/>
            <w:tcBorders>
              <w:top w:val="single" w:sz="2" w:space="0" w:color="BFBFBF"/>
              <w:bottom w:val="single" w:sz="2" w:space="0" w:color="BFBFBF"/>
            </w:tcBorders>
            <w:shd w:val="clear" w:color="auto" w:fill="FFFFFF"/>
            <w:noWrap/>
            <w:vAlign w:val="center"/>
          </w:tcPr>
          <w:p w:rsidR="000835ED" w:rsidRPr="00072791" w:rsidRDefault="00C72E93" w:rsidP="00151961">
            <w:pPr>
              <w:jc w:val="right"/>
              <w:rPr>
                <w:rFonts w:ascii="Calibri" w:hAnsi="Calibri"/>
                <w:b/>
                <w:bCs/>
                <w:sz w:val="16"/>
                <w:szCs w:val="16"/>
              </w:rPr>
            </w:pPr>
            <w:r>
              <w:rPr>
                <w:rFonts w:ascii="Calibri" w:hAnsi="Calibri"/>
                <w:b/>
                <w:sz w:val="16"/>
                <w:szCs w:val="16"/>
              </w:rPr>
              <w:t>Traitement du</w:t>
            </w:r>
            <w:r w:rsidR="000835ED" w:rsidRPr="00072791">
              <w:rPr>
                <w:rFonts w:ascii="Calibri" w:hAnsi="Calibri"/>
                <w:b/>
                <w:sz w:val="16"/>
                <w:szCs w:val="16"/>
              </w:rPr>
              <w:t xml:space="preserve"> paludisme</w:t>
            </w:r>
          </w:p>
        </w:tc>
        <w:tc>
          <w:tcPr>
            <w:tcW w:w="1390" w:type="dxa"/>
            <w:gridSpan w:val="5"/>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 xml:space="preserve"> Médicament /Posologie:</w:t>
            </w:r>
          </w:p>
        </w:tc>
        <w:tc>
          <w:tcPr>
            <w:tcW w:w="1966" w:type="dxa"/>
            <w:gridSpan w:val="9"/>
            <w:tcBorders>
              <w:top w:val="single" w:sz="2" w:space="0" w:color="BFBFBF"/>
              <w:bottom w:val="single" w:sz="2" w:space="0" w:color="BFBFBF"/>
            </w:tcBorders>
            <w:shd w:val="clear" w:color="auto" w:fill="FFFFFF"/>
            <w:noWrap/>
            <w:vAlign w:val="center"/>
          </w:tcPr>
          <w:p w:rsidR="000835ED" w:rsidRPr="00072791" w:rsidRDefault="000835ED" w:rsidP="00151961">
            <w:pPr>
              <w:rPr>
                <w:rFonts w:ascii="Calibri" w:hAnsi="Calibri"/>
                <w:sz w:val="16"/>
                <w:szCs w:val="16"/>
              </w:rPr>
            </w:pPr>
            <w:r w:rsidRPr="00072791">
              <w:rPr>
                <w:rFonts w:ascii="Calibri" w:hAnsi="Calibri"/>
                <w:sz w:val="16"/>
                <w:szCs w:val="16"/>
              </w:rPr>
              <w:t>Date: </w:t>
            </w:r>
          </w:p>
          <w:p w:rsidR="000835ED" w:rsidRPr="00072791" w:rsidRDefault="000835ED" w:rsidP="00151961">
            <w:pPr>
              <w:rPr>
                <w:rFonts w:ascii="Calibri" w:hAnsi="Calibri"/>
                <w:bCs/>
                <w:sz w:val="16"/>
                <w:szCs w:val="16"/>
              </w:rPr>
            </w:pPr>
          </w:p>
        </w:tc>
      </w:tr>
      <w:tr w:rsidR="000835ED" w:rsidRPr="00072791">
        <w:trPr>
          <w:trHeight w:val="230"/>
        </w:trPr>
        <w:tc>
          <w:tcPr>
            <w:tcW w:w="1886"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Vitamine A</w:t>
            </w:r>
          </w:p>
        </w:tc>
        <w:tc>
          <w:tcPr>
            <w:tcW w:w="1406" w:type="dxa"/>
            <w:gridSpan w:val="6"/>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Oui</w:t>
            </w:r>
          </w:p>
        </w:tc>
        <w:tc>
          <w:tcPr>
            <w:tcW w:w="1662" w:type="dxa"/>
            <w:gridSpan w:val="7"/>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r w:rsidRPr="00072791">
              <w:rPr>
                <w:rFonts w:ascii="Calibri" w:hAnsi="Calibri"/>
                <w:sz w:val="16"/>
                <w:szCs w:val="16"/>
              </w:rPr>
              <w:t>Non</w:t>
            </w:r>
          </w:p>
        </w:tc>
        <w:tc>
          <w:tcPr>
            <w:tcW w:w="1221"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p>
        </w:tc>
        <w:tc>
          <w:tcPr>
            <w:tcW w:w="1655" w:type="dxa"/>
            <w:gridSpan w:val="8"/>
            <w:tcBorders>
              <w:top w:val="single" w:sz="2" w:space="0" w:color="BFBFBF"/>
              <w:bottom w:val="single" w:sz="4" w:space="0" w:color="auto"/>
            </w:tcBorders>
            <w:shd w:val="clear" w:color="auto" w:fill="FFFFFF"/>
            <w:noWrap/>
            <w:vAlign w:val="center"/>
          </w:tcPr>
          <w:p w:rsidR="000835ED" w:rsidRPr="005D6A0F" w:rsidRDefault="005D6A0F" w:rsidP="005D6A0F">
            <w:pPr>
              <w:jc w:val="right"/>
              <w:rPr>
                <w:rFonts w:ascii="Calibri" w:hAnsi="Calibri"/>
                <w:b/>
                <w:bCs/>
                <w:sz w:val="16"/>
                <w:szCs w:val="16"/>
                <w:lang w:val="fr-FR"/>
              </w:rPr>
            </w:pPr>
            <w:r w:rsidRPr="005D6A0F">
              <w:rPr>
                <w:rFonts w:ascii="Calibri" w:hAnsi="Calibri"/>
                <w:b/>
                <w:sz w:val="16"/>
                <w:szCs w:val="16"/>
                <w:lang w:val="fr-FR"/>
              </w:rPr>
              <w:t>Schéma de vaccination c</w:t>
            </w:r>
            <w:r w:rsidR="000835ED" w:rsidRPr="005D6A0F">
              <w:rPr>
                <w:rFonts w:ascii="Calibri" w:hAnsi="Calibri"/>
                <w:b/>
                <w:sz w:val="16"/>
                <w:szCs w:val="16"/>
                <w:lang w:val="fr-FR"/>
              </w:rPr>
              <w:t>ompl</w:t>
            </w:r>
            <w:r w:rsidR="00075DEA">
              <w:rPr>
                <w:rFonts w:ascii="Calibri" w:hAnsi="Calibri"/>
                <w:b/>
                <w:sz w:val="16"/>
                <w:szCs w:val="16"/>
                <w:lang w:val="fr-FR"/>
              </w:rPr>
              <w:t>é</w:t>
            </w:r>
            <w:r w:rsidR="000835ED" w:rsidRPr="005D6A0F">
              <w:rPr>
                <w:rFonts w:ascii="Calibri" w:hAnsi="Calibri"/>
                <w:b/>
                <w:sz w:val="16"/>
                <w:szCs w:val="16"/>
                <w:lang w:val="fr-FR"/>
              </w:rPr>
              <w:t xml:space="preserve">té </w:t>
            </w:r>
          </w:p>
        </w:tc>
        <w:tc>
          <w:tcPr>
            <w:tcW w:w="1390" w:type="dxa"/>
            <w:gridSpan w:val="5"/>
            <w:tcBorders>
              <w:top w:val="single" w:sz="2" w:space="0" w:color="BFBFBF"/>
              <w:bottom w:val="single" w:sz="4" w:space="0" w:color="auto"/>
            </w:tcBorders>
            <w:shd w:val="clear" w:color="auto" w:fill="FFFFFF"/>
            <w:noWrap/>
            <w:vAlign w:val="center"/>
          </w:tcPr>
          <w:p w:rsidR="000835ED" w:rsidRPr="00072791" w:rsidRDefault="000835ED" w:rsidP="00151961">
            <w:pPr>
              <w:rPr>
                <w:rFonts w:ascii="Calibri" w:hAnsi="Calibri"/>
                <w:bCs/>
                <w:sz w:val="16"/>
                <w:szCs w:val="16"/>
              </w:rPr>
            </w:pPr>
            <w:r w:rsidRPr="005D6A0F">
              <w:rPr>
                <w:rFonts w:ascii="Calibri" w:hAnsi="Calibri"/>
                <w:sz w:val="16"/>
                <w:szCs w:val="16"/>
                <w:lang w:val="fr-FR"/>
              </w:rPr>
              <w:t xml:space="preserve">         </w:t>
            </w:r>
            <w:r w:rsidRPr="00072791">
              <w:rPr>
                <w:rFonts w:ascii="Calibri" w:hAnsi="Calibri"/>
                <w:sz w:val="16"/>
                <w:szCs w:val="16"/>
              </w:rPr>
              <w:t>Oui      Non</w:t>
            </w:r>
          </w:p>
        </w:tc>
        <w:tc>
          <w:tcPr>
            <w:tcW w:w="1170" w:type="dxa"/>
            <w:gridSpan w:val="7"/>
            <w:tcBorders>
              <w:top w:val="single" w:sz="2" w:space="0" w:color="BFBFBF"/>
              <w:bottom w:val="single" w:sz="4" w:space="0" w:color="auto"/>
            </w:tcBorders>
            <w:shd w:val="clear" w:color="auto" w:fill="FFFFFF"/>
            <w:noWrap/>
            <w:vAlign w:val="center"/>
          </w:tcPr>
          <w:p w:rsidR="000835ED" w:rsidRPr="00072791" w:rsidRDefault="000835ED" w:rsidP="00151961">
            <w:pPr>
              <w:jc w:val="center"/>
              <w:rPr>
                <w:rFonts w:ascii="Calibri" w:hAnsi="Calibri"/>
                <w:bCs/>
                <w:sz w:val="16"/>
                <w:szCs w:val="16"/>
              </w:rPr>
            </w:pPr>
          </w:p>
        </w:tc>
        <w:tc>
          <w:tcPr>
            <w:tcW w:w="796" w:type="dxa"/>
            <w:gridSpan w:val="2"/>
            <w:tcBorders>
              <w:top w:val="single" w:sz="2" w:space="0" w:color="BFBFBF"/>
              <w:bottom w:val="single" w:sz="4" w:space="0" w:color="auto"/>
            </w:tcBorders>
            <w:shd w:val="clear" w:color="auto" w:fill="FFFFFF"/>
            <w:vAlign w:val="center"/>
          </w:tcPr>
          <w:p w:rsidR="000835ED" w:rsidRPr="00072791" w:rsidRDefault="000835ED" w:rsidP="00151961">
            <w:pPr>
              <w:jc w:val="center"/>
              <w:rPr>
                <w:rFonts w:ascii="Calibri" w:hAnsi="Calibri"/>
                <w:b/>
                <w:bCs/>
                <w:sz w:val="16"/>
                <w:szCs w:val="16"/>
              </w:rPr>
            </w:pPr>
          </w:p>
        </w:tc>
      </w:tr>
      <w:tr w:rsidR="000835ED" w:rsidRPr="00072791">
        <w:trPr>
          <w:trHeight w:val="230"/>
        </w:trPr>
        <w:tc>
          <w:tcPr>
            <w:tcW w:w="11186" w:type="dxa"/>
            <w:gridSpan w:val="45"/>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AUTRE MÉDICAMENT</w:t>
            </w:r>
          </w:p>
        </w:tc>
      </w:tr>
      <w:tr w:rsidR="000835ED" w:rsidRPr="00072791">
        <w:trPr>
          <w:trHeight w:val="230"/>
        </w:trPr>
        <w:tc>
          <w:tcPr>
            <w:tcW w:w="1447" w:type="dxa"/>
            <w:gridSpan w:val="3"/>
            <w:tcBorders>
              <w:bottom w:val="single" w:sz="2" w:space="0" w:color="BFBFBF"/>
            </w:tcBorders>
            <w:shd w:val="clear" w:color="auto" w:fill="FFFFFF"/>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Médicament</w:t>
            </w:r>
          </w:p>
        </w:tc>
        <w:tc>
          <w:tcPr>
            <w:tcW w:w="1240" w:type="dxa"/>
            <w:gridSpan w:val="5"/>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Date</w:t>
            </w:r>
          </w:p>
        </w:tc>
        <w:tc>
          <w:tcPr>
            <w:tcW w:w="2267" w:type="dxa"/>
            <w:gridSpan w:val="10"/>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Posologie</w:t>
            </w:r>
          </w:p>
        </w:tc>
        <w:tc>
          <w:tcPr>
            <w:tcW w:w="2751" w:type="dxa"/>
            <w:gridSpan w:val="12"/>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6"/>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Date</w:t>
            </w:r>
          </w:p>
        </w:tc>
        <w:tc>
          <w:tcPr>
            <w:tcW w:w="1966" w:type="dxa"/>
            <w:gridSpan w:val="9"/>
            <w:tcBorders>
              <w:bottom w:val="single" w:sz="2" w:space="0" w:color="BFBFBF"/>
            </w:tcBorders>
            <w:shd w:val="clear" w:color="auto" w:fill="FFFFFF"/>
            <w:noWrap/>
            <w:vAlign w:val="center"/>
          </w:tcPr>
          <w:p w:rsidR="000835ED" w:rsidRPr="00072791" w:rsidRDefault="000835ED" w:rsidP="00151961">
            <w:pPr>
              <w:jc w:val="center"/>
              <w:rPr>
                <w:rFonts w:ascii="Calibri" w:hAnsi="Calibri"/>
                <w:b/>
                <w:bCs/>
                <w:i/>
                <w:iCs/>
                <w:sz w:val="16"/>
                <w:szCs w:val="16"/>
              </w:rPr>
            </w:pPr>
            <w:r w:rsidRPr="00072791">
              <w:rPr>
                <w:rFonts w:ascii="Calibri" w:hAnsi="Calibri"/>
                <w:b/>
                <w:i/>
                <w:iCs/>
                <w:sz w:val="16"/>
                <w:szCs w:val="16"/>
              </w:rPr>
              <w:t>Posologie</w:t>
            </w:r>
          </w:p>
        </w:tc>
      </w:tr>
      <w:tr w:rsidR="000835ED" w:rsidRPr="00072791">
        <w:trPr>
          <w:trHeight w:val="230"/>
        </w:trPr>
        <w:tc>
          <w:tcPr>
            <w:tcW w:w="1447" w:type="dxa"/>
            <w:gridSpan w:val="3"/>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40"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267"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1" w:type="dxa"/>
            <w:gridSpan w:val="12"/>
            <w:tcBorders>
              <w:top w:val="single" w:sz="2" w:space="0" w:color="BFBFBF"/>
              <w:bottom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230"/>
        </w:trPr>
        <w:tc>
          <w:tcPr>
            <w:tcW w:w="1447" w:type="dxa"/>
            <w:gridSpan w:val="3"/>
            <w:tcBorders>
              <w:top w:val="single" w:sz="2" w:space="0" w:color="BFBFBF"/>
              <w:bottom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40" w:type="dxa"/>
            <w:gridSpan w:val="5"/>
            <w:tcBorders>
              <w:top w:val="single" w:sz="2" w:space="0" w:color="BFBFBF"/>
              <w:bottom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267" w:type="dxa"/>
            <w:gridSpan w:val="10"/>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1" w:type="dxa"/>
            <w:gridSpan w:val="12"/>
            <w:tcBorders>
              <w:top w:val="single" w:sz="2" w:space="0" w:color="BFBFBF"/>
              <w:bottom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bottom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230"/>
        </w:trPr>
        <w:tc>
          <w:tcPr>
            <w:tcW w:w="1447" w:type="dxa"/>
            <w:gridSpan w:val="3"/>
            <w:tcBorders>
              <w:top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40" w:type="dxa"/>
            <w:gridSpan w:val="5"/>
            <w:tcBorders>
              <w:top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267" w:type="dxa"/>
            <w:gridSpan w:val="10"/>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1" w:type="dxa"/>
            <w:gridSpan w:val="12"/>
            <w:tcBorders>
              <w:top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230"/>
        </w:trPr>
        <w:tc>
          <w:tcPr>
            <w:tcW w:w="1447" w:type="dxa"/>
            <w:gridSpan w:val="3"/>
            <w:tcBorders>
              <w:top w:val="single" w:sz="2" w:space="0" w:color="BFBFBF"/>
            </w:tcBorders>
            <w:shd w:val="clear" w:color="auto" w:fill="FFFFFF"/>
            <w:vAlign w:val="center"/>
          </w:tcPr>
          <w:p w:rsidR="000835ED" w:rsidRPr="00072791" w:rsidRDefault="000835ED" w:rsidP="00151961">
            <w:pPr>
              <w:jc w:val="right"/>
              <w:rPr>
                <w:rFonts w:ascii="Calibri" w:hAnsi="Calibri"/>
                <w:b/>
                <w:bCs/>
                <w:sz w:val="16"/>
                <w:szCs w:val="16"/>
              </w:rPr>
            </w:pPr>
          </w:p>
        </w:tc>
        <w:tc>
          <w:tcPr>
            <w:tcW w:w="1240" w:type="dxa"/>
            <w:gridSpan w:val="5"/>
            <w:tcBorders>
              <w:top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267" w:type="dxa"/>
            <w:gridSpan w:val="10"/>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c>
          <w:tcPr>
            <w:tcW w:w="2751" w:type="dxa"/>
            <w:gridSpan w:val="12"/>
            <w:tcBorders>
              <w:top w:val="single" w:sz="2" w:space="0" w:color="BFBFBF"/>
            </w:tcBorders>
            <w:shd w:val="clear" w:color="auto" w:fill="FFFFFF"/>
            <w:noWrap/>
            <w:vAlign w:val="bottom"/>
          </w:tcPr>
          <w:p w:rsidR="000835ED" w:rsidRPr="00072791" w:rsidRDefault="000835ED" w:rsidP="00151961">
            <w:pPr>
              <w:jc w:val="right"/>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p>
        </w:tc>
        <w:tc>
          <w:tcPr>
            <w:tcW w:w="1966" w:type="dxa"/>
            <w:gridSpan w:val="9"/>
            <w:tcBorders>
              <w:top w:val="single" w:sz="2" w:space="0" w:color="BFBFBF"/>
            </w:tcBorders>
            <w:shd w:val="clear" w:color="auto" w:fill="FFFFFF"/>
            <w:noWrap/>
            <w:vAlign w:val="bottom"/>
          </w:tcPr>
          <w:p w:rsidR="000835ED" w:rsidRPr="00072791" w:rsidRDefault="000835ED" w:rsidP="00151961">
            <w:pPr>
              <w:jc w:val="center"/>
              <w:rPr>
                <w:rFonts w:ascii="Calibri" w:hAnsi="Calibri"/>
                <w:b/>
                <w:sz w:val="16"/>
                <w:szCs w:val="16"/>
              </w:rPr>
            </w:pPr>
          </w:p>
        </w:tc>
      </w:tr>
      <w:tr w:rsidR="000835ED" w:rsidRPr="00072791">
        <w:trPr>
          <w:trHeight w:val="304"/>
        </w:trPr>
        <w:tc>
          <w:tcPr>
            <w:tcW w:w="1447" w:type="dxa"/>
            <w:gridSpan w:val="3"/>
            <w:tcBorders>
              <w:top w:val="single" w:sz="2" w:space="0" w:color="BFBFBF"/>
            </w:tcBorders>
            <w:shd w:val="clear" w:color="auto" w:fill="FFFFFF"/>
            <w:vAlign w:val="center"/>
          </w:tcPr>
          <w:p w:rsidR="000835ED" w:rsidRDefault="000835ED" w:rsidP="000A106A">
            <w:pPr>
              <w:rPr>
                <w:rFonts w:ascii="Calibri" w:hAnsi="Calibri"/>
                <w:b/>
                <w:bCs/>
                <w:sz w:val="16"/>
                <w:szCs w:val="16"/>
              </w:rPr>
            </w:pPr>
          </w:p>
          <w:p w:rsidR="000835ED" w:rsidRDefault="000835ED" w:rsidP="00151961">
            <w:pPr>
              <w:jc w:val="right"/>
              <w:rPr>
                <w:rFonts w:ascii="Calibri" w:hAnsi="Calibri"/>
                <w:b/>
                <w:bCs/>
                <w:sz w:val="16"/>
                <w:szCs w:val="16"/>
              </w:rPr>
            </w:pPr>
          </w:p>
          <w:p w:rsidR="000835ED" w:rsidRPr="00072791" w:rsidRDefault="000835ED" w:rsidP="00151961">
            <w:pPr>
              <w:jc w:val="right"/>
              <w:rPr>
                <w:rFonts w:ascii="Calibri" w:hAnsi="Calibri"/>
                <w:b/>
                <w:bCs/>
                <w:sz w:val="16"/>
                <w:szCs w:val="16"/>
              </w:rPr>
            </w:pPr>
          </w:p>
        </w:tc>
        <w:tc>
          <w:tcPr>
            <w:tcW w:w="1240" w:type="dxa"/>
            <w:gridSpan w:val="5"/>
            <w:tcBorders>
              <w:top w:val="single" w:sz="2" w:space="0" w:color="BFBFBF"/>
            </w:tcBorders>
            <w:shd w:val="clear" w:color="auto" w:fill="FFFFFF"/>
            <w:noWrap/>
            <w:vAlign w:val="bottom"/>
          </w:tcPr>
          <w:p w:rsidR="000835ED" w:rsidRPr="00072791" w:rsidRDefault="000835ED" w:rsidP="00151961">
            <w:pPr>
              <w:rPr>
                <w:rFonts w:ascii="Calibri" w:hAnsi="Calibri"/>
                <w:b/>
                <w:sz w:val="16"/>
                <w:szCs w:val="16"/>
              </w:rPr>
            </w:pPr>
          </w:p>
        </w:tc>
        <w:tc>
          <w:tcPr>
            <w:tcW w:w="2267" w:type="dxa"/>
            <w:gridSpan w:val="10"/>
            <w:tcBorders>
              <w:top w:val="single" w:sz="2" w:space="0" w:color="BFBFBF"/>
            </w:tcBorders>
            <w:shd w:val="clear" w:color="auto" w:fill="FFFFFF"/>
            <w:noWrap/>
            <w:vAlign w:val="bottom"/>
          </w:tcPr>
          <w:p w:rsidR="000835ED" w:rsidRDefault="000835ED" w:rsidP="000A106A">
            <w:pPr>
              <w:rPr>
                <w:rFonts w:ascii="Calibri" w:hAnsi="Calibri"/>
                <w:b/>
                <w:sz w:val="16"/>
                <w:szCs w:val="16"/>
              </w:rPr>
            </w:pPr>
          </w:p>
          <w:p w:rsidR="000A106A" w:rsidRDefault="000A106A" w:rsidP="000A106A">
            <w:pPr>
              <w:rPr>
                <w:rFonts w:ascii="Calibri" w:hAnsi="Calibri"/>
                <w:b/>
                <w:sz w:val="16"/>
                <w:szCs w:val="16"/>
              </w:rPr>
            </w:pPr>
          </w:p>
          <w:p w:rsidR="000A106A" w:rsidRDefault="000A106A" w:rsidP="000A106A">
            <w:pPr>
              <w:rPr>
                <w:rFonts w:ascii="Calibri" w:hAnsi="Calibri"/>
                <w:b/>
                <w:sz w:val="16"/>
                <w:szCs w:val="16"/>
              </w:rPr>
            </w:pPr>
          </w:p>
          <w:p w:rsidR="000A106A" w:rsidRPr="00072791" w:rsidRDefault="000A106A" w:rsidP="000A106A">
            <w:pPr>
              <w:rPr>
                <w:rFonts w:ascii="Calibri" w:hAnsi="Calibri"/>
                <w:b/>
                <w:sz w:val="16"/>
                <w:szCs w:val="16"/>
              </w:rPr>
            </w:pPr>
          </w:p>
        </w:tc>
        <w:tc>
          <w:tcPr>
            <w:tcW w:w="2751" w:type="dxa"/>
            <w:gridSpan w:val="12"/>
            <w:tcBorders>
              <w:top w:val="single" w:sz="2" w:space="0" w:color="BFBFBF"/>
            </w:tcBorders>
            <w:shd w:val="clear" w:color="auto" w:fill="FFFFFF"/>
            <w:noWrap/>
            <w:vAlign w:val="bottom"/>
          </w:tcPr>
          <w:p w:rsidR="000835ED" w:rsidRPr="00072791" w:rsidRDefault="000835ED" w:rsidP="000A106A">
            <w:pPr>
              <w:rPr>
                <w:rFonts w:ascii="Calibri" w:hAnsi="Calibri"/>
                <w:b/>
                <w:bCs/>
                <w:sz w:val="16"/>
                <w:szCs w:val="16"/>
              </w:rPr>
            </w:pPr>
          </w:p>
        </w:tc>
        <w:tc>
          <w:tcPr>
            <w:tcW w:w="1515" w:type="dxa"/>
            <w:gridSpan w:val="6"/>
            <w:tcBorders>
              <w:top w:val="single" w:sz="2" w:space="0" w:color="BFBFBF"/>
            </w:tcBorders>
            <w:shd w:val="clear" w:color="auto" w:fill="FFFFFF"/>
            <w:noWrap/>
            <w:vAlign w:val="bottom"/>
          </w:tcPr>
          <w:p w:rsidR="000835ED" w:rsidRPr="00072791" w:rsidRDefault="000835ED" w:rsidP="000A106A">
            <w:pPr>
              <w:rPr>
                <w:rFonts w:ascii="Calibri" w:hAnsi="Calibri"/>
                <w:b/>
                <w:bCs/>
                <w:sz w:val="16"/>
                <w:szCs w:val="16"/>
              </w:rPr>
            </w:pPr>
          </w:p>
        </w:tc>
        <w:tc>
          <w:tcPr>
            <w:tcW w:w="1966" w:type="dxa"/>
            <w:gridSpan w:val="9"/>
            <w:tcBorders>
              <w:top w:val="single" w:sz="2" w:space="0" w:color="BFBFBF"/>
            </w:tcBorders>
            <w:shd w:val="clear" w:color="auto" w:fill="FFFFFF"/>
            <w:noWrap/>
            <w:vAlign w:val="bottom"/>
          </w:tcPr>
          <w:p w:rsidR="000835ED" w:rsidRPr="00072791" w:rsidRDefault="000835ED" w:rsidP="000A106A">
            <w:pPr>
              <w:rPr>
                <w:rFonts w:ascii="Calibri" w:hAnsi="Calibri"/>
                <w:b/>
                <w:sz w:val="16"/>
                <w:szCs w:val="16"/>
              </w:rPr>
            </w:pP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nil"/>
              <w:bottom w:val="single" w:sz="4" w:space="0" w:color="BFBFBF"/>
            </w:tcBorders>
            <w:shd w:val="clear" w:color="auto" w:fill="FFFFFF"/>
            <w:noWrap/>
            <w:vAlign w:val="bottom"/>
          </w:tcPr>
          <w:p w:rsidR="000835ED" w:rsidRPr="00072791" w:rsidRDefault="000835ED" w:rsidP="00151961">
            <w:pPr>
              <w:jc w:val="center"/>
              <w:rPr>
                <w:rFonts w:ascii="Calibri" w:hAnsi="Calibri"/>
                <w:b/>
                <w:bCs/>
                <w:sz w:val="16"/>
                <w:szCs w:val="16"/>
              </w:rPr>
            </w:pPr>
            <w:r w:rsidRPr="00072791">
              <w:rPr>
                <w:rFonts w:ascii="Calibri" w:hAnsi="Calibri"/>
                <w:b/>
                <w:bCs/>
                <w:sz w:val="16"/>
                <w:szCs w:val="16"/>
              </w:rPr>
              <w:br w:type="page"/>
            </w:r>
            <w:r w:rsidRPr="00072791">
              <w:rPr>
                <w:rFonts w:ascii="Calibri" w:hAnsi="Calibri"/>
                <w:b/>
                <w:bCs/>
                <w:sz w:val="16"/>
                <w:szCs w:val="16"/>
              </w:rPr>
              <w:br w:type="page"/>
            </w:r>
            <w:r w:rsidRPr="00072791">
              <w:rPr>
                <w:rFonts w:ascii="Calibri" w:hAnsi="Calibri"/>
                <w:b/>
                <w:sz w:val="16"/>
                <w:szCs w:val="16"/>
              </w:rPr>
              <w:t>PEC MAS AMBULATOIRE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tcBorders>
              <w:top w:val="single" w:sz="4" w:space="0" w:color="BFBFBF"/>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Semaine</w:t>
            </w:r>
          </w:p>
        </w:tc>
        <w:tc>
          <w:tcPr>
            <w:tcW w:w="63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smartTag w:uri="urn:schemas-microsoft-com:office:smarttags" w:element="stockticker">
              <w:r w:rsidRPr="00072791">
                <w:rPr>
                  <w:rFonts w:ascii="Calibri" w:hAnsi="Calibri"/>
                  <w:b/>
                  <w:bCs/>
                  <w:sz w:val="16"/>
                  <w:szCs w:val="16"/>
                </w:rPr>
                <w:t>ADM</w:t>
              </w:r>
            </w:smartTag>
            <w:r w:rsidRPr="00072791">
              <w:rPr>
                <w:rFonts w:ascii="Calibri" w:hAnsi="Calibri"/>
                <w:b/>
                <w:bCs/>
                <w:sz w:val="16"/>
                <w:szCs w:val="16"/>
              </w:rPr>
              <w:t>.</w:t>
            </w:r>
          </w:p>
        </w:tc>
        <w:tc>
          <w:tcPr>
            <w:tcW w:w="637"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w:t>
            </w:r>
          </w:p>
        </w:tc>
        <w:tc>
          <w:tcPr>
            <w:tcW w:w="653"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2</w:t>
            </w:r>
          </w:p>
        </w:tc>
        <w:tc>
          <w:tcPr>
            <w:tcW w:w="591"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3</w:t>
            </w:r>
          </w:p>
        </w:tc>
        <w:tc>
          <w:tcPr>
            <w:tcW w:w="591"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4</w:t>
            </w:r>
          </w:p>
        </w:tc>
        <w:tc>
          <w:tcPr>
            <w:tcW w:w="591" w:type="dxa"/>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5</w:t>
            </w:r>
          </w:p>
        </w:tc>
        <w:tc>
          <w:tcPr>
            <w:tcW w:w="583"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6</w:t>
            </w:r>
          </w:p>
        </w:tc>
        <w:tc>
          <w:tcPr>
            <w:tcW w:w="588"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7</w:t>
            </w:r>
          </w:p>
        </w:tc>
        <w:tc>
          <w:tcPr>
            <w:tcW w:w="540" w:type="dxa"/>
            <w:gridSpan w:val="4"/>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8</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9</w:t>
            </w:r>
          </w:p>
        </w:tc>
        <w:tc>
          <w:tcPr>
            <w:tcW w:w="763" w:type="dxa"/>
            <w:gridSpan w:val="4"/>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10</w:t>
            </w:r>
          </w:p>
        </w:tc>
        <w:tc>
          <w:tcPr>
            <w:tcW w:w="379" w:type="dxa"/>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11</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12</w:t>
            </w:r>
          </w:p>
        </w:tc>
        <w:tc>
          <w:tcPr>
            <w:tcW w:w="540"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13</w:t>
            </w:r>
          </w:p>
        </w:tc>
        <w:tc>
          <w:tcPr>
            <w:tcW w:w="540" w:type="dxa"/>
            <w:gridSpan w:val="3"/>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14</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15</w:t>
            </w:r>
          </w:p>
        </w:tc>
        <w:tc>
          <w:tcPr>
            <w:tcW w:w="540" w:type="dxa"/>
            <w:gridSpan w:val="2"/>
            <w:tcBorders>
              <w:top w:val="single" w:sz="4" w:space="0" w:color="BFBFBF"/>
            </w:tcBorders>
            <w:shd w:val="clear" w:color="auto" w:fill="FFFFFF"/>
            <w:noWrap/>
            <w:vAlign w:val="bottom"/>
          </w:tcPr>
          <w:p w:rsidR="000835ED" w:rsidRPr="00072791" w:rsidRDefault="000835ED" w:rsidP="00151961">
            <w:pPr>
              <w:jc w:val="center"/>
              <w:rPr>
                <w:rFonts w:ascii="Calibri" w:hAnsi="Calibri"/>
                <w:sz w:val="16"/>
                <w:szCs w:val="16"/>
              </w:rPr>
            </w:pPr>
            <w:r w:rsidRPr="00072791">
              <w:rPr>
                <w:rFonts w:ascii="Calibri" w:hAnsi="Calibri"/>
                <w:b/>
                <w:bCs/>
                <w:sz w:val="16"/>
                <w:szCs w:val="16"/>
              </w:rPr>
              <w:t>16</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tcBorders>
              <w:bottom w:val="single" w:sz="4" w:space="0" w:color="auto"/>
            </w:tcBorders>
            <w:shd w:val="clear" w:color="auto" w:fill="FFFFFF"/>
            <w:noWrap/>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Date</w:t>
            </w:r>
          </w:p>
        </w:tc>
        <w:tc>
          <w:tcPr>
            <w:tcW w:w="630" w:type="dxa"/>
            <w:gridSpan w:val="2"/>
            <w:tcBorders>
              <w:bottom w:val="single" w:sz="4" w:space="0" w:color="auto"/>
            </w:tcBorders>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Cs/>
                <w:sz w:val="18"/>
                <w:szCs w:val="18"/>
                <w:lang w:val="fr-FR"/>
              </w:rPr>
              <w:t>6.12</w:t>
            </w:r>
          </w:p>
        </w:tc>
        <w:tc>
          <w:tcPr>
            <w:tcW w:w="637" w:type="dxa"/>
            <w:gridSpan w:val="2"/>
            <w:tcBorders>
              <w:bottom w:val="single" w:sz="4" w:space="0" w:color="auto"/>
            </w:tcBorders>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Cs/>
                <w:sz w:val="18"/>
                <w:szCs w:val="18"/>
                <w:lang w:val="fr-FR"/>
              </w:rPr>
              <w:t>13.1</w:t>
            </w:r>
          </w:p>
        </w:tc>
        <w:tc>
          <w:tcPr>
            <w:tcW w:w="653" w:type="dxa"/>
            <w:gridSpan w:val="3"/>
            <w:tcBorders>
              <w:bottom w:val="single" w:sz="4" w:space="0" w:color="auto"/>
            </w:tcBorders>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Cs/>
                <w:sz w:val="18"/>
                <w:szCs w:val="18"/>
                <w:lang w:val="fr-FR"/>
              </w:rPr>
              <w:t>20.1</w:t>
            </w:r>
          </w:p>
        </w:tc>
        <w:tc>
          <w:tcPr>
            <w:tcW w:w="591" w:type="dxa"/>
            <w:gridSpan w:val="3"/>
            <w:tcBorders>
              <w:bottom w:val="single" w:sz="4" w:space="0" w:color="auto"/>
            </w:tcBorders>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Cs/>
                <w:sz w:val="18"/>
                <w:szCs w:val="18"/>
                <w:lang w:val="fr-FR"/>
              </w:rPr>
              <w:t>27.1</w:t>
            </w:r>
          </w:p>
        </w:tc>
        <w:tc>
          <w:tcPr>
            <w:tcW w:w="591" w:type="dxa"/>
            <w:gridSpan w:val="3"/>
            <w:tcBorders>
              <w:bottom w:val="single" w:sz="4" w:space="0" w:color="auto"/>
            </w:tcBorders>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Cs/>
                <w:sz w:val="18"/>
                <w:szCs w:val="18"/>
                <w:lang w:val="fr-FR"/>
              </w:rPr>
              <w:t>3.1 </w:t>
            </w:r>
          </w:p>
        </w:tc>
        <w:tc>
          <w:tcPr>
            <w:tcW w:w="591"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179" w:type="dxa"/>
            <w:gridSpan w:val="41"/>
            <w:shd w:val="clear" w:color="auto" w:fill="FFFFFF"/>
            <w:noWrap/>
            <w:vAlign w:val="center"/>
          </w:tcPr>
          <w:p w:rsidR="000835ED" w:rsidRPr="00072791" w:rsidRDefault="000835ED" w:rsidP="00151961">
            <w:pPr>
              <w:ind w:right="-481"/>
              <w:jc w:val="center"/>
              <w:rPr>
                <w:rFonts w:ascii="Calibri" w:hAnsi="Calibri"/>
                <w:b/>
                <w:sz w:val="16"/>
                <w:szCs w:val="16"/>
              </w:rPr>
            </w:pPr>
            <w:r w:rsidRPr="00072791">
              <w:rPr>
                <w:rFonts w:ascii="Calibri" w:hAnsi="Calibri"/>
                <w:b/>
                <w:sz w:val="16"/>
                <w:szCs w:val="16"/>
              </w:rPr>
              <w:t>ANTHROPOMÉTRIE</w:t>
            </w:r>
          </w:p>
        </w:tc>
        <w:tc>
          <w:tcPr>
            <w:tcW w:w="540" w:type="dxa"/>
            <w:gridSpan w:val="2"/>
            <w:tcBorders>
              <w:top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sz w:val="16"/>
                <w:szCs w:val="16"/>
                <w:lang w:val="fr-FR"/>
              </w:rPr>
            </w:pPr>
            <w:r w:rsidRPr="00072791">
              <w:rPr>
                <w:rFonts w:ascii="Calibri" w:hAnsi="Calibri"/>
                <w:sz w:val="16"/>
                <w:szCs w:val="16"/>
                <w:lang w:val="fr-FR"/>
              </w:rPr>
              <w:t>Poids ciblé (15% gain de poids)</w:t>
            </w:r>
          </w:p>
        </w:tc>
        <w:tc>
          <w:tcPr>
            <w:tcW w:w="63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637"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653"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91"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91"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91" w:type="dxa"/>
            <w:shd w:val="clear" w:color="auto" w:fill="FFFFFF"/>
            <w:noWrap/>
            <w:vAlign w:val="bottom"/>
          </w:tcPr>
          <w:p w:rsidR="000835ED" w:rsidRPr="00072791" w:rsidRDefault="000835ED" w:rsidP="00151961">
            <w:pPr>
              <w:rPr>
                <w:rFonts w:ascii="Calibri" w:hAnsi="Calibri"/>
                <w:b/>
                <w:bCs/>
                <w:sz w:val="16"/>
                <w:szCs w:val="16"/>
                <w:lang w:val="fr-FR"/>
              </w:rPr>
            </w:pPr>
          </w:p>
        </w:tc>
        <w:tc>
          <w:tcPr>
            <w:tcW w:w="583"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88"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4"/>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763" w:type="dxa"/>
            <w:gridSpan w:val="4"/>
            <w:shd w:val="clear" w:color="auto" w:fill="FFFFFF"/>
            <w:noWrap/>
            <w:vAlign w:val="bottom"/>
          </w:tcPr>
          <w:p w:rsidR="000835ED" w:rsidRPr="00072791" w:rsidRDefault="000835ED" w:rsidP="00151961">
            <w:pPr>
              <w:rPr>
                <w:rFonts w:ascii="Calibri" w:hAnsi="Calibri"/>
                <w:b/>
                <w:bCs/>
                <w:sz w:val="16"/>
                <w:szCs w:val="16"/>
                <w:lang w:val="fr-FR"/>
              </w:rPr>
            </w:pPr>
          </w:p>
        </w:tc>
        <w:tc>
          <w:tcPr>
            <w:tcW w:w="379" w:type="dxa"/>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3"/>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c>
          <w:tcPr>
            <w:tcW w:w="540" w:type="dxa"/>
            <w:gridSpan w:val="2"/>
            <w:shd w:val="clear" w:color="auto" w:fill="FFFFFF"/>
            <w:noWrap/>
            <w:vAlign w:val="bottom"/>
          </w:tcPr>
          <w:p w:rsidR="000835ED" w:rsidRPr="00072791" w:rsidRDefault="000835ED" w:rsidP="00151961">
            <w:pPr>
              <w:rPr>
                <w:rFonts w:ascii="Calibri" w:hAnsi="Calibri"/>
                <w:b/>
                <w:bCs/>
                <w:sz w:val="16"/>
                <w:szCs w:val="16"/>
                <w:lang w:val="fr-FR"/>
              </w:rPr>
            </w:pP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Œdèmes bilatéraux</w:t>
            </w:r>
            <w:r w:rsidRPr="00072791">
              <w:rPr>
                <w:rFonts w:ascii="Calibri" w:hAnsi="Calibri"/>
                <w:sz w:val="16"/>
                <w:szCs w:val="16"/>
              </w:rPr>
              <w:br/>
            </w:r>
            <w:r w:rsidRPr="00072791">
              <w:rPr>
                <w:rFonts w:ascii="Calibri" w:hAnsi="Calibri"/>
                <w:b/>
                <w:bCs/>
                <w:sz w:val="16"/>
                <w:szCs w:val="16"/>
              </w:rPr>
              <w:t>(+   ++   +++)</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noWrap/>
            <w:vAlign w:val="center"/>
          </w:tcPr>
          <w:p w:rsidR="000835ED" w:rsidRPr="00072791" w:rsidRDefault="000835ED" w:rsidP="00151961">
            <w:pPr>
              <w:jc w:val="right"/>
              <w:rPr>
                <w:rFonts w:ascii="Calibri" w:hAnsi="Calibri"/>
                <w:sz w:val="16"/>
                <w:szCs w:val="16"/>
              </w:rPr>
            </w:pPr>
            <w:r w:rsidRPr="00072791">
              <w:rPr>
                <w:rFonts w:ascii="Calibri" w:hAnsi="Calibri"/>
                <w:sz w:val="16"/>
                <w:szCs w:val="16"/>
              </w:rPr>
              <w:t>PB</w:t>
            </w:r>
            <w:r w:rsidRPr="00072791">
              <w:rPr>
                <w:rFonts w:ascii="Calibri" w:hAnsi="Calibri"/>
                <w:b/>
                <w:bCs/>
                <w:sz w:val="16"/>
                <w:szCs w:val="16"/>
              </w:rPr>
              <w:t xml:space="preserve"> </w:t>
            </w:r>
          </w:p>
          <w:p w:rsidR="000835ED" w:rsidRPr="00072791" w:rsidRDefault="000835ED" w:rsidP="00151961">
            <w:pPr>
              <w:jc w:val="right"/>
              <w:rPr>
                <w:rFonts w:ascii="Calibri" w:hAnsi="Calibri"/>
                <w:b/>
                <w:bCs/>
                <w:sz w:val="16"/>
                <w:szCs w:val="16"/>
              </w:rPr>
            </w:pPr>
            <w:r w:rsidRPr="00072791">
              <w:rPr>
                <w:rFonts w:ascii="Calibri" w:hAnsi="Calibri"/>
                <w:b/>
                <w:bCs/>
                <w:sz w:val="16"/>
                <w:szCs w:val="16"/>
              </w:rPr>
              <w:t>(mm)</w:t>
            </w:r>
          </w:p>
        </w:tc>
        <w:tc>
          <w:tcPr>
            <w:tcW w:w="630"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106</w:t>
            </w:r>
          </w:p>
        </w:tc>
        <w:tc>
          <w:tcPr>
            <w:tcW w:w="637"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106</w:t>
            </w:r>
          </w:p>
        </w:tc>
        <w:tc>
          <w:tcPr>
            <w:tcW w:w="653"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107</w:t>
            </w:r>
          </w:p>
        </w:tc>
        <w:tc>
          <w:tcPr>
            <w:tcW w:w="591" w:type="dxa"/>
            <w:gridSpan w:val="3"/>
            <w:shd w:val="clear" w:color="auto" w:fill="FFFFFF"/>
            <w:noWrap/>
            <w:vAlign w:val="bottom"/>
          </w:tcPr>
          <w:p w:rsidR="000835ED" w:rsidRPr="0061247A" w:rsidRDefault="000835ED" w:rsidP="00151961">
            <w:pPr>
              <w:rPr>
                <w:rFonts w:ascii="Comic Sans MS" w:hAnsi="Comic Sans MS"/>
                <w:sz w:val="18"/>
                <w:szCs w:val="18"/>
                <w:lang w:val="fr-FR"/>
              </w:rPr>
            </w:pPr>
            <w:r>
              <w:rPr>
                <w:rFonts w:ascii="Comic Sans MS" w:hAnsi="Comic Sans MS"/>
                <w:b/>
                <w:bCs/>
                <w:sz w:val="18"/>
                <w:szCs w:val="18"/>
                <w:lang w:val="fr-FR"/>
              </w:rPr>
              <w:t>106</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noWrap/>
            <w:vAlign w:val="center"/>
          </w:tcPr>
          <w:p w:rsidR="000835ED" w:rsidRPr="00072791" w:rsidRDefault="000835ED" w:rsidP="00151961">
            <w:pPr>
              <w:jc w:val="right"/>
              <w:rPr>
                <w:rFonts w:ascii="Calibri" w:hAnsi="Calibri"/>
                <w:i/>
                <w:iCs/>
                <w:sz w:val="16"/>
                <w:szCs w:val="16"/>
              </w:rPr>
            </w:pPr>
            <w:r w:rsidRPr="00072791">
              <w:rPr>
                <w:rFonts w:ascii="Calibri" w:hAnsi="Calibri"/>
                <w:sz w:val="16"/>
                <w:szCs w:val="16"/>
              </w:rPr>
              <w:t>Poids</w:t>
            </w:r>
            <w:r w:rsidRPr="00072791">
              <w:rPr>
                <w:rFonts w:ascii="Calibri" w:hAnsi="Calibri"/>
                <w:b/>
                <w:bCs/>
                <w:i/>
                <w:iCs/>
                <w:sz w:val="16"/>
                <w:szCs w:val="16"/>
              </w:rPr>
              <w:t xml:space="preserve"> </w:t>
            </w:r>
          </w:p>
          <w:p w:rsidR="000835ED" w:rsidRPr="00072791" w:rsidRDefault="000835ED" w:rsidP="00151961">
            <w:pPr>
              <w:jc w:val="right"/>
              <w:rPr>
                <w:rFonts w:ascii="Calibri" w:hAnsi="Calibri"/>
                <w:b/>
                <w:bCs/>
                <w:sz w:val="16"/>
                <w:szCs w:val="16"/>
              </w:rPr>
            </w:pPr>
            <w:r w:rsidRPr="00072791">
              <w:rPr>
                <w:rFonts w:ascii="Calibri" w:hAnsi="Calibri"/>
                <w:b/>
                <w:bCs/>
                <w:sz w:val="16"/>
                <w:szCs w:val="16"/>
              </w:rPr>
              <w:t>(kg)</w:t>
            </w:r>
          </w:p>
        </w:tc>
        <w:tc>
          <w:tcPr>
            <w:tcW w:w="630" w:type="dxa"/>
            <w:gridSpan w:val="2"/>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5.1</w:t>
            </w:r>
          </w:p>
        </w:tc>
        <w:tc>
          <w:tcPr>
            <w:tcW w:w="637" w:type="dxa"/>
            <w:gridSpan w:val="2"/>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5</w:t>
            </w:r>
          </w:p>
        </w:tc>
        <w:tc>
          <w:tcPr>
            <w:tcW w:w="653"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5.1</w:t>
            </w:r>
          </w:p>
        </w:tc>
        <w:tc>
          <w:tcPr>
            <w:tcW w:w="591"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5</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sz w:val="16"/>
                <w:szCs w:val="16"/>
                <w:lang w:val="fr-FR"/>
              </w:rPr>
              <w:t xml:space="preserve">Perte de poids * </w:t>
            </w:r>
          </w:p>
          <w:p w:rsidR="000835ED" w:rsidRPr="00072791" w:rsidRDefault="000835ED" w:rsidP="00151961">
            <w:pPr>
              <w:jc w:val="right"/>
              <w:rPr>
                <w:rFonts w:ascii="Calibri" w:hAnsi="Calibri"/>
                <w:b/>
                <w:bCs/>
                <w:sz w:val="16"/>
                <w:szCs w:val="16"/>
                <w:lang w:val="fr-FR"/>
              </w:rPr>
            </w:pPr>
            <w:r w:rsidRPr="00072791">
              <w:rPr>
                <w:rFonts w:ascii="Calibri" w:hAnsi="Calibri"/>
                <w:b/>
                <w:bCs/>
                <w:i/>
                <w:iCs/>
                <w:sz w:val="16"/>
                <w:szCs w:val="16"/>
                <w:lang w:val="fr-FR"/>
              </w:rPr>
              <w:t>(Oui/Non)</w:t>
            </w:r>
          </w:p>
        </w:tc>
        <w:tc>
          <w:tcPr>
            <w:tcW w:w="630" w:type="dxa"/>
            <w:gridSpan w:val="2"/>
            <w:shd w:val="clear" w:color="auto" w:fill="FFFFFF"/>
            <w:noWrap/>
            <w:vAlign w:val="bottom"/>
          </w:tcPr>
          <w:p w:rsidR="000835ED" w:rsidRPr="0061247A" w:rsidRDefault="000835ED" w:rsidP="00151961">
            <w:pPr>
              <w:rPr>
                <w:rFonts w:ascii="Comic Sans MS" w:hAnsi="Comic Sans MS"/>
                <w:sz w:val="18"/>
                <w:szCs w:val="18"/>
                <w:lang w:val="fr-FR"/>
              </w:rPr>
            </w:pPr>
            <w:r w:rsidRPr="0061247A">
              <w:rPr>
                <w:rFonts w:ascii="Comic Sans MS" w:hAnsi="Comic Sans MS"/>
                <w:b/>
                <w:bCs/>
                <w:sz w:val="18"/>
                <w:szCs w:val="18"/>
                <w:lang w:val="fr-FR"/>
              </w:rPr>
              <w:t> </w:t>
            </w:r>
          </w:p>
        </w:tc>
        <w:tc>
          <w:tcPr>
            <w:tcW w:w="637" w:type="dxa"/>
            <w:gridSpan w:val="2"/>
            <w:shd w:val="clear" w:color="auto" w:fill="FFFFFF"/>
            <w:noWrap/>
            <w:vAlign w:val="bottom"/>
          </w:tcPr>
          <w:p w:rsidR="000835ED" w:rsidRPr="0061247A" w:rsidRDefault="0054126D" w:rsidP="00151961">
            <w:pPr>
              <w:jc w:val="center"/>
              <w:rPr>
                <w:rFonts w:ascii="Comic Sans MS" w:hAnsi="Comic Sans MS"/>
                <w:sz w:val="18"/>
                <w:szCs w:val="18"/>
                <w:lang w:val="fr-FR"/>
              </w:rPr>
            </w:pPr>
            <w:r>
              <w:rPr>
                <w:rFonts w:ascii="Comic Sans MS" w:hAnsi="Comic Sans MS"/>
                <w:b/>
                <w:bCs/>
                <w:sz w:val="18"/>
                <w:szCs w:val="18"/>
                <w:lang w:val="fr-FR"/>
              </w:rPr>
              <w:t>OUI</w:t>
            </w:r>
          </w:p>
        </w:tc>
        <w:tc>
          <w:tcPr>
            <w:tcW w:w="653" w:type="dxa"/>
            <w:gridSpan w:val="3"/>
            <w:shd w:val="clear" w:color="auto" w:fill="FFFFFF"/>
            <w:noWrap/>
            <w:vAlign w:val="bottom"/>
          </w:tcPr>
          <w:p w:rsidR="000835ED" w:rsidRPr="0061247A" w:rsidRDefault="000835ED" w:rsidP="00151961">
            <w:pPr>
              <w:jc w:val="center"/>
              <w:rPr>
                <w:rFonts w:ascii="Comic Sans MS" w:hAnsi="Comic Sans MS"/>
                <w:sz w:val="18"/>
                <w:szCs w:val="18"/>
                <w:lang w:val="fr-FR"/>
              </w:rPr>
            </w:pPr>
            <w:r>
              <w:rPr>
                <w:rFonts w:ascii="Comic Sans MS" w:hAnsi="Comic Sans MS"/>
                <w:b/>
                <w:bCs/>
                <w:sz w:val="18"/>
                <w:szCs w:val="18"/>
                <w:lang w:val="fr-FR"/>
              </w:rPr>
              <w:t>N</w:t>
            </w:r>
            <w:r w:rsidR="0054126D">
              <w:rPr>
                <w:rFonts w:ascii="Comic Sans MS" w:hAnsi="Comic Sans MS"/>
                <w:b/>
                <w:bCs/>
                <w:sz w:val="18"/>
                <w:szCs w:val="18"/>
                <w:lang w:val="fr-FR"/>
              </w:rPr>
              <w:t>ON</w:t>
            </w:r>
          </w:p>
        </w:tc>
        <w:tc>
          <w:tcPr>
            <w:tcW w:w="591" w:type="dxa"/>
            <w:gridSpan w:val="3"/>
            <w:shd w:val="clear" w:color="auto" w:fill="FFFFFF"/>
            <w:noWrap/>
            <w:vAlign w:val="bottom"/>
          </w:tcPr>
          <w:p w:rsidR="000835ED" w:rsidRPr="0061247A" w:rsidRDefault="0054126D" w:rsidP="00151961">
            <w:pPr>
              <w:jc w:val="center"/>
              <w:rPr>
                <w:rFonts w:ascii="Comic Sans MS" w:hAnsi="Comic Sans MS"/>
                <w:sz w:val="18"/>
                <w:szCs w:val="18"/>
                <w:lang w:val="fr-FR"/>
              </w:rPr>
            </w:pPr>
            <w:r>
              <w:rPr>
                <w:rFonts w:ascii="Comic Sans MS" w:hAnsi="Comic Sans MS"/>
                <w:sz w:val="18"/>
                <w:szCs w:val="18"/>
                <w:lang w:val="fr-FR"/>
              </w:rPr>
              <w:t>OUI</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bottom w:val="single" w:sz="4" w:space="0" w:color="auto"/>
            </w:tcBorders>
            <w:shd w:val="clear" w:color="auto" w:fill="FFFFFF"/>
            <w:noWrap/>
            <w:vAlign w:val="center"/>
          </w:tcPr>
          <w:p w:rsidR="000835ED" w:rsidRPr="00072791" w:rsidRDefault="000835ED" w:rsidP="00151961">
            <w:pPr>
              <w:ind w:left="360"/>
              <w:rPr>
                <w:rFonts w:ascii="Calibri" w:hAnsi="Calibri"/>
                <w:b/>
                <w:bCs/>
                <w:sz w:val="16"/>
                <w:szCs w:val="16"/>
                <w:lang w:val="fr-FR"/>
              </w:rPr>
            </w:pPr>
            <w:r w:rsidRPr="00072791">
              <w:rPr>
                <w:rFonts w:ascii="Calibri" w:hAnsi="Calibri"/>
                <w:sz w:val="16"/>
                <w:szCs w:val="16"/>
                <w:lang w:val="fr-FR"/>
              </w:rPr>
              <w:t>* Si en dessous du poids à l’admission à la 3e semaine, référez pour visite de suivi à domicile; si ne prend pas de poids à la 3e semaine, référez vers la PEC MAS hospitalière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ANTÉCÉDENTS</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Diarrhée</w:t>
            </w:r>
            <w:r w:rsidRPr="00072791">
              <w:rPr>
                <w:rFonts w:ascii="Calibri" w:hAnsi="Calibri"/>
                <w:sz w:val="16"/>
                <w:szCs w:val="16"/>
              </w:rPr>
              <w:br/>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6</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2</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5</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Vomissement</w:t>
            </w:r>
            <w:r w:rsidR="00240802">
              <w:rPr>
                <w:rFonts w:ascii="Calibri" w:hAnsi="Calibri"/>
                <w:sz w:val="16"/>
                <w:szCs w:val="16"/>
              </w:rPr>
              <w:t>s</w:t>
            </w:r>
            <w:r w:rsidRPr="00072791">
              <w:rPr>
                <w:rFonts w:ascii="Calibri" w:hAnsi="Calibri"/>
                <w:sz w:val="16"/>
                <w:szCs w:val="16"/>
              </w:rPr>
              <w:br/>
              <w:t xml:space="preserve"> </w:t>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4</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Fièvre</w:t>
            </w:r>
            <w:r w:rsidRPr="00072791">
              <w:rPr>
                <w:rFonts w:ascii="Calibri" w:hAnsi="Calibri"/>
                <w:sz w:val="16"/>
                <w:szCs w:val="16"/>
              </w:rPr>
              <w:br/>
            </w:r>
            <w:r w:rsidRPr="00072791">
              <w:rPr>
                <w:rFonts w:ascii="Calibri" w:hAnsi="Calibri"/>
                <w:b/>
                <w:bCs/>
                <w:i/>
                <w:iCs/>
                <w:sz w:val="16"/>
                <w:szCs w:val="16"/>
              </w:rPr>
              <w:t>(# jours)</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tcBorders>
              <w:bottom w:val="single" w:sz="4" w:space="0" w:color="auto"/>
            </w:tcBorders>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Toux</w:t>
            </w:r>
            <w:r w:rsidRPr="00072791">
              <w:rPr>
                <w:rFonts w:ascii="Calibri" w:hAnsi="Calibri"/>
                <w:sz w:val="16"/>
                <w:szCs w:val="16"/>
              </w:rPr>
              <w:br/>
            </w:r>
            <w:r w:rsidRPr="00072791">
              <w:rPr>
                <w:rFonts w:ascii="Calibri" w:hAnsi="Calibri"/>
                <w:b/>
                <w:bCs/>
                <w:i/>
                <w:iCs/>
                <w:sz w:val="16"/>
                <w:szCs w:val="16"/>
              </w:rPr>
              <w:t>(# jours)</w:t>
            </w:r>
          </w:p>
        </w:tc>
        <w:tc>
          <w:tcPr>
            <w:tcW w:w="63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653"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0</w:t>
            </w:r>
          </w:p>
        </w:tc>
        <w:tc>
          <w:tcPr>
            <w:tcW w:w="591"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sz w:val="16"/>
                <w:szCs w:val="16"/>
              </w:rPr>
            </w:pPr>
            <w:r w:rsidRPr="00072791">
              <w:rPr>
                <w:rFonts w:ascii="Calibri" w:hAnsi="Calibri"/>
                <w:b/>
                <w:sz w:val="16"/>
                <w:szCs w:val="16"/>
              </w:rPr>
              <w:t>EXAMEN PHYSIQUE</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Température  </w:t>
            </w:r>
          </w:p>
          <w:p w:rsidR="000835ED" w:rsidRPr="00072791" w:rsidRDefault="000835ED" w:rsidP="00151961">
            <w:pPr>
              <w:jc w:val="right"/>
              <w:rPr>
                <w:rFonts w:ascii="Calibri" w:hAnsi="Calibri"/>
                <w:b/>
                <w:bCs/>
                <w:sz w:val="16"/>
                <w:szCs w:val="16"/>
              </w:rPr>
            </w:pPr>
            <w:r w:rsidRPr="00072791">
              <w:rPr>
                <w:rFonts w:ascii="Calibri" w:hAnsi="Calibri"/>
                <w:sz w:val="16"/>
                <w:szCs w:val="16"/>
              </w:rPr>
              <w:t>(</w:t>
            </w:r>
            <w:r w:rsidRPr="00072791">
              <w:rPr>
                <w:rFonts w:ascii="Calibri" w:hAnsi="Calibri"/>
                <w:sz w:val="16"/>
                <w:szCs w:val="16"/>
                <w:vertAlign w:val="superscript"/>
              </w:rPr>
              <w:t>0</w:t>
            </w:r>
            <w:r w:rsidRPr="00072791">
              <w:rPr>
                <w:rFonts w:ascii="Calibri" w:hAnsi="Calibri"/>
                <w:sz w:val="16"/>
                <w:szCs w:val="16"/>
              </w:rPr>
              <w:t>C)</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37.2</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36.9</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37.2</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36.9</w:t>
            </w:r>
          </w:p>
        </w:tc>
        <w:tc>
          <w:tcPr>
            <w:tcW w:w="591"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37.2</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Fréquence respiratoire </w:t>
            </w:r>
            <w:r w:rsidRPr="00072791">
              <w:rPr>
                <w:rFonts w:ascii="Calibri" w:hAnsi="Calibri"/>
                <w:b/>
                <w:bCs/>
                <w:i/>
                <w:iCs/>
                <w:sz w:val="16"/>
                <w:szCs w:val="16"/>
              </w:rPr>
              <w:t>(# /min)</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38</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35</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36.9</w:t>
            </w:r>
          </w:p>
        </w:tc>
        <w:tc>
          <w:tcPr>
            <w:tcW w:w="591"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36</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Déshydraté      </w:t>
            </w:r>
            <w:r w:rsidRPr="00072791">
              <w:rPr>
                <w:rFonts w:ascii="Calibri" w:hAnsi="Calibri"/>
                <w:sz w:val="16"/>
                <w:szCs w:val="16"/>
              </w:rPr>
              <w:br/>
            </w:r>
            <w:r w:rsidRPr="00072791">
              <w:rPr>
                <w:rFonts w:ascii="Calibri" w:hAnsi="Calibri"/>
                <w:b/>
                <w:bCs/>
                <w:i/>
                <w:iCs/>
                <w:sz w:val="16"/>
                <w:szCs w:val="16"/>
              </w:rPr>
              <w:t>(</w:t>
            </w:r>
            <w:r w:rsidR="0054126D">
              <w:rPr>
                <w:rFonts w:ascii="Calibri" w:hAnsi="Calibri"/>
                <w:b/>
                <w:bCs/>
                <w:i/>
                <w:iCs/>
                <w:sz w:val="16"/>
                <w:szCs w:val="16"/>
              </w:rPr>
              <w:t>O</w:t>
            </w:r>
            <w:r w:rsidRPr="00072791">
              <w:rPr>
                <w:rFonts w:ascii="Calibri" w:hAnsi="Calibri"/>
                <w:b/>
                <w:bCs/>
                <w:i/>
                <w:iCs/>
                <w:sz w:val="16"/>
                <w:szCs w:val="16"/>
              </w:rPr>
              <w:t>/N)</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lang w:val="fr-FR"/>
              </w:rPr>
            </w:pPr>
            <w:r w:rsidRPr="00072791">
              <w:rPr>
                <w:rFonts w:ascii="Calibri" w:hAnsi="Calibri"/>
                <w:sz w:val="16"/>
                <w:szCs w:val="16"/>
                <w:lang w:val="fr-FR"/>
              </w:rPr>
              <w:t xml:space="preserve">Anémie / pâleur des paumes  </w:t>
            </w:r>
            <w:r w:rsidRPr="00072791">
              <w:rPr>
                <w:rFonts w:ascii="Calibri" w:hAnsi="Calibri"/>
                <w:b/>
                <w:bCs/>
                <w:i/>
                <w:iCs/>
                <w:sz w:val="16"/>
                <w:szCs w:val="16"/>
                <w:lang w:val="fr-FR"/>
              </w:rPr>
              <w:t>(</w:t>
            </w:r>
            <w:r w:rsidR="0054126D">
              <w:rPr>
                <w:rFonts w:ascii="Calibri" w:hAnsi="Calibri"/>
                <w:b/>
                <w:bCs/>
                <w:i/>
                <w:iCs/>
                <w:sz w:val="16"/>
                <w:szCs w:val="16"/>
                <w:lang w:val="fr-FR"/>
              </w:rPr>
              <w:t>O</w:t>
            </w:r>
            <w:r w:rsidRPr="00072791">
              <w:rPr>
                <w:rFonts w:ascii="Calibri" w:hAnsi="Calibri"/>
                <w:b/>
                <w:bCs/>
                <w:i/>
                <w:iCs/>
                <w:sz w:val="16"/>
                <w:szCs w:val="16"/>
                <w:lang w:val="fr-FR"/>
              </w:rPr>
              <w:t>/N)</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83"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tcBorders>
              <w:bottom w:val="single" w:sz="4" w:space="0" w:color="auto"/>
            </w:tcBorders>
            <w:shd w:val="clear" w:color="auto" w:fill="FFFFFF"/>
            <w:vAlign w:val="center"/>
          </w:tcPr>
          <w:p w:rsidR="000835ED" w:rsidRPr="00594A5A" w:rsidRDefault="000835ED" w:rsidP="00151961">
            <w:pPr>
              <w:jc w:val="right"/>
              <w:rPr>
                <w:rFonts w:ascii="Calibri" w:hAnsi="Calibri"/>
                <w:b/>
                <w:bCs/>
                <w:sz w:val="16"/>
                <w:szCs w:val="16"/>
                <w:lang w:val="pt-PT"/>
              </w:rPr>
            </w:pPr>
            <w:r w:rsidRPr="00594A5A">
              <w:rPr>
                <w:rFonts w:ascii="Calibri" w:hAnsi="Calibri"/>
                <w:sz w:val="16"/>
                <w:szCs w:val="16"/>
                <w:lang w:val="pt-PT"/>
              </w:rPr>
              <w:t xml:space="preserve">Lésions de peau </w:t>
            </w:r>
            <w:r w:rsidRPr="00594A5A">
              <w:rPr>
                <w:rFonts w:ascii="Calibri" w:hAnsi="Calibri"/>
                <w:b/>
                <w:bCs/>
                <w:i/>
                <w:iCs/>
                <w:sz w:val="16"/>
                <w:szCs w:val="16"/>
                <w:lang w:val="pt-PT"/>
              </w:rPr>
              <w:t>(</w:t>
            </w:r>
            <w:r w:rsidR="0054126D" w:rsidRPr="00594A5A">
              <w:rPr>
                <w:rFonts w:ascii="Calibri" w:hAnsi="Calibri"/>
                <w:b/>
                <w:bCs/>
                <w:i/>
                <w:iCs/>
                <w:sz w:val="16"/>
                <w:szCs w:val="16"/>
                <w:lang w:val="pt-PT"/>
              </w:rPr>
              <w:t>O</w:t>
            </w:r>
            <w:r w:rsidRPr="00594A5A">
              <w:rPr>
                <w:rFonts w:ascii="Calibri" w:hAnsi="Calibri"/>
                <w:b/>
                <w:bCs/>
                <w:i/>
                <w:iCs/>
                <w:sz w:val="16"/>
                <w:szCs w:val="16"/>
                <w:lang w:val="pt-PT"/>
              </w:rPr>
              <w:t>/N)</w:t>
            </w:r>
          </w:p>
        </w:tc>
        <w:tc>
          <w:tcPr>
            <w:tcW w:w="630" w:type="dxa"/>
            <w:gridSpan w:val="2"/>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tcBorders>
              <w:bottom w:val="single" w:sz="4" w:space="0" w:color="auto"/>
            </w:tcBorders>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83"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xml:space="preserve"> </w:t>
            </w:r>
          </w:p>
        </w:tc>
        <w:tc>
          <w:tcPr>
            <w:tcW w:w="588"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sz w:val="16"/>
                <w:szCs w:val="16"/>
              </w:rPr>
            </w:pPr>
            <w:r w:rsidRPr="00072791">
              <w:rPr>
                <w:rFonts w:ascii="Calibri" w:hAnsi="Calibri"/>
                <w:b/>
                <w:sz w:val="16"/>
                <w:szCs w:val="16"/>
              </w:rPr>
              <w:t>TEST D’APPÉTIT / ALIMENTATION</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i/>
                <w:sz w:val="16"/>
                <w:szCs w:val="16"/>
              </w:rPr>
            </w:pPr>
            <w:r w:rsidRPr="00072791">
              <w:rPr>
                <w:rFonts w:ascii="Calibri" w:hAnsi="Calibri"/>
                <w:sz w:val="16"/>
                <w:szCs w:val="16"/>
              </w:rPr>
              <w:t xml:space="preserve">Test ATPE </w:t>
            </w:r>
            <w:r w:rsidRPr="00072791">
              <w:rPr>
                <w:rFonts w:ascii="Calibri" w:hAnsi="Calibri"/>
                <w:b/>
                <w:i/>
                <w:sz w:val="16"/>
                <w:szCs w:val="16"/>
              </w:rPr>
              <w:t>(</w:t>
            </w:r>
            <w:r w:rsidR="0054126D">
              <w:rPr>
                <w:rFonts w:ascii="Calibri" w:hAnsi="Calibri"/>
                <w:b/>
                <w:i/>
                <w:sz w:val="16"/>
                <w:szCs w:val="16"/>
              </w:rPr>
              <w:t>Réussi</w:t>
            </w:r>
            <w:r w:rsidRPr="00072791">
              <w:rPr>
                <w:rFonts w:ascii="Calibri" w:hAnsi="Calibri"/>
                <w:b/>
                <w:i/>
                <w:sz w:val="16"/>
                <w:szCs w:val="16"/>
              </w:rPr>
              <w:t>/Echoué)</w:t>
            </w:r>
          </w:p>
        </w:tc>
        <w:tc>
          <w:tcPr>
            <w:tcW w:w="630"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637" w:type="dxa"/>
            <w:gridSpan w:val="2"/>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653"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1" w:type="dxa"/>
            <w:gridSpan w:val="3"/>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91" w:type="dxa"/>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P</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tcBorders>
              <w:bottom w:val="single" w:sz="4" w:space="0" w:color="auto"/>
            </w:tcBorders>
            <w:shd w:val="clear" w:color="auto" w:fill="FFFFFF"/>
            <w:vAlign w:val="center"/>
          </w:tcPr>
          <w:p w:rsidR="000835ED" w:rsidRPr="00072791" w:rsidRDefault="000835ED" w:rsidP="00151961">
            <w:pPr>
              <w:jc w:val="right"/>
              <w:rPr>
                <w:rFonts w:ascii="Calibri" w:hAnsi="Calibri"/>
                <w:sz w:val="16"/>
                <w:szCs w:val="16"/>
              </w:rPr>
            </w:pPr>
            <w:r w:rsidRPr="00072791">
              <w:rPr>
                <w:rFonts w:ascii="Calibri" w:hAnsi="Calibri"/>
                <w:sz w:val="16"/>
                <w:szCs w:val="16"/>
              </w:rPr>
              <w:t xml:space="preserve">ATPE </w:t>
            </w:r>
            <w:r w:rsidRPr="00072791">
              <w:rPr>
                <w:rFonts w:ascii="Calibri" w:hAnsi="Calibri"/>
                <w:b/>
                <w:i/>
                <w:sz w:val="16"/>
                <w:szCs w:val="16"/>
              </w:rPr>
              <w:t>(# unités données)</w:t>
            </w:r>
          </w:p>
        </w:tc>
        <w:tc>
          <w:tcPr>
            <w:tcW w:w="630"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637" w:type="dxa"/>
            <w:gridSpan w:val="2"/>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653"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591" w:type="dxa"/>
            <w:gridSpan w:val="3"/>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591" w:type="dxa"/>
            <w:tcBorders>
              <w:bottom w:val="single" w:sz="4" w:space="0" w:color="auto"/>
            </w:tcBorders>
            <w:shd w:val="clear" w:color="auto" w:fill="FFFFFF"/>
            <w:noWrap/>
            <w:vAlign w:val="bottom"/>
          </w:tcPr>
          <w:p w:rsidR="000835ED" w:rsidRPr="00170877" w:rsidRDefault="000835ED" w:rsidP="00151961">
            <w:pPr>
              <w:jc w:val="center"/>
              <w:rPr>
                <w:rFonts w:ascii="Comic Sans MS" w:hAnsi="Comic Sans MS"/>
                <w:sz w:val="18"/>
                <w:szCs w:val="18"/>
                <w:lang w:val="fr-FR"/>
              </w:rPr>
            </w:pPr>
            <w:r>
              <w:rPr>
                <w:rFonts w:ascii="Comic Sans MS" w:hAnsi="Comic Sans MS"/>
                <w:sz w:val="18"/>
                <w:szCs w:val="18"/>
                <w:lang w:val="fr-FR"/>
              </w:rPr>
              <w:t>14</w:t>
            </w:r>
          </w:p>
        </w:tc>
        <w:tc>
          <w:tcPr>
            <w:tcW w:w="583"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tcBorders>
              <w:bottom w:val="single" w:sz="4" w:space="0" w:color="auto"/>
            </w:tcBorders>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single" w:sz="4" w:space="0" w:color="auto"/>
            </w:tcBorders>
            <w:shd w:val="clear" w:color="auto" w:fill="FFFFFF"/>
            <w:vAlign w:val="center"/>
          </w:tcPr>
          <w:p w:rsidR="000835ED" w:rsidRPr="00072791" w:rsidRDefault="000835ED" w:rsidP="00151961">
            <w:pPr>
              <w:jc w:val="center"/>
              <w:rPr>
                <w:rFonts w:ascii="Calibri" w:hAnsi="Calibri"/>
                <w:b/>
                <w:bCs/>
                <w:sz w:val="16"/>
                <w:szCs w:val="16"/>
              </w:rPr>
            </w:pPr>
            <w:r w:rsidRPr="00072791">
              <w:rPr>
                <w:rFonts w:ascii="Calibri" w:hAnsi="Calibri"/>
                <w:b/>
                <w:sz w:val="16"/>
                <w:szCs w:val="16"/>
              </w:rPr>
              <w:t>ACTION / SUIVI</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0A106A">
            <w:pPr>
              <w:jc w:val="right"/>
              <w:rPr>
                <w:rFonts w:ascii="Calibri" w:hAnsi="Calibri"/>
                <w:b/>
                <w:bCs/>
                <w:sz w:val="16"/>
                <w:szCs w:val="16"/>
                <w:lang w:val="fr-FR"/>
              </w:rPr>
            </w:pPr>
            <w:r w:rsidRPr="00072791">
              <w:rPr>
                <w:rFonts w:ascii="Calibri" w:hAnsi="Calibri"/>
                <w:sz w:val="16"/>
                <w:szCs w:val="16"/>
                <w:lang w:val="fr-FR"/>
              </w:rPr>
              <w:t>ACTION NÉCESSAIRE (</w:t>
            </w:r>
            <w:r w:rsidRPr="00072791">
              <w:rPr>
                <w:rFonts w:ascii="Calibri" w:hAnsi="Calibri"/>
                <w:b/>
                <w:i/>
                <w:sz w:val="16"/>
                <w:szCs w:val="16"/>
                <w:lang w:val="fr-FR"/>
              </w:rPr>
              <w:t>Oui/Non)</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91" w:type="dxa"/>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379" w:type="dxa"/>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lang w:val="fr-FR"/>
              </w:rPr>
            </w:pPr>
            <w:r w:rsidRPr="00072791">
              <w:rPr>
                <w:rFonts w:ascii="Calibri" w:hAnsi="Calibri"/>
                <w:b/>
                <w:bCs/>
                <w:sz w:val="16"/>
                <w:szCs w:val="16"/>
                <w:lang w:val="fr-FR"/>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 xml:space="preserve">Autre médicament </w:t>
            </w:r>
            <w:r w:rsidRPr="00072791">
              <w:rPr>
                <w:rFonts w:ascii="Calibri" w:hAnsi="Calibri"/>
                <w:b/>
                <w:i/>
                <w:sz w:val="16"/>
                <w:szCs w:val="16"/>
              </w:rPr>
              <w:t>(voir recto)</w:t>
            </w:r>
          </w:p>
        </w:tc>
        <w:tc>
          <w:tcPr>
            <w:tcW w:w="630"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37" w:type="dxa"/>
            <w:gridSpan w:val="2"/>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653"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center"/>
          </w:tcPr>
          <w:p w:rsidR="000835ED" w:rsidRPr="0061247A" w:rsidRDefault="000835ED" w:rsidP="00151961">
            <w:pPr>
              <w:jc w:val="center"/>
              <w:rPr>
                <w:rFonts w:ascii="Comic Sans MS" w:hAnsi="Comic Sans MS"/>
                <w:sz w:val="18"/>
                <w:szCs w:val="18"/>
                <w:lang w:val="fr-FR"/>
              </w:rPr>
            </w:pPr>
            <w:r w:rsidRPr="0061247A">
              <w:rPr>
                <w:rFonts w:ascii="Comic Sans MS" w:hAnsi="Comic Sans MS"/>
                <w:b/>
                <w:bCs/>
                <w:sz w:val="18"/>
                <w:szCs w:val="18"/>
                <w:lang w:val="fr-FR"/>
              </w:rPr>
              <w:t>N</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sz w:val="16"/>
                <w:szCs w:val="16"/>
              </w:rPr>
              <w:t>Nom de l’examinateur</w:t>
            </w:r>
          </w:p>
        </w:tc>
        <w:tc>
          <w:tcPr>
            <w:tcW w:w="630"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637" w:type="dxa"/>
            <w:gridSpan w:val="2"/>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653"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AW</w:t>
            </w:r>
          </w:p>
        </w:tc>
        <w:tc>
          <w:tcPr>
            <w:tcW w:w="591" w:type="dxa"/>
            <w:gridSpan w:val="3"/>
            <w:shd w:val="clear" w:color="auto" w:fill="FFFFFF"/>
            <w:noWrap/>
            <w:vAlign w:val="bottom"/>
          </w:tcPr>
          <w:p w:rsidR="000835ED" w:rsidRPr="00170877" w:rsidRDefault="000835ED" w:rsidP="00151961">
            <w:pPr>
              <w:rPr>
                <w:rFonts w:ascii="Comic Sans MS" w:hAnsi="Comic Sans MS"/>
                <w:sz w:val="18"/>
                <w:szCs w:val="18"/>
                <w:lang w:val="fr-FR"/>
              </w:rPr>
            </w:pPr>
            <w:r w:rsidRPr="00170877">
              <w:rPr>
                <w:rFonts w:ascii="Comic Sans MS" w:hAnsi="Comic Sans MS"/>
                <w:b/>
                <w:bCs/>
                <w:sz w:val="18"/>
                <w:szCs w:val="18"/>
                <w:lang w:val="fr-FR"/>
              </w:rPr>
              <w:t>CT </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072791">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933" w:type="dxa"/>
            <w:shd w:val="clear" w:color="auto" w:fill="FFFFFF"/>
            <w:vAlign w:val="center"/>
          </w:tcPr>
          <w:p w:rsidR="000835ED" w:rsidRPr="00072791" w:rsidRDefault="000835ED" w:rsidP="00151961">
            <w:pPr>
              <w:jc w:val="right"/>
              <w:rPr>
                <w:rFonts w:ascii="Calibri" w:hAnsi="Calibri"/>
                <w:b/>
                <w:bCs/>
                <w:sz w:val="16"/>
                <w:szCs w:val="16"/>
              </w:rPr>
            </w:pPr>
            <w:r w:rsidRPr="00072791">
              <w:rPr>
                <w:rFonts w:ascii="Calibri" w:hAnsi="Calibri"/>
                <w:b/>
                <w:sz w:val="16"/>
                <w:szCs w:val="16"/>
              </w:rPr>
              <w:t xml:space="preserve">RÉSULTAT ** </w:t>
            </w:r>
          </w:p>
        </w:tc>
        <w:tc>
          <w:tcPr>
            <w:tcW w:w="63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37"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65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91"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3"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88"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763" w:type="dxa"/>
            <w:gridSpan w:val="4"/>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379" w:type="dxa"/>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3"/>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c>
          <w:tcPr>
            <w:tcW w:w="540" w:type="dxa"/>
            <w:gridSpan w:val="2"/>
            <w:shd w:val="clear" w:color="auto" w:fill="FFFFFF"/>
            <w:noWrap/>
            <w:vAlign w:val="bottom"/>
          </w:tcPr>
          <w:p w:rsidR="000835ED" w:rsidRPr="00072791" w:rsidRDefault="000835ED" w:rsidP="00151961">
            <w:pPr>
              <w:rPr>
                <w:rFonts w:ascii="Calibri" w:hAnsi="Calibri"/>
                <w:sz w:val="16"/>
                <w:szCs w:val="16"/>
              </w:rPr>
            </w:pPr>
            <w:r w:rsidRPr="00072791">
              <w:rPr>
                <w:rFonts w:ascii="Calibri" w:hAnsi="Calibri"/>
                <w:b/>
                <w:bCs/>
                <w:sz w:val="16"/>
                <w:szCs w:val="16"/>
              </w:rPr>
              <w:t>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bottom w:val="single" w:sz="4" w:space="0" w:color="auto"/>
            </w:tcBorders>
            <w:shd w:val="clear" w:color="auto" w:fill="FFFFFF"/>
            <w:vAlign w:val="center"/>
          </w:tcPr>
          <w:p w:rsidR="000835ED" w:rsidRPr="00072791" w:rsidRDefault="000835ED" w:rsidP="00151961">
            <w:pPr>
              <w:rPr>
                <w:rFonts w:ascii="Calibri" w:hAnsi="Calibri"/>
                <w:b/>
                <w:bCs/>
                <w:sz w:val="16"/>
                <w:szCs w:val="16"/>
                <w:lang w:val="fr-FR"/>
              </w:rPr>
            </w:pPr>
            <w:r w:rsidRPr="00072791">
              <w:rPr>
                <w:rFonts w:ascii="Calibri" w:hAnsi="Calibri"/>
                <w:sz w:val="16"/>
                <w:szCs w:val="16"/>
                <w:lang w:val="fr-FR"/>
              </w:rPr>
              <w:t>** OK=</w:t>
            </w:r>
            <w:r w:rsidRPr="00072791">
              <w:rPr>
                <w:rFonts w:ascii="Calibri" w:hAnsi="Calibri"/>
                <w:b/>
                <w:sz w:val="16"/>
                <w:szCs w:val="16"/>
                <w:lang w:val="fr-FR"/>
              </w:rPr>
              <w:t>Continue</w:t>
            </w:r>
            <w:r w:rsidRPr="00072791">
              <w:rPr>
                <w:rFonts w:ascii="Calibri" w:hAnsi="Calibri"/>
                <w:sz w:val="16"/>
                <w:szCs w:val="16"/>
                <w:lang w:val="fr-FR"/>
              </w:rPr>
              <w:t xml:space="preserve">   A=</w:t>
            </w:r>
            <w:r w:rsidRPr="00072791">
              <w:rPr>
                <w:rFonts w:ascii="Calibri" w:hAnsi="Calibri"/>
                <w:b/>
                <w:sz w:val="16"/>
                <w:szCs w:val="16"/>
                <w:lang w:val="fr-FR"/>
              </w:rPr>
              <w:t xml:space="preserve">Absent </w:t>
            </w:r>
            <w:r w:rsidRPr="00072791">
              <w:rPr>
                <w:rFonts w:ascii="Calibri" w:hAnsi="Calibri"/>
                <w:sz w:val="16"/>
                <w:szCs w:val="16"/>
                <w:lang w:val="fr-FR"/>
              </w:rPr>
              <w:t xml:space="preserve">   D=</w:t>
            </w:r>
            <w:r w:rsidRPr="00072791">
              <w:rPr>
                <w:rFonts w:ascii="Calibri" w:hAnsi="Calibri"/>
                <w:b/>
                <w:sz w:val="16"/>
                <w:szCs w:val="16"/>
                <w:lang w:val="fr-FR"/>
              </w:rPr>
              <w:t>Abandon pendant 3 séances</w:t>
            </w:r>
            <w:r w:rsidRPr="00072791">
              <w:rPr>
                <w:rFonts w:ascii="Calibri" w:hAnsi="Calibri"/>
                <w:sz w:val="16"/>
                <w:szCs w:val="16"/>
                <w:lang w:val="fr-FR"/>
              </w:rPr>
              <w:t xml:space="preserve">  R=</w:t>
            </w:r>
            <w:r w:rsidRPr="00072791">
              <w:rPr>
                <w:rFonts w:ascii="Calibri" w:hAnsi="Calibri"/>
                <w:b/>
                <w:sz w:val="16"/>
                <w:szCs w:val="16"/>
                <w:lang w:val="fr-FR"/>
              </w:rPr>
              <w:t>Référence</w:t>
            </w:r>
            <w:r w:rsidRPr="00072791">
              <w:rPr>
                <w:rFonts w:ascii="Calibri" w:hAnsi="Calibri"/>
                <w:sz w:val="16"/>
                <w:szCs w:val="16"/>
                <w:lang w:val="fr-FR"/>
              </w:rPr>
              <w:t xml:space="preserve">   RR=</w:t>
            </w:r>
            <w:r w:rsidRPr="00072791">
              <w:rPr>
                <w:rFonts w:ascii="Calibri" w:hAnsi="Calibri"/>
                <w:b/>
                <w:sz w:val="16"/>
                <w:szCs w:val="16"/>
                <w:lang w:val="fr-FR"/>
              </w:rPr>
              <w:t>Référence refusé</w:t>
            </w:r>
            <w:r w:rsidRPr="00072791">
              <w:rPr>
                <w:rFonts w:ascii="Calibri" w:hAnsi="Calibri"/>
                <w:sz w:val="16"/>
                <w:szCs w:val="16"/>
                <w:lang w:val="fr-FR"/>
              </w:rPr>
              <w:t xml:space="preserve">  G=</w:t>
            </w:r>
            <w:r w:rsidRPr="00072791">
              <w:rPr>
                <w:rFonts w:ascii="Calibri" w:hAnsi="Calibri"/>
                <w:b/>
                <w:sz w:val="16"/>
                <w:szCs w:val="16"/>
                <w:lang w:val="fr-FR"/>
              </w:rPr>
              <w:t>Guéri</w:t>
            </w:r>
            <w:r w:rsidRPr="00072791">
              <w:rPr>
                <w:rFonts w:ascii="Calibri" w:hAnsi="Calibri"/>
                <w:sz w:val="16"/>
                <w:szCs w:val="16"/>
                <w:lang w:val="fr-FR"/>
              </w:rPr>
              <w:t xml:space="preserve">  NR=</w:t>
            </w:r>
            <w:r w:rsidRPr="00072791">
              <w:rPr>
                <w:rFonts w:ascii="Calibri" w:hAnsi="Calibri"/>
                <w:b/>
                <w:sz w:val="16"/>
                <w:szCs w:val="16"/>
                <w:lang w:val="fr-FR"/>
              </w:rPr>
              <w:t>Non récupéré</w:t>
            </w:r>
            <w:r w:rsidRPr="00072791">
              <w:rPr>
                <w:rFonts w:ascii="Calibri" w:hAnsi="Calibri"/>
                <w:sz w:val="16"/>
                <w:szCs w:val="16"/>
                <w:lang w:val="fr-FR"/>
              </w:rPr>
              <w:t xml:space="preserve">  VAD= </w:t>
            </w:r>
            <w:r w:rsidRPr="00072791">
              <w:rPr>
                <w:rFonts w:ascii="Calibri" w:hAnsi="Calibri"/>
                <w:b/>
                <w:sz w:val="16"/>
                <w:szCs w:val="16"/>
                <w:lang w:val="fr-FR"/>
              </w:rPr>
              <w:t>Visite de suivi à domicile</w:t>
            </w:r>
            <w:r w:rsidRPr="00072791">
              <w:rPr>
                <w:rFonts w:ascii="Calibri" w:hAnsi="Calibri"/>
                <w:sz w:val="16"/>
                <w:szCs w:val="16"/>
                <w:lang w:val="fr-FR"/>
              </w:rPr>
              <w:t xml:space="preserve">      X=</w:t>
            </w:r>
            <w:r w:rsidRPr="00072791">
              <w:rPr>
                <w:rFonts w:ascii="Calibri" w:hAnsi="Calibri"/>
                <w:b/>
                <w:sz w:val="16"/>
                <w:szCs w:val="16"/>
                <w:lang w:val="fr-FR"/>
              </w:rPr>
              <w:t xml:space="preserve">Décédé  </w:t>
            </w:r>
            <w:r w:rsidRPr="00072791">
              <w:rPr>
                <w:rFonts w:ascii="Calibri" w:hAnsi="Calibri"/>
                <w:sz w:val="16"/>
                <w:szCs w:val="16"/>
                <w:lang w:val="fr-FR"/>
              </w:rPr>
              <w:t xml:space="preserve">                                          </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top w:val="single" w:sz="4" w:space="0" w:color="auto"/>
            </w:tcBorders>
            <w:shd w:val="clear" w:color="auto" w:fill="FFFFFF"/>
            <w:noWrap/>
            <w:vAlign w:val="center"/>
          </w:tcPr>
          <w:p w:rsidR="000835ED" w:rsidRPr="00072791" w:rsidRDefault="000835ED" w:rsidP="00151961">
            <w:pPr>
              <w:jc w:val="center"/>
              <w:rPr>
                <w:rFonts w:ascii="Calibri" w:hAnsi="Calibri"/>
                <w:b/>
                <w:sz w:val="16"/>
                <w:szCs w:val="16"/>
                <w:lang w:val="fr-FR"/>
              </w:rPr>
            </w:pPr>
            <w:r w:rsidRPr="00072791">
              <w:rPr>
                <w:rFonts w:ascii="Calibri" w:hAnsi="Calibri"/>
                <w:b/>
                <w:sz w:val="16"/>
                <w:szCs w:val="16"/>
                <w:lang w:val="fr-FR"/>
              </w:rPr>
              <w:t xml:space="preserve">ACTION </w:t>
            </w:r>
            <w:r w:rsidR="0054126D">
              <w:rPr>
                <w:rFonts w:ascii="Calibri" w:hAnsi="Calibri"/>
                <w:b/>
                <w:sz w:val="16"/>
                <w:szCs w:val="16"/>
                <w:lang w:val="fr-FR"/>
              </w:rPr>
              <w:t>ENTRE</w:t>
            </w:r>
            <w:r w:rsidRPr="00072791">
              <w:rPr>
                <w:rFonts w:ascii="Calibri" w:hAnsi="Calibri"/>
                <w:b/>
                <w:sz w:val="16"/>
                <w:szCs w:val="16"/>
                <w:lang w:val="fr-FR"/>
              </w:rPr>
              <w:t>PRISE PENDANT LE SUIVI   (</w:t>
            </w:r>
            <w:r w:rsidRPr="00072791">
              <w:rPr>
                <w:rFonts w:ascii="Calibri" w:hAnsi="Calibri"/>
                <w:b/>
                <w:i/>
                <w:sz w:val="16"/>
                <w:szCs w:val="16"/>
                <w:lang w:val="fr-FR"/>
              </w:rPr>
              <w:t>Y COMPRIS LA DATE</w:t>
            </w:r>
            <w:r w:rsidRPr="00072791">
              <w:rPr>
                <w:rFonts w:ascii="Calibri" w:hAnsi="Calibri"/>
                <w:b/>
                <w:sz w:val="16"/>
                <w:szCs w:val="16"/>
                <w:lang w:val="fr-FR"/>
              </w:rPr>
              <w:t>)</w:t>
            </w:r>
          </w:p>
        </w:tc>
      </w:tr>
      <w:tr w:rsidR="000835ED" w:rsidRPr="00594A5A">
        <w:tblPrEx>
          <w:tblBorders>
            <w:top w:val="double" w:sz="4" w:space="0" w:color="auto"/>
            <w:insideH w:val="single" w:sz="4" w:space="0" w:color="BFBFBF"/>
            <w:insideV w:val="single" w:sz="4" w:space="0" w:color="BFBFBF"/>
          </w:tblBorders>
          <w:tblCellMar>
            <w:top w:w="0" w:type="dxa"/>
            <w:left w:w="108" w:type="dxa"/>
            <w:bottom w:w="0" w:type="dxa"/>
            <w:right w:w="108" w:type="dxa"/>
          </w:tblCellMar>
          <w:tblLook w:val="00A0"/>
        </w:tblPrEx>
        <w:trPr>
          <w:gridBefore w:val="1"/>
          <w:gridAfter w:val="1"/>
          <w:wBefore w:w="190" w:type="dxa"/>
          <w:wAfter w:w="277" w:type="dxa"/>
          <w:trHeight w:val="259"/>
        </w:trPr>
        <w:tc>
          <w:tcPr>
            <w:tcW w:w="10719" w:type="dxa"/>
            <w:gridSpan w:val="43"/>
            <w:tcBorders>
              <w:bottom w:val="single" w:sz="4" w:space="0" w:color="auto"/>
            </w:tcBorders>
            <w:shd w:val="clear" w:color="auto" w:fill="FFFFFF"/>
            <w:vAlign w:val="center"/>
          </w:tcPr>
          <w:p w:rsidR="000835ED" w:rsidRPr="00072791" w:rsidRDefault="000835ED" w:rsidP="00151961">
            <w:pPr>
              <w:rPr>
                <w:rFonts w:ascii="Calibri" w:hAnsi="Calibri"/>
                <w:b/>
                <w:bCs/>
                <w:sz w:val="16"/>
                <w:szCs w:val="16"/>
                <w:lang w:val="fr-FR"/>
              </w:rPr>
            </w:pPr>
          </w:p>
        </w:tc>
      </w:tr>
    </w:tbl>
    <w:p w:rsidR="007878BB" w:rsidRPr="004A25C3" w:rsidRDefault="007878BB" w:rsidP="000A106A">
      <w:pPr>
        <w:rPr>
          <w:lang w:val="fr-FR"/>
        </w:rPr>
      </w:pPr>
    </w:p>
    <w:sectPr w:rsidR="007878BB" w:rsidRPr="004A25C3" w:rsidSect="00B74AB5">
      <w:headerReference w:type="default" r:id="rId58"/>
      <w:footerReference w:type="default" r:id="rId59"/>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595" w:rsidRDefault="00F06595">
      <w:r>
        <w:separator/>
      </w:r>
    </w:p>
  </w:endnote>
  <w:endnote w:type="continuationSeparator" w:id="0">
    <w:p w:rsidR="00F06595" w:rsidRDefault="00F065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TE2407910t00">
    <w:altName w:val="TT E 240791 0t"/>
    <w:panose1 w:val="00000000000000000000"/>
    <w:charset w:val="00"/>
    <w:family w:val="swiss"/>
    <w:notTrueType/>
    <w:pitch w:val="default"/>
    <w:sig w:usb0="00000003" w:usb1="00000000" w:usb2="00000000" w:usb3="00000000" w:csb0="00000001" w:csb1="00000000"/>
  </w:font>
  <w:font w:name="TTE1AE5868t00">
    <w:panose1 w:val="00000000000000000000"/>
    <w:charset w:val="00"/>
    <w:family w:val="auto"/>
    <w:notTrueType/>
    <w:pitch w:val="default"/>
    <w:sig w:usb0="00000003" w:usb1="00000000" w:usb2="00000000" w:usb3="00000000" w:csb0="00000001"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TE27FE308t00">
    <w:altName w:val="TT E 27 FE 30 8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Pr="00B74AB5" w:rsidRDefault="00075DEA" w:rsidP="00B74AB5">
    <w:pPr>
      <w:pStyle w:val="Footer"/>
      <w:ind w:right="360"/>
      <w:jc w:val="right"/>
      <w:rPr>
        <w:color w:val="17365D"/>
      </w:rPr>
    </w:pPr>
    <w:r>
      <w:rPr>
        <w:color w:val="17365D"/>
      </w:rPr>
      <w:tab/>
    </w:r>
    <w:r>
      <w:rPr>
        <w:color w:val="17365D"/>
      </w:rPr>
      <w:tab/>
    </w:r>
    <w:r>
      <w:rPr>
        <w:color w:val="17365D"/>
      </w:rPr>
      <w:tab/>
    </w:r>
    <w:r>
      <w:rPr>
        <w:color w:val="17365D"/>
      </w:rPr>
      <w:tab/>
    </w:r>
    <w:r w:rsidRPr="003A5101">
      <w:rPr>
        <w:color w:val="17365D"/>
      </w:rPr>
      <w:t xml:space="preserve">  </w:t>
    </w:r>
    <w:r w:rsidR="00B74AB5">
      <w:rPr>
        <w:color w:val="17365D"/>
      </w:rPr>
      <w:t xml:space="preserve">MODULE QUATRE  |  </w:t>
    </w:r>
    <w:r w:rsidRPr="003A5101">
      <w:rPr>
        <w:color w:val="17365D"/>
      </w:rPr>
      <w:t xml:space="preserve">Page </w:t>
    </w:r>
    <w:r w:rsidR="00FB65A2" w:rsidRPr="003A5101">
      <w:rPr>
        <w:color w:val="17365D"/>
      </w:rPr>
      <w:fldChar w:fldCharType="begin"/>
    </w:r>
    <w:r w:rsidRPr="003A5101">
      <w:rPr>
        <w:color w:val="17365D"/>
      </w:rPr>
      <w:instrText xml:space="preserve"> PAGE </w:instrText>
    </w:r>
    <w:r w:rsidR="00FB65A2" w:rsidRPr="003A5101">
      <w:rPr>
        <w:color w:val="17365D"/>
      </w:rPr>
      <w:fldChar w:fldCharType="separate"/>
    </w:r>
    <w:r w:rsidR="00182769">
      <w:rPr>
        <w:noProof/>
        <w:color w:val="17365D"/>
      </w:rPr>
      <w:t>1</w:t>
    </w:r>
    <w:r w:rsidR="00FB65A2" w:rsidRPr="003A5101">
      <w:rPr>
        <w:color w:val="17365D"/>
      </w:rPr>
      <w:fldChar w:fldCharType="end"/>
    </w:r>
    <w:r w:rsidRPr="003A5101">
      <w:rPr>
        <w:color w:val="17365D"/>
      </w:rPr>
      <w:t xml:space="preserve"> of </w:t>
    </w:r>
    <w:r w:rsidR="00FB65A2" w:rsidRPr="003A5101">
      <w:rPr>
        <w:color w:val="17365D"/>
      </w:rPr>
      <w:fldChar w:fldCharType="begin"/>
    </w:r>
    <w:r w:rsidRPr="003A5101">
      <w:rPr>
        <w:color w:val="17365D"/>
      </w:rPr>
      <w:instrText xml:space="preserve"> NUMPAGES </w:instrText>
    </w:r>
    <w:r w:rsidR="00FB65A2" w:rsidRPr="003A5101">
      <w:rPr>
        <w:color w:val="17365D"/>
      </w:rPr>
      <w:fldChar w:fldCharType="separate"/>
    </w:r>
    <w:r w:rsidR="00182769">
      <w:rPr>
        <w:noProof/>
        <w:color w:val="17365D"/>
      </w:rPr>
      <w:t>4</w:t>
    </w:r>
    <w:r w:rsidR="00FB65A2" w:rsidRPr="003A5101">
      <w:rPr>
        <w:color w:val="17365D"/>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075DEA" w:rsidP="00F74D9B">
    <w:pPr>
      <w:pStyle w:val="Footer"/>
      <w:jc w:val="right"/>
    </w:pPr>
    <w:r>
      <w:t xml:space="preserve">Page </w:t>
    </w:r>
    <w:fldSimple w:instr=" PAGE ">
      <w:r>
        <w:rPr>
          <w:noProof/>
        </w:rPr>
        <w:t>1</w:t>
      </w:r>
    </w:fldSimple>
    <w:r>
      <w:t xml:space="preserve"> of </w:t>
    </w:r>
    <w:fldSimple w:instr=" NUMPAGES ">
      <w:r w:rsidR="00594A5A">
        <w:rPr>
          <w:noProof/>
        </w:rPr>
        <w:t>72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FB65A2" w:rsidP="00F74D9B">
    <w:pPr>
      <w:pStyle w:val="Footer"/>
      <w:framePr w:wrap="around" w:vAnchor="text" w:hAnchor="margin" w:xAlign="center" w:y="1"/>
      <w:rPr>
        <w:rStyle w:val="PageNumber"/>
      </w:rPr>
    </w:pPr>
    <w:r>
      <w:rPr>
        <w:rStyle w:val="PageNumber"/>
      </w:rPr>
      <w:fldChar w:fldCharType="begin"/>
    </w:r>
    <w:r w:rsidR="00075DEA">
      <w:rPr>
        <w:rStyle w:val="PageNumber"/>
      </w:rPr>
      <w:instrText xml:space="preserve">PAGE  </w:instrText>
    </w:r>
    <w:r>
      <w:rPr>
        <w:rStyle w:val="PageNumber"/>
      </w:rPr>
      <w:fldChar w:fldCharType="end"/>
    </w:r>
  </w:p>
  <w:p w:rsidR="00075DEA" w:rsidRDefault="00075DE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Pr="00D62C3A" w:rsidRDefault="0076149C" w:rsidP="00D62C3A">
    <w:pPr>
      <w:pStyle w:val="Footer"/>
      <w:jc w:val="right"/>
    </w:pPr>
    <w:r>
      <w:rPr>
        <w:color w:val="17365D"/>
      </w:rPr>
      <w:t xml:space="preserve">MODULE QUATRE  |  </w:t>
    </w:r>
    <w:r w:rsidR="00075DEA">
      <w:t xml:space="preserve">Page </w:t>
    </w:r>
    <w:fldSimple w:instr=" PAGE ">
      <w:r w:rsidR="00594A5A">
        <w:rPr>
          <w:noProof/>
        </w:rPr>
        <w:t>44</w:t>
      </w:r>
    </w:fldSimple>
    <w:r w:rsidR="00075DEA">
      <w:t xml:space="preserve"> of </w:t>
    </w:r>
    <w:fldSimple w:instr=" NUMPAGES ">
      <w:r w:rsidR="00594A5A">
        <w:rPr>
          <w:noProof/>
        </w:rPr>
        <w:t>72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FB65A2" w:rsidP="00B25BBD">
    <w:pPr>
      <w:pStyle w:val="Footer"/>
      <w:framePr w:wrap="around" w:vAnchor="text" w:hAnchor="margin" w:xAlign="center" w:y="1"/>
      <w:rPr>
        <w:rStyle w:val="PageNumber"/>
      </w:rPr>
    </w:pPr>
    <w:r>
      <w:rPr>
        <w:rStyle w:val="PageNumber"/>
      </w:rPr>
      <w:fldChar w:fldCharType="begin"/>
    </w:r>
    <w:r w:rsidR="00075DEA">
      <w:rPr>
        <w:rStyle w:val="PageNumber"/>
      </w:rPr>
      <w:instrText xml:space="preserve">PAGE  </w:instrText>
    </w:r>
    <w:r>
      <w:rPr>
        <w:rStyle w:val="PageNumber"/>
      </w:rPr>
      <w:fldChar w:fldCharType="end"/>
    </w:r>
  </w:p>
  <w:p w:rsidR="00075DEA" w:rsidRDefault="00075DEA">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76149C" w:rsidP="00B25BBD">
    <w:pPr>
      <w:pStyle w:val="Footer"/>
      <w:jc w:val="right"/>
    </w:pPr>
    <w:r>
      <w:rPr>
        <w:color w:val="17365D"/>
      </w:rPr>
      <w:t xml:space="preserve">MODULE QUATRE  |  </w:t>
    </w:r>
    <w:r w:rsidR="00075DEA">
      <w:t xml:space="preserve">Page </w:t>
    </w:r>
    <w:fldSimple w:instr=" PAGE ">
      <w:r w:rsidR="00594A5A">
        <w:rPr>
          <w:noProof/>
        </w:rPr>
        <w:t>59</w:t>
      </w:r>
    </w:fldSimple>
    <w:r w:rsidR="00075DEA">
      <w:t xml:space="preserve"> of </w:t>
    </w:r>
    <w:fldSimple w:instr=" NUMPAGES ">
      <w:r w:rsidR="00594A5A">
        <w:rPr>
          <w:noProof/>
        </w:rPr>
        <w:t>72</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Pr="00D62C3A" w:rsidRDefault="0076149C" w:rsidP="00B25BBD">
    <w:pPr>
      <w:pStyle w:val="Footer"/>
      <w:jc w:val="right"/>
    </w:pPr>
    <w:r>
      <w:rPr>
        <w:color w:val="17365D"/>
      </w:rPr>
      <w:t xml:space="preserve">MODULE QUATRE  |  </w:t>
    </w:r>
    <w:r w:rsidR="00075DEA">
      <w:t xml:space="preserve">Page </w:t>
    </w:r>
    <w:fldSimple w:instr=" PAGE ">
      <w:r w:rsidR="00594A5A">
        <w:rPr>
          <w:noProof/>
        </w:rPr>
        <w:t>62</w:t>
      </w:r>
    </w:fldSimple>
    <w:r w:rsidR="00075DEA">
      <w:t xml:space="preserve"> of </w:t>
    </w:r>
    <w:fldSimple w:instr=" NUMPAGES ">
      <w:r w:rsidR="00594A5A">
        <w:rPr>
          <w:noProof/>
        </w:rPr>
        <w:t>72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Pr="00D62C3A" w:rsidRDefault="0076149C" w:rsidP="00B25BBD">
    <w:pPr>
      <w:pStyle w:val="Footer"/>
      <w:jc w:val="right"/>
    </w:pPr>
    <w:r>
      <w:rPr>
        <w:color w:val="17365D"/>
      </w:rPr>
      <w:t xml:space="preserve">MODULE QUATRE  |  </w:t>
    </w:r>
    <w:r w:rsidR="00075DEA">
      <w:t xml:space="preserve">Page </w:t>
    </w:r>
    <w:fldSimple w:instr=" PAGE ">
      <w:r w:rsidR="00594A5A">
        <w:rPr>
          <w:noProof/>
        </w:rPr>
        <w:t>72</w:t>
      </w:r>
    </w:fldSimple>
    <w:r w:rsidR="00075DEA">
      <w:t xml:space="preserve"> of </w:t>
    </w:r>
    <w:fldSimple w:instr=" NUMPAGES ">
      <w:r w:rsidR="00594A5A">
        <w:rPr>
          <w:noProof/>
        </w:rPr>
        <w:t>72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595" w:rsidRDefault="00F06595">
      <w:r>
        <w:separator/>
      </w:r>
    </w:p>
  </w:footnote>
  <w:footnote w:type="continuationSeparator" w:id="0">
    <w:p w:rsidR="00F06595" w:rsidRDefault="00F06595">
      <w:r>
        <w:continuationSeparator/>
      </w:r>
    </w:p>
  </w:footnote>
  <w:footnote w:id="1">
    <w:p w:rsidR="00075DEA" w:rsidRPr="0084351E" w:rsidRDefault="00075DEA" w:rsidP="00297218">
      <w:pPr>
        <w:rPr>
          <w:rFonts w:cs="Tahoma"/>
          <w:sz w:val="18"/>
          <w:szCs w:val="18"/>
          <w:lang w:val="fr-FR"/>
        </w:rPr>
      </w:pPr>
      <w:r w:rsidRPr="0084351E">
        <w:rPr>
          <w:rStyle w:val="FootnoteReference"/>
          <w:sz w:val="18"/>
          <w:szCs w:val="18"/>
          <w:lang w:val="fr-FR"/>
        </w:rPr>
        <w:t xml:space="preserve">1 </w:t>
      </w:r>
      <w:r w:rsidRPr="0084351E">
        <w:rPr>
          <w:sz w:val="18"/>
          <w:szCs w:val="18"/>
          <w:lang w:val="fr-FR"/>
        </w:rPr>
        <w:t xml:space="preserve">ATPE à base de lipides </w:t>
      </w:r>
      <w:r w:rsidRPr="0084351E">
        <w:rPr>
          <w:rFonts w:cs="Tahoma"/>
          <w:sz w:val="18"/>
          <w:szCs w:val="18"/>
          <w:lang w:val="fr-FR"/>
        </w:rPr>
        <w:t>: comme</w:t>
      </w:r>
      <w:r w:rsidRPr="0084351E">
        <w:rPr>
          <w:sz w:val="18"/>
          <w:szCs w:val="18"/>
          <w:lang w:val="fr-FR"/>
        </w:rPr>
        <w:t xml:space="preserve"> Plumpy’nut</w:t>
      </w:r>
      <w:r w:rsidRPr="0084351E">
        <w:rPr>
          <w:sz w:val="18"/>
          <w:szCs w:val="18"/>
          <w:vertAlign w:val="superscript"/>
          <w:lang w:val="fr-FR"/>
        </w:rPr>
        <w:t xml:space="preserve">®  </w:t>
      </w:r>
      <w:r w:rsidRPr="0084351E">
        <w:rPr>
          <w:sz w:val="18"/>
          <w:szCs w:val="18"/>
          <w:lang w:val="fr-FR"/>
        </w:rPr>
        <w:t>est fabriqué par Nutriset, France; des produits analogues d’ATPE s</w:t>
      </w:r>
      <w:r>
        <w:rPr>
          <w:sz w:val="18"/>
          <w:szCs w:val="18"/>
          <w:lang w:val="fr-FR"/>
        </w:rPr>
        <w:t>ont fabriqués par d’autres sociétés dans plusieurs pays</w:t>
      </w:r>
      <w:r w:rsidRPr="0084351E">
        <w:rPr>
          <w:sz w:val="18"/>
          <w:szCs w:val="18"/>
          <w:lang w:val="fr-FR"/>
        </w:rPr>
        <w:t>, Ethiopi</w:t>
      </w:r>
      <w:r>
        <w:rPr>
          <w:sz w:val="18"/>
          <w:szCs w:val="18"/>
          <w:lang w:val="fr-FR"/>
        </w:rPr>
        <w:t>e</w:t>
      </w:r>
      <w:r w:rsidRPr="0084351E">
        <w:rPr>
          <w:sz w:val="18"/>
          <w:szCs w:val="18"/>
          <w:lang w:val="fr-FR"/>
        </w:rPr>
        <w:t xml:space="preserve">, Niger, Malawi, </w:t>
      </w:r>
      <w:smartTag w:uri="urn:schemas-microsoft-com:office:smarttags" w:element="stockticker">
        <w:r>
          <w:rPr>
            <w:sz w:val="18"/>
            <w:szCs w:val="18"/>
            <w:lang w:val="fr-FR"/>
          </w:rPr>
          <w:t>RDC</w:t>
        </w:r>
      </w:smartTag>
      <w:r w:rsidRPr="0084351E">
        <w:rPr>
          <w:sz w:val="18"/>
          <w:szCs w:val="18"/>
          <w:lang w:val="fr-FR"/>
        </w:rPr>
        <w:t>.</w:t>
      </w:r>
    </w:p>
  </w:footnote>
  <w:footnote w:id="2">
    <w:p w:rsidR="00075DEA" w:rsidRPr="0084351E" w:rsidRDefault="00075DEA" w:rsidP="00297218">
      <w:pPr>
        <w:rPr>
          <w:rFonts w:cs="Tahoma"/>
          <w:i/>
          <w:sz w:val="18"/>
          <w:szCs w:val="18"/>
          <w:u w:val="single"/>
          <w:lang w:val="fr-FR"/>
        </w:rPr>
      </w:pPr>
      <w:r w:rsidRPr="0084351E">
        <w:rPr>
          <w:rStyle w:val="FootnoteReference"/>
          <w:sz w:val="18"/>
          <w:szCs w:val="18"/>
          <w:lang w:val="fr-FR"/>
        </w:rPr>
        <w:t>2</w:t>
      </w:r>
      <w:r w:rsidRPr="0084351E">
        <w:rPr>
          <w:sz w:val="18"/>
          <w:szCs w:val="18"/>
          <w:lang w:val="fr-FR"/>
        </w:rPr>
        <w:t xml:space="preserve"> ATPE </w:t>
      </w:r>
      <w:r>
        <w:rPr>
          <w:sz w:val="18"/>
          <w:szCs w:val="18"/>
          <w:lang w:val="fr-FR"/>
        </w:rPr>
        <w:t>non lipidique</w:t>
      </w:r>
      <w:r w:rsidRPr="0084351E">
        <w:rPr>
          <w:rFonts w:cs="Tahoma"/>
          <w:sz w:val="18"/>
          <w:szCs w:val="18"/>
          <w:lang w:val="fr-FR"/>
        </w:rPr>
        <w:t xml:space="preserve"> comme BP100 is fabriqué par Compact</w:t>
      </w:r>
      <w:r>
        <w:rPr>
          <w:rFonts w:cs="Tahoma"/>
          <w:sz w:val="18"/>
          <w:szCs w:val="18"/>
          <w:lang w:val="fr-FR"/>
        </w:rPr>
        <w:t xml:space="preserve"> en Suède</w:t>
      </w:r>
      <w:r w:rsidRPr="0084351E">
        <w:rPr>
          <w:rFonts w:cs="Tahoma"/>
          <w:sz w:val="18"/>
          <w:szCs w:val="18"/>
          <w:lang w:val="fr-FR"/>
        </w:rPr>
        <w:t>.</w:t>
      </w:r>
    </w:p>
    <w:p w:rsidR="00075DEA" w:rsidRPr="0084351E" w:rsidRDefault="00075DEA" w:rsidP="00297218">
      <w:pPr>
        <w:pStyle w:val="FootnoteText"/>
        <w:rPr>
          <w:lang w:val="fr-FR"/>
        </w:rPr>
      </w:pPr>
    </w:p>
  </w:footnote>
  <w:footnote w:id="3">
    <w:p w:rsidR="00075DEA" w:rsidRPr="0084351E" w:rsidRDefault="00075DEA" w:rsidP="00297218">
      <w:pPr>
        <w:rPr>
          <w:lang w:val="fr-FR"/>
        </w:rPr>
      </w:pPr>
    </w:p>
    <w:p w:rsidR="00075DEA" w:rsidRPr="0084351E" w:rsidRDefault="00075DEA" w:rsidP="00297218">
      <w:pPr>
        <w:pStyle w:val="FootnoteText"/>
        <w:rPr>
          <w:b/>
          <w:color w:val="000080"/>
          <w:lang w:val="fr-FR"/>
        </w:rPr>
      </w:pPr>
    </w:p>
  </w:footnote>
  <w:footnote w:id="4">
    <w:p w:rsidR="00075DEA" w:rsidRPr="00686772" w:rsidRDefault="00075DEA" w:rsidP="00297218">
      <w:pPr>
        <w:rPr>
          <w:sz w:val="18"/>
          <w:szCs w:val="18"/>
          <w:lang w:val="fr-FR"/>
        </w:rPr>
      </w:pPr>
      <w:r w:rsidRPr="00FB0A3E">
        <w:rPr>
          <w:rStyle w:val="FootnoteReference"/>
          <w:sz w:val="18"/>
          <w:szCs w:val="18"/>
          <w:lang w:val="fr-FR"/>
        </w:rPr>
        <w:t>3</w:t>
      </w:r>
      <w:r w:rsidRPr="00FB0A3E">
        <w:rPr>
          <w:sz w:val="18"/>
          <w:szCs w:val="18"/>
          <w:lang w:val="fr-FR"/>
        </w:rPr>
        <w:t xml:space="preserve"> Cette approche </w:t>
      </w:r>
      <w:r>
        <w:rPr>
          <w:sz w:val="18"/>
          <w:szCs w:val="18"/>
          <w:lang w:val="fr-FR"/>
        </w:rPr>
        <w:t>adopté</w:t>
      </w:r>
      <w:r w:rsidRPr="00FB0A3E">
        <w:rPr>
          <w:sz w:val="18"/>
          <w:szCs w:val="18"/>
          <w:lang w:val="fr-FR"/>
        </w:rPr>
        <w:t>e dans plusieurs pays africains identifie les actions nutritionnelles essentielles pouvant être recommand</w:t>
      </w:r>
      <w:r>
        <w:rPr>
          <w:sz w:val="18"/>
          <w:szCs w:val="18"/>
          <w:lang w:val="fr-FR"/>
        </w:rPr>
        <w:t>ées</w:t>
      </w:r>
      <w:r w:rsidRPr="00FB0A3E">
        <w:rPr>
          <w:sz w:val="18"/>
          <w:szCs w:val="18"/>
          <w:lang w:val="fr-FR"/>
        </w:rPr>
        <w:t xml:space="preserve"> </w:t>
      </w:r>
      <w:r>
        <w:rPr>
          <w:sz w:val="18"/>
          <w:szCs w:val="18"/>
          <w:lang w:val="fr-FR"/>
        </w:rPr>
        <w:t xml:space="preserve">lors des divers contacts avec le système de santé tout au long du cycle de vie. </w:t>
      </w:r>
      <w:r w:rsidRPr="00FB0A3E">
        <w:rPr>
          <w:sz w:val="18"/>
          <w:szCs w:val="18"/>
          <w:lang w:val="fr-FR"/>
        </w:rPr>
        <w:t>Ces messages reposent sur la recherch</w:t>
      </w:r>
      <w:r>
        <w:rPr>
          <w:sz w:val="18"/>
          <w:szCs w:val="18"/>
          <w:lang w:val="fr-FR"/>
        </w:rPr>
        <w:t>e</w:t>
      </w:r>
      <w:r w:rsidRPr="00FB0A3E">
        <w:rPr>
          <w:sz w:val="18"/>
          <w:szCs w:val="18"/>
          <w:lang w:val="fr-FR"/>
        </w:rPr>
        <w:t xml:space="preserve"> et ils sont appropriés dans le contexte </w:t>
      </w:r>
      <w:r>
        <w:rPr>
          <w:sz w:val="18"/>
          <w:szCs w:val="18"/>
          <w:lang w:val="fr-FR"/>
        </w:rPr>
        <w:t xml:space="preserve">culturel </w:t>
      </w:r>
      <w:r w:rsidRPr="00FB0A3E">
        <w:rPr>
          <w:sz w:val="18"/>
          <w:szCs w:val="18"/>
          <w:lang w:val="fr-FR"/>
        </w:rPr>
        <w:t>donné</w:t>
      </w:r>
      <w:r>
        <w:rPr>
          <w:sz w:val="18"/>
          <w:szCs w:val="18"/>
          <w:lang w:val="fr-FR"/>
        </w:rPr>
        <w:t>.</w:t>
      </w:r>
      <w:r w:rsidRPr="00FB0A3E">
        <w:rPr>
          <w:sz w:val="18"/>
          <w:szCs w:val="18"/>
          <w:lang w:val="fr-FR"/>
        </w:rPr>
        <w:t xml:space="preserve"> Les sept actions sont les suivantes:  1) promotion des pratiques optimales de l’allaitement maternel pendant les six premiers mois ; 2) promotion de l’alimentation complémentaire optimal</w:t>
      </w:r>
      <w:r>
        <w:rPr>
          <w:sz w:val="18"/>
          <w:szCs w:val="18"/>
          <w:lang w:val="fr-FR"/>
        </w:rPr>
        <w:t>e</w:t>
      </w:r>
      <w:r w:rsidRPr="00FB0A3E">
        <w:rPr>
          <w:sz w:val="18"/>
          <w:szCs w:val="18"/>
          <w:lang w:val="fr-FR"/>
        </w:rPr>
        <w:t xml:space="preserve"> dès l’âge de six mois avec allaitement maternel cont</w:t>
      </w:r>
      <w:r>
        <w:rPr>
          <w:sz w:val="18"/>
          <w:szCs w:val="18"/>
          <w:lang w:val="fr-FR"/>
        </w:rPr>
        <w:t xml:space="preserve">inu jusqu’à 2 ans et au-delà ; 3) encourager l’enfant à manger pendant et après la maladie </w:t>
      </w:r>
      <w:r w:rsidRPr="00FB0A3E">
        <w:rPr>
          <w:sz w:val="18"/>
          <w:szCs w:val="18"/>
          <w:lang w:val="fr-FR"/>
        </w:rPr>
        <w:t xml:space="preserve">; 4) </w:t>
      </w:r>
      <w:r>
        <w:rPr>
          <w:sz w:val="18"/>
          <w:szCs w:val="18"/>
          <w:lang w:val="fr-FR"/>
        </w:rPr>
        <w:t xml:space="preserve">prévention de l’avitaminose A </w:t>
      </w:r>
      <w:r w:rsidRPr="00FB0A3E">
        <w:rPr>
          <w:sz w:val="18"/>
          <w:szCs w:val="18"/>
          <w:lang w:val="fr-FR"/>
        </w:rPr>
        <w:t>(</w:t>
      </w:r>
      <w:r>
        <w:rPr>
          <w:sz w:val="18"/>
          <w:szCs w:val="18"/>
          <w:lang w:val="fr-FR"/>
        </w:rPr>
        <w:t xml:space="preserve">par le biais de l’allaitement maternel, la consommation d’aliments fortifiés et riches en vitamine A, </w:t>
      </w:r>
      <w:r w:rsidRPr="00FB0A3E">
        <w:rPr>
          <w:sz w:val="18"/>
          <w:szCs w:val="18"/>
          <w:lang w:val="fr-FR"/>
        </w:rPr>
        <w:t xml:space="preserve"> </w:t>
      </w:r>
      <w:r>
        <w:rPr>
          <w:sz w:val="18"/>
          <w:szCs w:val="18"/>
          <w:lang w:val="fr-FR"/>
        </w:rPr>
        <w:t xml:space="preserve">suppléments de vitamine A pour la mère et l’enfant); </w:t>
      </w:r>
      <w:r w:rsidRPr="00FB0A3E">
        <w:rPr>
          <w:sz w:val="18"/>
          <w:szCs w:val="18"/>
          <w:lang w:val="fr-FR"/>
        </w:rPr>
        <w:t xml:space="preserve"> 5) pr</w:t>
      </w:r>
      <w:r>
        <w:rPr>
          <w:sz w:val="18"/>
          <w:szCs w:val="18"/>
          <w:lang w:val="fr-FR"/>
        </w:rPr>
        <w:t>é</w:t>
      </w:r>
      <w:r w:rsidRPr="00FB0A3E">
        <w:rPr>
          <w:sz w:val="18"/>
          <w:szCs w:val="18"/>
          <w:lang w:val="fr-FR"/>
        </w:rPr>
        <w:t xml:space="preserve">vention </w:t>
      </w:r>
      <w:r>
        <w:rPr>
          <w:sz w:val="18"/>
          <w:szCs w:val="18"/>
          <w:lang w:val="fr-FR"/>
        </w:rPr>
        <w:t>de l’anémie</w:t>
      </w:r>
      <w:r w:rsidRPr="00FB0A3E">
        <w:rPr>
          <w:sz w:val="18"/>
          <w:szCs w:val="18"/>
          <w:lang w:val="fr-FR"/>
        </w:rPr>
        <w:t xml:space="preserve"> (</w:t>
      </w:r>
      <w:r>
        <w:rPr>
          <w:sz w:val="18"/>
          <w:szCs w:val="18"/>
          <w:lang w:val="fr-FR"/>
        </w:rPr>
        <w:t>suppléments de fer pour la mère et l’enfant, traitement vermifuge, lutte antipalud</w:t>
      </w:r>
      <w:r w:rsidR="00507C43">
        <w:rPr>
          <w:sz w:val="18"/>
          <w:szCs w:val="18"/>
          <w:lang w:val="fr-FR"/>
        </w:rPr>
        <w:t>ique</w:t>
      </w:r>
      <w:r>
        <w:rPr>
          <w:sz w:val="18"/>
          <w:szCs w:val="18"/>
          <w:lang w:val="fr-FR"/>
        </w:rPr>
        <w:t>, consommation d’aliments fortifiés et riches en fer)</w:t>
      </w:r>
      <w:r w:rsidRPr="00FB0A3E">
        <w:rPr>
          <w:sz w:val="18"/>
          <w:szCs w:val="18"/>
          <w:lang w:val="fr-FR"/>
        </w:rPr>
        <w:t xml:space="preserve">; 6) </w:t>
      </w:r>
      <w:r>
        <w:rPr>
          <w:sz w:val="18"/>
          <w:szCs w:val="18"/>
          <w:lang w:val="fr-FR"/>
        </w:rPr>
        <w:t xml:space="preserve">encourager les familles à consommer du sel iodé ; </w:t>
      </w:r>
      <w:r w:rsidRPr="00FB0A3E">
        <w:rPr>
          <w:sz w:val="18"/>
          <w:szCs w:val="18"/>
          <w:lang w:val="fr-FR"/>
        </w:rPr>
        <w:t xml:space="preserve">et 7) </w:t>
      </w:r>
      <w:r>
        <w:rPr>
          <w:sz w:val="18"/>
          <w:szCs w:val="18"/>
          <w:lang w:val="fr-FR"/>
        </w:rPr>
        <w:t xml:space="preserve">meilleure nutrition de la femme </w:t>
      </w:r>
      <w:r w:rsidRPr="00FB0A3E">
        <w:rPr>
          <w:sz w:val="18"/>
          <w:szCs w:val="18"/>
          <w:lang w:val="fr-FR"/>
        </w:rPr>
        <w:t>(</w:t>
      </w:r>
      <w:r>
        <w:rPr>
          <w:sz w:val="18"/>
          <w:szCs w:val="18"/>
          <w:lang w:val="fr-FR"/>
        </w:rPr>
        <w:t>apports accrus en fer pendant la grossesse et l’allaitement, supplémentation en fer et/ou acide folique</w:t>
      </w:r>
      <w:r w:rsidRPr="00FB0A3E">
        <w:rPr>
          <w:sz w:val="18"/>
          <w:szCs w:val="18"/>
          <w:lang w:val="fr-FR"/>
        </w:rPr>
        <w:t>, tr</w:t>
      </w:r>
      <w:r>
        <w:rPr>
          <w:sz w:val="18"/>
          <w:szCs w:val="18"/>
          <w:lang w:val="fr-FR"/>
        </w:rPr>
        <w:t>aitement et prévention du paludisme</w:t>
      </w:r>
      <w:r w:rsidRPr="00FB0A3E">
        <w:rPr>
          <w:sz w:val="18"/>
          <w:szCs w:val="18"/>
          <w:lang w:val="fr-FR"/>
        </w:rPr>
        <w:t xml:space="preserve">, </w:t>
      </w:r>
      <w:r>
        <w:rPr>
          <w:sz w:val="18"/>
          <w:szCs w:val="18"/>
          <w:lang w:val="fr-FR"/>
        </w:rPr>
        <w:t>traitement vermifuge pendant la grossesse</w:t>
      </w:r>
      <w:r w:rsidRPr="00FB0A3E">
        <w:rPr>
          <w:sz w:val="18"/>
          <w:szCs w:val="18"/>
          <w:lang w:val="fr-FR"/>
        </w:rPr>
        <w:t xml:space="preserve">, </w:t>
      </w:r>
      <w:r>
        <w:rPr>
          <w:sz w:val="18"/>
          <w:szCs w:val="18"/>
          <w:lang w:val="fr-FR"/>
        </w:rPr>
        <w:t>suppléments de v</w:t>
      </w:r>
      <w:r w:rsidRPr="00FB0A3E">
        <w:rPr>
          <w:sz w:val="18"/>
          <w:szCs w:val="18"/>
          <w:lang w:val="fr-FR"/>
        </w:rPr>
        <w:t>itamin</w:t>
      </w:r>
      <w:r>
        <w:rPr>
          <w:sz w:val="18"/>
          <w:szCs w:val="18"/>
          <w:lang w:val="fr-FR"/>
        </w:rPr>
        <w:t>e</w:t>
      </w:r>
      <w:r w:rsidRPr="00FB0A3E">
        <w:rPr>
          <w:sz w:val="18"/>
          <w:szCs w:val="18"/>
          <w:lang w:val="fr-FR"/>
        </w:rPr>
        <w:t xml:space="preserve"> A </w:t>
      </w:r>
      <w:r>
        <w:rPr>
          <w:sz w:val="18"/>
          <w:szCs w:val="18"/>
          <w:lang w:val="fr-FR"/>
        </w:rPr>
        <w:t>pendant la grossesse</w:t>
      </w:r>
      <w:r w:rsidRPr="00FB0A3E">
        <w:rPr>
          <w:sz w:val="18"/>
          <w:szCs w:val="18"/>
          <w:lang w:val="fr-FR"/>
        </w:rPr>
        <w:t xml:space="preserve">). </w:t>
      </w:r>
      <w:r w:rsidRPr="00686772">
        <w:rPr>
          <w:sz w:val="18"/>
          <w:szCs w:val="18"/>
          <w:lang w:val="fr-FR"/>
        </w:rPr>
        <w:t xml:space="preserve">Consulter </w:t>
      </w:r>
      <w:hyperlink r:id="rId1" w:history="1">
        <w:r w:rsidRPr="00686772">
          <w:rPr>
            <w:rStyle w:val="Hyperlink"/>
            <w:sz w:val="18"/>
            <w:szCs w:val="18"/>
            <w:lang w:val="fr-FR"/>
          </w:rPr>
          <w:t>http://www.linkagesproject.org</w:t>
        </w:r>
      </w:hyperlink>
      <w:r w:rsidRPr="00686772">
        <w:rPr>
          <w:sz w:val="18"/>
          <w:szCs w:val="18"/>
          <w:lang w:val="fr-FR"/>
        </w:rPr>
        <w:t xml:space="preserve"> </w:t>
      </w:r>
      <w:r>
        <w:rPr>
          <w:sz w:val="18"/>
          <w:szCs w:val="18"/>
          <w:lang w:val="fr-FR"/>
        </w:rPr>
        <w:t>pour de plus amples informations.</w:t>
      </w:r>
      <w:r w:rsidRPr="00686772">
        <w:rPr>
          <w:sz w:val="18"/>
          <w:szCs w:val="18"/>
          <w:lang w:val="fr-FR"/>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AB5" w:rsidRPr="00594A5A" w:rsidRDefault="00B74AB5" w:rsidP="00B74AB5">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B74AB5" w:rsidRPr="00594A5A" w:rsidRDefault="00B74AB5" w:rsidP="00B74AB5">
    <w:pPr>
      <w:ind w:right="-571"/>
      <w:rPr>
        <w:rFonts w:ascii="Calibri" w:hAnsi="Calibri"/>
        <w:color w:val="365F91"/>
        <w:sz w:val="16"/>
        <w:szCs w:val="16"/>
        <w:lang w:val="fr-FR"/>
      </w:rPr>
    </w:pPr>
  </w:p>
  <w:p w:rsidR="00B74AB5" w:rsidRPr="00594A5A" w:rsidRDefault="00B74AB5" w:rsidP="004356FE">
    <w:pPr>
      <w:ind w:left="2160" w:right="-187"/>
      <w:rPr>
        <w:rFonts w:ascii="Calibri" w:hAnsi="Calibri"/>
        <w:color w:val="365F91"/>
        <w:sz w:val="16"/>
        <w:szCs w:val="16"/>
        <w:lang w:val="fr-FR"/>
      </w:rPr>
    </w:pPr>
  </w:p>
  <w:p w:rsidR="00075DEA" w:rsidRPr="00817E1A" w:rsidRDefault="00FB65A2" w:rsidP="004356FE">
    <w:pPr>
      <w:ind w:left="2160" w:right="-187"/>
      <w:rPr>
        <w:sz w:val="16"/>
        <w:szCs w:val="16"/>
        <w:lang w:val="fr-FR"/>
      </w:rPr>
    </w:pPr>
    <w:r w:rsidRPr="00FB65A2">
      <w:rPr>
        <w:b/>
        <w:noProof/>
        <w:sz w:val="16"/>
        <w:szCs w:val="16"/>
        <w:lang w:eastAsia="zh-TW"/>
      </w:rPr>
      <w:pict>
        <v:shapetype id="_x0000_t202" coordsize="21600,21600" o:spt="202" path="m,l,21600r21600,l21600,xe">
          <v:stroke joinstyle="miter"/>
          <v:path gradientshapeok="t" o:connecttype="rect"/>
        </v:shapetype>
        <v:shape id="_x0000_s8193" type="#_x0000_t202" style="position:absolute;left:0;text-align:left;margin-left:-80.9pt;margin-top:-5.95pt;width:162.8pt;height:29.2pt;z-index:-251693568;mso-width-relative:margin;mso-height-relative:margin" wrapcoords="-100 -554 -100 21046 21700 21046 21700 -554 -100 -554" fillcolor="#272727" strokecolor="#272727">
          <v:textbox style="mso-next-textbox:#_x0000_s8193">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53410A">
    <w:pPr>
      <w:tabs>
        <w:tab w:val="left" w:pos="2160"/>
      </w:tabs>
      <w:ind w:left="2160" w:right="-187"/>
      <w:rPr>
        <w:b/>
        <w:sz w:val="16"/>
        <w:szCs w:val="16"/>
        <w:lang w:val="fr-FR"/>
      </w:rPr>
    </w:pPr>
  </w:p>
  <w:p w:rsidR="0076149C" w:rsidRPr="00594A5A" w:rsidRDefault="0076149C" w:rsidP="0053410A">
    <w:pPr>
      <w:tabs>
        <w:tab w:val="left" w:pos="2160"/>
      </w:tabs>
      <w:ind w:left="2160" w:right="-187"/>
      <w:rPr>
        <w:b/>
        <w:sz w:val="16"/>
        <w:szCs w:val="16"/>
        <w:lang w:val="fr-FR"/>
      </w:rPr>
    </w:pPr>
  </w:p>
  <w:p w:rsidR="00075DEA" w:rsidRPr="00817E1A" w:rsidRDefault="00FB65A2" w:rsidP="0053410A">
    <w:pPr>
      <w:tabs>
        <w:tab w:val="left" w:pos="2160"/>
      </w:tabs>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11" type="#_x0000_t202" style="position:absolute;left:0;text-align:left;margin-left:554.4pt;margin-top:108pt;width:53.55pt;height:29.2pt;z-index:-251679232;mso-position-horizontal-relative:page;mso-position-vertical-relative:page;mso-width-relative:margin;mso-height-relative:margin" wrapcoords="-100 -554 -100 21046 21700 21046 21700 -554 -100 -554" fillcolor="#272727" strokecolor="#272727">
          <v:textbox style="mso-next-textbox:#_x0000_s8211">
            <w:txbxContent>
              <w:p w:rsidR="00075DEA" w:rsidRPr="00CA7C15" w:rsidRDefault="00075DEA" w:rsidP="000F6423">
                <w:pPr>
                  <w:rPr>
                    <w:color w:val="FFFFFF"/>
                    <w:sz w:val="28"/>
                    <w:szCs w:val="28"/>
                  </w:rPr>
                </w:pPr>
                <w:r>
                  <w:rPr>
                    <w:color w:val="FFFFFF"/>
                    <w:sz w:val="28"/>
                    <w:szCs w:val="28"/>
                  </w:rPr>
                  <w:t>OA.8</w:t>
                </w:r>
              </w:p>
            </w:txbxContent>
          </v:textbox>
          <w10:wrap type="tight" anchorx="page" anchory="page"/>
        </v:shape>
      </w:pict>
    </w:r>
    <w:r w:rsidRPr="00FB65A2">
      <w:rPr>
        <w:b/>
        <w:noProof/>
        <w:sz w:val="16"/>
        <w:szCs w:val="16"/>
        <w:lang w:eastAsia="zh-TW"/>
      </w:rPr>
      <w:pict>
        <v:shape id="_x0000_s8210" type="#_x0000_t202" style="position:absolute;left:0;text-align:left;margin-left:-80.9pt;margin-top:-5.95pt;width:162.8pt;height:29.2pt;z-index:-251680256;mso-width-relative:margin;mso-height-relative:margin" wrapcoords="-100 -554 -100 21046 21700 21046 21700 -554 -100 -554" fillcolor="#272727" strokecolor="#272727">
          <v:textbox style="mso-next-textbox:#_x0000_s8210">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1C6520">
    <w:pPr>
      <w:ind w:left="2160" w:right="-187"/>
      <w:rPr>
        <w:b/>
        <w:sz w:val="16"/>
        <w:szCs w:val="16"/>
        <w:lang w:val="fr-FR"/>
      </w:rPr>
    </w:pPr>
  </w:p>
  <w:p w:rsidR="0076149C" w:rsidRPr="00594A5A" w:rsidRDefault="0076149C" w:rsidP="001C6520">
    <w:pPr>
      <w:ind w:left="2160" w:right="-187"/>
      <w:rPr>
        <w:b/>
        <w:sz w:val="16"/>
        <w:szCs w:val="16"/>
        <w:lang w:val="fr-FR"/>
      </w:rPr>
    </w:pPr>
  </w:p>
  <w:p w:rsidR="00075DEA" w:rsidRPr="00817E1A" w:rsidRDefault="00FB65A2" w:rsidP="001C6520">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13" type="#_x0000_t202" style="position:absolute;left:0;text-align:left;margin-left:554.4pt;margin-top:108pt;width:53.55pt;height:29.2pt;z-index:-251677184;mso-position-horizontal-relative:page;mso-position-vertical-relative:page;mso-width-relative:margin;mso-height-relative:margin" wrapcoords="-100 -554 -100 21046 21700 21046 21700 -554 -100 -554" fillcolor="#272727" strokecolor="#272727">
          <v:textbox style="mso-next-textbox:#_x0000_s8213">
            <w:txbxContent>
              <w:p w:rsidR="00075DEA" w:rsidRPr="00CA7C15" w:rsidRDefault="00075DEA" w:rsidP="000F6423">
                <w:pPr>
                  <w:rPr>
                    <w:color w:val="FFFFFF"/>
                    <w:sz w:val="28"/>
                    <w:szCs w:val="28"/>
                  </w:rPr>
                </w:pPr>
                <w:r>
                  <w:rPr>
                    <w:color w:val="FFFFFF"/>
                    <w:sz w:val="28"/>
                    <w:szCs w:val="28"/>
                  </w:rPr>
                  <w:t>OA.9</w:t>
                </w:r>
              </w:p>
            </w:txbxContent>
          </v:textbox>
          <w10:wrap type="tight" anchorx="page" anchory="page"/>
        </v:shape>
      </w:pict>
    </w:r>
    <w:r w:rsidRPr="00FB65A2">
      <w:rPr>
        <w:b/>
        <w:noProof/>
        <w:sz w:val="16"/>
        <w:szCs w:val="16"/>
        <w:lang w:eastAsia="zh-TW"/>
      </w:rPr>
      <w:pict>
        <v:shape id="_x0000_s8212" type="#_x0000_t202" style="position:absolute;left:0;text-align:left;margin-left:-80.9pt;margin-top:-5.95pt;width:162.8pt;height:29.2pt;z-index:-251678208;mso-width-relative:margin;mso-height-relative:margin" wrapcoords="-100 -554 -100 21046 21700 21046 21700 -554 -100 -554" fillcolor="#272727" strokecolor="#272727">
          <v:textbox style="mso-next-textbox:#_x0000_s8212">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1C6520">
    <w:pPr>
      <w:ind w:left="2160" w:right="-187"/>
      <w:rPr>
        <w:b/>
        <w:sz w:val="16"/>
        <w:szCs w:val="16"/>
        <w:lang w:val="fr-FR"/>
      </w:rPr>
    </w:pPr>
  </w:p>
  <w:p w:rsidR="0076149C" w:rsidRPr="00594A5A" w:rsidRDefault="0076149C" w:rsidP="001C6520">
    <w:pPr>
      <w:ind w:left="2160" w:right="-187"/>
      <w:rPr>
        <w:b/>
        <w:sz w:val="16"/>
        <w:szCs w:val="16"/>
        <w:lang w:val="fr-FR"/>
      </w:rPr>
    </w:pPr>
  </w:p>
  <w:p w:rsidR="00075DEA" w:rsidRPr="00817E1A" w:rsidRDefault="00FB65A2" w:rsidP="001C6520">
    <w:pPr>
      <w:ind w:left="2160" w:right="-187"/>
      <w:rPr>
        <w:sz w:val="16"/>
        <w:szCs w:val="16"/>
        <w:lang w:val="fr-FR"/>
      </w:rPr>
    </w:pPr>
    <w:r w:rsidRPr="00FB65A2">
      <w:rPr>
        <w:b/>
        <w:noProof/>
        <w:sz w:val="16"/>
        <w:szCs w:val="16"/>
        <w:lang w:eastAsia="zh-TW"/>
      </w:rPr>
      <w:pict>
        <v:shapetype id="_x0000_t202" coordsize="21600,21600" o:spt="202" path="m,l,21600r21600,l21600,xe">
          <v:stroke joinstyle="miter"/>
          <v:path gradientshapeok="t" o:connecttype="rect"/>
        </v:shapetype>
        <v:shape id="_x0000_s8407" type="#_x0000_t202" style="position:absolute;left:0;text-align:left;margin-left:-80.9pt;margin-top:-5.95pt;width:162.8pt;height:29.2pt;z-index:-251628032;mso-width-relative:margin;mso-height-relative:margin" wrapcoords="-100 -554 -100 21046 21700 21046 21700 -554 -100 -554" fillcolor="#272727" strokecolor="#272727">
          <v:textbox style="mso-next-textbox:#_x0000_s8407">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FB65A2">
    <w:pPr>
      <w:pStyle w:val="Header"/>
      <w:framePr w:wrap="around" w:vAnchor="text" w:hAnchor="margin" w:xAlign="right" w:y="1"/>
      <w:rPr>
        <w:rStyle w:val="PageNumber"/>
      </w:rPr>
    </w:pPr>
    <w:r>
      <w:rPr>
        <w:rStyle w:val="PageNumber"/>
      </w:rPr>
      <w:fldChar w:fldCharType="begin"/>
    </w:r>
    <w:r w:rsidR="00075DEA">
      <w:rPr>
        <w:rStyle w:val="PageNumber"/>
      </w:rPr>
      <w:instrText xml:space="preserve">PAGE  </w:instrText>
    </w:r>
    <w:r>
      <w:rPr>
        <w:rStyle w:val="PageNumber"/>
      </w:rPr>
      <w:fldChar w:fldCharType="end"/>
    </w:r>
  </w:p>
  <w:p w:rsidR="00075DEA" w:rsidRDefault="00075DEA">
    <w:pPr>
      <w:pStyle w:val="Header"/>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249" type="#_x0000_t202" style="position:absolute;left:0;text-align:left;margin-left:-71.55pt;margin-top:-17pt;width:162.8pt;height:41.95pt;z-index:-251656704;mso-width-relative:margin;mso-height-relative:margin" wrapcoords="-100 -554 -100 21046 21700 21046 21700 -554 -100 -554" fillcolor="#272727" strokecolor="#272727">
          <v:textbox style="mso-next-textbox:#_x0000_s8249">
            <w:txbxContent>
              <w:p w:rsidR="00075DEA" w:rsidRDefault="00075DEA" w:rsidP="00B25BBD">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151961" w:rsidRDefault="00075DEA">
    <w:pPr>
      <w:pStyle w:val="Header"/>
      <w:rPr>
        <w:lang w:val="fr-FR"/>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47" type="#_x0000_t202" style="position:absolute;left:0;text-align:left;margin-left:-71.55pt;margin-top:-17pt;width:162.8pt;height:41.95pt;z-index:-251651584;mso-width-relative:margin;mso-height-relative:margin" wrapcoords="-100 -554 -100 21046 21700 21046 21700 -554 -100 -554" fillcolor="#272727" strokecolor="#272727">
          <v:textbox style="mso-next-textbox:#_x0000_s8347">
            <w:txbxContent>
              <w:p w:rsidR="00075DEA" w:rsidRDefault="00075DEA" w:rsidP="00B25BBD">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346" type="#_x0000_t202" style="position:absolute;margin-left:554.4pt;margin-top:108pt;width:53.55pt;height:29.2pt;z-index:-251652608;mso-position-horizontal-relative:page;mso-position-vertical-relative:page;mso-width-relative:margin;mso-height-relative:margin" wrapcoords="-100 -554 -100 21046 21700 21046 21700 -554 -100 -554" fillcolor="#272727" strokecolor="#272727">
          <v:textbox style="mso-next-textbox:#_x0000_s8346">
            <w:txbxContent>
              <w:p w:rsidR="00075DEA" w:rsidRPr="00CA7C15" w:rsidRDefault="00075DEA" w:rsidP="00B25BBD">
                <w:pPr>
                  <w:rPr>
                    <w:color w:val="FFFFFF"/>
                    <w:sz w:val="28"/>
                    <w:szCs w:val="28"/>
                  </w:rPr>
                </w:pPr>
                <w:r>
                  <w:rPr>
                    <w:color w:val="FFFFFF"/>
                    <w:sz w:val="28"/>
                    <w:szCs w:val="28"/>
                  </w:rPr>
                  <w:t>4.1</w:t>
                </w:r>
              </w:p>
            </w:txbxContent>
          </v:textbox>
          <w10:wrap type="tight"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49" type="#_x0000_t202" style="position:absolute;left:0;text-align:left;margin-left:-71.55pt;margin-top:-17pt;width:162.8pt;height:41.95pt;z-index:-251650560;mso-width-relative:margin;mso-height-relative:margin" wrapcoords="-100 -554 -100 21046 21700 21046 21700 -554 -100 -554" fillcolor="#272727" strokecolor="#272727">
          <v:textbox style="mso-next-textbox:#_x0000_s8349">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28" type="#_x0000_t202" style="position:absolute;margin-left:554.4pt;margin-top:108pt;width:53.55pt;height:29.2pt;z-index:-251676160;mso-position-horizontal-relative:page;mso-position-vertical-relative:page;mso-width-relative:margin;mso-height-relative:margin" wrapcoords="-100 -554 -100 21046 21700 21046 21700 -554 -100 -554" fillcolor="#272727" strokecolor="#272727">
          <v:textbox style="mso-next-textbox:#_x0000_s8228">
            <w:txbxContent>
              <w:p w:rsidR="00075DEA" w:rsidRPr="00CA7C15" w:rsidRDefault="00075DEA" w:rsidP="00B25BBD">
                <w:pPr>
                  <w:rPr>
                    <w:color w:val="FFFFFF"/>
                    <w:sz w:val="28"/>
                    <w:szCs w:val="28"/>
                  </w:rPr>
                </w:pPr>
                <w:r>
                  <w:rPr>
                    <w:color w:val="FFFFFF"/>
                    <w:sz w:val="28"/>
                    <w:szCs w:val="28"/>
                  </w:rPr>
                  <w:t>4.2</w:t>
                </w:r>
              </w:p>
            </w:txbxContent>
          </v:textbox>
          <w10:wrap type="tight"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0" type="#_x0000_t202" style="position:absolute;left:0;text-align:left;margin-left:-71.55pt;margin-top:-17pt;width:162.8pt;height:41.95pt;z-index:-251649536;mso-width-relative:margin;mso-height-relative:margin" wrapcoords="-100 -554 -100 21046 21700 21046 21700 -554 -100 -554" fillcolor="#272727" strokecolor="#272727">
          <v:textbox style="mso-next-textbox:#_x0000_s8350">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29" type="#_x0000_t202" style="position:absolute;margin-left:554.4pt;margin-top:108pt;width:53.55pt;height:29.2pt;z-index:-251675136;mso-position-horizontal-relative:page;mso-position-vertical-relative:page;mso-width-relative:margin;mso-height-relative:margin" wrapcoords="-100 -554 -100 21046 21700 21046 21700 -554 -100 -554" fillcolor="#272727" strokecolor="#272727">
          <v:textbox style="mso-next-textbox:#_x0000_s8229">
            <w:txbxContent>
              <w:p w:rsidR="00075DEA" w:rsidRPr="00CA7C15" w:rsidRDefault="00075DEA" w:rsidP="00B25BBD">
                <w:pPr>
                  <w:rPr>
                    <w:color w:val="FFFFFF"/>
                    <w:sz w:val="28"/>
                    <w:szCs w:val="28"/>
                  </w:rPr>
                </w:pPr>
                <w:r>
                  <w:rPr>
                    <w:color w:val="FFFFFF"/>
                    <w:sz w:val="28"/>
                    <w:szCs w:val="28"/>
                  </w:rPr>
                  <w:t>4.3</w:t>
                </w:r>
              </w:p>
            </w:txbxContent>
          </v:textbox>
          <w10:wrap type="tight"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1" type="#_x0000_t202" style="position:absolute;left:0;text-align:left;margin-left:-71.55pt;margin-top:-17pt;width:162.8pt;height:41.95pt;z-index:-251648512;mso-width-relative:margin;mso-height-relative:margin" wrapcoords="-100 -554 -100 21046 21700 21046 21700 -554 -100 -554" fillcolor="#272727" strokecolor="#272727">
          <v:textbox style="mso-next-textbox:#_x0000_s8351">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0" type="#_x0000_t202" style="position:absolute;margin-left:554.4pt;margin-top:108pt;width:53.55pt;height:29.2pt;z-index:-251674112;mso-position-horizontal-relative:page;mso-position-vertical-relative:page;mso-width-relative:margin;mso-height-relative:margin" wrapcoords="-100 -554 -100 21046 21700 21046 21700 -554 -100 -554" fillcolor="#272727" strokecolor="#272727">
          <v:textbox style="mso-next-textbox:#_x0000_s8230">
            <w:txbxContent>
              <w:p w:rsidR="00075DEA" w:rsidRPr="00CA7C15" w:rsidRDefault="00075DEA" w:rsidP="00B25BBD">
                <w:pPr>
                  <w:rPr>
                    <w:color w:val="FFFFFF"/>
                    <w:sz w:val="28"/>
                    <w:szCs w:val="28"/>
                  </w:rPr>
                </w:pPr>
                <w:r>
                  <w:rPr>
                    <w:color w:val="FFFFFF"/>
                    <w:sz w:val="28"/>
                    <w:szCs w:val="28"/>
                  </w:rPr>
                  <w:t>4.4</w:t>
                </w:r>
              </w:p>
            </w:txbxContent>
          </v:textbox>
          <w10:wrap type="tight"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2" type="#_x0000_t202" style="position:absolute;left:0;text-align:left;margin-left:-71.55pt;margin-top:-17pt;width:162.8pt;height:41.95pt;z-index:-251647488;mso-width-relative:margin;mso-height-relative:margin" wrapcoords="-100 -554 -100 21046 21700 21046 21700 -554 -100 -554" fillcolor="#272727" strokecolor="#272727">
          <v:textbox style="mso-next-textbox:#_x0000_s8352">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1" type="#_x0000_t202" style="position:absolute;margin-left:554.4pt;margin-top:108pt;width:53.55pt;height:29.2pt;z-index:-251673088;mso-position-horizontal-relative:page;mso-position-vertical-relative:page;mso-width-relative:margin;mso-height-relative:margin" wrapcoords="-100 -554 -100 21046 21700 21046 21700 -554 -100 -554" fillcolor="#272727" strokecolor="#272727">
          <v:textbox style="mso-next-textbox:#_x0000_s8231">
            <w:txbxContent>
              <w:p w:rsidR="00075DEA" w:rsidRPr="00CA7C15" w:rsidRDefault="00075DEA" w:rsidP="00B25BBD">
                <w:pPr>
                  <w:rPr>
                    <w:color w:val="FFFFFF"/>
                    <w:sz w:val="28"/>
                    <w:szCs w:val="28"/>
                  </w:rPr>
                </w:pPr>
                <w:r>
                  <w:rPr>
                    <w:color w:val="FFFFFF"/>
                    <w:sz w:val="28"/>
                    <w:szCs w:val="28"/>
                  </w:rPr>
                  <w:t>4.5</w:t>
                </w:r>
              </w:p>
            </w:txbxContent>
          </v:textbox>
          <w10:wrap type="t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AB5" w:rsidRPr="00594A5A" w:rsidRDefault="00B74AB5" w:rsidP="00B74AB5">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B74AB5" w:rsidRPr="00594A5A" w:rsidRDefault="00B74AB5" w:rsidP="00861E8C">
    <w:pPr>
      <w:ind w:left="2160" w:right="-187"/>
      <w:rPr>
        <w:b/>
        <w:sz w:val="16"/>
        <w:szCs w:val="16"/>
        <w:lang w:val="fr-FR"/>
      </w:rPr>
    </w:pPr>
  </w:p>
  <w:p w:rsidR="00B74AB5" w:rsidRPr="00594A5A" w:rsidRDefault="00B74AB5" w:rsidP="00861E8C">
    <w:pPr>
      <w:ind w:left="2160" w:right="-187"/>
      <w:rPr>
        <w:b/>
        <w:sz w:val="16"/>
        <w:szCs w:val="16"/>
        <w:lang w:val="fr-FR"/>
      </w:rPr>
    </w:pPr>
  </w:p>
  <w:p w:rsidR="00075DEA" w:rsidRPr="00817E1A" w:rsidRDefault="00FB65A2" w:rsidP="00861E8C">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197" type="#_x0000_t202" style="position:absolute;left:0;text-align:left;margin-left:554.4pt;margin-top:108pt;width:53.55pt;height:29.2pt;z-index:-251691520;mso-position-horizontal-relative:page;mso-position-vertical-relative:page;mso-width-relative:margin;mso-height-relative:margin" wrapcoords="-100 -554 -100 21046 21700 21046 21700 -554 -100 -554" fillcolor="#272727" strokecolor="#272727">
          <v:textbox style="mso-next-textbox:#_x0000_s8197">
            <w:txbxContent>
              <w:p w:rsidR="00075DEA" w:rsidRPr="00CA7C15" w:rsidRDefault="00075DEA" w:rsidP="000F6423">
                <w:pPr>
                  <w:rPr>
                    <w:color w:val="FFFFFF"/>
                    <w:sz w:val="28"/>
                    <w:szCs w:val="28"/>
                  </w:rPr>
                </w:pPr>
                <w:r>
                  <w:rPr>
                    <w:color w:val="FFFFFF"/>
                    <w:sz w:val="28"/>
                    <w:szCs w:val="28"/>
                  </w:rPr>
                  <w:t>OA.1</w:t>
                </w:r>
              </w:p>
            </w:txbxContent>
          </v:textbox>
          <w10:wrap type="tight" anchorx="page" anchory="page"/>
        </v:shape>
      </w:pict>
    </w:r>
    <w:r w:rsidRPr="00FB65A2">
      <w:rPr>
        <w:b/>
        <w:noProof/>
        <w:sz w:val="16"/>
        <w:szCs w:val="16"/>
        <w:lang w:eastAsia="zh-TW"/>
      </w:rPr>
      <w:pict>
        <v:shape id="_x0000_s8196" type="#_x0000_t202" style="position:absolute;left:0;text-align:left;margin-left:-80.9pt;margin-top:-5.95pt;width:162.8pt;height:29.2pt;z-index:-251692544;mso-width-relative:margin;mso-height-relative:margin" wrapcoords="-100 -554 -100 21046 21700 21046 21700 -554 -100 -554" fillcolor="#272727" strokecolor="#272727">
          <v:textbox style="mso-next-textbox:#_x0000_s8196">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3" type="#_x0000_t202" style="position:absolute;left:0;text-align:left;margin-left:-71.55pt;margin-top:-17pt;width:162.8pt;height:41.95pt;z-index:-251646464;mso-width-relative:margin;mso-height-relative:margin" wrapcoords="-100 -554 -100 21046 21700 21046 21700 -554 -100 -554" fillcolor="#272727" strokecolor="#272727">
          <v:textbox style="mso-next-textbox:#_x0000_s8353">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2" type="#_x0000_t202" style="position:absolute;margin-left:554.4pt;margin-top:108pt;width:53.55pt;height:29.2pt;z-index:-251672064;mso-position-horizontal-relative:page;mso-position-vertical-relative:page;mso-width-relative:margin;mso-height-relative:margin" wrapcoords="-100 -554 -100 21046 21700 21046 21700 -554 -100 -554" fillcolor="#272727" strokecolor="#272727">
          <v:textbox style="mso-next-textbox:#_x0000_s8232">
            <w:txbxContent>
              <w:p w:rsidR="00075DEA" w:rsidRPr="00CA7C15" w:rsidRDefault="00075DEA" w:rsidP="00B25BBD">
                <w:pPr>
                  <w:rPr>
                    <w:color w:val="FFFFFF"/>
                    <w:sz w:val="28"/>
                    <w:szCs w:val="28"/>
                  </w:rPr>
                </w:pPr>
                <w:r>
                  <w:rPr>
                    <w:color w:val="FFFFFF"/>
                    <w:sz w:val="28"/>
                    <w:szCs w:val="28"/>
                  </w:rPr>
                  <w:t>4.6</w:t>
                </w:r>
              </w:p>
            </w:txbxContent>
          </v:textbox>
          <w10:wrap type="tight"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4" type="#_x0000_t202" style="position:absolute;left:0;text-align:left;margin-left:-71.55pt;margin-top:-17pt;width:162.8pt;height:41.95pt;z-index:-251645440;mso-width-relative:margin;mso-height-relative:margin" wrapcoords="-100 -554 -100 21046 21700 21046 21700 -554 -100 -554" fillcolor="#272727" strokecolor="#272727">
          <v:textbox style="mso-next-textbox:#_x0000_s8354">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3" type="#_x0000_t202" style="position:absolute;margin-left:554.4pt;margin-top:108pt;width:53.55pt;height:29.2pt;z-index:-251671040;mso-position-horizontal-relative:page;mso-position-vertical-relative:page;mso-width-relative:margin;mso-height-relative:margin" wrapcoords="-100 -554 -100 21046 21700 21046 21700 -554 -100 -554" fillcolor="#272727" strokecolor="#272727">
          <v:textbox style="mso-next-textbox:#_x0000_s8233">
            <w:txbxContent>
              <w:p w:rsidR="00075DEA" w:rsidRPr="00CA7C15" w:rsidRDefault="00075DEA" w:rsidP="00B25BBD">
                <w:pPr>
                  <w:rPr>
                    <w:color w:val="FFFFFF"/>
                    <w:sz w:val="28"/>
                    <w:szCs w:val="28"/>
                  </w:rPr>
                </w:pPr>
                <w:r>
                  <w:rPr>
                    <w:color w:val="FFFFFF"/>
                    <w:sz w:val="28"/>
                    <w:szCs w:val="28"/>
                  </w:rPr>
                  <w:t>4.7</w:t>
                </w:r>
              </w:p>
            </w:txbxContent>
          </v:textbox>
          <w10:wrap type="tight"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5" type="#_x0000_t202" style="position:absolute;left:0;text-align:left;margin-left:-71.55pt;margin-top:-17pt;width:162.8pt;height:41.95pt;z-index:-251644416;mso-width-relative:margin;mso-height-relative:margin" wrapcoords="-100 -554 -100 21046 21700 21046 21700 -554 -100 -554" fillcolor="#272727" strokecolor="#272727">
          <v:textbox style="mso-next-textbox:#_x0000_s8355">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4" type="#_x0000_t202" style="position:absolute;margin-left:554.4pt;margin-top:108pt;width:53.55pt;height:29.2pt;z-index:-251670016;mso-position-horizontal-relative:page;mso-position-vertical-relative:page;mso-width-relative:margin;mso-height-relative:margin" wrapcoords="-100 -554 -100 21046 21700 21046 21700 -554 -100 -554" fillcolor="#272727" strokecolor="#272727">
          <v:textbox style="mso-next-textbox:#_x0000_s8234">
            <w:txbxContent>
              <w:p w:rsidR="00075DEA" w:rsidRPr="00CA7C15" w:rsidRDefault="00075DEA" w:rsidP="00B25BBD">
                <w:pPr>
                  <w:rPr>
                    <w:color w:val="FFFFFF"/>
                    <w:sz w:val="28"/>
                    <w:szCs w:val="28"/>
                  </w:rPr>
                </w:pPr>
                <w:r>
                  <w:rPr>
                    <w:color w:val="FFFFFF"/>
                    <w:sz w:val="28"/>
                    <w:szCs w:val="28"/>
                  </w:rPr>
                  <w:t>4.8</w:t>
                </w:r>
              </w:p>
            </w:txbxContent>
          </v:textbox>
          <w10:wrap type="tight"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7" type="#_x0000_t202" style="position:absolute;left:0;text-align:left;margin-left:-71.55pt;margin-top:-17pt;width:162.8pt;height:41.95pt;z-index:-251643392;mso-width-relative:margin;mso-height-relative:margin" wrapcoords="-100 -554 -100 21046 21700 21046 21700 -554 -100 -554" fillcolor="#272727" strokecolor="#272727">
          <v:textbox style="mso-next-textbox:#_x0000_s8357">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6" type="#_x0000_t202" style="position:absolute;margin-left:554.4pt;margin-top:108pt;width:53.55pt;height:29.2pt;z-index:-251668992;mso-position-horizontal-relative:page;mso-position-vertical-relative:page;mso-width-relative:margin;mso-height-relative:margin" wrapcoords="-100 -554 -100 21046 21700 21046 21700 -554 -100 -554" fillcolor="#272727" strokecolor="#272727">
          <v:textbox style="mso-next-textbox:#_x0000_s8236">
            <w:txbxContent>
              <w:p w:rsidR="00075DEA" w:rsidRPr="00CA7C15" w:rsidRDefault="00075DEA" w:rsidP="00B25BBD">
                <w:pPr>
                  <w:rPr>
                    <w:color w:val="FFFFFF"/>
                    <w:sz w:val="28"/>
                    <w:szCs w:val="28"/>
                  </w:rPr>
                </w:pPr>
                <w:r>
                  <w:rPr>
                    <w:color w:val="FFFFFF"/>
                    <w:sz w:val="28"/>
                    <w:szCs w:val="28"/>
                  </w:rPr>
                  <w:t>4.9</w:t>
                </w:r>
              </w:p>
            </w:txbxContent>
          </v:textbox>
          <w10:wrap type="tight"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72" type="#_x0000_t202" style="position:absolute;left:0;text-align:left;margin-left:-71.55pt;margin-top:-17pt;width:162.8pt;height:41.95pt;z-index:-251629056;mso-width-relative:margin;mso-height-relative:margin" wrapcoords="-100 -554 -100 21046 21700 21046 21700 -554 -100 -554" fillcolor="#272727" strokecolor="#272727">
          <v:textbox style="mso-next-textbox:#_x0000_s8372">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371" type="#_x0000_t202" style="position:absolute;margin-left:554.4pt;margin-top:108pt;width:53.55pt;height:29.2pt;z-index:-251630080;mso-position-horizontal-relative:page;mso-position-vertical-relative:page;mso-width-relative:margin;mso-height-relative:margin" wrapcoords="-100 -554 -100 21046 21700 21046 21700 -554 -100 -554" fillcolor="#272727" strokecolor="#272727">
          <v:textbox style="mso-next-textbox:#_x0000_s8371">
            <w:txbxContent>
              <w:p w:rsidR="00075DEA" w:rsidRPr="00CA7C15" w:rsidRDefault="00075DEA" w:rsidP="00B25BBD">
                <w:pPr>
                  <w:rPr>
                    <w:color w:val="FFFFFF"/>
                    <w:sz w:val="28"/>
                    <w:szCs w:val="28"/>
                  </w:rPr>
                </w:pPr>
                <w:r>
                  <w:rPr>
                    <w:color w:val="FFFFFF"/>
                    <w:sz w:val="28"/>
                    <w:szCs w:val="28"/>
                  </w:rPr>
                  <w:t>4.10</w:t>
                </w:r>
              </w:p>
            </w:txbxContent>
          </v:textbox>
          <w10:wrap type="tight"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8" type="#_x0000_t202" style="position:absolute;left:0;text-align:left;margin-left:-71.55pt;margin-top:-17pt;width:162.8pt;height:41.95pt;z-index:-251642368;mso-width-relative:margin;mso-height-relative:margin" wrapcoords="-100 -554 -100 21046 21700 21046 21700 -554 -100 -554" fillcolor="#272727" strokecolor="#272727">
          <v:textbox style="mso-next-textbox:#_x0000_s8358">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7" type="#_x0000_t202" style="position:absolute;margin-left:554.4pt;margin-top:108pt;width:53.55pt;height:29.2pt;z-index:-251667968;mso-position-horizontal-relative:page;mso-position-vertical-relative:page;mso-width-relative:margin;mso-height-relative:margin" wrapcoords="-100 -554 -100 21046 21700 21046 21700 -554 -100 -554" fillcolor="#272727" strokecolor="#272727">
          <v:textbox style="mso-next-textbox:#_x0000_s8237">
            <w:txbxContent>
              <w:p w:rsidR="00075DEA" w:rsidRPr="00CA7C15" w:rsidRDefault="00075DEA" w:rsidP="00B25BBD">
                <w:pPr>
                  <w:rPr>
                    <w:color w:val="FFFFFF"/>
                    <w:sz w:val="28"/>
                    <w:szCs w:val="28"/>
                  </w:rPr>
                </w:pPr>
                <w:r>
                  <w:rPr>
                    <w:color w:val="FFFFFF"/>
                    <w:sz w:val="28"/>
                    <w:szCs w:val="28"/>
                  </w:rPr>
                  <w:t>4.11</w:t>
                </w:r>
              </w:p>
            </w:txbxContent>
          </v:textbox>
          <w10:wrap type="tight"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59" type="#_x0000_t202" style="position:absolute;left:0;text-align:left;margin-left:-71.55pt;margin-top:-17pt;width:162.8pt;height:41.95pt;z-index:-251641344;mso-width-relative:margin;mso-height-relative:margin" wrapcoords="-100 -554 -100 21046 21700 21046 21700 -554 -100 -554" fillcolor="#272727" strokecolor="#272727">
          <v:textbox style="mso-next-textbox:#_x0000_s8359">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8" type="#_x0000_t202" style="position:absolute;margin-left:554.4pt;margin-top:108pt;width:53.55pt;height:29.2pt;z-index:-251666944;mso-position-horizontal-relative:page;mso-position-vertical-relative:page;mso-width-relative:margin;mso-height-relative:margin" wrapcoords="-100 -554 -100 21046 21700 21046 21700 -554 -100 -554" fillcolor="#272727" strokecolor="#272727">
          <v:textbox style="mso-next-textbox:#_x0000_s8238">
            <w:txbxContent>
              <w:p w:rsidR="00075DEA" w:rsidRPr="00CA7C15" w:rsidRDefault="00075DEA" w:rsidP="00B25BBD">
                <w:pPr>
                  <w:rPr>
                    <w:color w:val="FFFFFF"/>
                    <w:sz w:val="28"/>
                    <w:szCs w:val="28"/>
                  </w:rPr>
                </w:pPr>
                <w:r>
                  <w:rPr>
                    <w:color w:val="FFFFFF"/>
                    <w:sz w:val="28"/>
                    <w:szCs w:val="28"/>
                  </w:rPr>
                  <w:t>4.12</w:t>
                </w:r>
              </w:p>
            </w:txbxContent>
          </v:textbox>
          <w10:wrap type="tight"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0" type="#_x0000_t202" style="position:absolute;left:0;text-align:left;margin-left:-71.55pt;margin-top:-17pt;width:162.8pt;height:41.95pt;z-index:-251640320;mso-width-relative:margin;mso-height-relative:margin" wrapcoords="-100 -554 -100 21046 21700 21046 21700 -554 -100 -554" fillcolor="#272727" strokecolor="#272727">
          <v:textbox style="mso-next-textbox:#_x0000_s8360">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39" type="#_x0000_t202" style="position:absolute;margin-left:554.4pt;margin-top:108pt;width:53.55pt;height:29.2pt;z-index:-251665920;mso-position-horizontal-relative:page;mso-position-vertical-relative:page;mso-width-relative:margin;mso-height-relative:margin" wrapcoords="-100 -554 -100 21046 21700 21046 21700 -554 -100 -554" fillcolor="#272727" strokecolor="#272727">
          <v:textbox style="mso-next-textbox:#_x0000_s8239">
            <w:txbxContent>
              <w:p w:rsidR="00075DEA" w:rsidRPr="00CA7C15" w:rsidRDefault="00075DEA" w:rsidP="00B25BBD">
                <w:pPr>
                  <w:rPr>
                    <w:color w:val="FFFFFF"/>
                    <w:sz w:val="28"/>
                    <w:szCs w:val="28"/>
                  </w:rPr>
                </w:pPr>
                <w:r>
                  <w:rPr>
                    <w:color w:val="FFFFFF"/>
                    <w:sz w:val="28"/>
                    <w:szCs w:val="28"/>
                  </w:rPr>
                  <w:t>4.13</w:t>
                </w:r>
              </w:p>
            </w:txbxContent>
          </v:textbox>
          <w10:wrap type="tight"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1" type="#_x0000_t202" style="position:absolute;left:0;text-align:left;margin-left:-71.55pt;margin-top:-17pt;width:162.8pt;height:41.95pt;z-index:-251639296;mso-width-relative:margin;mso-height-relative:margin" wrapcoords="-100 -554 -100 21046 21700 21046 21700 -554 -100 -554" fillcolor="#272727" strokecolor="#272727">
          <v:textbox style="mso-next-textbox:#_x0000_s8361">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0" type="#_x0000_t202" style="position:absolute;margin-left:554.4pt;margin-top:108pt;width:53.55pt;height:29.2pt;z-index:-251664896;mso-position-horizontal-relative:page;mso-position-vertical-relative:page;mso-width-relative:margin;mso-height-relative:margin" wrapcoords="-100 -554 -100 21046 21700 21046 21700 -554 -100 -554" fillcolor="#272727" strokecolor="#272727">
          <v:textbox style="mso-next-textbox:#_x0000_s8240">
            <w:txbxContent>
              <w:p w:rsidR="00075DEA" w:rsidRPr="00CA7C15" w:rsidRDefault="00075DEA" w:rsidP="00B25BBD">
                <w:pPr>
                  <w:rPr>
                    <w:color w:val="FFFFFF"/>
                    <w:sz w:val="28"/>
                    <w:szCs w:val="28"/>
                  </w:rPr>
                </w:pPr>
                <w:r>
                  <w:rPr>
                    <w:color w:val="FFFFFF"/>
                    <w:sz w:val="28"/>
                    <w:szCs w:val="28"/>
                  </w:rPr>
                  <w:t>4.14</w:t>
                </w:r>
              </w:p>
            </w:txbxContent>
          </v:textbox>
          <w10:wrap type="tight"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2" type="#_x0000_t202" style="position:absolute;left:0;text-align:left;margin-left:-71.55pt;margin-top:-17pt;width:162.8pt;height:41.95pt;z-index:-251638272;mso-width-relative:margin;mso-height-relative:margin" wrapcoords="-100 -554 -100 21046 21700 21046 21700 -554 -100 -554" fillcolor="#272727" strokecolor="#272727">
          <v:textbox style="mso-next-textbox:#_x0000_s8362">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1" type="#_x0000_t202" style="position:absolute;margin-left:554.4pt;margin-top:108pt;width:53.55pt;height:29.2pt;z-index:-251663872;mso-position-horizontal-relative:page;mso-position-vertical-relative:page;mso-width-relative:margin;mso-height-relative:margin" wrapcoords="-100 -554 -100 21046 21700 21046 21700 -554 -100 -554" fillcolor="#272727" strokecolor="#272727">
          <v:textbox style="mso-next-textbox:#_x0000_s8241">
            <w:txbxContent>
              <w:p w:rsidR="00075DEA" w:rsidRPr="00CA7C15" w:rsidRDefault="00075DEA" w:rsidP="00B25BBD">
                <w:pPr>
                  <w:rPr>
                    <w:color w:val="FFFFFF"/>
                    <w:sz w:val="28"/>
                    <w:szCs w:val="28"/>
                  </w:rPr>
                </w:pPr>
                <w:r>
                  <w:rPr>
                    <w:color w:val="FFFFFF"/>
                    <w:sz w:val="28"/>
                    <w:szCs w:val="28"/>
                  </w:rPr>
                  <w:t>4.15</w:t>
                </w:r>
              </w:p>
            </w:txbxContent>
          </v:textbox>
          <w10:wrap type="tight"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861E8C">
    <w:pPr>
      <w:ind w:left="2160" w:right="-187"/>
      <w:rPr>
        <w:b/>
        <w:sz w:val="16"/>
        <w:szCs w:val="16"/>
        <w:lang w:val="fr-FR"/>
      </w:rPr>
    </w:pPr>
  </w:p>
  <w:p w:rsidR="0076149C" w:rsidRPr="00594A5A" w:rsidRDefault="0076149C" w:rsidP="00861E8C">
    <w:pPr>
      <w:ind w:left="2160" w:right="-187"/>
      <w:rPr>
        <w:b/>
        <w:sz w:val="16"/>
        <w:szCs w:val="16"/>
        <w:lang w:val="fr-FR"/>
      </w:rPr>
    </w:pPr>
  </w:p>
  <w:p w:rsidR="00075DEA" w:rsidRPr="00817E1A" w:rsidRDefault="00FB65A2" w:rsidP="00861E8C">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01" type="#_x0000_t202" style="position:absolute;left:0;text-align:left;margin-left:554.4pt;margin-top:108pt;width:53.55pt;height:29.2pt;z-index:-251689472;mso-position-horizontal-relative:page;mso-position-vertical-relative:page;mso-width-relative:margin;mso-height-relative:margin" wrapcoords="-100 -554 -100 21046 21700 21046 21700 -554 -100 -554" fillcolor="#272727" strokecolor="#272727">
          <v:textbox style="mso-next-textbox:#_x0000_s8201">
            <w:txbxContent>
              <w:p w:rsidR="00075DEA" w:rsidRPr="00CA7C15" w:rsidRDefault="00075DEA" w:rsidP="000F6423">
                <w:pPr>
                  <w:rPr>
                    <w:color w:val="FFFFFF"/>
                    <w:sz w:val="28"/>
                    <w:szCs w:val="28"/>
                  </w:rPr>
                </w:pPr>
                <w:r>
                  <w:rPr>
                    <w:color w:val="FFFFFF"/>
                    <w:sz w:val="28"/>
                    <w:szCs w:val="28"/>
                  </w:rPr>
                  <w:t>OA.2</w:t>
                </w:r>
              </w:p>
            </w:txbxContent>
          </v:textbox>
          <w10:wrap type="tight" anchorx="page" anchory="page"/>
        </v:shape>
      </w:pict>
    </w:r>
    <w:r w:rsidRPr="00FB65A2">
      <w:rPr>
        <w:b/>
        <w:noProof/>
        <w:sz w:val="16"/>
        <w:szCs w:val="16"/>
        <w:lang w:eastAsia="zh-TW"/>
      </w:rPr>
      <w:pict>
        <v:shape id="_x0000_s8200" type="#_x0000_t202" style="position:absolute;left:0;text-align:left;margin-left:-80.9pt;margin-top:-5.95pt;width:162.8pt;height:29.2pt;z-index:-251690496;mso-width-relative:margin;mso-height-relative:margin" wrapcoords="-100 -554 -100 21046 21700 21046 21700 -554 -100 -554" fillcolor="#272727" strokecolor="#272727">
          <v:textbox style="mso-next-textbox:#_x0000_s8200">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3" type="#_x0000_t202" style="position:absolute;left:0;text-align:left;margin-left:-71.55pt;margin-top:-17pt;width:162.8pt;height:41.95pt;z-index:-251637248;mso-width-relative:margin;mso-height-relative:margin" wrapcoords="-100 -554 -100 21046 21700 21046 21700 -554 -100 -554" fillcolor="#272727" strokecolor="#272727">
          <v:textbox style="mso-next-textbox:#_x0000_s8363">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2" type="#_x0000_t202" style="position:absolute;margin-left:554.4pt;margin-top:108pt;width:53.55pt;height:29.2pt;z-index:-251662848;mso-position-horizontal-relative:page;mso-position-vertical-relative:page;mso-width-relative:margin;mso-height-relative:margin" wrapcoords="-100 -554 -100 21046 21700 21046 21700 -554 -100 -554" fillcolor="#272727" strokecolor="#272727">
          <v:textbox style="mso-next-textbox:#_x0000_s8242">
            <w:txbxContent>
              <w:p w:rsidR="00075DEA" w:rsidRPr="00CA7C15" w:rsidRDefault="00075DEA" w:rsidP="00B25BBD">
                <w:pPr>
                  <w:rPr>
                    <w:color w:val="FFFFFF"/>
                    <w:sz w:val="28"/>
                    <w:szCs w:val="28"/>
                  </w:rPr>
                </w:pPr>
                <w:r>
                  <w:rPr>
                    <w:color w:val="FFFFFF"/>
                    <w:sz w:val="28"/>
                    <w:szCs w:val="28"/>
                  </w:rPr>
                  <w:t>4.16</w:t>
                </w:r>
              </w:p>
            </w:txbxContent>
          </v:textbox>
          <w10:wrap type="tight"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53F" w:rsidRPr="00594A5A" w:rsidRDefault="0093353F"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93353F" w:rsidRPr="00594A5A" w:rsidRDefault="0093353F" w:rsidP="009168F9">
    <w:pPr>
      <w:ind w:left="2160" w:right="-187"/>
      <w:rPr>
        <w:b/>
        <w:sz w:val="16"/>
        <w:szCs w:val="16"/>
        <w:lang w:val="fr-FR"/>
      </w:rPr>
    </w:pPr>
  </w:p>
  <w:p w:rsidR="0093353F" w:rsidRPr="00594A5A" w:rsidRDefault="0093353F" w:rsidP="009168F9">
    <w:pPr>
      <w:ind w:left="2160" w:right="-187"/>
      <w:rPr>
        <w:b/>
        <w:sz w:val="16"/>
        <w:szCs w:val="16"/>
        <w:lang w:val="fr-FR"/>
      </w:rPr>
    </w:pPr>
  </w:p>
  <w:p w:rsidR="0093353F"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522" type="#_x0000_t202" style="position:absolute;left:0;text-align:left;margin-left:-71.55pt;margin-top:-17pt;width:162.8pt;height:41.95pt;z-index:-251624960;mso-width-relative:margin;mso-height-relative:margin" wrapcoords="-100 -554 -100 21046 21700 21046 21700 -554 -100 -554" fillcolor="#272727" strokecolor="#272727">
          <v:textbox style="mso-next-textbox:#_x0000_s8522">
            <w:txbxContent>
              <w:p w:rsidR="0093353F" w:rsidRDefault="0093353F" w:rsidP="009168F9">
                <w:pPr>
                  <w:jc w:val="right"/>
                  <w:rPr>
                    <w:color w:val="FFFFFF"/>
                    <w:sz w:val="28"/>
                    <w:szCs w:val="28"/>
                  </w:rPr>
                </w:pPr>
                <w:r>
                  <w:rPr>
                    <w:color w:val="FFFFFF"/>
                    <w:sz w:val="28"/>
                    <w:szCs w:val="28"/>
                  </w:rPr>
                  <w:t>DOCUMENTS ET EXERCICES</w:t>
                </w:r>
              </w:p>
            </w:txbxContent>
          </v:textbox>
          <w10:wrap type="tight"/>
        </v:shape>
      </w:pict>
    </w:r>
    <w:r w:rsidR="0093353F">
      <w:rPr>
        <w:b/>
        <w:sz w:val="16"/>
        <w:szCs w:val="16"/>
        <w:lang w:val="fr-FR"/>
      </w:rPr>
      <w:t>MODULE QUATRE</w:t>
    </w:r>
    <w:r w:rsidR="0093353F" w:rsidRPr="00817E1A">
      <w:rPr>
        <w:b/>
        <w:sz w:val="16"/>
        <w:szCs w:val="16"/>
        <w:lang w:val="fr-FR"/>
      </w:rPr>
      <w:t>.</w:t>
    </w:r>
    <w:r w:rsidR="0093353F" w:rsidRPr="00817E1A">
      <w:rPr>
        <w:sz w:val="16"/>
        <w:szCs w:val="16"/>
        <w:lang w:val="fr-FR"/>
      </w:rPr>
      <w:t xml:space="preserve"> LA PRISE EN CHARGE AMBULATOIRE DE LA MALNUTRITION AIGUË SÉVÈRE</w:t>
    </w:r>
  </w:p>
  <w:p w:rsidR="0093353F" w:rsidRDefault="00FB65A2">
    <w:pPr>
      <w:pStyle w:val="Header"/>
    </w:pPr>
    <w:r>
      <w:rPr>
        <w:noProof/>
        <w:lang w:val="en-US"/>
      </w:rPr>
      <w:pict>
        <v:shape id="_x0000_s8521" type="#_x0000_t202" style="position:absolute;margin-left:554.4pt;margin-top:108pt;width:53.55pt;height:29.2pt;z-index:-251625984;mso-position-horizontal-relative:page;mso-position-vertical-relative:page;mso-width-relative:margin;mso-height-relative:margin" wrapcoords="-100 -554 -100 21046 21700 21046 21700 -554 -100 -554" fillcolor="#272727" strokecolor="#272727">
          <v:textbox style="mso-next-textbox:#_x0000_s8521">
            <w:txbxContent>
              <w:p w:rsidR="0093353F" w:rsidRPr="00CA7C15" w:rsidRDefault="0093353F" w:rsidP="00B25BBD">
                <w:pPr>
                  <w:rPr>
                    <w:color w:val="FFFFFF"/>
                    <w:sz w:val="28"/>
                    <w:szCs w:val="28"/>
                  </w:rPr>
                </w:pPr>
                <w:r>
                  <w:rPr>
                    <w:color w:val="FFFFFF"/>
                    <w:sz w:val="28"/>
                    <w:szCs w:val="28"/>
                  </w:rPr>
                  <w:t>4.17</w:t>
                </w:r>
              </w:p>
            </w:txbxContent>
          </v:textbox>
          <w10:wrap type="tight"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5" type="#_x0000_t202" style="position:absolute;left:0;text-align:left;margin-left:-71.55pt;margin-top:-17pt;width:162.8pt;height:41.95pt;z-index:-251636224;mso-width-relative:margin;mso-height-relative:margin" wrapcoords="-100 -554 -100 21046 21700 21046 21700 -554 -100 -554" fillcolor="#272727" strokecolor="#272727">
          <v:textbox style="mso-next-textbox:#_x0000_s8365">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71" type="#_x0000_t202" style="position:absolute;margin-left:554.4pt;margin-top:108pt;width:53.55pt;height:29.2pt;z-index:-251655680;mso-position-horizontal-relative:page;mso-position-vertical-relative:page;mso-width-relative:margin;mso-height-relative:margin" wrapcoords="-100 -554 -100 21046 21700 21046 21700 -554 -100 -554" fillcolor="#272727" strokecolor="#272727">
          <v:textbox style="mso-next-textbox:#_x0000_s8271">
            <w:txbxContent>
              <w:p w:rsidR="00075DEA" w:rsidRPr="00CA7C15" w:rsidRDefault="00075DEA" w:rsidP="00B25BBD">
                <w:pPr>
                  <w:rPr>
                    <w:color w:val="FFFFFF"/>
                    <w:sz w:val="28"/>
                    <w:szCs w:val="28"/>
                  </w:rPr>
                </w:pPr>
                <w:r>
                  <w:rPr>
                    <w:color w:val="FFFFFF"/>
                    <w:sz w:val="28"/>
                    <w:szCs w:val="28"/>
                  </w:rPr>
                  <w:t>4.18</w:t>
                </w:r>
              </w:p>
            </w:txbxContent>
          </v:textbox>
          <w10:wrap type="tight"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6" type="#_x0000_t202" style="position:absolute;left:0;text-align:left;margin-left:-71.55pt;margin-top:-17pt;width:162.8pt;height:41.95pt;z-index:-251635200;mso-width-relative:margin;mso-height-relative:margin" wrapcoords="-100 -554 -100 21046 21700 21046 21700 -554 -100 -554" fillcolor="#272727" strokecolor="#272727">
          <v:textbox style="mso-next-textbox:#_x0000_s8366">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4" type="#_x0000_t202" style="position:absolute;margin-left:554.4pt;margin-top:108pt;width:53.55pt;height:29.2pt;z-index:-251661824;mso-position-horizontal-relative:page;mso-position-vertical-relative:page;mso-width-relative:margin;mso-height-relative:margin" wrapcoords="-100 -554 -100 21046 21700 21046 21700 -554 -100 -554" fillcolor="#272727" strokecolor="#272727">
          <v:textbox style="mso-next-textbox:#_x0000_s8244">
            <w:txbxContent>
              <w:p w:rsidR="00075DEA" w:rsidRPr="00CA7C15" w:rsidRDefault="00075DEA" w:rsidP="00B25BBD">
                <w:pPr>
                  <w:rPr>
                    <w:color w:val="FFFFFF"/>
                    <w:sz w:val="28"/>
                    <w:szCs w:val="28"/>
                  </w:rPr>
                </w:pPr>
                <w:r>
                  <w:rPr>
                    <w:color w:val="FFFFFF"/>
                    <w:sz w:val="28"/>
                    <w:szCs w:val="28"/>
                  </w:rPr>
                  <w:t>4.19</w:t>
                </w:r>
              </w:p>
            </w:txbxContent>
          </v:textbox>
          <w10:wrap type="tight"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7" type="#_x0000_t202" style="position:absolute;left:0;text-align:left;margin-left:-71.55pt;margin-top:-17pt;width:162.8pt;height:41.95pt;z-index:-251634176;mso-width-relative:margin;mso-height-relative:margin" wrapcoords="-100 -554 -100 21046 21700 21046 21700 -554 -100 -554" fillcolor="#272727" strokecolor="#272727">
          <v:textbox style="mso-next-textbox:#_x0000_s8367">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5" type="#_x0000_t202" style="position:absolute;margin-left:564pt;margin-top:1in;width:47.5pt;height:162.7pt;z-index:-251660800;mso-position-horizontal-relative:page;mso-width-relative:margin;mso-height-relative:margin" wrapcoords="-100 -554 -100 21046 21700 21046 21700 -554 -100 -554" fillcolor="#272727" strokecolor="#272727">
          <v:textbox style="layout-flow:vertical;mso-layout-flow-alt:bottom-to-top;mso-next-textbox:#_x0000_s8245">
            <w:txbxContent>
              <w:p w:rsidR="00075DEA" w:rsidRPr="00CA7C15" w:rsidRDefault="00075DEA" w:rsidP="00B25BBD">
                <w:pPr>
                  <w:jc w:val="center"/>
                  <w:rPr>
                    <w:color w:val="FFFFFF"/>
                    <w:sz w:val="28"/>
                    <w:szCs w:val="28"/>
                  </w:rPr>
                </w:pPr>
                <w:r>
                  <w:rPr>
                    <w:color w:val="FFFFFF"/>
                    <w:sz w:val="28"/>
                    <w:szCs w:val="28"/>
                  </w:rPr>
                  <w:t>EXERCICE 4.1</w:t>
                </w:r>
              </w:p>
              <w:p w:rsidR="00075DEA" w:rsidRDefault="00075DEA" w:rsidP="00B25BBD">
                <w:pPr>
                  <w:jc w:val="center"/>
                </w:pPr>
              </w:p>
            </w:txbxContent>
          </v:textbox>
          <w10:wrap type="tight" anchorx="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8" type="#_x0000_t202" style="position:absolute;left:0;text-align:left;margin-left:-71.55pt;margin-top:-17pt;width:162.8pt;height:41.95pt;z-index:-251633152;mso-width-relative:margin;mso-height-relative:margin" wrapcoords="-100 -554 -100 21046 21700 21046 21700 -554 -100 -554" fillcolor="#272727" strokecolor="#272727">
          <v:textbox style="mso-next-textbox:#_x0000_s8368">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6" type="#_x0000_t202" style="position:absolute;margin-left:564pt;margin-top:1in;width:47.5pt;height:162.7pt;z-index:-251659776;mso-position-horizontal-relative:page;mso-width-relative:margin;mso-height-relative:margin" wrapcoords="-100 -554 -100 21046 21700 21046 21700 -554 -100 -554" fillcolor="#272727" strokecolor="#272727">
          <v:textbox style="layout-flow:vertical;mso-layout-flow-alt:bottom-to-top;mso-next-textbox:#_x0000_s8246">
            <w:txbxContent>
              <w:p w:rsidR="00075DEA" w:rsidRPr="00CA7C15" w:rsidRDefault="00075DEA" w:rsidP="00B25BBD">
                <w:pPr>
                  <w:jc w:val="center"/>
                  <w:rPr>
                    <w:color w:val="FFFFFF"/>
                    <w:sz w:val="28"/>
                    <w:szCs w:val="28"/>
                  </w:rPr>
                </w:pPr>
                <w:r>
                  <w:rPr>
                    <w:color w:val="FFFFFF"/>
                    <w:sz w:val="28"/>
                    <w:szCs w:val="28"/>
                  </w:rPr>
                  <w:t>EXERCICE 4.2</w:t>
                </w:r>
              </w:p>
              <w:p w:rsidR="00075DEA" w:rsidRDefault="00075DEA" w:rsidP="00B25BBD">
                <w:pPr>
                  <w:jc w:val="center"/>
                </w:pPr>
              </w:p>
            </w:txbxContent>
          </v:textbox>
          <w10:wrap type="tight" anchorx="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69" type="#_x0000_t202" style="position:absolute;left:0;text-align:left;margin-left:-71.55pt;margin-top:-17pt;width:162.8pt;height:41.95pt;z-index:-251632128;mso-width-relative:margin;mso-height-relative:margin" wrapcoords="-100 -554 -100 21046 21700 21046 21700 -554 -100 -554" fillcolor="#272727" strokecolor="#272727">
          <v:textbox style="mso-next-textbox:#_x0000_s8369">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7" type="#_x0000_t202" style="position:absolute;margin-left:564pt;margin-top:1in;width:47.5pt;height:162.7pt;z-index:-251658752;mso-position-horizontal-relative:page;mso-width-relative:margin;mso-height-relative:margin" wrapcoords="-100 -554 -100 21046 21700 21046 21700 -554 -100 -554" fillcolor="#272727" strokecolor="#272727">
          <v:textbox style="layout-flow:vertical;mso-layout-flow-alt:bottom-to-top;mso-next-textbox:#_x0000_s8247">
            <w:txbxContent>
              <w:p w:rsidR="00075DEA" w:rsidRPr="00CA7C15" w:rsidRDefault="00075DEA" w:rsidP="00B25BBD">
                <w:pPr>
                  <w:jc w:val="center"/>
                  <w:rPr>
                    <w:color w:val="FFFFFF"/>
                    <w:sz w:val="28"/>
                    <w:szCs w:val="28"/>
                  </w:rPr>
                </w:pPr>
                <w:r>
                  <w:rPr>
                    <w:color w:val="FFFFFF"/>
                    <w:sz w:val="28"/>
                    <w:szCs w:val="28"/>
                  </w:rPr>
                  <w:t>EXERCICE 4.3</w:t>
                </w:r>
              </w:p>
              <w:p w:rsidR="00075DEA" w:rsidRDefault="00075DEA" w:rsidP="00B25BBD">
                <w:pPr>
                  <w:jc w:val="center"/>
                </w:pPr>
              </w:p>
            </w:txbxContent>
          </v:textbox>
          <w10:wrap type="tight" anchorx="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485" type="#_x0000_t202" style="position:absolute;left:0;text-align:left;margin-left:-71.55pt;margin-top:-17pt;width:162.8pt;height:41.95pt;z-index:-251627008;mso-width-relative:margin;mso-height-relative:margin" wrapcoords="-100 -554 -100 21046 21700 21046 21700 -554 -100 -554" fillcolor="#272727" strokecolor="#272727">
          <v:textbox style="mso-next-textbox:#_x0000_s8485">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sidRPr="00FB65A2">
      <w:rPr>
        <w:b/>
        <w:noProof/>
        <w:sz w:val="16"/>
        <w:szCs w:val="16"/>
        <w:lang w:val="en-US"/>
      </w:rPr>
      <w:pict>
        <v:shape id="_x0000_s8523" type="#_x0000_t202" style="position:absolute;margin-left:559.5pt;margin-top:84pt;width:47.5pt;height:162.7pt;z-index:-251623936;mso-position-horizontal-relative:page;mso-width-relative:margin;mso-height-relative:margin" wrapcoords="-100 -554 -100 21046 21700 21046 21700 -554 -100 -554" fillcolor="#272727" strokecolor="#272727">
          <v:textbox style="layout-flow:vertical;mso-layout-flow-alt:bottom-to-top;mso-next-textbox:#_x0000_s8523">
            <w:txbxContent>
              <w:p w:rsidR="00F416C1" w:rsidRPr="00CA7C15" w:rsidRDefault="00F416C1" w:rsidP="00F416C1">
                <w:pPr>
                  <w:jc w:val="center"/>
                  <w:rPr>
                    <w:color w:val="FFFFFF"/>
                    <w:sz w:val="28"/>
                    <w:szCs w:val="28"/>
                  </w:rPr>
                </w:pPr>
                <w:r>
                  <w:rPr>
                    <w:color w:val="FFFFFF"/>
                    <w:sz w:val="28"/>
                    <w:szCs w:val="28"/>
                  </w:rPr>
                  <w:t>EXERCICE 4.4</w:t>
                </w:r>
              </w:p>
              <w:p w:rsidR="00F416C1" w:rsidRDefault="00F416C1" w:rsidP="00F416C1">
                <w:pPr>
                  <w:jc w:val="center"/>
                </w:pPr>
              </w:p>
            </w:txbxContent>
          </v:textbox>
          <w10:wrap type="tight" anchorx="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9168F9">
    <w:pPr>
      <w:ind w:left="2160" w:right="-187"/>
      <w:rPr>
        <w:b/>
        <w:sz w:val="16"/>
        <w:szCs w:val="16"/>
        <w:lang w:val="fr-FR"/>
      </w:rPr>
    </w:pPr>
  </w:p>
  <w:p w:rsidR="0076149C" w:rsidRPr="00594A5A" w:rsidRDefault="0076149C" w:rsidP="009168F9">
    <w:pPr>
      <w:ind w:left="2160" w:right="-187"/>
      <w:rPr>
        <w:b/>
        <w:sz w:val="16"/>
        <w:szCs w:val="16"/>
        <w:lang w:val="fr-FR"/>
      </w:rPr>
    </w:pPr>
  </w:p>
  <w:p w:rsidR="00075DEA" w:rsidRPr="00817E1A" w:rsidRDefault="00FB65A2" w:rsidP="009168F9">
    <w:pPr>
      <w:ind w:left="2160" w:right="-187"/>
      <w:rPr>
        <w:sz w:val="16"/>
        <w:szCs w:val="16"/>
        <w:lang w:val="fr-FR"/>
      </w:rPr>
    </w:pPr>
    <w:r w:rsidRPr="00FB65A2">
      <w:rPr>
        <w:noProof/>
        <w:lang w:val="en-US"/>
      </w:rPr>
      <w:pict>
        <v:shapetype id="_x0000_t202" coordsize="21600,21600" o:spt="202" path="m,l,21600r21600,l21600,xe">
          <v:stroke joinstyle="miter"/>
          <v:path gradientshapeok="t" o:connecttype="rect"/>
        </v:shapetype>
        <v:shape id="_x0000_s8370" type="#_x0000_t202" style="position:absolute;left:0;text-align:left;margin-left:-71.55pt;margin-top:-17pt;width:162.8pt;height:41.95pt;z-index:-251631104;mso-width-relative:margin;mso-height-relative:margin" wrapcoords="-100 -554 -100 21046 21700 21046 21700 -554 -100 -554" fillcolor="#272727" strokecolor="#272727">
          <v:textbox style="mso-next-textbox:#_x0000_s8370">
            <w:txbxContent>
              <w:p w:rsidR="00075DEA" w:rsidRDefault="00075DEA" w:rsidP="009168F9">
                <w:pPr>
                  <w:jc w:val="right"/>
                  <w:rPr>
                    <w:color w:val="FFFFFF"/>
                    <w:sz w:val="28"/>
                    <w:szCs w:val="28"/>
                  </w:rPr>
                </w:pPr>
                <w:r>
                  <w:rPr>
                    <w:color w:val="FFFFFF"/>
                    <w:sz w:val="28"/>
                    <w:szCs w:val="28"/>
                  </w:rPr>
                  <w:t>DOCUMENTS ET EXERCICES</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Default="00FB65A2">
    <w:pPr>
      <w:pStyle w:val="Header"/>
    </w:pPr>
    <w:r>
      <w:rPr>
        <w:noProof/>
        <w:lang w:val="en-US"/>
      </w:rPr>
      <w:pict>
        <v:shape id="_x0000_s8248" type="#_x0000_t202" style="position:absolute;margin-left:743.75pt;margin-top:1in;width:47.5pt;height:162.7pt;z-index:-251657728;mso-position-horizontal-relative:page;mso-width-relative:margin;mso-height-relative:margin" wrapcoords="-100 -554 -100 21046 21700 21046 21700 -554 -100 -554" fillcolor="#272727" strokecolor="#272727">
          <v:textbox style="layout-flow:vertical;mso-layout-flow-alt:bottom-to-top;mso-next-textbox:#_x0000_s8248">
            <w:txbxContent>
              <w:p w:rsidR="00075DEA" w:rsidRPr="00CA7C15" w:rsidRDefault="00075DEA" w:rsidP="00B25BBD">
                <w:pPr>
                  <w:jc w:val="center"/>
                  <w:rPr>
                    <w:color w:val="FFFFFF"/>
                    <w:sz w:val="28"/>
                    <w:szCs w:val="28"/>
                  </w:rPr>
                </w:pPr>
                <w:r>
                  <w:rPr>
                    <w:color w:val="FFFFFF"/>
                    <w:sz w:val="28"/>
                    <w:szCs w:val="28"/>
                  </w:rPr>
                  <w:t>EXERCICE 4.4</w:t>
                </w:r>
              </w:p>
              <w:p w:rsidR="00075DEA" w:rsidRDefault="00075DEA" w:rsidP="00B25BBD">
                <w:pPr>
                  <w:jc w:val="center"/>
                </w:pPr>
              </w:p>
            </w:txbxContent>
          </v:textbox>
          <w10:wrap type="tight"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861E8C">
    <w:pPr>
      <w:ind w:left="2160" w:right="-187"/>
      <w:rPr>
        <w:b/>
        <w:sz w:val="16"/>
        <w:szCs w:val="16"/>
        <w:lang w:val="fr-FR"/>
      </w:rPr>
    </w:pPr>
  </w:p>
  <w:p w:rsidR="0076149C" w:rsidRPr="00594A5A" w:rsidRDefault="0076149C" w:rsidP="00861E8C">
    <w:pPr>
      <w:ind w:left="2160" w:right="-187"/>
      <w:rPr>
        <w:b/>
        <w:sz w:val="16"/>
        <w:szCs w:val="16"/>
        <w:lang w:val="fr-FR"/>
      </w:rPr>
    </w:pPr>
  </w:p>
  <w:p w:rsidR="00075DEA" w:rsidRPr="00817E1A" w:rsidRDefault="00FB65A2" w:rsidP="00861E8C">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310" type="#_x0000_t202" style="position:absolute;left:0;text-align:left;margin-left:554.4pt;margin-top:108pt;width:53.55pt;height:29.2pt;z-index:-251653632;mso-position-horizontal-relative:page;mso-position-vertical-relative:page;mso-width-relative:margin;mso-height-relative:margin" wrapcoords="-100 -554 -100 21046 21700 21046 21700 -554 -100 -554" fillcolor="#272727" strokecolor="#272727">
          <v:textbox style="mso-next-textbox:#_x0000_s8310">
            <w:txbxContent>
              <w:p w:rsidR="00075DEA" w:rsidRPr="00CA7C15" w:rsidRDefault="00075DEA" w:rsidP="000F6423">
                <w:pPr>
                  <w:rPr>
                    <w:color w:val="FFFFFF"/>
                    <w:sz w:val="28"/>
                    <w:szCs w:val="28"/>
                  </w:rPr>
                </w:pPr>
                <w:r>
                  <w:rPr>
                    <w:color w:val="FFFFFF"/>
                    <w:sz w:val="28"/>
                    <w:szCs w:val="28"/>
                  </w:rPr>
                  <w:t>OA.3</w:t>
                </w:r>
              </w:p>
            </w:txbxContent>
          </v:textbox>
          <w10:wrap type="tight" anchorx="page" anchory="page"/>
        </v:shape>
      </w:pict>
    </w:r>
    <w:r w:rsidRPr="00FB65A2">
      <w:rPr>
        <w:b/>
        <w:noProof/>
        <w:sz w:val="16"/>
        <w:szCs w:val="16"/>
        <w:lang w:eastAsia="zh-TW"/>
      </w:rPr>
      <w:pict>
        <v:shape id="_x0000_s8309" type="#_x0000_t202" style="position:absolute;left:0;text-align:left;margin-left:-80.9pt;margin-top:-5.95pt;width:162.8pt;height:29.2pt;z-index:-251654656;mso-width-relative:margin;mso-height-relative:margin" wrapcoords="-100 -554 -100 21046 21700 21046 21700 -554 -100 -554" fillcolor="#272727" strokecolor="#272727">
          <v:textbox style="mso-next-textbox:#_x0000_s8309">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861E8C">
    <w:pPr>
      <w:ind w:left="2160" w:right="-187"/>
      <w:rPr>
        <w:b/>
        <w:sz w:val="16"/>
        <w:szCs w:val="16"/>
        <w:lang w:val="fr-FR"/>
      </w:rPr>
    </w:pPr>
  </w:p>
  <w:p w:rsidR="0076149C" w:rsidRPr="00594A5A" w:rsidRDefault="0076149C" w:rsidP="00861E8C">
    <w:pPr>
      <w:ind w:left="2160" w:right="-187"/>
      <w:rPr>
        <w:b/>
        <w:sz w:val="16"/>
        <w:szCs w:val="16"/>
        <w:lang w:val="fr-FR"/>
      </w:rPr>
    </w:pPr>
  </w:p>
  <w:p w:rsidR="00075DEA" w:rsidRPr="00817E1A" w:rsidRDefault="00FB65A2" w:rsidP="00861E8C">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03" type="#_x0000_t202" style="position:absolute;left:0;text-align:left;margin-left:554.4pt;margin-top:108pt;width:53.55pt;height:29.2pt;z-index:-251687424;mso-position-horizontal-relative:page;mso-position-vertical-relative:page;mso-width-relative:margin;mso-height-relative:margin" wrapcoords="-100 -554 -100 21046 21700 21046 21700 -554 -100 -554" fillcolor="#272727" strokecolor="#272727">
          <v:textbox style="mso-next-textbox:#_x0000_s8203">
            <w:txbxContent>
              <w:p w:rsidR="00075DEA" w:rsidRPr="00CA7C15" w:rsidRDefault="00075DEA" w:rsidP="000F6423">
                <w:pPr>
                  <w:rPr>
                    <w:color w:val="FFFFFF"/>
                    <w:sz w:val="28"/>
                    <w:szCs w:val="28"/>
                  </w:rPr>
                </w:pPr>
                <w:r>
                  <w:rPr>
                    <w:color w:val="FFFFFF"/>
                    <w:sz w:val="28"/>
                    <w:szCs w:val="28"/>
                  </w:rPr>
                  <w:t>OA.4</w:t>
                </w:r>
              </w:p>
            </w:txbxContent>
          </v:textbox>
          <w10:wrap type="tight" anchorx="page" anchory="page"/>
        </v:shape>
      </w:pict>
    </w:r>
    <w:r w:rsidRPr="00FB65A2">
      <w:rPr>
        <w:b/>
        <w:noProof/>
        <w:sz w:val="16"/>
        <w:szCs w:val="16"/>
        <w:lang w:eastAsia="zh-TW"/>
      </w:rPr>
      <w:pict>
        <v:shape id="_x0000_s8202" type="#_x0000_t202" style="position:absolute;left:0;text-align:left;margin-left:-80.9pt;margin-top:-5.95pt;width:162.8pt;height:29.2pt;z-index:-251688448;mso-width-relative:margin;mso-height-relative:margin" wrapcoords="-100 -554 -100 21046 21700 21046 21700 -554 -100 -554" fillcolor="#272727" strokecolor="#272727">
          <v:textbox style="mso-next-textbox:#_x0000_s8202">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EA" w:rsidRDefault="00FB65A2">
    <w:pPr>
      <w:pStyle w:val="Header"/>
      <w:framePr w:wrap="around" w:vAnchor="text" w:hAnchor="margin" w:xAlign="right" w:y="1"/>
      <w:rPr>
        <w:rStyle w:val="PageNumber"/>
      </w:rPr>
    </w:pPr>
    <w:r>
      <w:rPr>
        <w:rStyle w:val="PageNumber"/>
      </w:rPr>
      <w:fldChar w:fldCharType="begin"/>
    </w:r>
    <w:r w:rsidR="00075DEA">
      <w:rPr>
        <w:rStyle w:val="PageNumber"/>
      </w:rPr>
      <w:instrText xml:space="preserve">PAGE  </w:instrText>
    </w:r>
    <w:r>
      <w:rPr>
        <w:rStyle w:val="PageNumber"/>
      </w:rPr>
      <w:fldChar w:fldCharType="end"/>
    </w:r>
  </w:p>
  <w:p w:rsidR="00075DEA" w:rsidRDefault="00075DEA">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EA4FD8">
    <w:pPr>
      <w:ind w:left="2700" w:right="-187"/>
      <w:rPr>
        <w:b/>
        <w:sz w:val="16"/>
        <w:szCs w:val="16"/>
        <w:lang w:val="fr-FR"/>
      </w:rPr>
    </w:pPr>
  </w:p>
  <w:p w:rsidR="0076149C" w:rsidRPr="00594A5A" w:rsidRDefault="0076149C" w:rsidP="00EA4FD8">
    <w:pPr>
      <w:ind w:left="2700" w:right="-187"/>
      <w:rPr>
        <w:b/>
        <w:sz w:val="16"/>
        <w:szCs w:val="16"/>
        <w:lang w:val="fr-FR"/>
      </w:rPr>
    </w:pPr>
  </w:p>
  <w:p w:rsidR="00075DEA" w:rsidRPr="00817E1A" w:rsidRDefault="00FB65A2" w:rsidP="00EA4FD8">
    <w:pPr>
      <w:ind w:left="270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05" type="#_x0000_t202" style="position:absolute;left:0;text-align:left;margin-left:554.4pt;margin-top:108pt;width:53.55pt;height:29.2pt;z-index:-251685376;mso-position-horizontal-relative:page;mso-position-vertical-relative:page;mso-width-relative:margin;mso-height-relative:margin" wrapcoords="-100 -554 -100 21046 21700 21046 21700 -554 -100 -554" fillcolor="#272727" strokecolor="#272727">
          <v:textbox style="mso-next-textbox:#_x0000_s8205">
            <w:txbxContent>
              <w:p w:rsidR="00075DEA" w:rsidRPr="00CA7C15" w:rsidRDefault="00075DEA" w:rsidP="000F6423">
                <w:pPr>
                  <w:rPr>
                    <w:color w:val="FFFFFF"/>
                    <w:sz w:val="28"/>
                    <w:szCs w:val="28"/>
                  </w:rPr>
                </w:pPr>
                <w:r>
                  <w:rPr>
                    <w:color w:val="FFFFFF"/>
                    <w:sz w:val="28"/>
                    <w:szCs w:val="28"/>
                  </w:rPr>
                  <w:t>OA.5</w:t>
                </w:r>
              </w:p>
            </w:txbxContent>
          </v:textbox>
          <w10:wrap type="tight" anchorx="page" anchory="page"/>
        </v:shape>
      </w:pict>
    </w:r>
    <w:r w:rsidRPr="00FB65A2">
      <w:rPr>
        <w:b/>
        <w:noProof/>
        <w:sz w:val="16"/>
        <w:szCs w:val="16"/>
        <w:lang w:eastAsia="zh-TW"/>
      </w:rPr>
      <w:pict>
        <v:shape id="_x0000_s8204" type="#_x0000_t202" style="position:absolute;left:0;text-align:left;margin-left:-80.9pt;margin-top:-5.95pt;width:162.8pt;height:29.2pt;z-index:-251686400;mso-width-relative:margin;mso-height-relative:margin" wrapcoords="-100 -554 -100 21046 21700 21046 21700 -554 -100 -554" fillcolor="#272727" strokecolor="#272727">
          <v:textbox style="mso-next-textbox:#_x0000_s8204">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EA4FD8">
    <w:pPr>
      <w:ind w:left="2700" w:right="-187"/>
      <w:rPr>
        <w:b/>
        <w:sz w:val="16"/>
        <w:szCs w:val="16"/>
        <w:lang w:val="fr-FR"/>
      </w:rPr>
    </w:pPr>
  </w:p>
  <w:p w:rsidR="0076149C" w:rsidRPr="00594A5A" w:rsidRDefault="0076149C" w:rsidP="00EA4FD8">
    <w:pPr>
      <w:ind w:left="2700" w:right="-187"/>
      <w:rPr>
        <w:b/>
        <w:sz w:val="16"/>
        <w:szCs w:val="16"/>
        <w:lang w:val="fr-FR"/>
      </w:rPr>
    </w:pPr>
  </w:p>
  <w:p w:rsidR="00075DEA" w:rsidRPr="00817E1A" w:rsidRDefault="00FB65A2" w:rsidP="00EA4FD8">
    <w:pPr>
      <w:ind w:left="270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07" type="#_x0000_t202" style="position:absolute;left:0;text-align:left;margin-left:554.4pt;margin-top:108pt;width:53.55pt;height:29.2pt;z-index:-251683328;mso-position-horizontal-relative:page;mso-position-vertical-relative:page;mso-width-relative:margin;mso-height-relative:margin" wrapcoords="-100 -554 -100 21046 21700 21046 21700 -554 -100 -554" fillcolor="#272727" strokecolor="#272727">
          <v:textbox style="mso-next-textbox:#_x0000_s8207">
            <w:txbxContent>
              <w:p w:rsidR="00075DEA" w:rsidRPr="00CA7C15" w:rsidRDefault="00075DEA" w:rsidP="000F6423">
                <w:pPr>
                  <w:rPr>
                    <w:color w:val="FFFFFF"/>
                    <w:sz w:val="28"/>
                    <w:szCs w:val="28"/>
                  </w:rPr>
                </w:pPr>
                <w:r>
                  <w:rPr>
                    <w:color w:val="FFFFFF"/>
                    <w:sz w:val="28"/>
                    <w:szCs w:val="28"/>
                  </w:rPr>
                  <w:t>OA.6</w:t>
                </w:r>
              </w:p>
            </w:txbxContent>
          </v:textbox>
          <w10:wrap type="tight" anchorx="page" anchory="page"/>
        </v:shape>
      </w:pict>
    </w:r>
    <w:r w:rsidRPr="00FB65A2">
      <w:rPr>
        <w:b/>
        <w:noProof/>
        <w:sz w:val="16"/>
        <w:szCs w:val="16"/>
        <w:lang w:eastAsia="zh-TW"/>
      </w:rPr>
      <w:pict>
        <v:shape id="_x0000_s8206" type="#_x0000_t202" style="position:absolute;left:0;text-align:left;margin-left:-80.9pt;margin-top:-5.95pt;width:162.8pt;height:29.2pt;z-index:-251684352;mso-width-relative:margin;mso-height-relative:margin" wrapcoords="-100 -554 -100 21046 21700 21046 21700 -554 -100 -554" fillcolor="#272727" strokecolor="#272727">
          <v:textbox style="mso-next-textbox:#_x0000_s8206">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9C" w:rsidRPr="00594A5A" w:rsidRDefault="0076149C" w:rsidP="0076149C">
    <w:pPr>
      <w:ind w:right="-571"/>
      <w:rPr>
        <w:rFonts w:ascii="Calibri" w:hAnsi="Calibri"/>
        <w:color w:val="365F91"/>
        <w:sz w:val="16"/>
        <w:szCs w:val="16"/>
        <w:lang w:val="fr-FR"/>
      </w:rPr>
    </w:pPr>
    <w:r w:rsidRPr="00594A5A">
      <w:rPr>
        <w:rFonts w:ascii="Calibri" w:hAnsi="Calibri"/>
        <w:color w:val="365F91"/>
        <w:sz w:val="16"/>
        <w:szCs w:val="16"/>
        <w:lang w:val="fr-FR"/>
      </w:rPr>
      <w:t xml:space="preserve">FANTA-2 Guide de formation PCMA, </w:t>
    </w:r>
    <w:r w:rsidRPr="00594A5A">
      <w:rPr>
        <w:rFonts w:ascii="Calibri" w:hAnsi="Calibri"/>
        <w:b/>
        <w:color w:val="365F91"/>
        <w:sz w:val="16"/>
        <w:szCs w:val="16"/>
        <w:lang w:val="fr-FR"/>
      </w:rPr>
      <w:t>Novembre</w:t>
    </w:r>
    <w:r w:rsidRPr="00594A5A">
      <w:rPr>
        <w:rFonts w:ascii="Calibri" w:hAnsi="Calibri"/>
        <w:b/>
        <w:bCs/>
        <w:color w:val="365F91"/>
        <w:sz w:val="16"/>
        <w:szCs w:val="16"/>
        <w:lang w:val="fr-FR"/>
      </w:rPr>
      <w:t xml:space="preserve"> 2010</w:t>
    </w:r>
    <w:r w:rsidRPr="00594A5A">
      <w:rPr>
        <w:rFonts w:ascii="Calibri" w:hAnsi="Calibri"/>
        <w:color w:val="365F91"/>
        <w:sz w:val="16"/>
        <w:szCs w:val="16"/>
        <w:lang w:val="fr-FR"/>
      </w:rPr>
      <w:t>. Adapter à votre contexte national et visite</w:t>
    </w:r>
    <w:hyperlink r:id="rId1" w:history="1">
      <w:r w:rsidRPr="00594A5A">
        <w:rPr>
          <w:rStyle w:val="Hyperlink"/>
          <w:rFonts w:ascii="Calibri" w:hAnsi="Calibri"/>
          <w:color w:val="365F91"/>
          <w:sz w:val="16"/>
          <w:szCs w:val="16"/>
          <w:lang w:val="fr-FR"/>
        </w:rPr>
        <w:t xml:space="preserve"> www.fanta-2.org</w:t>
      </w:r>
    </w:hyperlink>
    <w:r w:rsidRPr="00594A5A">
      <w:rPr>
        <w:rFonts w:ascii="Calibri" w:hAnsi="Calibri"/>
        <w:color w:val="365F91"/>
        <w:sz w:val="16"/>
        <w:szCs w:val="16"/>
        <w:lang w:val="fr-FR"/>
      </w:rPr>
      <w:t xml:space="preserve"> pour les nouvelles versions.</w:t>
    </w:r>
  </w:p>
  <w:p w:rsidR="0076149C" w:rsidRPr="00594A5A" w:rsidRDefault="0076149C" w:rsidP="0053410A">
    <w:pPr>
      <w:ind w:left="2160" w:right="-187"/>
      <w:rPr>
        <w:b/>
        <w:sz w:val="16"/>
        <w:szCs w:val="16"/>
        <w:lang w:val="fr-FR"/>
      </w:rPr>
    </w:pPr>
  </w:p>
  <w:p w:rsidR="0076149C" w:rsidRPr="00594A5A" w:rsidRDefault="0076149C" w:rsidP="0053410A">
    <w:pPr>
      <w:ind w:left="2160" w:right="-187"/>
      <w:rPr>
        <w:b/>
        <w:sz w:val="16"/>
        <w:szCs w:val="16"/>
        <w:lang w:val="fr-FR"/>
      </w:rPr>
    </w:pPr>
  </w:p>
  <w:p w:rsidR="00075DEA" w:rsidRPr="00817E1A" w:rsidRDefault="00FB65A2" w:rsidP="0053410A">
    <w:pPr>
      <w:ind w:left="2160" w:right="-187"/>
      <w:rPr>
        <w:sz w:val="16"/>
        <w:szCs w:val="16"/>
        <w:lang w:val="fr-FR"/>
      </w:rPr>
    </w:pPr>
    <w:r w:rsidRPr="00FB65A2">
      <w:rPr>
        <w:b/>
        <w:noProof/>
        <w:sz w:val="16"/>
        <w:szCs w:val="16"/>
        <w:lang w:val="en-US"/>
      </w:rPr>
      <w:pict>
        <v:shapetype id="_x0000_t202" coordsize="21600,21600" o:spt="202" path="m,l,21600r21600,l21600,xe">
          <v:stroke joinstyle="miter"/>
          <v:path gradientshapeok="t" o:connecttype="rect"/>
        </v:shapetype>
        <v:shape id="_x0000_s8209" type="#_x0000_t202" style="position:absolute;left:0;text-align:left;margin-left:554.4pt;margin-top:108pt;width:53.55pt;height:29.2pt;z-index:-251681280;mso-position-horizontal-relative:page;mso-position-vertical-relative:page;mso-width-relative:margin;mso-height-relative:margin" wrapcoords="-100 -554 -100 21046 21700 21046 21700 -554 -100 -554" fillcolor="#272727" strokecolor="#272727">
          <v:textbox style="mso-next-textbox:#_x0000_s8209">
            <w:txbxContent>
              <w:p w:rsidR="00075DEA" w:rsidRPr="00CA7C15" w:rsidRDefault="00075DEA" w:rsidP="000F6423">
                <w:pPr>
                  <w:rPr>
                    <w:color w:val="FFFFFF"/>
                    <w:sz w:val="28"/>
                    <w:szCs w:val="28"/>
                  </w:rPr>
                </w:pPr>
                <w:r>
                  <w:rPr>
                    <w:color w:val="FFFFFF"/>
                    <w:sz w:val="28"/>
                    <w:szCs w:val="28"/>
                  </w:rPr>
                  <w:t>OA.7</w:t>
                </w:r>
              </w:p>
            </w:txbxContent>
          </v:textbox>
          <w10:wrap type="tight" anchorx="page" anchory="page"/>
        </v:shape>
      </w:pict>
    </w:r>
    <w:r w:rsidRPr="00FB65A2">
      <w:rPr>
        <w:b/>
        <w:noProof/>
        <w:sz w:val="16"/>
        <w:szCs w:val="16"/>
        <w:lang w:eastAsia="zh-TW"/>
      </w:rPr>
      <w:pict>
        <v:shape id="_x0000_s8208" type="#_x0000_t202" style="position:absolute;left:0;text-align:left;margin-left:-80.9pt;margin-top:-5.95pt;width:162.8pt;height:29.2pt;z-index:-251682304;mso-width-relative:margin;mso-height-relative:margin" wrapcoords="-100 -554 -100 21046 21700 21046 21700 -554 -100 -554" fillcolor="#272727" strokecolor="#272727">
          <v:textbox style="mso-next-textbox:#_x0000_s8208">
            <w:txbxContent>
              <w:p w:rsidR="00075DEA" w:rsidRPr="00CA7C15" w:rsidRDefault="00075DEA" w:rsidP="00EA4FD8">
                <w:pPr>
                  <w:jc w:val="right"/>
                  <w:rPr>
                    <w:color w:val="FFFFFF"/>
                    <w:sz w:val="28"/>
                    <w:szCs w:val="28"/>
                  </w:rPr>
                </w:pPr>
                <w:r w:rsidRPr="00CA7C15">
                  <w:rPr>
                    <w:color w:val="FFFFFF"/>
                    <w:sz w:val="28"/>
                    <w:szCs w:val="28"/>
                  </w:rPr>
                  <w:t>FORMATEUR</w:t>
                </w:r>
              </w:p>
            </w:txbxContent>
          </v:textbox>
          <w10:wrap type="tight"/>
        </v:shape>
      </w:pict>
    </w:r>
    <w:r w:rsidR="00075DEA">
      <w:rPr>
        <w:b/>
        <w:sz w:val="16"/>
        <w:szCs w:val="16"/>
        <w:lang w:val="fr-FR"/>
      </w:rPr>
      <w:t>MODULE QUATRE</w:t>
    </w:r>
    <w:r w:rsidR="00075DEA" w:rsidRPr="00817E1A">
      <w:rPr>
        <w:b/>
        <w:sz w:val="16"/>
        <w:szCs w:val="16"/>
        <w:lang w:val="fr-FR"/>
      </w:rPr>
      <w:t>.</w:t>
    </w:r>
    <w:r w:rsidR="00075DEA" w:rsidRPr="00817E1A">
      <w:rPr>
        <w:sz w:val="16"/>
        <w:szCs w:val="16"/>
        <w:lang w:val="fr-FR"/>
      </w:rPr>
      <w:t xml:space="preserve"> LA PRISE EN CHARGE AMBULATOIRE DE LA MALNUTRITION AIGUË SÉVÈRE</w:t>
    </w:r>
  </w:p>
  <w:p w:rsidR="00075DEA" w:rsidRPr="00817E1A" w:rsidRDefault="00075DEA">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2A42"/>
    <w:multiLevelType w:val="hybridMultilevel"/>
    <w:tmpl w:val="E502350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684E42"/>
    <w:multiLevelType w:val="hybridMultilevel"/>
    <w:tmpl w:val="0368235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54C5ADF"/>
    <w:multiLevelType w:val="hybridMultilevel"/>
    <w:tmpl w:val="D9BE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775A9F"/>
    <w:multiLevelType w:val="hybridMultilevel"/>
    <w:tmpl w:val="1AE425E6"/>
    <w:lvl w:ilvl="0" w:tplc="C95A1BBE">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720"/>
        </w:tabs>
        <w:ind w:left="720" w:hanging="360"/>
      </w:pPr>
      <w:rPr>
        <w:rFonts w:ascii="Courier New" w:hAnsi="Courier New" w:cs="Wingdings" w:hint="default"/>
      </w:rPr>
    </w:lvl>
    <w:lvl w:ilvl="2" w:tplc="FED01714">
      <w:start w:val="4"/>
      <w:numFmt w:val="bullet"/>
      <w:lvlText w:val="-"/>
      <w:lvlJc w:val="left"/>
      <w:pPr>
        <w:tabs>
          <w:tab w:val="num" w:pos="1440"/>
        </w:tabs>
        <w:ind w:left="1440" w:hanging="360"/>
      </w:pPr>
      <w:rPr>
        <w:rFonts w:ascii="Tahoma" w:eastAsia="Times New Roman" w:hAnsi="Tahoma" w:cs="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ADC5962"/>
    <w:multiLevelType w:val="hybridMultilevel"/>
    <w:tmpl w:val="9AC87B1A"/>
    <w:lvl w:ilvl="0" w:tplc="C95A1BBE">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0F641F"/>
    <w:multiLevelType w:val="hybridMultilevel"/>
    <w:tmpl w:val="8E944D56"/>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B6754A"/>
    <w:multiLevelType w:val="hybridMultilevel"/>
    <w:tmpl w:val="B9020ABE"/>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2C1D10"/>
    <w:multiLevelType w:val="hybridMultilevel"/>
    <w:tmpl w:val="72826DB8"/>
    <w:lvl w:ilvl="0" w:tplc="2FB0F4A8">
      <w:start w:val="1"/>
      <w:numFmt w:val="bullet"/>
      <w:lvlText w:val=""/>
      <w:lvlJc w:val="left"/>
      <w:pPr>
        <w:tabs>
          <w:tab w:val="num" w:pos="432"/>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00C456D"/>
    <w:multiLevelType w:val="hybridMultilevel"/>
    <w:tmpl w:val="3C4CC2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8E4292"/>
    <w:multiLevelType w:val="hybridMultilevel"/>
    <w:tmpl w:val="F28CA462"/>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2BB5456"/>
    <w:multiLevelType w:val="hybridMultilevel"/>
    <w:tmpl w:val="F99EDCE4"/>
    <w:lvl w:ilvl="0" w:tplc="ACA27518">
      <w:start w:val="1"/>
      <w:numFmt w:val="bullet"/>
      <w:lvlText w:val=""/>
      <w:lvlJc w:val="left"/>
      <w:pPr>
        <w:tabs>
          <w:tab w:val="num" w:pos="1440"/>
        </w:tabs>
        <w:ind w:left="1440" w:hanging="360"/>
      </w:pPr>
      <w:rPr>
        <w:rFonts w:ascii="Symbol" w:hAnsi="Symbol" w:hint="default"/>
        <w:color w:val="auto"/>
        <w:sz w:val="24"/>
        <w:szCs w:val="24"/>
        <w:lang w:val="fr-FR"/>
      </w:rPr>
    </w:lvl>
    <w:lvl w:ilvl="1" w:tplc="04090003">
      <w:start w:val="1"/>
      <w:numFmt w:val="bullet"/>
      <w:lvlText w:val="o"/>
      <w:lvlJc w:val="left"/>
      <w:pPr>
        <w:tabs>
          <w:tab w:val="num" w:pos="1440"/>
        </w:tabs>
        <w:ind w:left="1440" w:hanging="360"/>
      </w:pPr>
      <w:rPr>
        <w:rFonts w:ascii="Courier New" w:hAnsi="Courier New" w:cs="Wingdings" w:hint="default"/>
      </w:rPr>
    </w:lvl>
    <w:lvl w:ilvl="2" w:tplc="77CC53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D24639"/>
    <w:multiLevelType w:val="hybridMultilevel"/>
    <w:tmpl w:val="607C12B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8441FC3"/>
    <w:multiLevelType w:val="hybridMultilevel"/>
    <w:tmpl w:val="D6D09C0C"/>
    <w:lvl w:ilvl="0" w:tplc="FE68979C">
      <w:start w:val="1"/>
      <w:numFmt w:val="bullet"/>
      <w:lvlText w:val=""/>
      <w:lvlJc w:val="left"/>
      <w:pPr>
        <w:tabs>
          <w:tab w:val="num" w:pos="720"/>
        </w:tabs>
        <w:ind w:left="720" w:hanging="360"/>
      </w:pPr>
      <w:rPr>
        <w:rFonts w:ascii="Wingdings" w:hAnsi="Wingdings" w:hint="default"/>
        <w:sz w:val="16"/>
        <w:szCs w:val="16"/>
        <w:lang w:val="fr-F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3C4F21"/>
    <w:multiLevelType w:val="hybridMultilevel"/>
    <w:tmpl w:val="C62C2044"/>
    <w:lvl w:ilvl="0" w:tplc="C95A1BBE">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1D8B1CB6"/>
    <w:multiLevelType w:val="hybridMultilevel"/>
    <w:tmpl w:val="496ADA24"/>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384FC3"/>
    <w:multiLevelType w:val="hybridMultilevel"/>
    <w:tmpl w:val="758282C2"/>
    <w:lvl w:ilvl="0" w:tplc="78A83A94">
      <w:start w:val="1"/>
      <w:numFmt w:val="bullet"/>
      <w:lvlText w:val=""/>
      <w:lvlJc w:val="left"/>
      <w:pPr>
        <w:ind w:left="2160" w:hanging="360"/>
      </w:pPr>
      <w:rPr>
        <w:rFonts w:ascii="Wingdings" w:hAnsi="Wingdings" w:hint="default"/>
        <w:color w:val="auto"/>
        <w:u w:color="4F62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1365E38"/>
    <w:multiLevelType w:val="hybridMultilevel"/>
    <w:tmpl w:val="B4C80912"/>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637950"/>
    <w:multiLevelType w:val="hybridMultilevel"/>
    <w:tmpl w:val="64D0040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1B7318F"/>
    <w:multiLevelType w:val="hybridMultilevel"/>
    <w:tmpl w:val="0D2EE74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3BD38C5"/>
    <w:multiLevelType w:val="hybridMultilevel"/>
    <w:tmpl w:val="3E1048C0"/>
    <w:lvl w:ilvl="0" w:tplc="FFFFFFFF">
      <w:start w:val="1"/>
      <w:numFmt w:val="bullet"/>
      <w:lvlText w:val=""/>
      <w:lvlJc w:val="left"/>
      <w:pPr>
        <w:tabs>
          <w:tab w:val="num" w:pos="2520"/>
        </w:tabs>
        <w:ind w:left="2520" w:hanging="360"/>
      </w:pPr>
      <w:rPr>
        <w:rFonts w:ascii="Wingdings" w:hAnsi="Wingdings" w:hint="default"/>
      </w:rPr>
    </w:lvl>
    <w:lvl w:ilvl="1" w:tplc="FFFFFFFF">
      <w:start w:val="62"/>
      <w:numFmt w:val="bullet"/>
      <w:lvlText w:val="-"/>
      <w:lvlJc w:val="left"/>
      <w:pPr>
        <w:tabs>
          <w:tab w:val="num" w:pos="2520"/>
        </w:tabs>
        <w:ind w:left="2520" w:hanging="360"/>
      </w:pPr>
      <w:rPr>
        <w:rFonts w:ascii="Tahoma" w:eastAsia="Times New Roman" w:hAnsi="Tahoma" w:cs="Tahoma" w:hint="default"/>
      </w:rPr>
    </w:lvl>
    <w:lvl w:ilvl="2" w:tplc="FFFFFFFF">
      <w:start w:val="1"/>
      <w:numFmt w:val="decimal"/>
      <w:lvlText w:val="%3."/>
      <w:lvlJc w:val="left"/>
      <w:pPr>
        <w:tabs>
          <w:tab w:val="num" w:pos="4140"/>
        </w:tabs>
        <w:ind w:left="4140" w:hanging="360"/>
      </w:pPr>
      <w:rPr>
        <w:rFonts w:hint="default"/>
      </w:rPr>
    </w:lvl>
    <w:lvl w:ilvl="3" w:tplc="83D60792">
      <w:start w:val="3"/>
      <w:numFmt w:val="upperLetter"/>
      <w:lvlText w:val="%4."/>
      <w:lvlJc w:val="left"/>
      <w:pPr>
        <w:tabs>
          <w:tab w:val="num" w:pos="4680"/>
        </w:tabs>
        <w:ind w:left="4680" w:hanging="360"/>
      </w:pPr>
      <w:rPr>
        <w:rFonts w:hint="default"/>
      </w:r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0">
    <w:nsid w:val="299040F9"/>
    <w:multiLevelType w:val="hybridMultilevel"/>
    <w:tmpl w:val="B4A0D88A"/>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972727"/>
    <w:multiLevelType w:val="hybridMultilevel"/>
    <w:tmpl w:val="888C01C4"/>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C8A6B9E"/>
    <w:multiLevelType w:val="hybridMultilevel"/>
    <w:tmpl w:val="A0460A54"/>
    <w:lvl w:ilvl="0" w:tplc="01CE7F06">
      <w:start w:val="1"/>
      <w:numFmt w:val="bullet"/>
      <w:lvlText w:val=""/>
      <w:lvlJc w:val="left"/>
      <w:pPr>
        <w:tabs>
          <w:tab w:val="num" w:pos="1440"/>
        </w:tabs>
        <w:ind w:left="144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D734A39"/>
    <w:multiLevelType w:val="hybridMultilevel"/>
    <w:tmpl w:val="65862BF0"/>
    <w:lvl w:ilvl="0" w:tplc="78A83A94">
      <w:start w:val="1"/>
      <w:numFmt w:val="bullet"/>
      <w:lvlText w:val=""/>
      <w:lvlJc w:val="left"/>
      <w:pPr>
        <w:ind w:left="720" w:hanging="360"/>
      </w:pPr>
      <w:rPr>
        <w:rFonts w:ascii="Wingdings" w:hAnsi="Wingdings" w:hint="default"/>
        <w:color w:val="auto"/>
        <w:u w:color="4F6228"/>
      </w:rPr>
    </w:lvl>
    <w:lvl w:ilvl="1" w:tplc="78A83A94">
      <w:start w:val="1"/>
      <w:numFmt w:val="bullet"/>
      <w:lvlText w:val=""/>
      <w:lvlJc w:val="left"/>
      <w:pPr>
        <w:ind w:left="1440" w:hanging="360"/>
      </w:pPr>
      <w:rPr>
        <w:rFonts w:ascii="Wingdings" w:hAnsi="Wingdings" w:hint="default"/>
        <w:color w:val="auto"/>
        <w:u w:color="4F62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D04746"/>
    <w:multiLevelType w:val="hybridMultilevel"/>
    <w:tmpl w:val="96DACC0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3E770DB"/>
    <w:multiLevelType w:val="hybridMultilevel"/>
    <w:tmpl w:val="C576CC64"/>
    <w:lvl w:ilvl="0" w:tplc="01CE7F06">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7701076"/>
    <w:multiLevelType w:val="multilevel"/>
    <w:tmpl w:val="870EAB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rPr>
        <w:rFonts w:hint="default"/>
        <w:i w:val="0"/>
        <w:iCs/>
      </w:rPr>
    </w:lvl>
    <w:lvl w:ilvl="2">
      <w:start w:val="1"/>
      <w:numFmt w:val="upperLetter"/>
      <w:lvlText w:val="%3."/>
      <w:lvlJc w:val="left"/>
      <w:pPr>
        <w:tabs>
          <w:tab w:val="num" w:pos="2190"/>
        </w:tabs>
        <w:ind w:left="2190" w:hanging="39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37A44DEB"/>
    <w:multiLevelType w:val="hybridMultilevel"/>
    <w:tmpl w:val="F7BEEB80"/>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82D5863"/>
    <w:multiLevelType w:val="hybridMultilevel"/>
    <w:tmpl w:val="3D068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B3518A5"/>
    <w:multiLevelType w:val="hybridMultilevel"/>
    <w:tmpl w:val="3B9C24E4"/>
    <w:lvl w:ilvl="0" w:tplc="77CC5316">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BA31F94"/>
    <w:multiLevelType w:val="hybridMultilevel"/>
    <w:tmpl w:val="745C5CC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D14594B"/>
    <w:multiLevelType w:val="hybridMultilevel"/>
    <w:tmpl w:val="958A4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D180990"/>
    <w:multiLevelType w:val="hybridMultilevel"/>
    <w:tmpl w:val="1C28AADC"/>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D31543F"/>
    <w:multiLevelType w:val="hybridMultilevel"/>
    <w:tmpl w:val="8848A724"/>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FBB2829"/>
    <w:multiLevelType w:val="multilevel"/>
    <w:tmpl w:val="15B2D65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Times New Roman" w:eastAsia="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00F2FFD"/>
    <w:multiLevelType w:val="hybridMultilevel"/>
    <w:tmpl w:val="B196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2514A2"/>
    <w:multiLevelType w:val="hybridMultilevel"/>
    <w:tmpl w:val="9224EDF8"/>
    <w:lvl w:ilvl="0" w:tplc="78A83A94">
      <w:start w:val="1"/>
      <w:numFmt w:val="bullet"/>
      <w:lvlText w:val=""/>
      <w:lvlJc w:val="left"/>
      <w:pPr>
        <w:ind w:left="720" w:hanging="360"/>
      </w:pPr>
      <w:rPr>
        <w:rFonts w:ascii="Wingdings" w:hAnsi="Wingdings" w:hint="default"/>
        <w:color w:val="auto"/>
        <w:u w:color="4F62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E655A4"/>
    <w:multiLevelType w:val="hybridMultilevel"/>
    <w:tmpl w:val="4E906D46"/>
    <w:lvl w:ilvl="0" w:tplc="2FB0F4A8">
      <w:start w:val="1"/>
      <w:numFmt w:val="bullet"/>
      <w:lvlText w:val=""/>
      <w:lvlJc w:val="left"/>
      <w:pPr>
        <w:tabs>
          <w:tab w:val="num" w:pos="432"/>
        </w:tabs>
        <w:ind w:left="36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32B1D6B"/>
    <w:multiLevelType w:val="hybridMultilevel"/>
    <w:tmpl w:val="320E8914"/>
    <w:lvl w:ilvl="0" w:tplc="FFFFFFFF">
      <w:start w:val="1"/>
      <w:numFmt w:val="bullet"/>
      <w:lvlText w:val=""/>
      <w:lvlJc w:val="left"/>
      <w:pPr>
        <w:tabs>
          <w:tab w:val="num" w:pos="360"/>
        </w:tabs>
        <w:ind w:left="360" w:hanging="360"/>
      </w:pPr>
      <w:rPr>
        <w:rFonts w:ascii="Wingdings" w:hAnsi="Wingdings" w:hint="default"/>
      </w:rPr>
    </w:lvl>
    <w:lvl w:ilvl="1" w:tplc="01CE7F06">
      <w:start w:val="1"/>
      <w:numFmt w:val="bullet"/>
      <w:lvlText w:val=""/>
      <w:lvlJc w:val="left"/>
      <w:pPr>
        <w:tabs>
          <w:tab w:val="num" w:pos="1440"/>
        </w:tabs>
        <w:ind w:left="1440" w:hanging="360"/>
      </w:pPr>
      <w:rPr>
        <w:rFonts w:ascii="Symbol" w:hAnsi="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45330988"/>
    <w:multiLevelType w:val="hybridMultilevel"/>
    <w:tmpl w:val="9CD05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683B6C"/>
    <w:multiLevelType w:val="hybridMultilevel"/>
    <w:tmpl w:val="AE2E9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49DF2862"/>
    <w:multiLevelType w:val="hybridMultilevel"/>
    <w:tmpl w:val="BC94E940"/>
    <w:lvl w:ilvl="0" w:tplc="D770A318">
      <w:start w:val="1"/>
      <w:numFmt w:val="bullet"/>
      <w:lvlText w:val=""/>
      <w:lvlJc w:val="left"/>
      <w:pPr>
        <w:tabs>
          <w:tab w:val="num" w:pos="720"/>
        </w:tabs>
        <w:ind w:left="72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49E76C22"/>
    <w:multiLevelType w:val="hybridMultilevel"/>
    <w:tmpl w:val="01800B3E"/>
    <w:lvl w:ilvl="0" w:tplc="CCDCC81A">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4C692696"/>
    <w:multiLevelType w:val="hybridMultilevel"/>
    <w:tmpl w:val="EF4014AE"/>
    <w:lvl w:ilvl="0" w:tplc="03E4BD38">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D1D0C15"/>
    <w:multiLevelType w:val="hybridMultilevel"/>
    <w:tmpl w:val="DB782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DCC4806"/>
    <w:multiLevelType w:val="hybridMultilevel"/>
    <w:tmpl w:val="C9BA7302"/>
    <w:lvl w:ilvl="0" w:tplc="01CE7F06">
      <w:start w:val="1"/>
      <w:numFmt w:val="bullet"/>
      <w:lvlText w:val=""/>
      <w:lvlJc w:val="left"/>
      <w:pPr>
        <w:tabs>
          <w:tab w:val="num" w:pos="1440"/>
        </w:tabs>
        <w:ind w:left="144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Wingdings" w:hint="default"/>
      </w:rPr>
    </w:lvl>
    <w:lvl w:ilvl="2" w:tplc="77CC53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E426F27"/>
    <w:multiLevelType w:val="hybridMultilevel"/>
    <w:tmpl w:val="72FA59D8"/>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4EB53982"/>
    <w:multiLevelType w:val="hybridMultilevel"/>
    <w:tmpl w:val="DBFAC8C0"/>
    <w:lvl w:ilvl="0" w:tplc="04090005">
      <w:start w:val="1"/>
      <w:numFmt w:val="bullet"/>
      <w:lvlText w:val=""/>
      <w:lvlJc w:val="left"/>
      <w:pPr>
        <w:tabs>
          <w:tab w:val="num" w:pos="648"/>
        </w:tabs>
        <w:ind w:left="648" w:hanging="288"/>
      </w:pPr>
      <w:rPr>
        <w:rFonts w:ascii="Wingdings" w:hAnsi="Wingdings" w:hint="default"/>
      </w:rPr>
    </w:lvl>
    <w:lvl w:ilvl="1" w:tplc="FFFFFFFF">
      <w:start w:val="45"/>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FA07AC4"/>
    <w:multiLevelType w:val="hybridMultilevel"/>
    <w:tmpl w:val="23F827A2"/>
    <w:lvl w:ilvl="0" w:tplc="D892174E">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50353B95"/>
    <w:multiLevelType w:val="hybridMultilevel"/>
    <w:tmpl w:val="5024EEA8"/>
    <w:lvl w:ilvl="0" w:tplc="223CCB0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AB80DE0"/>
    <w:multiLevelType w:val="hybridMultilevel"/>
    <w:tmpl w:val="EEF83E5C"/>
    <w:lvl w:ilvl="0" w:tplc="53763724">
      <w:start w:val="1"/>
      <w:numFmt w:val="decimal"/>
      <w:lvlText w:val="%1."/>
      <w:lvlJc w:val="left"/>
      <w:pPr>
        <w:tabs>
          <w:tab w:val="num" w:pos="360"/>
        </w:tabs>
        <w:ind w:left="360" w:hanging="360"/>
      </w:pPr>
      <w:rPr>
        <w:rFonts w:hint="default"/>
        <w:b w:val="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D606D63"/>
    <w:multiLevelType w:val="hybridMultilevel"/>
    <w:tmpl w:val="011E37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DCC25EB"/>
    <w:multiLevelType w:val="hybridMultilevel"/>
    <w:tmpl w:val="8800D5CE"/>
    <w:lvl w:ilvl="0" w:tplc="B79ECAF2">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2E548B2"/>
    <w:multiLevelType w:val="hybridMultilevel"/>
    <w:tmpl w:val="8B305082"/>
    <w:lvl w:ilvl="0" w:tplc="FFFFFFFF">
      <w:start w:val="1"/>
      <w:numFmt w:val="bullet"/>
      <w:lvlText w:val=""/>
      <w:lvlJc w:val="left"/>
      <w:pPr>
        <w:tabs>
          <w:tab w:val="num" w:pos="360"/>
        </w:tabs>
        <w:ind w:left="360" w:hanging="360"/>
      </w:pPr>
      <w:rPr>
        <w:rFonts w:ascii="Wingdings" w:hAnsi="Wingdings" w:hint="default"/>
      </w:rPr>
    </w:lvl>
    <w:lvl w:ilvl="1" w:tplc="3EA6E760">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3656225"/>
    <w:multiLevelType w:val="hybridMultilevel"/>
    <w:tmpl w:val="13BC5DF6"/>
    <w:lvl w:ilvl="0" w:tplc="5F8048B4">
      <w:start w:val="1"/>
      <w:numFmt w:val="decimal"/>
      <w:lvlText w:val="%1."/>
      <w:lvlJc w:val="left"/>
      <w:pPr>
        <w:tabs>
          <w:tab w:val="num" w:pos="360"/>
        </w:tabs>
        <w:ind w:left="360" w:hanging="360"/>
      </w:pPr>
      <w:rPr>
        <w:b w:val="0"/>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868B814">
      <w:start w:val="4"/>
      <w:numFmt w:val="bullet"/>
      <w:lvlText w:val="•"/>
      <w:lvlJc w:val="left"/>
      <w:pPr>
        <w:ind w:left="1980" w:hanging="360"/>
      </w:pPr>
      <w:rPr>
        <w:rFonts w:ascii="Tahoma" w:eastAsia="Times New Roman" w:hAnsi="Tahoma" w:cs="Tahoma"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49874CE"/>
    <w:multiLevelType w:val="hybridMultilevel"/>
    <w:tmpl w:val="A48AEEE8"/>
    <w:lvl w:ilvl="0" w:tplc="78A83A94">
      <w:start w:val="1"/>
      <w:numFmt w:val="bullet"/>
      <w:lvlText w:val=""/>
      <w:lvlJc w:val="left"/>
      <w:pPr>
        <w:ind w:left="720" w:hanging="360"/>
      </w:pPr>
      <w:rPr>
        <w:rFonts w:ascii="Wingdings" w:hAnsi="Wingdings" w:hint="default"/>
        <w:color w:val="auto"/>
        <w:u w:color="4F6228"/>
      </w:rPr>
    </w:lvl>
    <w:lvl w:ilvl="1" w:tplc="78A83A94">
      <w:start w:val="1"/>
      <w:numFmt w:val="bullet"/>
      <w:lvlText w:val=""/>
      <w:lvlJc w:val="left"/>
      <w:pPr>
        <w:ind w:left="1440" w:hanging="360"/>
      </w:pPr>
      <w:rPr>
        <w:rFonts w:ascii="Wingdings" w:hAnsi="Wingdings" w:hint="default"/>
        <w:color w:val="auto"/>
        <w:u w:color="4F62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524F0D"/>
    <w:multiLevelType w:val="hybridMultilevel"/>
    <w:tmpl w:val="1CE03EB6"/>
    <w:lvl w:ilvl="0" w:tplc="C95A1BB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720"/>
        </w:tabs>
        <w:ind w:left="720" w:hanging="360"/>
      </w:pPr>
      <w:rPr>
        <w:rFonts w:ascii="Courier New" w:hAnsi="Courier New" w:cs="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7">
    <w:nsid w:val="65E977FC"/>
    <w:multiLevelType w:val="hybridMultilevel"/>
    <w:tmpl w:val="9C7A73F8"/>
    <w:lvl w:ilvl="0" w:tplc="78A83A94">
      <w:start w:val="1"/>
      <w:numFmt w:val="bullet"/>
      <w:lvlText w:val=""/>
      <w:lvlJc w:val="left"/>
      <w:pPr>
        <w:ind w:left="720" w:hanging="360"/>
      </w:pPr>
      <w:rPr>
        <w:rFonts w:ascii="Wingdings" w:hAnsi="Wingdings" w:hint="default"/>
        <w:color w:val="auto"/>
        <w:u w:color="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2B12B0"/>
    <w:multiLevelType w:val="hybridMultilevel"/>
    <w:tmpl w:val="56068A42"/>
    <w:lvl w:ilvl="0" w:tplc="78A83A94">
      <w:start w:val="1"/>
      <w:numFmt w:val="bullet"/>
      <w:lvlText w:val=""/>
      <w:lvlJc w:val="left"/>
      <w:pPr>
        <w:ind w:left="720" w:hanging="360"/>
      </w:pPr>
      <w:rPr>
        <w:rFonts w:ascii="Wingdings" w:hAnsi="Wingdings" w:hint="default"/>
        <w:color w:val="auto"/>
        <w:u w:color="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FA164E"/>
    <w:multiLevelType w:val="hybridMultilevel"/>
    <w:tmpl w:val="A5D2F32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6A8F3C3A"/>
    <w:multiLevelType w:val="hybridMultilevel"/>
    <w:tmpl w:val="AFF4A742"/>
    <w:lvl w:ilvl="0" w:tplc="77CC5316">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77CC53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0012A44"/>
    <w:multiLevelType w:val="hybridMultilevel"/>
    <w:tmpl w:val="7C7ABDDE"/>
    <w:lvl w:ilvl="0" w:tplc="01CE7F06">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10176CF"/>
    <w:multiLevelType w:val="hybridMultilevel"/>
    <w:tmpl w:val="1C08C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870800"/>
    <w:multiLevelType w:val="hybridMultilevel"/>
    <w:tmpl w:val="F70C49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736A72F1"/>
    <w:multiLevelType w:val="multilevel"/>
    <w:tmpl w:val="72F8349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Garamon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Garamon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5">
    <w:nsid w:val="744144DE"/>
    <w:multiLevelType w:val="hybridMultilevel"/>
    <w:tmpl w:val="9698CCF6"/>
    <w:lvl w:ilvl="0" w:tplc="1A2EA682">
      <w:start w:val="1"/>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5BD13E2"/>
    <w:multiLevelType w:val="hybridMultilevel"/>
    <w:tmpl w:val="CEC2A310"/>
    <w:lvl w:ilvl="0" w:tplc="D52E0840">
      <w:start w:val="1"/>
      <w:numFmt w:val="decimal"/>
      <w:lvlText w:val="%1."/>
      <w:lvlJc w:val="left"/>
      <w:pPr>
        <w:tabs>
          <w:tab w:val="num" w:pos="720"/>
        </w:tabs>
        <w:ind w:left="720" w:hanging="360"/>
      </w:pPr>
      <w:rPr>
        <w:rFont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765C7CF3"/>
    <w:multiLevelType w:val="hybridMultilevel"/>
    <w:tmpl w:val="93824C1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7D946ACF"/>
    <w:multiLevelType w:val="hybridMultilevel"/>
    <w:tmpl w:val="8506C4B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7E415670"/>
    <w:multiLevelType w:val="hybridMultilevel"/>
    <w:tmpl w:val="85B63F50"/>
    <w:lvl w:ilvl="0" w:tplc="C95A1BB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30"/>
  </w:num>
  <w:num w:numId="3">
    <w:abstractNumId w:val="53"/>
  </w:num>
  <w:num w:numId="4">
    <w:abstractNumId w:val="9"/>
  </w:num>
  <w:num w:numId="5">
    <w:abstractNumId w:val="68"/>
  </w:num>
  <w:num w:numId="6">
    <w:abstractNumId w:val="46"/>
  </w:num>
  <w:num w:numId="7">
    <w:abstractNumId w:val="19"/>
  </w:num>
  <w:num w:numId="8">
    <w:abstractNumId w:val="38"/>
  </w:num>
  <w:num w:numId="9">
    <w:abstractNumId w:val="64"/>
  </w:num>
  <w:num w:numId="10">
    <w:abstractNumId w:val="47"/>
  </w:num>
  <w:num w:numId="11">
    <w:abstractNumId w:val="40"/>
  </w:num>
  <w:num w:numId="12">
    <w:abstractNumId w:val="4"/>
  </w:num>
  <w:num w:numId="13">
    <w:abstractNumId w:val="69"/>
  </w:num>
  <w:num w:numId="14">
    <w:abstractNumId w:val="52"/>
  </w:num>
  <w:num w:numId="15">
    <w:abstractNumId w:val="43"/>
  </w:num>
  <w:num w:numId="16">
    <w:abstractNumId w:val="51"/>
  </w:num>
  <w:num w:numId="17">
    <w:abstractNumId w:val="17"/>
  </w:num>
  <w:num w:numId="18">
    <w:abstractNumId w:val="20"/>
  </w:num>
  <w:num w:numId="19">
    <w:abstractNumId w:val="37"/>
  </w:num>
  <w:num w:numId="20">
    <w:abstractNumId w:val="0"/>
  </w:num>
  <w:num w:numId="21">
    <w:abstractNumId w:val="61"/>
  </w:num>
  <w:num w:numId="22">
    <w:abstractNumId w:val="25"/>
  </w:num>
  <w:num w:numId="23">
    <w:abstractNumId w:val="11"/>
  </w:num>
  <w:num w:numId="24">
    <w:abstractNumId w:val="5"/>
  </w:num>
  <w:num w:numId="25">
    <w:abstractNumId w:val="21"/>
  </w:num>
  <w:num w:numId="26">
    <w:abstractNumId w:val="6"/>
  </w:num>
  <w:num w:numId="27">
    <w:abstractNumId w:val="27"/>
  </w:num>
  <w:num w:numId="28">
    <w:abstractNumId w:val="14"/>
  </w:num>
  <w:num w:numId="29">
    <w:abstractNumId w:val="16"/>
  </w:num>
  <w:num w:numId="30">
    <w:abstractNumId w:val="32"/>
  </w:num>
  <w:num w:numId="31">
    <w:abstractNumId w:val="12"/>
  </w:num>
  <w:num w:numId="32">
    <w:abstractNumId w:val="26"/>
  </w:num>
  <w:num w:numId="33">
    <w:abstractNumId w:val="7"/>
  </w:num>
  <w:num w:numId="34">
    <w:abstractNumId w:val="59"/>
  </w:num>
  <w:num w:numId="35">
    <w:abstractNumId w:val="50"/>
  </w:num>
  <w:num w:numId="36">
    <w:abstractNumId w:val="54"/>
  </w:num>
  <w:num w:numId="37">
    <w:abstractNumId w:val="3"/>
  </w:num>
  <w:num w:numId="38">
    <w:abstractNumId w:val="56"/>
  </w:num>
  <w:num w:numId="39">
    <w:abstractNumId w:val="13"/>
  </w:num>
  <w:num w:numId="40">
    <w:abstractNumId w:val="29"/>
  </w:num>
  <w:num w:numId="41">
    <w:abstractNumId w:val="60"/>
  </w:num>
  <w:num w:numId="42">
    <w:abstractNumId w:val="66"/>
  </w:num>
  <w:num w:numId="43">
    <w:abstractNumId w:val="49"/>
  </w:num>
  <w:num w:numId="44">
    <w:abstractNumId w:val="34"/>
  </w:num>
  <w:num w:numId="45">
    <w:abstractNumId w:val="41"/>
  </w:num>
  <w:num w:numId="46">
    <w:abstractNumId w:val="35"/>
  </w:num>
  <w:num w:numId="47">
    <w:abstractNumId w:val="62"/>
  </w:num>
  <w:num w:numId="48">
    <w:abstractNumId w:val="63"/>
  </w:num>
  <w:num w:numId="49">
    <w:abstractNumId w:val="39"/>
  </w:num>
  <w:num w:numId="50">
    <w:abstractNumId w:val="22"/>
  </w:num>
  <w:num w:numId="51">
    <w:abstractNumId w:val="10"/>
  </w:num>
  <w:num w:numId="52">
    <w:abstractNumId w:val="45"/>
  </w:num>
  <w:num w:numId="53">
    <w:abstractNumId w:val="8"/>
  </w:num>
  <w:num w:numId="54">
    <w:abstractNumId w:val="44"/>
  </w:num>
  <w:num w:numId="55">
    <w:abstractNumId w:val="42"/>
  </w:num>
  <w:num w:numId="56">
    <w:abstractNumId w:val="48"/>
  </w:num>
  <w:num w:numId="57">
    <w:abstractNumId w:val="33"/>
  </w:num>
  <w:num w:numId="58">
    <w:abstractNumId w:val="31"/>
  </w:num>
  <w:num w:numId="59">
    <w:abstractNumId w:val="2"/>
  </w:num>
  <w:num w:numId="60">
    <w:abstractNumId w:val="28"/>
  </w:num>
  <w:num w:numId="61">
    <w:abstractNumId w:val="18"/>
  </w:num>
  <w:num w:numId="62">
    <w:abstractNumId w:val="67"/>
  </w:num>
  <w:num w:numId="63">
    <w:abstractNumId w:val="1"/>
  </w:num>
  <w:num w:numId="64">
    <w:abstractNumId w:val="57"/>
  </w:num>
  <w:num w:numId="65">
    <w:abstractNumId w:val="36"/>
  </w:num>
  <w:num w:numId="66">
    <w:abstractNumId w:val="23"/>
  </w:num>
  <w:num w:numId="67">
    <w:abstractNumId w:val="55"/>
  </w:num>
  <w:num w:numId="68">
    <w:abstractNumId w:val="15"/>
  </w:num>
  <w:num w:numId="69">
    <w:abstractNumId w:val="58"/>
  </w:num>
  <w:num w:numId="70">
    <w:abstractNumId w:val="6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stylePaneFormatFilter w:val="7004"/>
  <w:doNotTrackMoves/>
  <w:defaultTabStop w:val="720"/>
  <w:hyphenationZone w:val="425"/>
  <w:drawingGridHorizontalSpacing w:val="100"/>
  <w:displayHorizontalDrawingGridEvery w:val="2"/>
  <w:noPunctuationKerning/>
  <w:characterSpacingControl w:val="doNotCompress"/>
  <w:hdrShapeDefaults>
    <o:shapedefaults v:ext="edit" spidmax="8560" style="mso-position-horizontal-relative:page;mso-position-vertical-relative:page" fillcolor="#272727" strokecolor="#272727">
      <v:fill color="#272727"/>
      <v:stroke color="#272727"/>
    </o:shapedefaults>
    <o:shapelayout v:ext="edit">
      <o:idmap v:ext="edit" data="8"/>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015FF"/>
    <w:rsid w:val="00001751"/>
    <w:rsid w:val="00002067"/>
    <w:rsid w:val="00003D0C"/>
    <w:rsid w:val="00003E0E"/>
    <w:rsid w:val="00004085"/>
    <w:rsid w:val="00004600"/>
    <w:rsid w:val="0000534B"/>
    <w:rsid w:val="00007BAA"/>
    <w:rsid w:val="000125A4"/>
    <w:rsid w:val="000129C9"/>
    <w:rsid w:val="000130DA"/>
    <w:rsid w:val="00013362"/>
    <w:rsid w:val="0001487F"/>
    <w:rsid w:val="00015AC9"/>
    <w:rsid w:val="00015F4A"/>
    <w:rsid w:val="000175B6"/>
    <w:rsid w:val="00017E94"/>
    <w:rsid w:val="000209C1"/>
    <w:rsid w:val="00020F4F"/>
    <w:rsid w:val="00022896"/>
    <w:rsid w:val="00023181"/>
    <w:rsid w:val="00023892"/>
    <w:rsid w:val="000251B9"/>
    <w:rsid w:val="000252FF"/>
    <w:rsid w:val="00026FF2"/>
    <w:rsid w:val="000273C8"/>
    <w:rsid w:val="0003021F"/>
    <w:rsid w:val="00030E19"/>
    <w:rsid w:val="000322BC"/>
    <w:rsid w:val="000323CB"/>
    <w:rsid w:val="00032B33"/>
    <w:rsid w:val="00032EC1"/>
    <w:rsid w:val="000339D9"/>
    <w:rsid w:val="00035FA8"/>
    <w:rsid w:val="00041257"/>
    <w:rsid w:val="00041692"/>
    <w:rsid w:val="00041735"/>
    <w:rsid w:val="000437F9"/>
    <w:rsid w:val="00044506"/>
    <w:rsid w:val="00044832"/>
    <w:rsid w:val="00044FE3"/>
    <w:rsid w:val="000505EA"/>
    <w:rsid w:val="00051A71"/>
    <w:rsid w:val="000521D0"/>
    <w:rsid w:val="00052742"/>
    <w:rsid w:val="000550F0"/>
    <w:rsid w:val="00055E22"/>
    <w:rsid w:val="00056D04"/>
    <w:rsid w:val="0005725E"/>
    <w:rsid w:val="00060182"/>
    <w:rsid w:val="00062D00"/>
    <w:rsid w:val="000637FF"/>
    <w:rsid w:val="0006398C"/>
    <w:rsid w:val="00064605"/>
    <w:rsid w:val="000652CC"/>
    <w:rsid w:val="000652F0"/>
    <w:rsid w:val="000654A4"/>
    <w:rsid w:val="00065DD1"/>
    <w:rsid w:val="0006617E"/>
    <w:rsid w:val="00071885"/>
    <w:rsid w:val="0007191B"/>
    <w:rsid w:val="00072791"/>
    <w:rsid w:val="00072B18"/>
    <w:rsid w:val="000730D5"/>
    <w:rsid w:val="0007378D"/>
    <w:rsid w:val="0007404C"/>
    <w:rsid w:val="00074402"/>
    <w:rsid w:val="00075DEA"/>
    <w:rsid w:val="00076092"/>
    <w:rsid w:val="0007680E"/>
    <w:rsid w:val="00077156"/>
    <w:rsid w:val="000835ED"/>
    <w:rsid w:val="0008435B"/>
    <w:rsid w:val="00085D35"/>
    <w:rsid w:val="00086ADE"/>
    <w:rsid w:val="00087C2F"/>
    <w:rsid w:val="00090216"/>
    <w:rsid w:val="00090EBE"/>
    <w:rsid w:val="0009166E"/>
    <w:rsid w:val="00094A53"/>
    <w:rsid w:val="00094F25"/>
    <w:rsid w:val="00095730"/>
    <w:rsid w:val="00097392"/>
    <w:rsid w:val="0009775F"/>
    <w:rsid w:val="000A084F"/>
    <w:rsid w:val="000A0CF5"/>
    <w:rsid w:val="000A106A"/>
    <w:rsid w:val="000A4059"/>
    <w:rsid w:val="000A7AEF"/>
    <w:rsid w:val="000A7B63"/>
    <w:rsid w:val="000B13DA"/>
    <w:rsid w:val="000B15A3"/>
    <w:rsid w:val="000B172B"/>
    <w:rsid w:val="000B1FD1"/>
    <w:rsid w:val="000B22E1"/>
    <w:rsid w:val="000B3B9A"/>
    <w:rsid w:val="000B3D68"/>
    <w:rsid w:val="000B4A79"/>
    <w:rsid w:val="000B539C"/>
    <w:rsid w:val="000B5F58"/>
    <w:rsid w:val="000B63DA"/>
    <w:rsid w:val="000C09FB"/>
    <w:rsid w:val="000C0F2B"/>
    <w:rsid w:val="000C1C99"/>
    <w:rsid w:val="000C47C8"/>
    <w:rsid w:val="000C5E58"/>
    <w:rsid w:val="000C61B1"/>
    <w:rsid w:val="000C663C"/>
    <w:rsid w:val="000C6CCE"/>
    <w:rsid w:val="000D0340"/>
    <w:rsid w:val="000D08E4"/>
    <w:rsid w:val="000D0B0C"/>
    <w:rsid w:val="000D3660"/>
    <w:rsid w:val="000D3BF7"/>
    <w:rsid w:val="000D4BE9"/>
    <w:rsid w:val="000D556F"/>
    <w:rsid w:val="000D67BB"/>
    <w:rsid w:val="000E32D6"/>
    <w:rsid w:val="000E3F87"/>
    <w:rsid w:val="000E66C5"/>
    <w:rsid w:val="000E696C"/>
    <w:rsid w:val="000E711E"/>
    <w:rsid w:val="000E76C2"/>
    <w:rsid w:val="000F2099"/>
    <w:rsid w:val="000F2597"/>
    <w:rsid w:val="000F2925"/>
    <w:rsid w:val="000F3152"/>
    <w:rsid w:val="000F3B99"/>
    <w:rsid w:val="000F612C"/>
    <w:rsid w:val="000F6423"/>
    <w:rsid w:val="000F674D"/>
    <w:rsid w:val="000F6A4B"/>
    <w:rsid w:val="000F79B8"/>
    <w:rsid w:val="00100063"/>
    <w:rsid w:val="00100866"/>
    <w:rsid w:val="00101AEC"/>
    <w:rsid w:val="0010216D"/>
    <w:rsid w:val="001031F7"/>
    <w:rsid w:val="00103795"/>
    <w:rsid w:val="001040AC"/>
    <w:rsid w:val="00104EB6"/>
    <w:rsid w:val="00105EFD"/>
    <w:rsid w:val="0011175F"/>
    <w:rsid w:val="0011182A"/>
    <w:rsid w:val="0011238D"/>
    <w:rsid w:val="00113139"/>
    <w:rsid w:val="00116C21"/>
    <w:rsid w:val="00116CAD"/>
    <w:rsid w:val="00117DF1"/>
    <w:rsid w:val="001224E1"/>
    <w:rsid w:val="00124D07"/>
    <w:rsid w:val="0012591F"/>
    <w:rsid w:val="001259E0"/>
    <w:rsid w:val="00126342"/>
    <w:rsid w:val="00131806"/>
    <w:rsid w:val="00131DA2"/>
    <w:rsid w:val="00132BD2"/>
    <w:rsid w:val="00134102"/>
    <w:rsid w:val="0013521B"/>
    <w:rsid w:val="00136CDE"/>
    <w:rsid w:val="00137052"/>
    <w:rsid w:val="00140BAE"/>
    <w:rsid w:val="00140C7A"/>
    <w:rsid w:val="00141F70"/>
    <w:rsid w:val="00142360"/>
    <w:rsid w:val="001442D1"/>
    <w:rsid w:val="00145308"/>
    <w:rsid w:val="0014692C"/>
    <w:rsid w:val="00146B14"/>
    <w:rsid w:val="00147044"/>
    <w:rsid w:val="00151366"/>
    <w:rsid w:val="00151961"/>
    <w:rsid w:val="001538BF"/>
    <w:rsid w:val="00155C72"/>
    <w:rsid w:val="00156737"/>
    <w:rsid w:val="00156DD5"/>
    <w:rsid w:val="00156FB0"/>
    <w:rsid w:val="001570A6"/>
    <w:rsid w:val="001603BC"/>
    <w:rsid w:val="001617BD"/>
    <w:rsid w:val="001625CA"/>
    <w:rsid w:val="00162D0B"/>
    <w:rsid w:val="00167343"/>
    <w:rsid w:val="0016734C"/>
    <w:rsid w:val="00170499"/>
    <w:rsid w:val="0017158D"/>
    <w:rsid w:val="00172CAF"/>
    <w:rsid w:val="0017301F"/>
    <w:rsid w:val="00173301"/>
    <w:rsid w:val="00173D12"/>
    <w:rsid w:val="001745F4"/>
    <w:rsid w:val="00176D54"/>
    <w:rsid w:val="00182769"/>
    <w:rsid w:val="001841C2"/>
    <w:rsid w:val="00184BE7"/>
    <w:rsid w:val="00184E82"/>
    <w:rsid w:val="001855CB"/>
    <w:rsid w:val="00185C46"/>
    <w:rsid w:val="0018797B"/>
    <w:rsid w:val="0019090C"/>
    <w:rsid w:val="00190994"/>
    <w:rsid w:val="00191609"/>
    <w:rsid w:val="00191E43"/>
    <w:rsid w:val="001965E1"/>
    <w:rsid w:val="00196948"/>
    <w:rsid w:val="00197E90"/>
    <w:rsid w:val="001A0543"/>
    <w:rsid w:val="001A083D"/>
    <w:rsid w:val="001A2593"/>
    <w:rsid w:val="001A2865"/>
    <w:rsid w:val="001A2F62"/>
    <w:rsid w:val="001A5052"/>
    <w:rsid w:val="001A6BD3"/>
    <w:rsid w:val="001A7038"/>
    <w:rsid w:val="001B253B"/>
    <w:rsid w:val="001B2A44"/>
    <w:rsid w:val="001B54FC"/>
    <w:rsid w:val="001B60B9"/>
    <w:rsid w:val="001B76E2"/>
    <w:rsid w:val="001B7729"/>
    <w:rsid w:val="001B7BE9"/>
    <w:rsid w:val="001B7D4E"/>
    <w:rsid w:val="001C01C0"/>
    <w:rsid w:val="001C0496"/>
    <w:rsid w:val="001C0CB6"/>
    <w:rsid w:val="001C0FFC"/>
    <w:rsid w:val="001C27CC"/>
    <w:rsid w:val="001C2FEB"/>
    <w:rsid w:val="001C38D1"/>
    <w:rsid w:val="001C4432"/>
    <w:rsid w:val="001C4C54"/>
    <w:rsid w:val="001C523C"/>
    <w:rsid w:val="001C5D13"/>
    <w:rsid w:val="001C6520"/>
    <w:rsid w:val="001D01AA"/>
    <w:rsid w:val="001D0AF5"/>
    <w:rsid w:val="001D4183"/>
    <w:rsid w:val="001D67D1"/>
    <w:rsid w:val="001D6D53"/>
    <w:rsid w:val="001D6EB3"/>
    <w:rsid w:val="001E1D19"/>
    <w:rsid w:val="001E5A6E"/>
    <w:rsid w:val="001E6C7E"/>
    <w:rsid w:val="001E6F25"/>
    <w:rsid w:val="001F0341"/>
    <w:rsid w:val="001F0813"/>
    <w:rsid w:val="001F1527"/>
    <w:rsid w:val="001F1A33"/>
    <w:rsid w:val="001F630C"/>
    <w:rsid w:val="001F63A0"/>
    <w:rsid w:val="001F7508"/>
    <w:rsid w:val="002009D1"/>
    <w:rsid w:val="00200C27"/>
    <w:rsid w:val="00201B9A"/>
    <w:rsid w:val="002020E4"/>
    <w:rsid w:val="00203ED3"/>
    <w:rsid w:val="00205048"/>
    <w:rsid w:val="00205217"/>
    <w:rsid w:val="00205FAE"/>
    <w:rsid w:val="00210A16"/>
    <w:rsid w:val="00211651"/>
    <w:rsid w:val="00211A69"/>
    <w:rsid w:val="0021347A"/>
    <w:rsid w:val="002137C1"/>
    <w:rsid w:val="00215E2A"/>
    <w:rsid w:val="0021796C"/>
    <w:rsid w:val="00220C7D"/>
    <w:rsid w:val="00221275"/>
    <w:rsid w:val="00222701"/>
    <w:rsid w:val="00223F42"/>
    <w:rsid w:val="00224838"/>
    <w:rsid w:val="00231D97"/>
    <w:rsid w:val="002322E9"/>
    <w:rsid w:val="00232B92"/>
    <w:rsid w:val="00233374"/>
    <w:rsid w:val="00233AA7"/>
    <w:rsid w:val="002363AF"/>
    <w:rsid w:val="00236D4A"/>
    <w:rsid w:val="0023783B"/>
    <w:rsid w:val="00240051"/>
    <w:rsid w:val="002402C1"/>
    <w:rsid w:val="00240802"/>
    <w:rsid w:val="00240CF6"/>
    <w:rsid w:val="00240D5E"/>
    <w:rsid w:val="00241C71"/>
    <w:rsid w:val="002420FD"/>
    <w:rsid w:val="0024334F"/>
    <w:rsid w:val="002434C7"/>
    <w:rsid w:val="00243CD0"/>
    <w:rsid w:val="00244643"/>
    <w:rsid w:val="002458A8"/>
    <w:rsid w:val="00251368"/>
    <w:rsid w:val="00251978"/>
    <w:rsid w:val="00251FF2"/>
    <w:rsid w:val="0025210B"/>
    <w:rsid w:val="002526EF"/>
    <w:rsid w:val="00254DE9"/>
    <w:rsid w:val="00255917"/>
    <w:rsid w:val="00257FC2"/>
    <w:rsid w:val="00257FCD"/>
    <w:rsid w:val="00260C84"/>
    <w:rsid w:val="00263306"/>
    <w:rsid w:val="002637D9"/>
    <w:rsid w:val="0026505A"/>
    <w:rsid w:val="00265DD3"/>
    <w:rsid w:val="00265FD9"/>
    <w:rsid w:val="00266947"/>
    <w:rsid w:val="00266ADF"/>
    <w:rsid w:val="00267308"/>
    <w:rsid w:val="00270C5E"/>
    <w:rsid w:val="0027129C"/>
    <w:rsid w:val="00271A28"/>
    <w:rsid w:val="00272798"/>
    <w:rsid w:val="002754C8"/>
    <w:rsid w:val="002761D6"/>
    <w:rsid w:val="00276F19"/>
    <w:rsid w:val="00280349"/>
    <w:rsid w:val="002803A9"/>
    <w:rsid w:val="00281B03"/>
    <w:rsid w:val="00283064"/>
    <w:rsid w:val="00283832"/>
    <w:rsid w:val="0028528D"/>
    <w:rsid w:val="002859E8"/>
    <w:rsid w:val="00285ACA"/>
    <w:rsid w:val="002863D4"/>
    <w:rsid w:val="002924B9"/>
    <w:rsid w:val="0029267F"/>
    <w:rsid w:val="00292B7D"/>
    <w:rsid w:val="00294128"/>
    <w:rsid w:val="00294173"/>
    <w:rsid w:val="0029539C"/>
    <w:rsid w:val="00295FDC"/>
    <w:rsid w:val="0029664D"/>
    <w:rsid w:val="002970DF"/>
    <w:rsid w:val="00297218"/>
    <w:rsid w:val="002973DB"/>
    <w:rsid w:val="002A0348"/>
    <w:rsid w:val="002A0F48"/>
    <w:rsid w:val="002A3909"/>
    <w:rsid w:val="002A3C6D"/>
    <w:rsid w:val="002A478A"/>
    <w:rsid w:val="002A60A8"/>
    <w:rsid w:val="002A7DF6"/>
    <w:rsid w:val="002B05F9"/>
    <w:rsid w:val="002B1E67"/>
    <w:rsid w:val="002B44A5"/>
    <w:rsid w:val="002B56AC"/>
    <w:rsid w:val="002B6F03"/>
    <w:rsid w:val="002B7791"/>
    <w:rsid w:val="002C02EF"/>
    <w:rsid w:val="002C0E5D"/>
    <w:rsid w:val="002C13AD"/>
    <w:rsid w:val="002C175A"/>
    <w:rsid w:val="002C2851"/>
    <w:rsid w:val="002C2F53"/>
    <w:rsid w:val="002C3D4C"/>
    <w:rsid w:val="002C421C"/>
    <w:rsid w:val="002C5545"/>
    <w:rsid w:val="002C584A"/>
    <w:rsid w:val="002C6405"/>
    <w:rsid w:val="002D07F7"/>
    <w:rsid w:val="002D082D"/>
    <w:rsid w:val="002D0A39"/>
    <w:rsid w:val="002D0CCF"/>
    <w:rsid w:val="002D0EB8"/>
    <w:rsid w:val="002D2911"/>
    <w:rsid w:val="002E0C37"/>
    <w:rsid w:val="002E1A22"/>
    <w:rsid w:val="002E2298"/>
    <w:rsid w:val="002E25CF"/>
    <w:rsid w:val="002E2D5A"/>
    <w:rsid w:val="002E5239"/>
    <w:rsid w:val="002E5591"/>
    <w:rsid w:val="002E5BBD"/>
    <w:rsid w:val="002E5BEC"/>
    <w:rsid w:val="002E5C9E"/>
    <w:rsid w:val="002E68E8"/>
    <w:rsid w:val="002E6A48"/>
    <w:rsid w:val="002E71C8"/>
    <w:rsid w:val="002F0632"/>
    <w:rsid w:val="002F1123"/>
    <w:rsid w:val="002F1476"/>
    <w:rsid w:val="002F37F6"/>
    <w:rsid w:val="002F3E8D"/>
    <w:rsid w:val="002F49A2"/>
    <w:rsid w:val="002F7600"/>
    <w:rsid w:val="002F782C"/>
    <w:rsid w:val="00302D5D"/>
    <w:rsid w:val="0030634F"/>
    <w:rsid w:val="00307048"/>
    <w:rsid w:val="003111DE"/>
    <w:rsid w:val="0031163D"/>
    <w:rsid w:val="003125CE"/>
    <w:rsid w:val="003127B6"/>
    <w:rsid w:val="00312A13"/>
    <w:rsid w:val="003149D7"/>
    <w:rsid w:val="00314DCA"/>
    <w:rsid w:val="00317C58"/>
    <w:rsid w:val="00320920"/>
    <w:rsid w:val="00320C49"/>
    <w:rsid w:val="003211D9"/>
    <w:rsid w:val="00322D8A"/>
    <w:rsid w:val="003244BA"/>
    <w:rsid w:val="00324FD9"/>
    <w:rsid w:val="00325E03"/>
    <w:rsid w:val="003272D9"/>
    <w:rsid w:val="003273E9"/>
    <w:rsid w:val="00327457"/>
    <w:rsid w:val="00327BB0"/>
    <w:rsid w:val="00327C31"/>
    <w:rsid w:val="00330B25"/>
    <w:rsid w:val="00330BDA"/>
    <w:rsid w:val="00332F65"/>
    <w:rsid w:val="00333E30"/>
    <w:rsid w:val="00335FCA"/>
    <w:rsid w:val="00340365"/>
    <w:rsid w:val="00340A31"/>
    <w:rsid w:val="003413B2"/>
    <w:rsid w:val="00341D72"/>
    <w:rsid w:val="003425F6"/>
    <w:rsid w:val="003425FE"/>
    <w:rsid w:val="00342753"/>
    <w:rsid w:val="003432D2"/>
    <w:rsid w:val="00343BA9"/>
    <w:rsid w:val="003445CA"/>
    <w:rsid w:val="00344E5A"/>
    <w:rsid w:val="003469B6"/>
    <w:rsid w:val="00350AEB"/>
    <w:rsid w:val="00350C93"/>
    <w:rsid w:val="00355225"/>
    <w:rsid w:val="00357C79"/>
    <w:rsid w:val="0036041D"/>
    <w:rsid w:val="00362465"/>
    <w:rsid w:val="00363F7D"/>
    <w:rsid w:val="003654A2"/>
    <w:rsid w:val="0036560E"/>
    <w:rsid w:val="003668B3"/>
    <w:rsid w:val="0037082B"/>
    <w:rsid w:val="00370C1B"/>
    <w:rsid w:val="0037132A"/>
    <w:rsid w:val="00372392"/>
    <w:rsid w:val="00373331"/>
    <w:rsid w:val="00373C05"/>
    <w:rsid w:val="00375D63"/>
    <w:rsid w:val="003766B4"/>
    <w:rsid w:val="00376E4D"/>
    <w:rsid w:val="00382562"/>
    <w:rsid w:val="00384DC9"/>
    <w:rsid w:val="003851B6"/>
    <w:rsid w:val="00385244"/>
    <w:rsid w:val="003861B0"/>
    <w:rsid w:val="003867EE"/>
    <w:rsid w:val="00387012"/>
    <w:rsid w:val="00387069"/>
    <w:rsid w:val="00390022"/>
    <w:rsid w:val="00391BAB"/>
    <w:rsid w:val="00392F35"/>
    <w:rsid w:val="003933C1"/>
    <w:rsid w:val="003945C7"/>
    <w:rsid w:val="003949A5"/>
    <w:rsid w:val="00394BC0"/>
    <w:rsid w:val="0039536A"/>
    <w:rsid w:val="003965CF"/>
    <w:rsid w:val="003A13F9"/>
    <w:rsid w:val="003A18B4"/>
    <w:rsid w:val="003A30A8"/>
    <w:rsid w:val="003A3211"/>
    <w:rsid w:val="003A56E6"/>
    <w:rsid w:val="003A6A45"/>
    <w:rsid w:val="003B0310"/>
    <w:rsid w:val="003B07EE"/>
    <w:rsid w:val="003B1425"/>
    <w:rsid w:val="003B293C"/>
    <w:rsid w:val="003B30D1"/>
    <w:rsid w:val="003B4803"/>
    <w:rsid w:val="003B74D7"/>
    <w:rsid w:val="003C6850"/>
    <w:rsid w:val="003C74EF"/>
    <w:rsid w:val="003C7735"/>
    <w:rsid w:val="003D0B89"/>
    <w:rsid w:val="003D1DDC"/>
    <w:rsid w:val="003D43C2"/>
    <w:rsid w:val="003D60CF"/>
    <w:rsid w:val="003D7540"/>
    <w:rsid w:val="003E274A"/>
    <w:rsid w:val="003E282B"/>
    <w:rsid w:val="003E3656"/>
    <w:rsid w:val="003E6AF6"/>
    <w:rsid w:val="003E6F40"/>
    <w:rsid w:val="003E7A6A"/>
    <w:rsid w:val="003E7DE1"/>
    <w:rsid w:val="003F19C6"/>
    <w:rsid w:val="003F37DE"/>
    <w:rsid w:val="003F403A"/>
    <w:rsid w:val="003F66BC"/>
    <w:rsid w:val="003F6828"/>
    <w:rsid w:val="003F75A1"/>
    <w:rsid w:val="003F7797"/>
    <w:rsid w:val="004005B5"/>
    <w:rsid w:val="00401505"/>
    <w:rsid w:val="00402151"/>
    <w:rsid w:val="004023F8"/>
    <w:rsid w:val="0040328F"/>
    <w:rsid w:val="00403900"/>
    <w:rsid w:val="00404A1D"/>
    <w:rsid w:val="00405D95"/>
    <w:rsid w:val="00405EFC"/>
    <w:rsid w:val="00407399"/>
    <w:rsid w:val="00407B79"/>
    <w:rsid w:val="004111A4"/>
    <w:rsid w:val="00411D9F"/>
    <w:rsid w:val="00413232"/>
    <w:rsid w:val="004136F0"/>
    <w:rsid w:val="00413D01"/>
    <w:rsid w:val="00416E39"/>
    <w:rsid w:val="00416ED1"/>
    <w:rsid w:val="00417578"/>
    <w:rsid w:val="00417DE4"/>
    <w:rsid w:val="0042099B"/>
    <w:rsid w:val="00420D5F"/>
    <w:rsid w:val="0042144A"/>
    <w:rsid w:val="004224B1"/>
    <w:rsid w:val="004238AF"/>
    <w:rsid w:val="00423C39"/>
    <w:rsid w:val="0042414D"/>
    <w:rsid w:val="00424267"/>
    <w:rsid w:val="004251F0"/>
    <w:rsid w:val="00426B24"/>
    <w:rsid w:val="00426D54"/>
    <w:rsid w:val="00426EC0"/>
    <w:rsid w:val="004274B7"/>
    <w:rsid w:val="00427D13"/>
    <w:rsid w:val="0043058D"/>
    <w:rsid w:val="00431FFB"/>
    <w:rsid w:val="004356FE"/>
    <w:rsid w:val="00441AA7"/>
    <w:rsid w:val="004425F3"/>
    <w:rsid w:val="0044448F"/>
    <w:rsid w:val="00445D2E"/>
    <w:rsid w:val="0044613B"/>
    <w:rsid w:val="004463F1"/>
    <w:rsid w:val="0044651B"/>
    <w:rsid w:val="00447B76"/>
    <w:rsid w:val="00450835"/>
    <w:rsid w:val="00450AE1"/>
    <w:rsid w:val="00452AE8"/>
    <w:rsid w:val="00452EC5"/>
    <w:rsid w:val="0045358E"/>
    <w:rsid w:val="004536F1"/>
    <w:rsid w:val="00454F94"/>
    <w:rsid w:val="00456F2F"/>
    <w:rsid w:val="004608DE"/>
    <w:rsid w:val="00471A29"/>
    <w:rsid w:val="00471D10"/>
    <w:rsid w:val="00472A3E"/>
    <w:rsid w:val="00472CAC"/>
    <w:rsid w:val="00473364"/>
    <w:rsid w:val="00480AC8"/>
    <w:rsid w:val="00481586"/>
    <w:rsid w:val="00481FDB"/>
    <w:rsid w:val="00482E6F"/>
    <w:rsid w:val="00483E01"/>
    <w:rsid w:val="0048743F"/>
    <w:rsid w:val="00487E9C"/>
    <w:rsid w:val="00490121"/>
    <w:rsid w:val="00490298"/>
    <w:rsid w:val="00492F02"/>
    <w:rsid w:val="00493F73"/>
    <w:rsid w:val="00496B66"/>
    <w:rsid w:val="00497C87"/>
    <w:rsid w:val="004A07F3"/>
    <w:rsid w:val="004A0926"/>
    <w:rsid w:val="004A25C3"/>
    <w:rsid w:val="004A2C40"/>
    <w:rsid w:val="004A3448"/>
    <w:rsid w:val="004A38C5"/>
    <w:rsid w:val="004A4D65"/>
    <w:rsid w:val="004A51EE"/>
    <w:rsid w:val="004A57E7"/>
    <w:rsid w:val="004A695B"/>
    <w:rsid w:val="004A6A7A"/>
    <w:rsid w:val="004B01B4"/>
    <w:rsid w:val="004B156E"/>
    <w:rsid w:val="004B2803"/>
    <w:rsid w:val="004B5375"/>
    <w:rsid w:val="004B6542"/>
    <w:rsid w:val="004C02EE"/>
    <w:rsid w:val="004C06D5"/>
    <w:rsid w:val="004C10B3"/>
    <w:rsid w:val="004C1C38"/>
    <w:rsid w:val="004C55E3"/>
    <w:rsid w:val="004C64FD"/>
    <w:rsid w:val="004D19F0"/>
    <w:rsid w:val="004D402C"/>
    <w:rsid w:val="004D4CD6"/>
    <w:rsid w:val="004D6084"/>
    <w:rsid w:val="004D6CE5"/>
    <w:rsid w:val="004D6EC9"/>
    <w:rsid w:val="004E159F"/>
    <w:rsid w:val="004E1740"/>
    <w:rsid w:val="004E384C"/>
    <w:rsid w:val="004E63A0"/>
    <w:rsid w:val="004E66A2"/>
    <w:rsid w:val="004E6B93"/>
    <w:rsid w:val="004E7A17"/>
    <w:rsid w:val="004F03D6"/>
    <w:rsid w:val="004F0F32"/>
    <w:rsid w:val="004F2BF4"/>
    <w:rsid w:val="004F39C3"/>
    <w:rsid w:val="004F68C2"/>
    <w:rsid w:val="004F79A4"/>
    <w:rsid w:val="00500D31"/>
    <w:rsid w:val="00502115"/>
    <w:rsid w:val="00503D91"/>
    <w:rsid w:val="00504A20"/>
    <w:rsid w:val="005062C5"/>
    <w:rsid w:val="00507C43"/>
    <w:rsid w:val="00512999"/>
    <w:rsid w:val="00512B12"/>
    <w:rsid w:val="00513B07"/>
    <w:rsid w:val="00513F77"/>
    <w:rsid w:val="00514BAC"/>
    <w:rsid w:val="0051593E"/>
    <w:rsid w:val="00520D1F"/>
    <w:rsid w:val="0052112E"/>
    <w:rsid w:val="00522EB3"/>
    <w:rsid w:val="00523B92"/>
    <w:rsid w:val="005241A4"/>
    <w:rsid w:val="00524EBD"/>
    <w:rsid w:val="00525801"/>
    <w:rsid w:val="0052668F"/>
    <w:rsid w:val="005272DD"/>
    <w:rsid w:val="00527499"/>
    <w:rsid w:val="00527A44"/>
    <w:rsid w:val="0053182F"/>
    <w:rsid w:val="00532718"/>
    <w:rsid w:val="00532E76"/>
    <w:rsid w:val="0053410A"/>
    <w:rsid w:val="005341FF"/>
    <w:rsid w:val="005356A1"/>
    <w:rsid w:val="00535784"/>
    <w:rsid w:val="0053605F"/>
    <w:rsid w:val="00536F47"/>
    <w:rsid w:val="0054035D"/>
    <w:rsid w:val="0054126D"/>
    <w:rsid w:val="00544F2F"/>
    <w:rsid w:val="00546CE2"/>
    <w:rsid w:val="00546FC4"/>
    <w:rsid w:val="005472FA"/>
    <w:rsid w:val="0055139D"/>
    <w:rsid w:val="0055156C"/>
    <w:rsid w:val="00552020"/>
    <w:rsid w:val="00553242"/>
    <w:rsid w:val="00553784"/>
    <w:rsid w:val="00555FD6"/>
    <w:rsid w:val="00556E7F"/>
    <w:rsid w:val="00557262"/>
    <w:rsid w:val="00557924"/>
    <w:rsid w:val="00557D43"/>
    <w:rsid w:val="0056237D"/>
    <w:rsid w:val="00562564"/>
    <w:rsid w:val="00563571"/>
    <w:rsid w:val="005635F0"/>
    <w:rsid w:val="00563A9F"/>
    <w:rsid w:val="0056425C"/>
    <w:rsid w:val="0056458A"/>
    <w:rsid w:val="0056491B"/>
    <w:rsid w:val="005676FF"/>
    <w:rsid w:val="00567969"/>
    <w:rsid w:val="00571325"/>
    <w:rsid w:val="0057201E"/>
    <w:rsid w:val="005735D2"/>
    <w:rsid w:val="00574179"/>
    <w:rsid w:val="005747C8"/>
    <w:rsid w:val="00577ADA"/>
    <w:rsid w:val="00581045"/>
    <w:rsid w:val="0058254B"/>
    <w:rsid w:val="00583380"/>
    <w:rsid w:val="00583D8C"/>
    <w:rsid w:val="00585D6C"/>
    <w:rsid w:val="00586E7B"/>
    <w:rsid w:val="0058730B"/>
    <w:rsid w:val="005919D3"/>
    <w:rsid w:val="00591F47"/>
    <w:rsid w:val="0059259E"/>
    <w:rsid w:val="00594A5A"/>
    <w:rsid w:val="00594CFE"/>
    <w:rsid w:val="005969A4"/>
    <w:rsid w:val="00597CE6"/>
    <w:rsid w:val="005A0EE2"/>
    <w:rsid w:val="005A14A5"/>
    <w:rsid w:val="005A3B27"/>
    <w:rsid w:val="005A4081"/>
    <w:rsid w:val="005A560B"/>
    <w:rsid w:val="005B2C7C"/>
    <w:rsid w:val="005B30EB"/>
    <w:rsid w:val="005B3116"/>
    <w:rsid w:val="005B65C0"/>
    <w:rsid w:val="005B6F61"/>
    <w:rsid w:val="005B76F7"/>
    <w:rsid w:val="005C14CE"/>
    <w:rsid w:val="005C15E0"/>
    <w:rsid w:val="005C2A89"/>
    <w:rsid w:val="005C33C1"/>
    <w:rsid w:val="005C37BC"/>
    <w:rsid w:val="005C52C9"/>
    <w:rsid w:val="005C5939"/>
    <w:rsid w:val="005C72CD"/>
    <w:rsid w:val="005D0F1C"/>
    <w:rsid w:val="005D16A8"/>
    <w:rsid w:val="005D1829"/>
    <w:rsid w:val="005D1D88"/>
    <w:rsid w:val="005D2190"/>
    <w:rsid w:val="005D36DD"/>
    <w:rsid w:val="005D45FA"/>
    <w:rsid w:val="005D4DF2"/>
    <w:rsid w:val="005D58EA"/>
    <w:rsid w:val="005D6A0F"/>
    <w:rsid w:val="005E0FA2"/>
    <w:rsid w:val="005E415A"/>
    <w:rsid w:val="005E5316"/>
    <w:rsid w:val="005E7626"/>
    <w:rsid w:val="005F1051"/>
    <w:rsid w:val="005F162F"/>
    <w:rsid w:val="005F22AE"/>
    <w:rsid w:val="005F31FE"/>
    <w:rsid w:val="005F3881"/>
    <w:rsid w:val="005F499D"/>
    <w:rsid w:val="005F5068"/>
    <w:rsid w:val="00601EEC"/>
    <w:rsid w:val="0060548C"/>
    <w:rsid w:val="00605A3D"/>
    <w:rsid w:val="006104D4"/>
    <w:rsid w:val="00613FE2"/>
    <w:rsid w:val="006143E7"/>
    <w:rsid w:val="00615468"/>
    <w:rsid w:val="00616721"/>
    <w:rsid w:val="00616D6D"/>
    <w:rsid w:val="0061740E"/>
    <w:rsid w:val="00620274"/>
    <w:rsid w:val="00621A9C"/>
    <w:rsid w:val="00621B18"/>
    <w:rsid w:val="00622167"/>
    <w:rsid w:val="00622C60"/>
    <w:rsid w:val="00622DB8"/>
    <w:rsid w:val="00623E0C"/>
    <w:rsid w:val="00624106"/>
    <w:rsid w:val="006243C3"/>
    <w:rsid w:val="00624A41"/>
    <w:rsid w:val="006250B0"/>
    <w:rsid w:val="006262C4"/>
    <w:rsid w:val="00631A18"/>
    <w:rsid w:val="00631FBA"/>
    <w:rsid w:val="00632006"/>
    <w:rsid w:val="006344CF"/>
    <w:rsid w:val="00635F90"/>
    <w:rsid w:val="0063688E"/>
    <w:rsid w:val="00636A35"/>
    <w:rsid w:val="0064372A"/>
    <w:rsid w:val="00644A51"/>
    <w:rsid w:val="00645B93"/>
    <w:rsid w:val="006470B9"/>
    <w:rsid w:val="00650CA0"/>
    <w:rsid w:val="00651FA2"/>
    <w:rsid w:val="0065343C"/>
    <w:rsid w:val="006557F3"/>
    <w:rsid w:val="00655B13"/>
    <w:rsid w:val="00656E3D"/>
    <w:rsid w:val="00657954"/>
    <w:rsid w:val="006608A0"/>
    <w:rsid w:val="00662246"/>
    <w:rsid w:val="00662B02"/>
    <w:rsid w:val="00662B07"/>
    <w:rsid w:val="00665605"/>
    <w:rsid w:val="00665660"/>
    <w:rsid w:val="00667235"/>
    <w:rsid w:val="00667612"/>
    <w:rsid w:val="0066771C"/>
    <w:rsid w:val="006722B8"/>
    <w:rsid w:val="006729D2"/>
    <w:rsid w:val="00672D59"/>
    <w:rsid w:val="00673A78"/>
    <w:rsid w:val="00673EF8"/>
    <w:rsid w:val="00674B38"/>
    <w:rsid w:val="006768B9"/>
    <w:rsid w:val="00681913"/>
    <w:rsid w:val="00684100"/>
    <w:rsid w:val="0068434C"/>
    <w:rsid w:val="00684DA0"/>
    <w:rsid w:val="00684FC1"/>
    <w:rsid w:val="00685D23"/>
    <w:rsid w:val="00686562"/>
    <w:rsid w:val="00686772"/>
    <w:rsid w:val="00686D59"/>
    <w:rsid w:val="00687B28"/>
    <w:rsid w:val="006908BC"/>
    <w:rsid w:val="00690ADE"/>
    <w:rsid w:val="00690BC6"/>
    <w:rsid w:val="00695999"/>
    <w:rsid w:val="006964CD"/>
    <w:rsid w:val="00696EA6"/>
    <w:rsid w:val="006A0316"/>
    <w:rsid w:val="006A0925"/>
    <w:rsid w:val="006A2457"/>
    <w:rsid w:val="006A2A8F"/>
    <w:rsid w:val="006A2DD2"/>
    <w:rsid w:val="006A32FA"/>
    <w:rsid w:val="006A356B"/>
    <w:rsid w:val="006A74A7"/>
    <w:rsid w:val="006B06A2"/>
    <w:rsid w:val="006B29CD"/>
    <w:rsid w:val="006B3155"/>
    <w:rsid w:val="006B3398"/>
    <w:rsid w:val="006B5130"/>
    <w:rsid w:val="006B55B3"/>
    <w:rsid w:val="006B6766"/>
    <w:rsid w:val="006C1069"/>
    <w:rsid w:val="006C25DB"/>
    <w:rsid w:val="006C2844"/>
    <w:rsid w:val="006C2959"/>
    <w:rsid w:val="006C29AD"/>
    <w:rsid w:val="006C2A85"/>
    <w:rsid w:val="006C2E8F"/>
    <w:rsid w:val="006C4920"/>
    <w:rsid w:val="006C5971"/>
    <w:rsid w:val="006C5C68"/>
    <w:rsid w:val="006C6BE0"/>
    <w:rsid w:val="006C79A4"/>
    <w:rsid w:val="006D29A7"/>
    <w:rsid w:val="006D2E29"/>
    <w:rsid w:val="006D351A"/>
    <w:rsid w:val="006D379C"/>
    <w:rsid w:val="006D3879"/>
    <w:rsid w:val="006D407D"/>
    <w:rsid w:val="006D445B"/>
    <w:rsid w:val="006D4491"/>
    <w:rsid w:val="006D4BF2"/>
    <w:rsid w:val="006D5E01"/>
    <w:rsid w:val="006D6DF3"/>
    <w:rsid w:val="006E1137"/>
    <w:rsid w:val="006E1903"/>
    <w:rsid w:val="006E1C6E"/>
    <w:rsid w:val="006E27C3"/>
    <w:rsid w:val="006E3C45"/>
    <w:rsid w:val="006E3F3D"/>
    <w:rsid w:val="006E40DB"/>
    <w:rsid w:val="006E5A07"/>
    <w:rsid w:val="006E5F34"/>
    <w:rsid w:val="006F0624"/>
    <w:rsid w:val="006F0CE6"/>
    <w:rsid w:val="006F129F"/>
    <w:rsid w:val="006F219D"/>
    <w:rsid w:val="006F3ACC"/>
    <w:rsid w:val="006F4043"/>
    <w:rsid w:val="006F435F"/>
    <w:rsid w:val="006F74DC"/>
    <w:rsid w:val="007001CF"/>
    <w:rsid w:val="00702A62"/>
    <w:rsid w:val="00702C8C"/>
    <w:rsid w:val="00702D6C"/>
    <w:rsid w:val="00704112"/>
    <w:rsid w:val="007044D5"/>
    <w:rsid w:val="007045E1"/>
    <w:rsid w:val="007079FE"/>
    <w:rsid w:val="00707F3C"/>
    <w:rsid w:val="00711CEE"/>
    <w:rsid w:val="00712B3E"/>
    <w:rsid w:val="00712CC6"/>
    <w:rsid w:val="00714CAD"/>
    <w:rsid w:val="007205BD"/>
    <w:rsid w:val="007208C8"/>
    <w:rsid w:val="00720B3F"/>
    <w:rsid w:val="00720E1E"/>
    <w:rsid w:val="007217D6"/>
    <w:rsid w:val="00721B87"/>
    <w:rsid w:val="007230FC"/>
    <w:rsid w:val="00723E2D"/>
    <w:rsid w:val="0072474F"/>
    <w:rsid w:val="00725534"/>
    <w:rsid w:val="0072557F"/>
    <w:rsid w:val="00725B2B"/>
    <w:rsid w:val="00726805"/>
    <w:rsid w:val="00726CCE"/>
    <w:rsid w:val="00727505"/>
    <w:rsid w:val="0072761C"/>
    <w:rsid w:val="00727A4C"/>
    <w:rsid w:val="007315B6"/>
    <w:rsid w:val="00731F04"/>
    <w:rsid w:val="007350FB"/>
    <w:rsid w:val="00736092"/>
    <w:rsid w:val="00736A14"/>
    <w:rsid w:val="00736CDB"/>
    <w:rsid w:val="00737091"/>
    <w:rsid w:val="00740289"/>
    <w:rsid w:val="00740CB5"/>
    <w:rsid w:val="00740D14"/>
    <w:rsid w:val="00741522"/>
    <w:rsid w:val="00742D70"/>
    <w:rsid w:val="00742EA1"/>
    <w:rsid w:val="007435DC"/>
    <w:rsid w:val="00743734"/>
    <w:rsid w:val="00743A17"/>
    <w:rsid w:val="007452A2"/>
    <w:rsid w:val="007460FB"/>
    <w:rsid w:val="00747FBB"/>
    <w:rsid w:val="00750F11"/>
    <w:rsid w:val="00751464"/>
    <w:rsid w:val="00751CDE"/>
    <w:rsid w:val="00751FD8"/>
    <w:rsid w:val="00752ACA"/>
    <w:rsid w:val="00752BD5"/>
    <w:rsid w:val="00754199"/>
    <w:rsid w:val="00756D12"/>
    <w:rsid w:val="00757341"/>
    <w:rsid w:val="0076149C"/>
    <w:rsid w:val="00761642"/>
    <w:rsid w:val="00761E79"/>
    <w:rsid w:val="00764ECC"/>
    <w:rsid w:val="0076500D"/>
    <w:rsid w:val="007710C1"/>
    <w:rsid w:val="00774125"/>
    <w:rsid w:val="00774432"/>
    <w:rsid w:val="007744D6"/>
    <w:rsid w:val="00774C1E"/>
    <w:rsid w:val="00774EFE"/>
    <w:rsid w:val="0077563B"/>
    <w:rsid w:val="00775642"/>
    <w:rsid w:val="00776A39"/>
    <w:rsid w:val="0078066A"/>
    <w:rsid w:val="00782D7D"/>
    <w:rsid w:val="007857A7"/>
    <w:rsid w:val="00787405"/>
    <w:rsid w:val="007878BB"/>
    <w:rsid w:val="00791476"/>
    <w:rsid w:val="0079159D"/>
    <w:rsid w:val="00791D19"/>
    <w:rsid w:val="00792BAE"/>
    <w:rsid w:val="00792C35"/>
    <w:rsid w:val="00792EF9"/>
    <w:rsid w:val="00793CCB"/>
    <w:rsid w:val="00793D96"/>
    <w:rsid w:val="007943D0"/>
    <w:rsid w:val="00794EAF"/>
    <w:rsid w:val="00795D0B"/>
    <w:rsid w:val="00795E7B"/>
    <w:rsid w:val="007971E4"/>
    <w:rsid w:val="007A06D9"/>
    <w:rsid w:val="007A2647"/>
    <w:rsid w:val="007A30FA"/>
    <w:rsid w:val="007A3D3B"/>
    <w:rsid w:val="007A6822"/>
    <w:rsid w:val="007A7C27"/>
    <w:rsid w:val="007B02E0"/>
    <w:rsid w:val="007B17F3"/>
    <w:rsid w:val="007B2528"/>
    <w:rsid w:val="007B3477"/>
    <w:rsid w:val="007B3B56"/>
    <w:rsid w:val="007B3ECB"/>
    <w:rsid w:val="007B4094"/>
    <w:rsid w:val="007B451E"/>
    <w:rsid w:val="007B55CD"/>
    <w:rsid w:val="007B66BC"/>
    <w:rsid w:val="007C1036"/>
    <w:rsid w:val="007C12D6"/>
    <w:rsid w:val="007C1AE3"/>
    <w:rsid w:val="007C280B"/>
    <w:rsid w:val="007C3702"/>
    <w:rsid w:val="007C4A58"/>
    <w:rsid w:val="007C50A3"/>
    <w:rsid w:val="007C50E9"/>
    <w:rsid w:val="007C5144"/>
    <w:rsid w:val="007C5894"/>
    <w:rsid w:val="007C5C74"/>
    <w:rsid w:val="007D085A"/>
    <w:rsid w:val="007D294F"/>
    <w:rsid w:val="007D29A0"/>
    <w:rsid w:val="007D2E98"/>
    <w:rsid w:val="007D319A"/>
    <w:rsid w:val="007D496E"/>
    <w:rsid w:val="007D5213"/>
    <w:rsid w:val="007D66C2"/>
    <w:rsid w:val="007D6E08"/>
    <w:rsid w:val="007E49DF"/>
    <w:rsid w:val="007E4AE1"/>
    <w:rsid w:val="007E599D"/>
    <w:rsid w:val="007E6E86"/>
    <w:rsid w:val="007F1294"/>
    <w:rsid w:val="007F131F"/>
    <w:rsid w:val="007F2B00"/>
    <w:rsid w:val="007F3053"/>
    <w:rsid w:val="007F33FB"/>
    <w:rsid w:val="007F344F"/>
    <w:rsid w:val="007F423B"/>
    <w:rsid w:val="007F46E2"/>
    <w:rsid w:val="007F4F47"/>
    <w:rsid w:val="007F69B6"/>
    <w:rsid w:val="007F6A7C"/>
    <w:rsid w:val="007F6D31"/>
    <w:rsid w:val="007F6D7A"/>
    <w:rsid w:val="00802842"/>
    <w:rsid w:val="00802F35"/>
    <w:rsid w:val="0080469C"/>
    <w:rsid w:val="00806DED"/>
    <w:rsid w:val="00812A1C"/>
    <w:rsid w:val="00812BBD"/>
    <w:rsid w:val="00813780"/>
    <w:rsid w:val="00814504"/>
    <w:rsid w:val="0081457A"/>
    <w:rsid w:val="0081515D"/>
    <w:rsid w:val="00816713"/>
    <w:rsid w:val="00816AE2"/>
    <w:rsid w:val="00816E11"/>
    <w:rsid w:val="00817A95"/>
    <w:rsid w:val="00817DE4"/>
    <w:rsid w:val="00817E1A"/>
    <w:rsid w:val="0082077C"/>
    <w:rsid w:val="00820870"/>
    <w:rsid w:val="00821A70"/>
    <w:rsid w:val="0082246F"/>
    <w:rsid w:val="00823690"/>
    <w:rsid w:val="0082409F"/>
    <w:rsid w:val="008249E2"/>
    <w:rsid w:val="008260D3"/>
    <w:rsid w:val="00826BD9"/>
    <w:rsid w:val="00826D09"/>
    <w:rsid w:val="00827837"/>
    <w:rsid w:val="00827B0D"/>
    <w:rsid w:val="008308DB"/>
    <w:rsid w:val="00830A5A"/>
    <w:rsid w:val="008321CF"/>
    <w:rsid w:val="0083270C"/>
    <w:rsid w:val="00833784"/>
    <w:rsid w:val="00834E5E"/>
    <w:rsid w:val="00834FF6"/>
    <w:rsid w:val="008352BE"/>
    <w:rsid w:val="00837161"/>
    <w:rsid w:val="008401DA"/>
    <w:rsid w:val="00840893"/>
    <w:rsid w:val="00841F81"/>
    <w:rsid w:val="00842605"/>
    <w:rsid w:val="00842812"/>
    <w:rsid w:val="0084351E"/>
    <w:rsid w:val="00844773"/>
    <w:rsid w:val="008502CF"/>
    <w:rsid w:val="0085114E"/>
    <w:rsid w:val="008522F6"/>
    <w:rsid w:val="00852886"/>
    <w:rsid w:val="00852A65"/>
    <w:rsid w:val="0085380E"/>
    <w:rsid w:val="0085548E"/>
    <w:rsid w:val="00857488"/>
    <w:rsid w:val="00857FDE"/>
    <w:rsid w:val="00860571"/>
    <w:rsid w:val="00860CF6"/>
    <w:rsid w:val="00861E8C"/>
    <w:rsid w:val="0086573A"/>
    <w:rsid w:val="0086622C"/>
    <w:rsid w:val="00870264"/>
    <w:rsid w:val="008709C6"/>
    <w:rsid w:val="00871A77"/>
    <w:rsid w:val="00871B53"/>
    <w:rsid w:val="00871D76"/>
    <w:rsid w:val="008721E6"/>
    <w:rsid w:val="00872E34"/>
    <w:rsid w:val="008730D8"/>
    <w:rsid w:val="00873703"/>
    <w:rsid w:val="00874085"/>
    <w:rsid w:val="00874D53"/>
    <w:rsid w:val="008763F1"/>
    <w:rsid w:val="00877093"/>
    <w:rsid w:val="00877DD2"/>
    <w:rsid w:val="00880865"/>
    <w:rsid w:val="00882665"/>
    <w:rsid w:val="008827B5"/>
    <w:rsid w:val="0088354C"/>
    <w:rsid w:val="0088500F"/>
    <w:rsid w:val="00886087"/>
    <w:rsid w:val="008907E1"/>
    <w:rsid w:val="00890CD0"/>
    <w:rsid w:val="00893CED"/>
    <w:rsid w:val="008943CA"/>
    <w:rsid w:val="00894B8F"/>
    <w:rsid w:val="00895753"/>
    <w:rsid w:val="00896D2A"/>
    <w:rsid w:val="00897958"/>
    <w:rsid w:val="008979D6"/>
    <w:rsid w:val="008979D7"/>
    <w:rsid w:val="00897CA0"/>
    <w:rsid w:val="008A1021"/>
    <w:rsid w:val="008A14DC"/>
    <w:rsid w:val="008A4CD8"/>
    <w:rsid w:val="008A4EAE"/>
    <w:rsid w:val="008A5177"/>
    <w:rsid w:val="008A6810"/>
    <w:rsid w:val="008B0E89"/>
    <w:rsid w:val="008B26C7"/>
    <w:rsid w:val="008B2F87"/>
    <w:rsid w:val="008B3B13"/>
    <w:rsid w:val="008B4173"/>
    <w:rsid w:val="008B4F66"/>
    <w:rsid w:val="008B5004"/>
    <w:rsid w:val="008B5E94"/>
    <w:rsid w:val="008B7A1F"/>
    <w:rsid w:val="008C07F5"/>
    <w:rsid w:val="008C5706"/>
    <w:rsid w:val="008C69CF"/>
    <w:rsid w:val="008D042A"/>
    <w:rsid w:val="008D1C3B"/>
    <w:rsid w:val="008D1E35"/>
    <w:rsid w:val="008D3C99"/>
    <w:rsid w:val="008D3E89"/>
    <w:rsid w:val="008D408F"/>
    <w:rsid w:val="008D4984"/>
    <w:rsid w:val="008D6232"/>
    <w:rsid w:val="008D6320"/>
    <w:rsid w:val="008D6A39"/>
    <w:rsid w:val="008E0158"/>
    <w:rsid w:val="008E208D"/>
    <w:rsid w:val="008E355E"/>
    <w:rsid w:val="008E383A"/>
    <w:rsid w:val="008E4617"/>
    <w:rsid w:val="008E4778"/>
    <w:rsid w:val="008E4CE3"/>
    <w:rsid w:val="008E62B9"/>
    <w:rsid w:val="008E6E40"/>
    <w:rsid w:val="008E743B"/>
    <w:rsid w:val="008E7AAB"/>
    <w:rsid w:val="008F082F"/>
    <w:rsid w:val="008F1A98"/>
    <w:rsid w:val="008F4536"/>
    <w:rsid w:val="008F6845"/>
    <w:rsid w:val="00900E65"/>
    <w:rsid w:val="00901336"/>
    <w:rsid w:val="00902108"/>
    <w:rsid w:val="009053E0"/>
    <w:rsid w:val="009100F3"/>
    <w:rsid w:val="00912635"/>
    <w:rsid w:val="00912B9B"/>
    <w:rsid w:val="0091493E"/>
    <w:rsid w:val="00914980"/>
    <w:rsid w:val="00915130"/>
    <w:rsid w:val="00915E08"/>
    <w:rsid w:val="009168F9"/>
    <w:rsid w:val="00916B15"/>
    <w:rsid w:val="00916D65"/>
    <w:rsid w:val="00916FB4"/>
    <w:rsid w:val="00917911"/>
    <w:rsid w:val="009214F8"/>
    <w:rsid w:val="00921CD1"/>
    <w:rsid w:val="0092251E"/>
    <w:rsid w:val="00922EE2"/>
    <w:rsid w:val="00923C0D"/>
    <w:rsid w:val="00924533"/>
    <w:rsid w:val="00924E83"/>
    <w:rsid w:val="009250A2"/>
    <w:rsid w:val="009252F2"/>
    <w:rsid w:val="00926CCE"/>
    <w:rsid w:val="00927474"/>
    <w:rsid w:val="00931A43"/>
    <w:rsid w:val="0093219B"/>
    <w:rsid w:val="0093353F"/>
    <w:rsid w:val="009335B9"/>
    <w:rsid w:val="009345BF"/>
    <w:rsid w:val="009345FF"/>
    <w:rsid w:val="00934C53"/>
    <w:rsid w:val="00934EDC"/>
    <w:rsid w:val="0093534B"/>
    <w:rsid w:val="0093539F"/>
    <w:rsid w:val="0093575F"/>
    <w:rsid w:val="00936C8C"/>
    <w:rsid w:val="009373B6"/>
    <w:rsid w:val="00937A83"/>
    <w:rsid w:val="00940FA2"/>
    <w:rsid w:val="00942A07"/>
    <w:rsid w:val="009446C3"/>
    <w:rsid w:val="00947F8F"/>
    <w:rsid w:val="009502A9"/>
    <w:rsid w:val="00951DD8"/>
    <w:rsid w:val="00954C42"/>
    <w:rsid w:val="00956A15"/>
    <w:rsid w:val="00956E18"/>
    <w:rsid w:val="0095719D"/>
    <w:rsid w:val="00957B5B"/>
    <w:rsid w:val="00961244"/>
    <w:rsid w:val="0096295E"/>
    <w:rsid w:val="00962F81"/>
    <w:rsid w:val="009636F6"/>
    <w:rsid w:val="00963BF3"/>
    <w:rsid w:val="00965306"/>
    <w:rsid w:val="0096559D"/>
    <w:rsid w:val="00966102"/>
    <w:rsid w:val="00967856"/>
    <w:rsid w:val="00967D1E"/>
    <w:rsid w:val="00970A2F"/>
    <w:rsid w:val="00970C4E"/>
    <w:rsid w:val="009749D8"/>
    <w:rsid w:val="0097512E"/>
    <w:rsid w:val="00977255"/>
    <w:rsid w:val="00980B81"/>
    <w:rsid w:val="0098185D"/>
    <w:rsid w:val="00982A1D"/>
    <w:rsid w:val="0098375F"/>
    <w:rsid w:val="00983FCF"/>
    <w:rsid w:val="00985A93"/>
    <w:rsid w:val="00985B5F"/>
    <w:rsid w:val="009860C9"/>
    <w:rsid w:val="00986C23"/>
    <w:rsid w:val="0098709A"/>
    <w:rsid w:val="0098716D"/>
    <w:rsid w:val="00987458"/>
    <w:rsid w:val="00991653"/>
    <w:rsid w:val="00991C5B"/>
    <w:rsid w:val="00993350"/>
    <w:rsid w:val="00993357"/>
    <w:rsid w:val="00993DDF"/>
    <w:rsid w:val="009953B9"/>
    <w:rsid w:val="009956D8"/>
    <w:rsid w:val="0099738F"/>
    <w:rsid w:val="00997811"/>
    <w:rsid w:val="009A0398"/>
    <w:rsid w:val="009A15B6"/>
    <w:rsid w:val="009A2196"/>
    <w:rsid w:val="009A33C1"/>
    <w:rsid w:val="009A3A11"/>
    <w:rsid w:val="009A79D4"/>
    <w:rsid w:val="009B26E6"/>
    <w:rsid w:val="009B2833"/>
    <w:rsid w:val="009B4C0F"/>
    <w:rsid w:val="009B6128"/>
    <w:rsid w:val="009B73E4"/>
    <w:rsid w:val="009B791E"/>
    <w:rsid w:val="009B7FEA"/>
    <w:rsid w:val="009C0265"/>
    <w:rsid w:val="009C0684"/>
    <w:rsid w:val="009C12ED"/>
    <w:rsid w:val="009C1CB0"/>
    <w:rsid w:val="009C2588"/>
    <w:rsid w:val="009C4DC5"/>
    <w:rsid w:val="009C52E3"/>
    <w:rsid w:val="009C7831"/>
    <w:rsid w:val="009C7BDC"/>
    <w:rsid w:val="009D0616"/>
    <w:rsid w:val="009D0901"/>
    <w:rsid w:val="009D0A22"/>
    <w:rsid w:val="009D0E6B"/>
    <w:rsid w:val="009D0F2C"/>
    <w:rsid w:val="009D2EA1"/>
    <w:rsid w:val="009D3831"/>
    <w:rsid w:val="009D3D6C"/>
    <w:rsid w:val="009E2B64"/>
    <w:rsid w:val="009E6201"/>
    <w:rsid w:val="009E65E3"/>
    <w:rsid w:val="009E6688"/>
    <w:rsid w:val="009E6863"/>
    <w:rsid w:val="009E712D"/>
    <w:rsid w:val="009E7E20"/>
    <w:rsid w:val="009F045C"/>
    <w:rsid w:val="009F0A94"/>
    <w:rsid w:val="009F375D"/>
    <w:rsid w:val="009F562E"/>
    <w:rsid w:val="009F60B6"/>
    <w:rsid w:val="009F7BC9"/>
    <w:rsid w:val="00A00A11"/>
    <w:rsid w:val="00A0182B"/>
    <w:rsid w:val="00A01F17"/>
    <w:rsid w:val="00A028F1"/>
    <w:rsid w:val="00A03952"/>
    <w:rsid w:val="00A039E8"/>
    <w:rsid w:val="00A03A00"/>
    <w:rsid w:val="00A047F0"/>
    <w:rsid w:val="00A04BF9"/>
    <w:rsid w:val="00A055D7"/>
    <w:rsid w:val="00A057C5"/>
    <w:rsid w:val="00A06BB1"/>
    <w:rsid w:val="00A104FC"/>
    <w:rsid w:val="00A10F87"/>
    <w:rsid w:val="00A1154F"/>
    <w:rsid w:val="00A11EDD"/>
    <w:rsid w:val="00A129B4"/>
    <w:rsid w:val="00A12CA3"/>
    <w:rsid w:val="00A1325E"/>
    <w:rsid w:val="00A13ED1"/>
    <w:rsid w:val="00A13FED"/>
    <w:rsid w:val="00A1497B"/>
    <w:rsid w:val="00A178B4"/>
    <w:rsid w:val="00A20CCD"/>
    <w:rsid w:val="00A24D22"/>
    <w:rsid w:val="00A26046"/>
    <w:rsid w:val="00A26CF6"/>
    <w:rsid w:val="00A30018"/>
    <w:rsid w:val="00A3123C"/>
    <w:rsid w:val="00A32E02"/>
    <w:rsid w:val="00A337A1"/>
    <w:rsid w:val="00A35044"/>
    <w:rsid w:val="00A3517C"/>
    <w:rsid w:val="00A35E61"/>
    <w:rsid w:val="00A36918"/>
    <w:rsid w:val="00A36975"/>
    <w:rsid w:val="00A36D5C"/>
    <w:rsid w:val="00A3737A"/>
    <w:rsid w:val="00A40341"/>
    <w:rsid w:val="00A4140F"/>
    <w:rsid w:val="00A431D7"/>
    <w:rsid w:val="00A435BA"/>
    <w:rsid w:val="00A437C1"/>
    <w:rsid w:val="00A43DA0"/>
    <w:rsid w:val="00A4433D"/>
    <w:rsid w:val="00A449C5"/>
    <w:rsid w:val="00A45709"/>
    <w:rsid w:val="00A45D85"/>
    <w:rsid w:val="00A4609D"/>
    <w:rsid w:val="00A46BE3"/>
    <w:rsid w:val="00A470F4"/>
    <w:rsid w:val="00A5025F"/>
    <w:rsid w:val="00A511FB"/>
    <w:rsid w:val="00A515F9"/>
    <w:rsid w:val="00A529EB"/>
    <w:rsid w:val="00A537C0"/>
    <w:rsid w:val="00A53880"/>
    <w:rsid w:val="00A5683F"/>
    <w:rsid w:val="00A56D03"/>
    <w:rsid w:val="00A6234D"/>
    <w:rsid w:val="00A66162"/>
    <w:rsid w:val="00A66A4D"/>
    <w:rsid w:val="00A66D95"/>
    <w:rsid w:val="00A70E0B"/>
    <w:rsid w:val="00A7168D"/>
    <w:rsid w:val="00A71823"/>
    <w:rsid w:val="00A754B6"/>
    <w:rsid w:val="00A75AE6"/>
    <w:rsid w:val="00A77401"/>
    <w:rsid w:val="00A800DA"/>
    <w:rsid w:val="00A8146C"/>
    <w:rsid w:val="00A84E00"/>
    <w:rsid w:val="00A86007"/>
    <w:rsid w:val="00A86866"/>
    <w:rsid w:val="00A90CED"/>
    <w:rsid w:val="00A9166E"/>
    <w:rsid w:val="00A92B2C"/>
    <w:rsid w:val="00A92C75"/>
    <w:rsid w:val="00A93E19"/>
    <w:rsid w:val="00A9466A"/>
    <w:rsid w:val="00A95D24"/>
    <w:rsid w:val="00A96EFC"/>
    <w:rsid w:val="00AA1F05"/>
    <w:rsid w:val="00AA2227"/>
    <w:rsid w:val="00AA47F9"/>
    <w:rsid w:val="00AA5187"/>
    <w:rsid w:val="00AA6599"/>
    <w:rsid w:val="00AA75B4"/>
    <w:rsid w:val="00AA7ACF"/>
    <w:rsid w:val="00AB0867"/>
    <w:rsid w:val="00AB218A"/>
    <w:rsid w:val="00AB585C"/>
    <w:rsid w:val="00AB6391"/>
    <w:rsid w:val="00AB73C6"/>
    <w:rsid w:val="00AB73EF"/>
    <w:rsid w:val="00AC4239"/>
    <w:rsid w:val="00AC5D6C"/>
    <w:rsid w:val="00AC6E1B"/>
    <w:rsid w:val="00AC7D31"/>
    <w:rsid w:val="00AD2CCC"/>
    <w:rsid w:val="00AD3ED5"/>
    <w:rsid w:val="00AD7C29"/>
    <w:rsid w:val="00AD7ED7"/>
    <w:rsid w:val="00AE33F8"/>
    <w:rsid w:val="00AE55BB"/>
    <w:rsid w:val="00AE570D"/>
    <w:rsid w:val="00AE57FE"/>
    <w:rsid w:val="00AE5A08"/>
    <w:rsid w:val="00AE5C91"/>
    <w:rsid w:val="00AE65C5"/>
    <w:rsid w:val="00AF03B7"/>
    <w:rsid w:val="00AF0A10"/>
    <w:rsid w:val="00AF12C9"/>
    <w:rsid w:val="00AF1AF6"/>
    <w:rsid w:val="00AF3CA5"/>
    <w:rsid w:val="00AF3FC3"/>
    <w:rsid w:val="00AF492B"/>
    <w:rsid w:val="00AF53EC"/>
    <w:rsid w:val="00AF6234"/>
    <w:rsid w:val="00AF64AB"/>
    <w:rsid w:val="00AF6D3A"/>
    <w:rsid w:val="00B0596E"/>
    <w:rsid w:val="00B0678A"/>
    <w:rsid w:val="00B075D4"/>
    <w:rsid w:val="00B11606"/>
    <w:rsid w:val="00B1205D"/>
    <w:rsid w:val="00B1275F"/>
    <w:rsid w:val="00B135B3"/>
    <w:rsid w:val="00B13B38"/>
    <w:rsid w:val="00B145AB"/>
    <w:rsid w:val="00B1474D"/>
    <w:rsid w:val="00B158EC"/>
    <w:rsid w:val="00B15F5A"/>
    <w:rsid w:val="00B15FD5"/>
    <w:rsid w:val="00B20341"/>
    <w:rsid w:val="00B204CA"/>
    <w:rsid w:val="00B21C05"/>
    <w:rsid w:val="00B22D95"/>
    <w:rsid w:val="00B23C51"/>
    <w:rsid w:val="00B25421"/>
    <w:rsid w:val="00B25BBD"/>
    <w:rsid w:val="00B26FD7"/>
    <w:rsid w:val="00B271A2"/>
    <w:rsid w:val="00B30575"/>
    <w:rsid w:val="00B30686"/>
    <w:rsid w:val="00B328D1"/>
    <w:rsid w:val="00B329DA"/>
    <w:rsid w:val="00B32A5F"/>
    <w:rsid w:val="00B331CA"/>
    <w:rsid w:val="00B346B9"/>
    <w:rsid w:val="00B358C3"/>
    <w:rsid w:val="00B36C5B"/>
    <w:rsid w:val="00B36D06"/>
    <w:rsid w:val="00B36D61"/>
    <w:rsid w:val="00B408D6"/>
    <w:rsid w:val="00B40AF6"/>
    <w:rsid w:val="00B4160C"/>
    <w:rsid w:val="00B41845"/>
    <w:rsid w:val="00B41A99"/>
    <w:rsid w:val="00B41E4F"/>
    <w:rsid w:val="00B437D5"/>
    <w:rsid w:val="00B43C08"/>
    <w:rsid w:val="00B453D6"/>
    <w:rsid w:val="00B456CD"/>
    <w:rsid w:val="00B464B7"/>
    <w:rsid w:val="00B46820"/>
    <w:rsid w:val="00B46A4D"/>
    <w:rsid w:val="00B47AF5"/>
    <w:rsid w:val="00B47BFC"/>
    <w:rsid w:val="00B50708"/>
    <w:rsid w:val="00B51CB8"/>
    <w:rsid w:val="00B525A6"/>
    <w:rsid w:val="00B52E66"/>
    <w:rsid w:val="00B559EC"/>
    <w:rsid w:val="00B55B34"/>
    <w:rsid w:val="00B5604F"/>
    <w:rsid w:val="00B56CB8"/>
    <w:rsid w:val="00B56F9E"/>
    <w:rsid w:val="00B574C5"/>
    <w:rsid w:val="00B60413"/>
    <w:rsid w:val="00B62099"/>
    <w:rsid w:val="00B621F3"/>
    <w:rsid w:val="00B637F5"/>
    <w:rsid w:val="00B63CF0"/>
    <w:rsid w:val="00B64A91"/>
    <w:rsid w:val="00B652A1"/>
    <w:rsid w:val="00B675BD"/>
    <w:rsid w:val="00B708DA"/>
    <w:rsid w:val="00B7095C"/>
    <w:rsid w:val="00B70D51"/>
    <w:rsid w:val="00B71ACA"/>
    <w:rsid w:val="00B71D37"/>
    <w:rsid w:val="00B7342C"/>
    <w:rsid w:val="00B7378C"/>
    <w:rsid w:val="00B73DF9"/>
    <w:rsid w:val="00B74AB5"/>
    <w:rsid w:val="00B75991"/>
    <w:rsid w:val="00B759CF"/>
    <w:rsid w:val="00B779D4"/>
    <w:rsid w:val="00B77C3F"/>
    <w:rsid w:val="00B809FE"/>
    <w:rsid w:val="00B81C64"/>
    <w:rsid w:val="00B8265E"/>
    <w:rsid w:val="00B82778"/>
    <w:rsid w:val="00B83455"/>
    <w:rsid w:val="00B84DC3"/>
    <w:rsid w:val="00B86BA6"/>
    <w:rsid w:val="00B878A7"/>
    <w:rsid w:val="00B87B9A"/>
    <w:rsid w:val="00B9099F"/>
    <w:rsid w:val="00B931F4"/>
    <w:rsid w:val="00B931F6"/>
    <w:rsid w:val="00B95B60"/>
    <w:rsid w:val="00B972A6"/>
    <w:rsid w:val="00BA0238"/>
    <w:rsid w:val="00BA0CB3"/>
    <w:rsid w:val="00BA17CD"/>
    <w:rsid w:val="00BA3F94"/>
    <w:rsid w:val="00BA43C7"/>
    <w:rsid w:val="00BA4812"/>
    <w:rsid w:val="00BA54C5"/>
    <w:rsid w:val="00BA73A9"/>
    <w:rsid w:val="00BB16FA"/>
    <w:rsid w:val="00BB256D"/>
    <w:rsid w:val="00BB37EE"/>
    <w:rsid w:val="00BB752A"/>
    <w:rsid w:val="00BC091F"/>
    <w:rsid w:val="00BC1D4F"/>
    <w:rsid w:val="00BC243E"/>
    <w:rsid w:val="00BC252F"/>
    <w:rsid w:val="00BC2545"/>
    <w:rsid w:val="00BC45D0"/>
    <w:rsid w:val="00BC4B27"/>
    <w:rsid w:val="00BC5620"/>
    <w:rsid w:val="00BC77D0"/>
    <w:rsid w:val="00BC7B0A"/>
    <w:rsid w:val="00BD0A4E"/>
    <w:rsid w:val="00BD232C"/>
    <w:rsid w:val="00BD510E"/>
    <w:rsid w:val="00BD5FCB"/>
    <w:rsid w:val="00BD6688"/>
    <w:rsid w:val="00BD68DF"/>
    <w:rsid w:val="00BE0F51"/>
    <w:rsid w:val="00BE1F35"/>
    <w:rsid w:val="00BE2B6C"/>
    <w:rsid w:val="00BE5EAA"/>
    <w:rsid w:val="00BE6042"/>
    <w:rsid w:val="00BE6140"/>
    <w:rsid w:val="00BE7643"/>
    <w:rsid w:val="00BF0A93"/>
    <w:rsid w:val="00BF0CE1"/>
    <w:rsid w:val="00BF1C47"/>
    <w:rsid w:val="00BF3EBD"/>
    <w:rsid w:val="00BF6298"/>
    <w:rsid w:val="00BF7F90"/>
    <w:rsid w:val="00C00425"/>
    <w:rsid w:val="00C00EC5"/>
    <w:rsid w:val="00C02176"/>
    <w:rsid w:val="00C02B01"/>
    <w:rsid w:val="00C02C79"/>
    <w:rsid w:val="00C0425E"/>
    <w:rsid w:val="00C043EF"/>
    <w:rsid w:val="00C061A3"/>
    <w:rsid w:val="00C101EB"/>
    <w:rsid w:val="00C11D55"/>
    <w:rsid w:val="00C12D06"/>
    <w:rsid w:val="00C139FC"/>
    <w:rsid w:val="00C13E60"/>
    <w:rsid w:val="00C147B1"/>
    <w:rsid w:val="00C14E18"/>
    <w:rsid w:val="00C17C8C"/>
    <w:rsid w:val="00C17F38"/>
    <w:rsid w:val="00C211ED"/>
    <w:rsid w:val="00C21E9C"/>
    <w:rsid w:val="00C22409"/>
    <w:rsid w:val="00C22533"/>
    <w:rsid w:val="00C228F0"/>
    <w:rsid w:val="00C22F5D"/>
    <w:rsid w:val="00C24629"/>
    <w:rsid w:val="00C24743"/>
    <w:rsid w:val="00C2646B"/>
    <w:rsid w:val="00C26501"/>
    <w:rsid w:val="00C26AD4"/>
    <w:rsid w:val="00C27109"/>
    <w:rsid w:val="00C27F61"/>
    <w:rsid w:val="00C306EF"/>
    <w:rsid w:val="00C3236A"/>
    <w:rsid w:val="00C32996"/>
    <w:rsid w:val="00C3337A"/>
    <w:rsid w:val="00C33D4B"/>
    <w:rsid w:val="00C34201"/>
    <w:rsid w:val="00C35163"/>
    <w:rsid w:val="00C353C4"/>
    <w:rsid w:val="00C36E94"/>
    <w:rsid w:val="00C37075"/>
    <w:rsid w:val="00C37BD8"/>
    <w:rsid w:val="00C40B42"/>
    <w:rsid w:val="00C42BDF"/>
    <w:rsid w:val="00C43DA6"/>
    <w:rsid w:val="00C45721"/>
    <w:rsid w:val="00C45D2B"/>
    <w:rsid w:val="00C4689C"/>
    <w:rsid w:val="00C502BC"/>
    <w:rsid w:val="00C50B75"/>
    <w:rsid w:val="00C51649"/>
    <w:rsid w:val="00C53719"/>
    <w:rsid w:val="00C5512C"/>
    <w:rsid w:val="00C6076D"/>
    <w:rsid w:val="00C61D35"/>
    <w:rsid w:val="00C62DD9"/>
    <w:rsid w:val="00C631F1"/>
    <w:rsid w:val="00C636E0"/>
    <w:rsid w:val="00C64748"/>
    <w:rsid w:val="00C648DF"/>
    <w:rsid w:val="00C65ED4"/>
    <w:rsid w:val="00C6761D"/>
    <w:rsid w:val="00C67707"/>
    <w:rsid w:val="00C67C5F"/>
    <w:rsid w:val="00C67F97"/>
    <w:rsid w:val="00C71C6A"/>
    <w:rsid w:val="00C72E93"/>
    <w:rsid w:val="00C74EC2"/>
    <w:rsid w:val="00C74EE0"/>
    <w:rsid w:val="00C81FC2"/>
    <w:rsid w:val="00C82867"/>
    <w:rsid w:val="00C83605"/>
    <w:rsid w:val="00C8360F"/>
    <w:rsid w:val="00C84636"/>
    <w:rsid w:val="00C8594E"/>
    <w:rsid w:val="00C8603C"/>
    <w:rsid w:val="00C86AB0"/>
    <w:rsid w:val="00C90386"/>
    <w:rsid w:val="00C910EA"/>
    <w:rsid w:val="00C936E6"/>
    <w:rsid w:val="00C93899"/>
    <w:rsid w:val="00C940F6"/>
    <w:rsid w:val="00C949CF"/>
    <w:rsid w:val="00C956B3"/>
    <w:rsid w:val="00C959DE"/>
    <w:rsid w:val="00C959FF"/>
    <w:rsid w:val="00CA0306"/>
    <w:rsid w:val="00CA1CCE"/>
    <w:rsid w:val="00CA1E9F"/>
    <w:rsid w:val="00CA2392"/>
    <w:rsid w:val="00CA4064"/>
    <w:rsid w:val="00CA408C"/>
    <w:rsid w:val="00CA456E"/>
    <w:rsid w:val="00CA4677"/>
    <w:rsid w:val="00CA4845"/>
    <w:rsid w:val="00CA4DB7"/>
    <w:rsid w:val="00CA689B"/>
    <w:rsid w:val="00CA6BFA"/>
    <w:rsid w:val="00CA6D85"/>
    <w:rsid w:val="00CA76FE"/>
    <w:rsid w:val="00CB0457"/>
    <w:rsid w:val="00CB0A16"/>
    <w:rsid w:val="00CB0B51"/>
    <w:rsid w:val="00CB3D05"/>
    <w:rsid w:val="00CB432C"/>
    <w:rsid w:val="00CB4BBE"/>
    <w:rsid w:val="00CB4D81"/>
    <w:rsid w:val="00CB4E03"/>
    <w:rsid w:val="00CB5D39"/>
    <w:rsid w:val="00CB637D"/>
    <w:rsid w:val="00CB7190"/>
    <w:rsid w:val="00CC1D96"/>
    <w:rsid w:val="00CC3CBD"/>
    <w:rsid w:val="00CC4D96"/>
    <w:rsid w:val="00CC52AE"/>
    <w:rsid w:val="00CC5555"/>
    <w:rsid w:val="00CD0FFA"/>
    <w:rsid w:val="00CD136A"/>
    <w:rsid w:val="00CD1C8E"/>
    <w:rsid w:val="00CD1E97"/>
    <w:rsid w:val="00CD3CDA"/>
    <w:rsid w:val="00CD77E9"/>
    <w:rsid w:val="00CE0907"/>
    <w:rsid w:val="00CE0DD0"/>
    <w:rsid w:val="00CE41E7"/>
    <w:rsid w:val="00CE4465"/>
    <w:rsid w:val="00CE6B52"/>
    <w:rsid w:val="00CF280B"/>
    <w:rsid w:val="00CF3D67"/>
    <w:rsid w:val="00CF41A8"/>
    <w:rsid w:val="00CF50B2"/>
    <w:rsid w:val="00CF7BB9"/>
    <w:rsid w:val="00D02923"/>
    <w:rsid w:val="00D04114"/>
    <w:rsid w:val="00D04D88"/>
    <w:rsid w:val="00D05CA3"/>
    <w:rsid w:val="00D10D69"/>
    <w:rsid w:val="00D12881"/>
    <w:rsid w:val="00D13716"/>
    <w:rsid w:val="00D1396F"/>
    <w:rsid w:val="00D13F4D"/>
    <w:rsid w:val="00D1405F"/>
    <w:rsid w:val="00D14D4F"/>
    <w:rsid w:val="00D1513D"/>
    <w:rsid w:val="00D156F7"/>
    <w:rsid w:val="00D21A79"/>
    <w:rsid w:val="00D2291E"/>
    <w:rsid w:val="00D2369B"/>
    <w:rsid w:val="00D24489"/>
    <w:rsid w:val="00D24766"/>
    <w:rsid w:val="00D26D83"/>
    <w:rsid w:val="00D31CBD"/>
    <w:rsid w:val="00D321E0"/>
    <w:rsid w:val="00D32842"/>
    <w:rsid w:val="00D3391F"/>
    <w:rsid w:val="00D34C9C"/>
    <w:rsid w:val="00D34F6D"/>
    <w:rsid w:val="00D35654"/>
    <w:rsid w:val="00D35847"/>
    <w:rsid w:val="00D35E1F"/>
    <w:rsid w:val="00D361B2"/>
    <w:rsid w:val="00D36B4A"/>
    <w:rsid w:val="00D379CD"/>
    <w:rsid w:val="00D37A93"/>
    <w:rsid w:val="00D40869"/>
    <w:rsid w:val="00D41E11"/>
    <w:rsid w:val="00D41E3B"/>
    <w:rsid w:val="00D41EDC"/>
    <w:rsid w:val="00D42001"/>
    <w:rsid w:val="00D42A4D"/>
    <w:rsid w:val="00D42BB7"/>
    <w:rsid w:val="00D42F19"/>
    <w:rsid w:val="00D4416E"/>
    <w:rsid w:val="00D4621D"/>
    <w:rsid w:val="00D46A6A"/>
    <w:rsid w:val="00D47005"/>
    <w:rsid w:val="00D4790D"/>
    <w:rsid w:val="00D50A98"/>
    <w:rsid w:val="00D51A9A"/>
    <w:rsid w:val="00D52477"/>
    <w:rsid w:val="00D54C27"/>
    <w:rsid w:val="00D569C4"/>
    <w:rsid w:val="00D569F1"/>
    <w:rsid w:val="00D57A94"/>
    <w:rsid w:val="00D601A5"/>
    <w:rsid w:val="00D6078D"/>
    <w:rsid w:val="00D616E5"/>
    <w:rsid w:val="00D61905"/>
    <w:rsid w:val="00D62241"/>
    <w:rsid w:val="00D62C3A"/>
    <w:rsid w:val="00D63013"/>
    <w:rsid w:val="00D63990"/>
    <w:rsid w:val="00D6472C"/>
    <w:rsid w:val="00D64AE5"/>
    <w:rsid w:val="00D6575F"/>
    <w:rsid w:val="00D657EC"/>
    <w:rsid w:val="00D67162"/>
    <w:rsid w:val="00D71DF4"/>
    <w:rsid w:val="00D71FF7"/>
    <w:rsid w:val="00D736A5"/>
    <w:rsid w:val="00D73A68"/>
    <w:rsid w:val="00D73F9C"/>
    <w:rsid w:val="00D74129"/>
    <w:rsid w:val="00D75891"/>
    <w:rsid w:val="00D75C27"/>
    <w:rsid w:val="00D76A0C"/>
    <w:rsid w:val="00D77691"/>
    <w:rsid w:val="00D77A02"/>
    <w:rsid w:val="00D77C97"/>
    <w:rsid w:val="00D801B9"/>
    <w:rsid w:val="00D8035A"/>
    <w:rsid w:val="00D82337"/>
    <w:rsid w:val="00D82EDD"/>
    <w:rsid w:val="00D861C6"/>
    <w:rsid w:val="00D87F9B"/>
    <w:rsid w:val="00D90BDD"/>
    <w:rsid w:val="00D92AF4"/>
    <w:rsid w:val="00D95577"/>
    <w:rsid w:val="00DA1303"/>
    <w:rsid w:val="00DA1635"/>
    <w:rsid w:val="00DA26C9"/>
    <w:rsid w:val="00DA3822"/>
    <w:rsid w:val="00DA3F1D"/>
    <w:rsid w:val="00DA4392"/>
    <w:rsid w:val="00DA46BC"/>
    <w:rsid w:val="00DA595D"/>
    <w:rsid w:val="00DA61E8"/>
    <w:rsid w:val="00DA6B7F"/>
    <w:rsid w:val="00DA7FAD"/>
    <w:rsid w:val="00DB00A7"/>
    <w:rsid w:val="00DB059E"/>
    <w:rsid w:val="00DB35B5"/>
    <w:rsid w:val="00DB382B"/>
    <w:rsid w:val="00DB4DBD"/>
    <w:rsid w:val="00DB711D"/>
    <w:rsid w:val="00DB78EC"/>
    <w:rsid w:val="00DC01D6"/>
    <w:rsid w:val="00DC14D0"/>
    <w:rsid w:val="00DC18C8"/>
    <w:rsid w:val="00DC1DAD"/>
    <w:rsid w:val="00DC2C5D"/>
    <w:rsid w:val="00DC3750"/>
    <w:rsid w:val="00DC3C0A"/>
    <w:rsid w:val="00DC4173"/>
    <w:rsid w:val="00DC4521"/>
    <w:rsid w:val="00DC4A81"/>
    <w:rsid w:val="00DC4BCE"/>
    <w:rsid w:val="00DC660D"/>
    <w:rsid w:val="00DD06DD"/>
    <w:rsid w:val="00DD1AA8"/>
    <w:rsid w:val="00DD2484"/>
    <w:rsid w:val="00DD2494"/>
    <w:rsid w:val="00DD6457"/>
    <w:rsid w:val="00DD64C5"/>
    <w:rsid w:val="00DD7EFB"/>
    <w:rsid w:val="00DE0A2E"/>
    <w:rsid w:val="00DE1F89"/>
    <w:rsid w:val="00DE2B5E"/>
    <w:rsid w:val="00DE3FE9"/>
    <w:rsid w:val="00DE4367"/>
    <w:rsid w:val="00DE541E"/>
    <w:rsid w:val="00DE6C42"/>
    <w:rsid w:val="00DE6D7A"/>
    <w:rsid w:val="00DF4F11"/>
    <w:rsid w:val="00DF7548"/>
    <w:rsid w:val="00DF7553"/>
    <w:rsid w:val="00E0086D"/>
    <w:rsid w:val="00E009C0"/>
    <w:rsid w:val="00E00C31"/>
    <w:rsid w:val="00E011FC"/>
    <w:rsid w:val="00E01BC3"/>
    <w:rsid w:val="00E01C41"/>
    <w:rsid w:val="00E0251F"/>
    <w:rsid w:val="00E0671E"/>
    <w:rsid w:val="00E07542"/>
    <w:rsid w:val="00E075A5"/>
    <w:rsid w:val="00E10F1E"/>
    <w:rsid w:val="00E11164"/>
    <w:rsid w:val="00E11288"/>
    <w:rsid w:val="00E1137B"/>
    <w:rsid w:val="00E12A5B"/>
    <w:rsid w:val="00E13442"/>
    <w:rsid w:val="00E14E76"/>
    <w:rsid w:val="00E14FEB"/>
    <w:rsid w:val="00E16526"/>
    <w:rsid w:val="00E17124"/>
    <w:rsid w:val="00E17CA3"/>
    <w:rsid w:val="00E17CFC"/>
    <w:rsid w:val="00E21420"/>
    <w:rsid w:val="00E21935"/>
    <w:rsid w:val="00E231CD"/>
    <w:rsid w:val="00E23467"/>
    <w:rsid w:val="00E2382B"/>
    <w:rsid w:val="00E24EA4"/>
    <w:rsid w:val="00E24F23"/>
    <w:rsid w:val="00E2599E"/>
    <w:rsid w:val="00E266BA"/>
    <w:rsid w:val="00E3088B"/>
    <w:rsid w:val="00E3238A"/>
    <w:rsid w:val="00E324A7"/>
    <w:rsid w:val="00E3296B"/>
    <w:rsid w:val="00E32F23"/>
    <w:rsid w:val="00E344F2"/>
    <w:rsid w:val="00E351D0"/>
    <w:rsid w:val="00E35E25"/>
    <w:rsid w:val="00E364D2"/>
    <w:rsid w:val="00E367CB"/>
    <w:rsid w:val="00E368F8"/>
    <w:rsid w:val="00E36DC3"/>
    <w:rsid w:val="00E37055"/>
    <w:rsid w:val="00E37E99"/>
    <w:rsid w:val="00E4441F"/>
    <w:rsid w:val="00E44550"/>
    <w:rsid w:val="00E463B9"/>
    <w:rsid w:val="00E46678"/>
    <w:rsid w:val="00E46D7E"/>
    <w:rsid w:val="00E52D35"/>
    <w:rsid w:val="00E53F9F"/>
    <w:rsid w:val="00E541C1"/>
    <w:rsid w:val="00E54B09"/>
    <w:rsid w:val="00E54C64"/>
    <w:rsid w:val="00E55C11"/>
    <w:rsid w:val="00E564C1"/>
    <w:rsid w:val="00E622CD"/>
    <w:rsid w:val="00E62953"/>
    <w:rsid w:val="00E630E8"/>
    <w:rsid w:val="00E63E90"/>
    <w:rsid w:val="00E63EAF"/>
    <w:rsid w:val="00E64942"/>
    <w:rsid w:val="00E65063"/>
    <w:rsid w:val="00E65181"/>
    <w:rsid w:val="00E66F3A"/>
    <w:rsid w:val="00E710ED"/>
    <w:rsid w:val="00E711E1"/>
    <w:rsid w:val="00E7211B"/>
    <w:rsid w:val="00E7354D"/>
    <w:rsid w:val="00E750C6"/>
    <w:rsid w:val="00E75DCD"/>
    <w:rsid w:val="00E76954"/>
    <w:rsid w:val="00E770B6"/>
    <w:rsid w:val="00E7794A"/>
    <w:rsid w:val="00E82863"/>
    <w:rsid w:val="00E851EE"/>
    <w:rsid w:val="00E852CA"/>
    <w:rsid w:val="00E85FBD"/>
    <w:rsid w:val="00E862B6"/>
    <w:rsid w:val="00E86775"/>
    <w:rsid w:val="00E87150"/>
    <w:rsid w:val="00E87414"/>
    <w:rsid w:val="00E90AF7"/>
    <w:rsid w:val="00E92D76"/>
    <w:rsid w:val="00E9368A"/>
    <w:rsid w:val="00E945D9"/>
    <w:rsid w:val="00E9573D"/>
    <w:rsid w:val="00E964E6"/>
    <w:rsid w:val="00E9661C"/>
    <w:rsid w:val="00EA0EB9"/>
    <w:rsid w:val="00EA1013"/>
    <w:rsid w:val="00EA2046"/>
    <w:rsid w:val="00EA20E2"/>
    <w:rsid w:val="00EA22C5"/>
    <w:rsid w:val="00EA2AC6"/>
    <w:rsid w:val="00EA4FD8"/>
    <w:rsid w:val="00EA789F"/>
    <w:rsid w:val="00EB01F7"/>
    <w:rsid w:val="00EB158C"/>
    <w:rsid w:val="00EB4286"/>
    <w:rsid w:val="00EB4C28"/>
    <w:rsid w:val="00EB4D96"/>
    <w:rsid w:val="00EB5A02"/>
    <w:rsid w:val="00EB618E"/>
    <w:rsid w:val="00EB66DC"/>
    <w:rsid w:val="00EB69E6"/>
    <w:rsid w:val="00EC0BDA"/>
    <w:rsid w:val="00EC1C8F"/>
    <w:rsid w:val="00EC4995"/>
    <w:rsid w:val="00EC4B4D"/>
    <w:rsid w:val="00EC6EBF"/>
    <w:rsid w:val="00EC710B"/>
    <w:rsid w:val="00ED1C00"/>
    <w:rsid w:val="00ED1EA5"/>
    <w:rsid w:val="00ED248F"/>
    <w:rsid w:val="00ED24CD"/>
    <w:rsid w:val="00ED265F"/>
    <w:rsid w:val="00ED2749"/>
    <w:rsid w:val="00ED3539"/>
    <w:rsid w:val="00ED36F7"/>
    <w:rsid w:val="00ED63B2"/>
    <w:rsid w:val="00ED6F7B"/>
    <w:rsid w:val="00EE1827"/>
    <w:rsid w:val="00EE26C8"/>
    <w:rsid w:val="00EE2B0A"/>
    <w:rsid w:val="00EE2D44"/>
    <w:rsid w:val="00EE2DDE"/>
    <w:rsid w:val="00EE3449"/>
    <w:rsid w:val="00EE6CE4"/>
    <w:rsid w:val="00EF080C"/>
    <w:rsid w:val="00EF1206"/>
    <w:rsid w:val="00EF211B"/>
    <w:rsid w:val="00EF2350"/>
    <w:rsid w:val="00EF2EE5"/>
    <w:rsid w:val="00EF36EA"/>
    <w:rsid w:val="00EF3CCE"/>
    <w:rsid w:val="00EF6AAF"/>
    <w:rsid w:val="00EF6F5B"/>
    <w:rsid w:val="00F007E8"/>
    <w:rsid w:val="00F00BA5"/>
    <w:rsid w:val="00F016B4"/>
    <w:rsid w:val="00F019AF"/>
    <w:rsid w:val="00F023E8"/>
    <w:rsid w:val="00F042AD"/>
    <w:rsid w:val="00F05750"/>
    <w:rsid w:val="00F06595"/>
    <w:rsid w:val="00F06D41"/>
    <w:rsid w:val="00F06EDE"/>
    <w:rsid w:val="00F07B1C"/>
    <w:rsid w:val="00F07FEC"/>
    <w:rsid w:val="00F10CCD"/>
    <w:rsid w:val="00F127A2"/>
    <w:rsid w:val="00F14D65"/>
    <w:rsid w:val="00F16344"/>
    <w:rsid w:val="00F2112A"/>
    <w:rsid w:val="00F21B67"/>
    <w:rsid w:val="00F22BEA"/>
    <w:rsid w:val="00F27A8E"/>
    <w:rsid w:val="00F27D9B"/>
    <w:rsid w:val="00F304A1"/>
    <w:rsid w:val="00F304CA"/>
    <w:rsid w:val="00F30901"/>
    <w:rsid w:val="00F30A53"/>
    <w:rsid w:val="00F3355A"/>
    <w:rsid w:val="00F3381C"/>
    <w:rsid w:val="00F35191"/>
    <w:rsid w:val="00F37CFE"/>
    <w:rsid w:val="00F40333"/>
    <w:rsid w:val="00F40419"/>
    <w:rsid w:val="00F416C1"/>
    <w:rsid w:val="00F41BCC"/>
    <w:rsid w:val="00F4230F"/>
    <w:rsid w:val="00F427A9"/>
    <w:rsid w:val="00F433F5"/>
    <w:rsid w:val="00F43F81"/>
    <w:rsid w:val="00F44C2A"/>
    <w:rsid w:val="00F5117D"/>
    <w:rsid w:val="00F5124F"/>
    <w:rsid w:val="00F518C3"/>
    <w:rsid w:val="00F518E6"/>
    <w:rsid w:val="00F5206E"/>
    <w:rsid w:val="00F55B7A"/>
    <w:rsid w:val="00F56BCE"/>
    <w:rsid w:val="00F576FD"/>
    <w:rsid w:val="00F625F8"/>
    <w:rsid w:val="00F62A4D"/>
    <w:rsid w:val="00F64C88"/>
    <w:rsid w:val="00F6683E"/>
    <w:rsid w:val="00F66CB2"/>
    <w:rsid w:val="00F67806"/>
    <w:rsid w:val="00F67BD5"/>
    <w:rsid w:val="00F70270"/>
    <w:rsid w:val="00F70300"/>
    <w:rsid w:val="00F71621"/>
    <w:rsid w:val="00F7242B"/>
    <w:rsid w:val="00F72607"/>
    <w:rsid w:val="00F72EE1"/>
    <w:rsid w:val="00F734D0"/>
    <w:rsid w:val="00F73A79"/>
    <w:rsid w:val="00F743FA"/>
    <w:rsid w:val="00F74D9B"/>
    <w:rsid w:val="00F75274"/>
    <w:rsid w:val="00F75517"/>
    <w:rsid w:val="00F75ACB"/>
    <w:rsid w:val="00F762AD"/>
    <w:rsid w:val="00F76424"/>
    <w:rsid w:val="00F76809"/>
    <w:rsid w:val="00F813BD"/>
    <w:rsid w:val="00F8299D"/>
    <w:rsid w:val="00F82EAE"/>
    <w:rsid w:val="00F8547B"/>
    <w:rsid w:val="00F85605"/>
    <w:rsid w:val="00F8703F"/>
    <w:rsid w:val="00F8766A"/>
    <w:rsid w:val="00F91273"/>
    <w:rsid w:val="00F91486"/>
    <w:rsid w:val="00F92567"/>
    <w:rsid w:val="00F93D0B"/>
    <w:rsid w:val="00F94F5A"/>
    <w:rsid w:val="00F9543C"/>
    <w:rsid w:val="00F95885"/>
    <w:rsid w:val="00F97291"/>
    <w:rsid w:val="00F9743E"/>
    <w:rsid w:val="00FA1BA9"/>
    <w:rsid w:val="00FA24F6"/>
    <w:rsid w:val="00FA32D1"/>
    <w:rsid w:val="00FA4A2D"/>
    <w:rsid w:val="00FA51ED"/>
    <w:rsid w:val="00FA5725"/>
    <w:rsid w:val="00FA6074"/>
    <w:rsid w:val="00FB0A3E"/>
    <w:rsid w:val="00FB1501"/>
    <w:rsid w:val="00FB1EFF"/>
    <w:rsid w:val="00FB2A58"/>
    <w:rsid w:val="00FB4ED1"/>
    <w:rsid w:val="00FB63A6"/>
    <w:rsid w:val="00FB65A2"/>
    <w:rsid w:val="00FB6835"/>
    <w:rsid w:val="00FB7985"/>
    <w:rsid w:val="00FC3DB3"/>
    <w:rsid w:val="00FC5830"/>
    <w:rsid w:val="00FC5EB2"/>
    <w:rsid w:val="00FC627C"/>
    <w:rsid w:val="00FC6DC3"/>
    <w:rsid w:val="00FC6F93"/>
    <w:rsid w:val="00FC72A6"/>
    <w:rsid w:val="00FC7A72"/>
    <w:rsid w:val="00FC7E49"/>
    <w:rsid w:val="00FD0073"/>
    <w:rsid w:val="00FD0C1C"/>
    <w:rsid w:val="00FD2D86"/>
    <w:rsid w:val="00FD3F6E"/>
    <w:rsid w:val="00FD4D33"/>
    <w:rsid w:val="00FD67DA"/>
    <w:rsid w:val="00FD7115"/>
    <w:rsid w:val="00FD7CCF"/>
    <w:rsid w:val="00FE3058"/>
    <w:rsid w:val="00FE424B"/>
    <w:rsid w:val="00FE509E"/>
    <w:rsid w:val="00FE5E84"/>
    <w:rsid w:val="00FF0276"/>
    <w:rsid w:val="00FF091B"/>
    <w:rsid w:val="00FF1544"/>
    <w:rsid w:val="00FF1B5B"/>
    <w:rsid w:val="00FF21EA"/>
    <w:rsid w:val="00FF2722"/>
    <w:rsid w:val="00FF2F67"/>
    <w:rsid w:val="00FF4458"/>
    <w:rsid w:val="00FF45FB"/>
    <w:rsid w:val="00FF4D8C"/>
    <w:rsid w:val="00FF58A8"/>
    <w:rsid w:val="00FF61F0"/>
    <w:rsid w:val="00FF7E9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8560" style="mso-position-horizontal-relative:page;mso-position-vertical-relative:page" fillcolor="#272727" strokecolor="#272727">
      <v:fill color="#272727"/>
      <v:stroke color="#27272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6A8"/>
    <w:rPr>
      <w:rFonts w:ascii="Tahoma" w:hAnsi="Tahoma"/>
      <w:lang w:val="en-GB"/>
    </w:rPr>
  </w:style>
  <w:style w:type="paragraph" w:styleId="Heading1">
    <w:name w:val="heading 1"/>
    <w:basedOn w:val="Normal"/>
    <w:next w:val="Normal"/>
    <w:link w:val="Heading1Char"/>
    <w:qFormat/>
    <w:rsid w:val="003432D2"/>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9168F9"/>
    <w:pPr>
      <w:widowControl w:val="0"/>
      <w:autoSpaceDE w:val="0"/>
      <w:autoSpaceDN w:val="0"/>
      <w:adjustRightInd w:val="0"/>
      <w:outlineLvl w:val="1"/>
    </w:pPr>
    <w:rPr>
      <w:caps/>
      <w:color w:val="002060"/>
      <w:sz w:val="24"/>
      <w:szCs w:val="24"/>
    </w:rPr>
  </w:style>
  <w:style w:type="paragraph" w:styleId="Heading3">
    <w:name w:val="heading 3"/>
    <w:basedOn w:val="Normal"/>
    <w:next w:val="Normal"/>
    <w:link w:val="Heading3Char"/>
    <w:qFormat/>
    <w:rsid w:val="003432D2"/>
    <w:pPr>
      <w:keepNext/>
      <w:outlineLvl w:val="2"/>
    </w:pPr>
    <w:rPr>
      <w:rFonts w:cs="Arial"/>
      <w:b/>
      <w:bCs/>
      <w:color w:val="000080"/>
      <w:szCs w:val="26"/>
    </w:rPr>
  </w:style>
  <w:style w:type="paragraph" w:styleId="Heading4">
    <w:name w:val="heading 4"/>
    <w:basedOn w:val="Normal"/>
    <w:next w:val="Normal"/>
    <w:link w:val="Heading4Char"/>
    <w:qFormat/>
    <w:rsid w:val="003432D2"/>
    <w:pPr>
      <w:keepNext/>
      <w:outlineLvl w:val="3"/>
    </w:pPr>
    <w:rPr>
      <w:b/>
      <w:bCs/>
      <w:i/>
      <w:sz w:val="19"/>
    </w:rPr>
  </w:style>
  <w:style w:type="paragraph" w:styleId="Heading8">
    <w:name w:val="heading 8"/>
    <w:basedOn w:val="Normal"/>
    <w:next w:val="Normal"/>
    <w:link w:val="Heading8Char"/>
    <w:qFormat/>
    <w:rsid w:val="003432D2"/>
    <w:pPr>
      <w:keepNext/>
      <w:jc w:val="both"/>
      <w:outlineLvl w:val="7"/>
    </w:pPr>
    <w:rPr>
      <w:b/>
      <w:u w:val="single"/>
    </w:rPr>
  </w:style>
  <w:style w:type="paragraph" w:styleId="Heading9">
    <w:name w:val="heading 9"/>
    <w:basedOn w:val="Normal"/>
    <w:next w:val="Normal"/>
    <w:link w:val="Heading9Char"/>
    <w:qFormat/>
    <w:rsid w:val="003432D2"/>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32D2"/>
    <w:pPr>
      <w:tabs>
        <w:tab w:val="center" w:pos="4320"/>
        <w:tab w:val="right" w:pos="8640"/>
      </w:tabs>
    </w:pPr>
  </w:style>
  <w:style w:type="paragraph" w:styleId="Footer">
    <w:name w:val="footer"/>
    <w:basedOn w:val="Normal"/>
    <w:link w:val="FooterChar"/>
    <w:rsid w:val="003432D2"/>
    <w:pPr>
      <w:tabs>
        <w:tab w:val="center" w:pos="4320"/>
        <w:tab w:val="right" w:pos="8640"/>
      </w:tabs>
    </w:pPr>
  </w:style>
  <w:style w:type="paragraph" w:styleId="BodyText">
    <w:name w:val="Body Text"/>
    <w:basedOn w:val="Normal"/>
    <w:link w:val="BodyTextChar"/>
    <w:rsid w:val="003432D2"/>
    <w:pPr>
      <w:ind w:left="691"/>
    </w:pPr>
  </w:style>
  <w:style w:type="character" w:styleId="PageNumber">
    <w:name w:val="page number"/>
    <w:basedOn w:val="DefaultParagraphFont"/>
    <w:rsid w:val="003432D2"/>
    <w:rPr>
      <w:rFonts w:ascii="Tahoma" w:hAnsi="Tahoma"/>
      <w:sz w:val="20"/>
      <w:szCs w:val="20"/>
    </w:rPr>
  </w:style>
  <w:style w:type="character" w:styleId="CommentReference">
    <w:name w:val="annotation reference"/>
    <w:basedOn w:val="DefaultParagraphFont"/>
    <w:semiHidden/>
    <w:rsid w:val="003432D2"/>
    <w:rPr>
      <w:sz w:val="16"/>
      <w:szCs w:val="16"/>
    </w:rPr>
  </w:style>
  <w:style w:type="paragraph" w:styleId="CommentText">
    <w:name w:val="annotation text"/>
    <w:basedOn w:val="Normal"/>
    <w:link w:val="CommentTextChar"/>
    <w:semiHidden/>
    <w:rsid w:val="003432D2"/>
  </w:style>
  <w:style w:type="paragraph" w:styleId="CommentSubject">
    <w:name w:val="annotation subject"/>
    <w:basedOn w:val="CommentText"/>
    <w:next w:val="CommentText"/>
    <w:link w:val="CommentSubjectChar"/>
    <w:semiHidden/>
    <w:rsid w:val="003432D2"/>
    <w:rPr>
      <w:b/>
      <w:bCs/>
    </w:rPr>
  </w:style>
  <w:style w:type="character" w:styleId="Strong">
    <w:name w:val="Strong"/>
    <w:basedOn w:val="DefaultParagraphFont"/>
    <w:qFormat/>
    <w:rsid w:val="003432D2"/>
    <w:rPr>
      <w:b/>
      <w:bCs/>
    </w:rPr>
  </w:style>
  <w:style w:type="paragraph" w:customStyle="1" w:styleId="ATrainersNotes">
    <w:name w:val="ATrainersNotes"/>
    <w:rsid w:val="003432D2"/>
    <w:pPr>
      <w:widowControl w:val="0"/>
    </w:pPr>
    <w:rPr>
      <w:rFonts w:ascii="Tahoma" w:hAnsi="Tahoma"/>
      <w:i/>
      <w:noProof/>
      <w:color w:val="000080"/>
    </w:rPr>
  </w:style>
  <w:style w:type="paragraph" w:customStyle="1" w:styleId="FrontPage">
    <w:name w:val="FrontPage"/>
    <w:rsid w:val="003432D2"/>
    <w:pPr>
      <w:jc w:val="center"/>
    </w:pPr>
    <w:rPr>
      <w:rFonts w:ascii="Tahoma" w:hAnsi="Tahoma"/>
      <w:b/>
      <w:noProof/>
      <w:sz w:val="44"/>
    </w:rPr>
  </w:style>
  <w:style w:type="paragraph" w:customStyle="1" w:styleId="EndofHandout">
    <w:name w:val="EndofHandout"/>
    <w:rsid w:val="00B779D4"/>
    <w:pPr>
      <w:jc w:val="center"/>
    </w:pPr>
    <w:rPr>
      <w:rFonts w:ascii="Tahoma" w:hAnsi="Tahoma"/>
      <w:b/>
      <w:caps/>
      <w:noProof/>
      <w:color w:val="008000"/>
      <w:sz w:val="36"/>
    </w:rPr>
  </w:style>
  <w:style w:type="paragraph" w:styleId="BodyText3">
    <w:name w:val="Body Text 3"/>
    <w:basedOn w:val="Normal"/>
    <w:link w:val="BodyText3Char"/>
    <w:rsid w:val="003432D2"/>
  </w:style>
  <w:style w:type="paragraph" w:customStyle="1" w:styleId="Default">
    <w:name w:val="Default"/>
    <w:rsid w:val="00A047F0"/>
    <w:pPr>
      <w:widowControl w:val="0"/>
      <w:autoSpaceDE w:val="0"/>
      <w:autoSpaceDN w:val="0"/>
      <w:adjustRightInd w:val="0"/>
    </w:pPr>
    <w:rPr>
      <w:rFonts w:ascii="TTE2407910t00" w:hAnsi="TTE2407910t00" w:cs="TTE1AE5868t00"/>
      <w:color w:val="000000"/>
      <w:sz w:val="24"/>
      <w:szCs w:val="24"/>
    </w:rPr>
  </w:style>
  <w:style w:type="paragraph" w:styleId="FootnoteText">
    <w:name w:val="footnote text"/>
    <w:basedOn w:val="Normal"/>
    <w:link w:val="FootnoteTextChar"/>
    <w:semiHidden/>
    <w:rsid w:val="009F562E"/>
  </w:style>
  <w:style w:type="character" w:styleId="FootnoteReference">
    <w:name w:val="footnote reference"/>
    <w:basedOn w:val="DefaultParagraphFont"/>
    <w:semiHidden/>
    <w:rsid w:val="003432D2"/>
    <w:rPr>
      <w:vertAlign w:val="superscript"/>
    </w:rPr>
  </w:style>
  <w:style w:type="paragraph" w:styleId="BalloonText">
    <w:name w:val="Balloon Text"/>
    <w:basedOn w:val="Normal"/>
    <w:link w:val="BalloonTextChar"/>
    <w:semiHidden/>
    <w:rsid w:val="003432D2"/>
    <w:rPr>
      <w:rFonts w:cs="Tahoma"/>
      <w:sz w:val="16"/>
      <w:szCs w:val="16"/>
    </w:rPr>
  </w:style>
  <w:style w:type="table" w:styleId="TableGrid">
    <w:name w:val="Table Grid"/>
    <w:basedOn w:val="TableNormal"/>
    <w:rsid w:val="003432D2"/>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rningObjectives">
    <w:name w:val="LearningObjectives"/>
    <w:basedOn w:val="Heading2"/>
    <w:rsid w:val="001745F4"/>
    <w:pPr>
      <w:pBdr>
        <w:top w:val="dashed" w:sz="4" w:space="1" w:color="auto"/>
        <w:left w:val="dashed" w:sz="4" w:space="4" w:color="auto"/>
        <w:bottom w:val="dashed" w:sz="4" w:space="1" w:color="auto"/>
        <w:right w:val="dashed" w:sz="4" w:space="4" w:color="auto"/>
      </w:pBdr>
      <w:shd w:val="clear" w:color="auto" w:fill="F3F3F3"/>
    </w:pPr>
    <w:rPr>
      <w:sz w:val="28"/>
      <w:szCs w:val="28"/>
    </w:rPr>
  </w:style>
  <w:style w:type="character" w:customStyle="1" w:styleId="Heading1Char">
    <w:name w:val="Heading 1 Char"/>
    <w:basedOn w:val="DefaultParagraphFont"/>
    <w:link w:val="Heading1"/>
    <w:rsid w:val="001B7729"/>
    <w:rPr>
      <w:rFonts w:ascii="Tahoma" w:hAnsi="Tahoma"/>
      <w:b/>
      <w:caps/>
      <w:color w:val="000080"/>
      <w:sz w:val="28"/>
      <w:szCs w:val="28"/>
      <w:lang w:val="en-GB"/>
    </w:rPr>
  </w:style>
  <w:style w:type="paragraph" w:customStyle="1" w:styleId="Activity">
    <w:name w:val="Activity"/>
    <w:rsid w:val="003432D2"/>
    <w:pPr>
      <w:spacing w:after="120"/>
    </w:pPr>
    <w:rPr>
      <w:rFonts w:ascii="Tahoma" w:hAnsi="Tahoma" w:cs="Arial"/>
      <w:b/>
      <w:bCs/>
      <w:caps/>
      <w:color w:val="000080"/>
      <w:lang w:val="en-GB"/>
    </w:rPr>
  </w:style>
  <w:style w:type="paragraph" w:styleId="EndnoteText">
    <w:name w:val="endnote text"/>
    <w:basedOn w:val="Normal"/>
    <w:link w:val="EndnoteTextChar"/>
    <w:semiHidden/>
    <w:rsid w:val="003432D2"/>
    <w:rPr>
      <w:lang w:val="en-US"/>
    </w:rPr>
  </w:style>
  <w:style w:type="paragraph" w:customStyle="1" w:styleId="Handout">
    <w:name w:val="Handout"/>
    <w:rsid w:val="003432D2"/>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Char">
    <w:name w:val="handout.TEXT Char"/>
    <w:link w:val="handoutTEXTCharChar"/>
    <w:rsid w:val="001745F4"/>
    <w:rPr>
      <w:rFonts w:ascii="Tahoma" w:hAnsi="Tahoma"/>
      <w:b/>
      <w:color w:val="000080"/>
      <w:lang w:val="en-GB"/>
    </w:rPr>
  </w:style>
  <w:style w:type="character" w:customStyle="1" w:styleId="handoutTEXTCharChar">
    <w:name w:val="handout.TEXT Char Char"/>
    <w:basedOn w:val="DefaultParagraphFont"/>
    <w:link w:val="handoutTEXTChar"/>
    <w:rsid w:val="001745F4"/>
    <w:rPr>
      <w:rFonts w:ascii="Tahoma" w:hAnsi="Tahoma"/>
      <w:b/>
      <w:color w:val="000080"/>
      <w:lang w:val="en-GB" w:eastAsia="en-US" w:bidi="ar-SA"/>
    </w:rPr>
  </w:style>
  <w:style w:type="character" w:styleId="Hyperlink">
    <w:name w:val="Hyperlink"/>
    <w:basedOn w:val="DefaultParagraphFont"/>
    <w:rsid w:val="003432D2"/>
    <w:rPr>
      <w:rFonts w:ascii="Tahoma" w:hAnsi="Tahoma"/>
      <w:color w:val="0000FF"/>
      <w:sz w:val="20"/>
      <w:u w:val="none"/>
    </w:rPr>
  </w:style>
  <w:style w:type="paragraph" w:styleId="Revision">
    <w:name w:val="Revision"/>
    <w:hidden/>
    <w:uiPriority w:val="99"/>
    <w:semiHidden/>
    <w:rsid w:val="003D60CF"/>
    <w:rPr>
      <w:rFonts w:ascii="Tahoma" w:hAnsi="Tahoma"/>
      <w:lang w:val="en-GB"/>
    </w:rPr>
  </w:style>
  <w:style w:type="paragraph" w:customStyle="1" w:styleId="MethodologyChar">
    <w:name w:val="Methodology Char"/>
    <w:link w:val="MethodologyCharChar"/>
    <w:rsid w:val="001745F4"/>
    <w:rPr>
      <w:rFonts w:ascii="Tahoma" w:hAnsi="Tahoma" w:cs="Arial"/>
      <w:b/>
      <w:bCs/>
      <w:color w:val="000080"/>
      <w:lang w:val="en-GB"/>
    </w:rPr>
  </w:style>
  <w:style w:type="character" w:customStyle="1" w:styleId="MethodologyCharChar">
    <w:name w:val="Methodology Char Char"/>
    <w:basedOn w:val="DefaultParagraphFont"/>
    <w:link w:val="MethodologyChar"/>
    <w:rsid w:val="001745F4"/>
    <w:rPr>
      <w:rFonts w:ascii="Tahoma" w:hAnsi="Tahoma" w:cs="Arial"/>
      <w:b/>
      <w:bCs/>
      <w:color w:val="000080"/>
      <w:lang w:val="en-GB" w:eastAsia="en-US" w:bidi="ar-SA"/>
    </w:rPr>
  </w:style>
  <w:style w:type="paragraph" w:customStyle="1" w:styleId="Module">
    <w:name w:val="Module"/>
    <w:rsid w:val="003432D2"/>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character" w:customStyle="1" w:styleId="Heading3Char">
    <w:name w:val="Heading 3 Char"/>
    <w:basedOn w:val="DefaultParagraphFont"/>
    <w:link w:val="Heading3"/>
    <w:rsid w:val="00427D13"/>
    <w:rPr>
      <w:rFonts w:ascii="Tahoma" w:hAnsi="Tahoma" w:cs="Arial"/>
      <w:b/>
      <w:bCs/>
      <w:color w:val="000080"/>
      <w:szCs w:val="26"/>
      <w:lang w:val="en-GB"/>
    </w:rPr>
  </w:style>
  <w:style w:type="character" w:customStyle="1" w:styleId="HandoutCharChar">
    <w:name w:val="Handout Char Char"/>
    <w:basedOn w:val="DefaultParagraphFont"/>
    <w:link w:val="HandoutChar"/>
    <w:rsid w:val="008F1A98"/>
    <w:rPr>
      <w:rFonts w:ascii="Tahoma" w:hAnsi="Tahoma"/>
      <w:b/>
      <w:color w:val="FFFFFF"/>
      <w:sz w:val="28"/>
      <w:szCs w:val="28"/>
      <w:shd w:val="clear" w:color="auto" w:fill="000080"/>
      <w:lang w:val="en-GB" w:eastAsia="en-US" w:bidi="ar-SA"/>
    </w:rPr>
  </w:style>
  <w:style w:type="paragraph" w:customStyle="1" w:styleId="HandoutChar">
    <w:name w:val="Handout Char"/>
    <w:link w:val="HandoutCharChar"/>
    <w:rsid w:val="008F1A98"/>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character" w:customStyle="1" w:styleId="CommentTextChar">
    <w:name w:val="Comment Text Char"/>
    <w:basedOn w:val="DefaultParagraphFont"/>
    <w:link w:val="CommentText"/>
    <w:semiHidden/>
    <w:rsid w:val="00667612"/>
    <w:rPr>
      <w:rFonts w:ascii="Tahoma" w:hAnsi="Tahoma"/>
      <w:lang w:val="en-GB"/>
    </w:rPr>
  </w:style>
  <w:style w:type="character" w:customStyle="1" w:styleId="Char12">
    <w:name w:val="Char12"/>
    <w:basedOn w:val="DefaultParagraphFont"/>
    <w:rsid w:val="00A75AE6"/>
    <w:rPr>
      <w:rFonts w:ascii="Tahoma" w:eastAsia="Times New Roman" w:hAnsi="Tahoma" w:cs="Arial"/>
      <w:b/>
      <w:bCs/>
      <w:color w:val="000080"/>
      <w:sz w:val="20"/>
      <w:szCs w:val="26"/>
      <w:lang w:val="en-GB"/>
    </w:rPr>
  </w:style>
  <w:style w:type="paragraph" w:styleId="ListParagraph">
    <w:name w:val="List Paragraph"/>
    <w:basedOn w:val="Normal"/>
    <w:qFormat/>
    <w:rsid w:val="003432D2"/>
    <w:pPr>
      <w:ind w:left="720"/>
    </w:pPr>
  </w:style>
  <w:style w:type="character" w:customStyle="1" w:styleId="Heading2Char">
    <w:name w:val="Heading 2 Char"/>
    <w:basedOn w:val="DefaultParagraphFont"/>
    <w:link w:val="Heading2"/>
    <w:rsid w:val="009168F9"/>
    <w:rPr>
      <w:rFonts w:ascii="Tahoma" w:hAnsi="Tahoma"/>
      <w:caps/>
      <w:color w:val="002060"/>
      <w:sz w:val="24"/>
      <w:szCs w:val="24"/>
      <w:lang w:val="en-GB"/>
    </w:rPr>
  </w:style>
  <w:style w:type="character" w:customStyle="1" w:styleId="Heading4Char">
    <w:name w:val="Heading 4 Char"/>
    <w:basedOn w:val="DefaultParagraphFont"/>
    <w:link w:val="Heading4"/>
    <w:rsid w:val="007878BB"/>
    <w:rPr>
      <w:rFonts w:ascii="Tahoma" w:hAnsi="Tahoma"/>
      <w:b/>
      <w:bCs/>
      <w:i/>
      <w:sz w:val="19"/>
      <w:lang w:val="en-GB"/>
    </w:rPr>
  </w:style>
  <w:style w:type="character" w:customStyle="1" w:styleId="Heading8Char">
    <w:name w:val="Heading 8 Char"/>
    <w:basedOn w:val="DefaultParagraphFont"/>
    <w:link w:val="Heading8"/>
    <w:rsid w:val="007878BB"/>
    <w:rPr>
      <w:rFonts w:ascii="Tahoma" w:hAnsi="Tahoma"/>
      <w:b/>
      <w:u w:val="single"/>
      <w:lang w:val="en-GB"/>
    </w:rPr>
  </w:style>
  <w:style w:type="character" w:customStyle="1" w:styleId="HeaderChar">
    <w:name w:val="Header Char"/>
    <w:basedOn w:val="DefaultParagraphFont"/>
    <w:link w:val="Header"/>
    <w:uiPriority w:val="99"/>
    <w:rsid w:val="007878BB"/>
    <w:rPr>
      <w:rFonts w:ascii="Tahoma" w:hAnsi="Tahoma"/>
      <w:lang w:val="en-GB"/>
    </w:rPr>
  </w:style>
  <w:style w:type="character" w:customStyle="1" w:styleId="FooterChar">
    <w:name w:val="Footer Char"/>
    <w:basedOn w:val="DefaultParagraphFont"/>
    <w:link w:val="Footer"/>
    <w:rsid w:val="007878BB"/>
    <w:rPr>
      <w:rFonts w:ascii="Tahoma" w:hAnsi="Tahoma"/>
      <w:lang w:val="en-GB"/>
    </w:rPr>
  </w:style>
  <w:style w:type="character" w:customStyle="1" w:styleId="BodyTextChar">
    <w:name w:val="Body Text Char"/>
    <w:basedOn w:val="DefaultParagraphFont"/>
    <w:link w:val="BodyText"/>
    <w:rsid w:val="007878BB"/>
    <w:rPr>
      <w:rFonts w:ascii="Tahoma" w:hAnsi="Tahoma"/>
      <w:lang w:val="en-GB"/>
    </w:rPr>
  </w:style>
  <w:style w:type="character" w:customStyle="1" w:styleId="CommentSubjectChar">
    <w:name w:val="Comment Subject Char"/>
    <w:basedOn w:val="CommentTextChar"/>
    <w:link w:val="CommentSubject"/>
    <w:semiHidden/>
    <w:rsid w:val="007878BB"/>
    <w:rPr>
      <w:b/>
      <w:bCs/>
    </w:rPr>
  </w:style>
  <w:style w:type="character" w:customStyle="1" w:styleId="BodyText3Char">
    <w:name w:val="Body Text 3 Char"/>
    <w:basedOn w:val="DefaultParagraphFont"/>
    <w:link w:val="BodyText3"/>
    <w:rsid w:val="007878BB"/>
    <w:rPr>
      <w:rFonts w:ascii="Tahoma" w:hAnsi="Tahoma"/>
      <w:lang w:val="en-GB"/>
    </w:rPr>
  </w:style>
  <w:style w:type="character" w:customStyle="1" w:styleId="FootnoteTextChar">
    <w:name w:val="Footnote Text Char"/>
    <w:basedOn w:val="DefaultParagraphFont"/>
    <w:link w:val="FootnoteText"/>
    <w:semiHidden/>
    <w:rsid w:val="007878BB"/>
    <w:rPr>
      <w:rFonts w:ascii="Tahoma" w:hAnsi="Tahoma"/>
      <w:lang w:val="en-GB"/>
    </w:rPr>
  </w:style>
  <w:style w:type="character" w:customStyle="1" w:styleId="BalloonTextChar">
    <w:name w:val="Balloon Text Char"/>
    <w:basedOn w:val="DefaultParagraphFont"/>
    <w:link w:val="BalloonText"/>
    <w:semiHidden/>
    <w:rsid w:val="007878BB"/>
    <w:rPr>
      <w:rFonts w:ascii="Tahoma" w:hAnsi="Tahoma" w:cs="Tahoma"/>
      <w:sz w:val="16"/>
      <w:szCs w:val="16"/>
      <w:lang w:val="en-GB"/>
    </w:rPr>
  </w:style>
  <w:style w:type="character" w:customStyle="1" w:styleId="EndnoteTextChar">
    <w:name w:val="Endnote Text Char"/>
    <w:basedOn w:val="DefaultParagraphFont"/>
    <w:link w:val="EndnoteText"/>
    <w:semiHidden/>
    <w:rsid w:val="007878BB"/>
    <w:rPr>
      <w:rFonts w:ascii="Tahoma" w:hAnsi="Tahoma"/>
    </w:rPr>
  </w:style>
  <w:style w:type="paragraph" w:customStyle="1" w:styleId="ColorfulShading-Accent11">
    <w:name w:val="Colorful Shading - Accent 11"/>
    <w:hidden/>
    <w:uiPriority w:val="99"/>
    <w:semiHidden/>
    <w:rsid w:val="007878BB"/>
    <w:rPr>
      <w:rFonts w:ascii="Tahoma" w:hAnsi="Tahoma"/>
      <w:lang w:val="en-GB"/>
    </w:rPr>
  </w:style>
  <w:style w:type="character" w:customStyle="1" w:styleId="CarCar1">
    <w:name w:val="Car Car1"/>
    <w:basedOn w:val="DefaultParagraphFont"/>
    <w:rsid w:val="007878BB"/>
    <w:rPr>
      <w:rFonts w:ascii="Tahoma" w:hAnsi="Tahoma" w:cs="Arial"/>
      <w:b/>
      <w:bCs/>
      <w:color w:val="000080"/>
      <w:szCs w:val="26"/>
      <w:lang w:val="en-GB" w:eastAsia="en-US" w:bidi="ar-SA"/>
    </w:rPr>
  </w:style>
  <w:style w:type="character" w:customStyle="1" w:styleId="a1">
    <w:name w:val="a1"/>
    <w:basedOn w:val="DefaultParagraphFont"/>
    <w:rsid w:val="00EA4FD8"/>
    <w:rPr>
      <w:color w:val="008000"/>
      <w:sz w:val="20"/>
      <w:szCs w:val="20"/>
    </w:rPr>
  </w:style>
  <w:style w:type="paragraph" w:customStyle="1" w:styleId="AFacilitatorNotes">
    <w:name w:val="AFacilitatorNotes"/>
    <w:rsid w:val="003432D2"/>
    <w:pPr>
      <w:jc w:val="both"/>
    </w:pPr>
    <w:rPr>
      <w:rFonts w:ascii="Tahoma" w:hAnsi="Tahoma"/>
      <w:i/>
      <w:noProof/>
      <w:color w:val="000080"/>
    </w:rPr>
  </w:style>
  <w:style w:type="paragraph" w:customStyle="1" w:styleId="answerlist">
    <w:name w:val="answerlist"/>
    <w:basedOn w:val="Normal"/>
    <w:rsid w:val="003432D2"/>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styleId="BodyTextIndent2">
    <w:name w:val="Body Text Indent 2"/>
    <w:basedOn w:val="Normal"/>
    <w:link w:val="BodyTextIndent2Char"/>
    <w:rsid w:val="003432D2"/>
    <w:pPr>
      <w:ind w:left="360"/>
      <w:jc w:val="both"/>
    </w:pPr>
  </w:style>
  <w:style w:type="character" w:customStyle="1" w:styleId="BodyTextIndent2Char">
    <w:name w:val="Body Text Indent 2 Char"/>
    <w:basedOn w:val="DefaultParagraphFont"/>
    <w:link w:val="BodyTextIndent2"/>
    <w:rsid w:val="00EA4FD8"/>
    <w:rPr>
      <w:rFonts w:ascii="Tahoma" w:hAnsi="Tahoma"/>
      <w:lang w:val="en-GB"/>
    </w:rPr>
  </w:style>
  <w:style w:type="paragraph" w:customStyle="1" w:styleId="ColorfulList-Accent11">
    <w:name w:val="Colorful List - Accent 11"/>
    <w:basedOn w:val="Normal"/>
    <w:uiPriority w:val="34"/>
    <w:qFormat/>
    <w:rsid w:val="003432D2"/>
    <w:pPr>
      <w:ind w:left="720"/>
    </w:pPr>
  </w:style>
  <w:style w:type="character" w:styleId="FollowedHyperlink">
    <w:name w:val="FollowedHyperlink"/>
    <w:basedOn w:val="DefaultParagraphFont"/>
    <w:rsid w:val="003432D2"/>
    <w:rPr>
      <w:color w:val="800080"/>
      <w:u w:val="single"/>
    </w:rPr>
  </w:style>
  <w:style w:type="paragraph" w:customStyle="1" w:styleId="handoutTEXT">
    <w:name w:val="handout.TEXT"/>
    <w:rsid w:val="003432D2"/>
    <w:rPr>
      <w:rFonts w:ascii="Tahoma" w:hAnsi="Tahoma"/>
      <w:b/>
      <w:color w:val="000080"/>
      <w:lang w:val="en-GB"/>
    </w:rPr>
  </w:style>
  <w:style w:type="character" w:customStyle="1" w:styleId="Heading9Char">
    <w:name w:val="Heading 9 Char"/>
    <w:basedOn w:val="DefaultParagraphFont"/>
    <w:link w:val="Heading9"/>
    <w:rsid w:val="00EA4FD8"/>
    <w:rPr>
      <w:rFonts w:ascii="Tahoma" w:hAnsi="Tahoma"/>
      <w:b/>
    </w:rPr>
  </w:style>
  <w:style w:type="paragraph" w:customStyle="1" w:styleId="LearningObjective">
    <w:name w:val="Learning Objective"/>
    <w:basedOn w:val="Normal"/>
    <w:rsid w:val="003432D2"/>
    <w:pPr>
      <w:shd w:val="clear" w:color="auto" w:fill="FFFFFF"/>
    </w:pPr>
    <w:rPr>
      <w:caps/>
      <w:sz w:val="36"/>
      <w:szCs w:val="28"/>
    </w:rPr>
  </w:style>
  <w:style w:type="paragraph" w:customStyle="1" w:styleId="ModuleHeading">
    <w:name w:val="Module Heading"/>
    <w:basedOn w:val="Normal"/>
    <w:qFormat/>
    <w:rsid w:val="003432D2"/>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3432D2"/>
    <w:pPr>
      <w:pBdr>
        <w:bottom w:val="none" w:sz="0" w:space="0" w:color="auto"/>
      </w:pBdr>
    </w:pPr>
    <w:rPr>
      <w:caps w:val="0"/>
      <w:sz w:val="40"/>
    </w:rPr>
  </w:style>
  <w:style w:type="paragraph" w:customStyle="1" w:styleId="StyleBodyTextTahoma12ptNotBoldJustified">
    <w:name w:val="Style Body Text + Tahoma 12 pt Not Bold Justified"/>
    <w:basedOn w:val="BodyText"/>
    <w:rsid w:val="003432D2"/>
    <w:pPr>
      <w:jc w:val="both"/>
    </w:pPr>
    <w:rPr>
      <w:b/>
    </w:rPr>
  </w:style>
  <w:style w:type="table" w:customStyle="1" w:styleId="Style1">
    <w:name w:val="Style1"/>
    <w:basedOn w:val="TableNormal"/>
    <w:rsid w:val="003432D2"/>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paragraph" w:customStyle="1" w:styleId="Lead-IN">
    <w:name w:val="Lead-IN"/>
    <w:link w:val="Lead-INChar"/>
    <w:qFormat/>
    <w:rsid w:val="007C5144"/>
    <w:rPr>
      <w:rFonts w:ascii="Tahoma" w:hAnsi="Tahoma"/>
      <w:b/>
      <w:color w:val="1D365D"/>
      <w:sz w:val="24"/>
      <w:szCs w:val="24"/>
      <w:lang w:val="fr-FR"/>
    </w:rPr>
  </w:style>
  <w:style w:type="character" w:customStyle="1" w:styleId="StyleLead-INAuto">
    <w:name w:val="Style Lead-IN + Auto"/>
    <w:basedOn w:val="DefaultParagraphFont"/>
    <w:rsid w:val="00C24743"/>
    <w:rPr>
      <w:bCs/>
      <w:color w:val="auto"/>
      <w:u w:color="17365D"/>
      <w:lang w:val="fr-FR"/>
    </w:rPr>
  </w:style>
  <w:style w:type="paragraph" w:customStyle="1" w:styleId="StyleLearningObjectiveAuto">
    <w:name w:val="Style Learning Objective + Auto"/>
    <w:rsid w:val="009168F9"/>
    <w:pPr>
      <w:shd w:val="clear" w:color="auto" w:fill="FFFFFF"/>
    </w:pPr>
    <w:rPr>
      <w:rFonts w:ascii="Tahoma" w:hAnsi="Tahoma"/>
      <w:bCs/>
      <w:color w:val="17365D"/>
      <w:sz w:val="36"/>
      <w:szCs w:val="28"/>
      <w:lang w:val="en-GB"/>
    </w:rPr>
  </w:style>
  <w:style w:type="character" w:customStyle="1" w:styleId="Lead-INChar">
    <w:name w:val="Lead-IN Char"/>
    <w:basedOn w:val="DefaultParagraphFont"/>
    <w:link w:val="Lead-IN"/>
    <w:rsid w:val="007C5144"/>
    <w:rPr>
      <w:rFonts w:ascii="Tahoma" w:hAnsi="Tahoma"/>
      <w:b/>
      <w:color w:val="1D365D"/>
      <w:sz w:val="24"/>
      <w:szCs w:val="24"/>
      <w:lang w:val="fr-FR" w:eastAsia="en-US" w:bidi="ar-SA"/>
    </w:rPr>
  </w:style>
  <w:style w:type="paragraph" w:styleId="TOC1">
    <w:name w:val="toc 1"/>
    <w:basedOn w:val="Normal"/>
    <w:next w:val="Normal"/>
    <w:autoRedefine/>
    <w:uiPriority w:val="99"/>
    <w:semiHidden/>
    <w:rsid w:val="00297218"/>
    <w:pPr>
      <w:tabs>
        <w:tab w:val="right" w:leader="dot" w:pos="9350"/>
      </w:tabs>
      <w:spacing w:after="100"/>
      <w:ind w:left="450" w:hanging="450"/>
    </w:pPr>
  </w:style>
  <w:style w:type="paragraph" w:styleId="TOC2">
    <w:name w:val="toc 2"/>
    <w:basedOn w:val="Normal"/>
    <w:next w:val="Normal"/>
    <w:autoRedefine/>
    <w:uiPriority w:val="99"/>
    <w:semiHidden/>
    <w:rsid w:val="00297218"/>
    <w:pPr>
      <w:tabs>
        <w:tab w:val="right" w:leader="dot" w:pos="9350"/>
      </w:tabs>
      <w:spacing w:after="100"/>
    </w:pPr>
  </w:style>
  <w:style w:type="paragraph" w:styleId="Caption">
    <w:name w:val="caption"/>
    <w:basedOn w:val="Normal"/>
    <w:next w:val="Normal"/>
    <w:uiPriority w:val="99"/>
    <w:qFormat/>
    <w:rsid w:val="00297218"/>
    <w:pPr>
      <w:spacing w:after="200"/>
    </w:pPr>
    <w:rPr>
      <w:b/>
      <w:bCs/>
      <w:color w:val="4F81BD"/>
      <w:sz w:val="18"/>
      <w:szCs w:val="18"/>
    </w:rPr>
  </w:style>
  <w:style w:type="character" w:styleId="EndnoteReference">
    <w:name w:val="endnote reference"/>
    <w:basedOn w:val="DefaultParagraphFont"/>
    <w:uiPriority w:val="99"/>
    <w:semiHidden/>
    <w:rsid w:val="00297218"/>
    <w:rPr>
      <w:vertAlign w:val="superscript"/>
    </w:rPr>
  </w:style>
  <w:style w:type="paragraph" w:styleId="BodyText2">
    <w:name w:val="Body Text 2"/>
    <w:basedOn w:val="Normal"/>
    <w:link w:val="BodyText2Char"/>
    <w:uiPriority w:val="99"/>
    <w:rsid w:val="00297218"/>
    <w:pPr>
      <w:ind w:left="360"/>
    </w:pPr>
    <w:rPr>
      <w:i/>
      <w:iCs/>
    </w:rPr>
  </w:style>
  <w:style w:type="character" w:customStyle="1" w:styleId="BodyText2Char">
    <w:name w:val="Body Text 2 Char"/>
    <w:basedOn w:val="DefaultParagraphFont"/>
    <w:link w:val="BodyText2"/>
    <w:uiPriority w:val="99"/>
    <w:rsid w:val="00297218"/>
    <w:rPr>
      <w:rFonts w:ascii="Tahoma" w:hAnsi="Tahoma"/>
      <w:i/>
      <w:iCs/>
      <w:lang w:val="en-GB"/>
    </w:rPr>
  </w:style>
  <w:style w:type="character" w:styleId="Emphasis">
    <w:name w:val="Emphasis"/>
    <w:basedOn w:val="DefaultParagraphFont"/>
    <w:uiPriority w:val="99"/>
    <w:qFormat/>
    <w:rsid w:val="00297218"/>
    <w:rPr>
      <w:i/>
      <w:iCs/>
    </w:rPr>
  </w:style>
  <w:style w:type="paragraph" w:customStyle="1" w:styleId="FANTAtext">
    <w:name w:val="FANTAtext"/>
    <w:basedOn w:val="Normal"/>
    <w:uiPriority w:val="99"/>
    <w:rsid w:val="00297218"/>
    <w:pPr>
      <w:tabs>
        <w:tab w:val="left" w:leader="dot" w:pos="9360"/>
      </w:tabs>
      <w:spacing w:after="240"/>
      <w:ind w:firstLine="720"/>
    </w:pPr>
  </w:style>
  <w:style w:type="paragraph" w:customStyle="1" w:styleId="FANTAChapHd">
    <w:name w:val="FANTAChapHd"/>
    <w:uiPriority w:val="99"/>
    <w:rsid w:val="00297218"/>
    <w:pPr>
      <w:spacing w:after="240"/>
    </w:pPr>
    <w:rPr>
      <w:rFonts w:ascii="Arial" w:hAnsi="Arial"/>
      <w:b/>
      <w:bCs/>
      <w:caps/>
      <w:sz w:val="24"/>
    </w:rPr>
  </w:style>
  <w:style w:type="paragraph" w:customStyle="1" w:styleId="FANTAtext2">
    <w:name w:val="FANTAtext2"/>
    <w:basedOn w:val="FANTAtext"/>
    <w:uiPriority w:val="99"/>
    <w:rsid w:val="00297218"/>
    <w:pPr>
      <w:spacing w:after="360"/>
    </w:pPr>
  </w:style>
  <w:style w:type="paragraph" w:customStyle="1" w:styleId="FANTAChapterHead">
    <w:name w:val="FANTAChapterHead"/>
    <w:basedOn w:val="Heading3"/>
    <w:uiPriority w:val="99"/>
    <w:rsid w:val="00297218"/>
    <w:pPr>
      <w:spacing w:after="360"/>
      <w:jc w:val="center"/>
      <w:outlineLvl w:val="0"/>
    </w:pPr>
    <w:rPr>
      <w:rFonts w:ascii="Times New Roman" w:hAnsi="Times New Roman" w:cs="Times New Roman"/>
      <w:caps/>
      <w:color w:val="auto"/>
      <w:sz w:val="24"/>
      <w:szCs w:val="24"/>
    </w:rPr>
  </w:style>
  <w:style w:type="paragraph" w:customStyle="1" w:styleId="FANTAHead2">
    <w:name w:val="FANTAHead2"/>
    <w:basedOn w:val="Normal"/>
    <w:uiPriority w:val="99"/>
    <w:rsid w:val="00297218"/>
    <w:pPr>
      <w:spacing w:after="240"/>
    </w:pPr>
    <w:rPr>
      <w:b/>
      <w:bCs/>
    </w:rPr>
  </w:style>
  <w:style w:type="paragraph" w:customStyle="1" w:styleId="FrontTableHd">
    <w:name w:val="FrontTableHd"/>
    <w:basedOn w:val="Normal"/>
    <w:uiPriority w:val="99"/>
    <w:rsid w:val="00297218"/>
    <w:pPr>
      <w:spacing w:after="60"/>
    </w:pPr>
    <w:rPr>
      <w:b/>
      <w:bCs/>
    </w:rPr>
  </w:style>
  <w:style w:type="paragraph" w:customStyle="1" w:styleId="ListParagraph1">
    <w:name w:val="List Paragraph1"/>
    <w:basedOn w:val="Normal"/>
    <w:uiPriority w:val="99"/>
    <w:rsid w:val="00297218"/>
    <w:pPr>
      <w:contextualSpacing/>
    </w:pPr>
  </w:style>
  <w:style w:type="paragraph" w:customStyle="1" w:styleId="xl109">
    <w:name w:val="xl109"/>
    <w:basedOn w:val="Normal"/>
    <w:uiPriority w:val="99"/>
    <w:rsid w:val="00297218"/>
    <w:pPr>
      <w:spacing w:before="100" w:beforeAutospacing="1" w:after="100" w:afterAutospacing="1"/>
    </w:pPr>
    <w:rPr>
      <w:rFonts w:cs="Arial"/>
      <w:b/>
      <w:bCs/>
    </w:rPr>
  </w:style>
  <w:style w:type="paragraph" w:customStyle="1" w:styleId="xl110">
    <w:name w:val="xl110"/>
    <w:basedOn w:val="Normal"/>
    <w:uiPriority w:val="99"/>
    <w:rsid w:val="00297218"/>
    <w:pPr>
      <w:spacing w:before="100" w:beforeAutospacing="1" w:after="100" w:afterAutospacing="1"/>
      <w:jc w:val="center"/>
    </w:pPr>
    <w:rPr>
      <w:rFonts w:cs="Arial"/>
      <w:b/>
      <w:bCs/>
    </w:rPr>
  </w:style>
  <w:style w:type="paragraph" w:customStyle="1" w:styleId="xl111">
    <w:name w:val="xl111"/>
    <w:basedOn w:val="Normal"/>
    <w:uiPriority w:val="99"/>
    <w:rsid w:val="00297218"/>
    <w:pPr>
      <w:spacing w:before="100" w:beforeAutospacing="1" w:after="100" w:afterAutospacing="1"/>
      <w:jc w:val="center"/>
      <w:textAlignment w:val="center"/>
    </w:pPr>
  </w:style>
  <w:style w:type="paragraph" w:customStyle="1" w:styleId="xl112">
    <w:name w:val="xl112"/>
    <w:basedOn w:val="Normal"/>
    <w:uiPriority w:val="99"/>
    <w:rsid w:val="00297218"/>
    <w:pPr>
      <w:spacing w:before="100" w:beforeAutospacing="1" w:after="100" w:afterAutospacing="1"/>
      <w:jc w:val="center"/>
      <w:textAlignment w:val="center"/>
    </w:pPr>
    <w:rPr>
      <w:rFonts w:cs="Arial"/>
      <w:b/>
      <w:bCs/>
    </w:rPr>
  </w:style>
  <w:style w:type="paragraph" w:customStyle="1" w:styleId="xl114">
    <w:name w:val="xl114"/>
    <w:basedOn w:val="Normal"/>
    <w:uiPriority w:val="99"/>
    <w:rsid w:val="00297218"/>
    <w:pPr>
      <w:spacing w:before="100" w:beforeAutospacing="1" w:after="100" w:afterAutospacing="1"/>
      <w:jc w:val="center"/>
      <w:textAlignment w:val="center"/>
    </w:pPr>
    <w:rPr>
      <w:rFonts w:cs="Arial"/>
    </w:rPr>
  </w:style>
  <w:style w:type="paragraph" w:customStyle="1" w:styleId="xl115">
    <w:name w:val="xl115"/>
    <w:basedOn w:val="Normal"/>
    <w:uiPriority w:val="99"/>
    <w:rsid w:val="00297218"/>
    <w:pPr>
      <w:spacing w:before="100" w:beforeAutospacing="1" w:after="100" w:afterAutospacing="1"/>
      <w:jc w:val="center"/>
      <w:textAlignment w:val="center"/>
    </w:pPr>
    <w:rPr>
      <w:rFonts w:cs="Arial"/>
    </w:rPr>
  </w:style>
  <w:style w:type="paragraph" w:customStyle="1" w:styleId="HTMLBody">
    <w:name w:val="HTML Body"/>
    <w:uiPriority w:val="99"/>
    <w:rsid w:val="00297218"/>
    <w:pPr>
      <w:autoSpaceDE w:val="0"/>
      <w:autoSpaceDN w:val="0"/>
      <w:adjustRightInd w:val="0"/>
    </w:pPr>
    <w:rPr>
      <w:rFonts w:ascii="Arial" w:hAnsi="Arial" w:cs="Arial"/>
    </w:rPr>
  </w:style>
  <w:style w:type="paragraph" w:customStyle="1" w:styleId="FANTAappendHd">
    <w:name w:val="FANTAappendHd"/>
    <w:basedOn w:val="FANTAChapHd"/>
    <w:uiPriority w:val="99"/>
    <w:rsid w:val="00297218"/>
    <w:rPr>
      <w:caps w:val="0"/>
      <w:sz w:val="26"/>
      <w:szCs w:val="26"/>
    </w:rPr>
  </w:style>
  <w:style w:type="paragraph" w:customStyle="1" w:styleId="tabletext">
    <w:name w:val="tabletext"/>
    <w:basedOn w:val="Normal"/>
    <w:uiPriority w:val="99"/>
    <w:rsid w:val="00297218"/>
    <w:pPr>
      <w:spacing w:before="100" w:beforeAutospacing="1" w:after="100" w:afterAutospacing="1"/>
    </w:pPr>
    <w:rPr>
      <w:rFonts w:ascii="Verdana" w:hAnsi="Verdana" w:cs="Verdana"/>
      <w:sz w:val="18"/>
      <w:szCs w:val="18"/>
      <w:lang w:val="nb-NO" w:eastAsia="nb-NO"/>
    </w:rPr>
  </w:style>
  <w:style w:type="paragraph" w:customStyle="1" w:styleId="FANTATableHd">
    <w:name w:val="FANTATableHd"/>
    <w:basedOn w:val="Normal"/>
    <w:next w:val="FANTAtext"/>
    <w:uiPriority w:val="99"/>
    <w:rsid w:val="00297218"/>
    <w:pPr>
      <w:spacing w:after="60"/>
      <w:ind w:hanging="720"/>
    </w:pPr>
    <w:rPr>
      <w:b/>
      <w:bCs/>
    </w:rPr>
  </w:style>
  <w:style w:type="paragraph" w:customStyle="1" w:styleId="FANTABoxHd">
    <w:name w:val="FANTABoxHd"/>
    <w:next w:val="FANTAtext"/>
    <w:uiPriority w:val="99"/>
    <w:rsid w:val="00297218"/>
    <w:pPr>
      <w:spacing w:before="240" w:after="240"/>
      <w:jc w:val="center"/>
    </w:pPr>
    <w:rPr>
      <w:rFonts w:ascii="Arial" w:hAnsi="Arial"/>
      <w:b/>
      <w:bCs/>
    </w:rPr>
  </w:style>
  <w:style w:type="paragraph" w:customStyle="1" w:styleId="FANTAReference">
    <w:name w:val="FANTAReference"/>
    <w:basedOn w:val="Normal"/>
    <w:uiPriority w:val="99"/>
    <w:rsid w:val="00297218"/>
    <w:pPr>
      <w:keepLines/>
      <w:tabs>
        <w:tab w:val="left" w:pos="0"/>
      </w:tabs>
      <w:spacing w:before="240" w:after="240"/>
    </w:pPr>
  </w:style>
  <w:style w:type="paragraph" w:customStyle="1" w:styleId="FANTAappendTableHd">
    <w:name w:val="FANTAappendTableHd"/>
    <w:basedOn w:val="FANTATableHd"/>
    <w:uiPriority w:val="99"/>
    <w:rsid w:val="00297218"/>
  </w:style>
  <w:style w:type="paragraph" w:customStyle="1" w:styleId="FANTAFigureHead">
    <w:name w:val="FANTAFigureHead"/>
    <w:basedOn w:val="Normal"/>
    <w:uiPriority w:val="99"/>
    <w:rsid w:val="00297218"/>
    <w:pPr>
      <w:spacing w:after="60"/>
      <w:jc w:val="center"/>
    </w:pPr>
    <w:rPr>
      <w:rFonts w:ascii="Times New Roman Bold" w:hAnsi="Times New Roman Bold" w:cs="Times New Roman Bold"/>
      <w:b/>
      <w:bCs/>
    </w:rPr>
  </w:style>
  <w:style w:type="paragraph" w:customStyle="1" w:styleId="NormalFanta2">
    <w:name w:val="NormalFanta2"/>
    <w:basedOn w:val="Normal"/>
    <w:uiPriority w:val="99"/>
    <w:rsid w:val="00297218"/>
    <w:rPr>
      <w:rFonts w:cs="Arial"/>
    </w:rPr>
  </w:style>
  <w:style w:type="paragraph" w:customStyle="1" w:styleId="NormalFANTA20">
    <w:name w:val="NormalFANTA2"/>
    <w:basedOn w:val="Normal"/>
    <w:uiPriority w:val="99"/>
    <w:rsid w:val="00297218"/>
    <w:rPr>
      <w:rFonts w:cs="Arial"/>
      <w:lang w:eastAsia="en-AU"/>
    </w:rPr>
  </w:style>
</w:styles>
</file>

<file path=word/webSettings.xml><?xml version="1.0" encoding="utf-8"?>
<w:webSettings xmlns:r="http://schemas.openxmlformats.org/officeDocument/2006/relationships" xmlns:w="http://schemas.openxmlformats.org/wordprocessingml/2006/main">
  <w:divs>
    <w:div w:id="656425235">
      <w:bodyDiv w:val="1"/>
      <w:marLeft w:val="0"/>
      <w:marRight w:val="0"/>
      <w:marTop w:val="0"/>
      <w:marBottom w:val="0"/>
      <w:divBdr>
        <w:top w:val="none" w:sz="0" w:space="0" w:color="auto"/>
        <w:left w:val="none" w:sz="0" w:space="0" w:color="auto"/>
        <w:bottom w:val="none" w:sz="0" w:space="0" w:color="auto"/>
        <w:right w:val="none" w:sz="0" w:space="0" w:color="auto"/>
      </w:divBdr>
    </w:div>
    <w:div w:id="178572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5.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5.xml"/><Relationship Id="rId29" Type="http://schemas.openxmlformats.org/officeDocument/2006/relationships/footer" Target="footer4.xml"/><Relationship Id="rId41" Type="http://schemas.openxmlformats.org/officeDocument/2006/relationships/footer" Target="footer6.xml"/><Relationship Id="rId54" Type="http://schemas.openxmlformats.org/officeDocument/2006/relationships/header" Target="header3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3.xml"/><Relationship Id="rId58" Type="http://schemas.openxmlformats.org/officeDocument/2006/relationships/header" Target="header38.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header" Target="header3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header" Target="header3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6.xml"/><Relationship Id="rId8" Type="http://schemas.openxmlformats.org/officeDocument/2006/relationships/image" Target="media/image2.wmf"/><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linkagesproject.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23115</Words>
  <Characters>131762</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Trainer's Modules</vt:lpstr>
    </vt:vector>
  </TitlesOfParts>
  <Company>AED</Company>
  <LinksUpToDate>false</LinksUpToDate>
  <CharactersWithSpaces>154568</CharactersWithSpaces>
  <SharedDoc>false</SharedDoc>
  <HLinks>
    <vt:vector size="222" baseType="variant">
      <vt:variant>
        <vt:i4>2818145</vt:i4>
      </vt:variant>
      <vt:variant>
        <vt:i4>0</vt:i4>
      </vt:variant>
      <vt:variant>
        <vt:i4>0</vt:i4>
      </vt:variant>
      <vt:variant>
        <vt:i4>5</vt:i4>
      </vt:variant>
      <vt:variant>
        <vt:lpwstr>http://www.linkagesproject.org/</vt:lpwstr>
      </vt:variant>
      <vt:variant>
        <vt:lpwstr/>
      </vt:variant>
      <vt:variant>
        <vt:i4>7864372</vt:i4>
      </vt:variant>
      <vt:variant>
        <vt:i4>143</vt:i4>
      </vt:variant>
      <vt:variant>
        <vt:i4>0</vt:i4>
      </vt:variant>
      <vt:variant>
        <vt:i4>5</vt:i4>
      </vt:variant>
      <vt:variant>
        <vt:lpwstr>http://www.fanta-2.org/</vt:lpwstr>
      </vt:variant>
      <vt:variant>
        <vt:lpwstr/>
      </vt:variant>
      <vt:variant>
        <vt:i4>7864372</vt:i4>
      </vt:variant>
      <vt:variant>
        <vt:i4>140</vt:i4>
      </vt:variant>
      <vt:variant>
        <vt:i4>0</vt:i4>
      </vt:variant>
      <vt:variant>
        <vt:i4>5</vt:i4>
      </vt:variant>
      <vt:variant>
        <vt:lpwstr>http://www.fanta-2.org/</vt:lpwstr>
      </vt:variant>
      <vt:variant>
        <vt:lpwstr/>
      </vt:variant>
      <vt:variant>
        <vt:i4>7864372</vt:i4>
      </vt:variant>
      <vt:variant>
        <vt:i4>137</vt:i4>
      </vt:variant>
      <vt:variant>
        <vt:i4>0</vt:i4>
      </vt:variant>
      <vt:variant>
        <vt:i4>5</vt:i4>
      </vt:variant>
      <vt:variant>
        <vt:lpwstr>http://www.fanta-2.org/</vt:lpwstr>
      </vt:variant>
      <vt:variant>
        <vt:lpwstr/>
      </vt:variant>
      <vt:variant>
        <vt:i4>7864372</vt:i4>
      </vt:variant>
      <vt:variant>
        <vt:i4>134</vt:i4>
      </vt:variant>
      <vt:variant>
        <vt:i4>0</vt:i4>
      </vt:variant>
      <vt:variant>
        <vt:i4>5</vt:i4>
      </vt:variant>
      <vt:variant>
        <vt:lpwstr>http://www.fanta-2.org/</vt:lpwstr>
      </vt:variant>
      <vt:variant>
        <vt:lpwstr/>
      </vt:variant>
      <vt:variant>
        <vt:i4>7864372</vt:i4>
      </vt:variant>
      <vt:variant>
        <vt:i4>131</vt:i4>
      </vt:variant>
      <vt:variant>
        <vt:i4>0</vt:i4>
      </vt:variant>
      <vt:variant>
        <vt:i4>5</vt:i4>
      </vt:variant>
      <vt:variant>
        <vt:lpwstr>http://www.fanta-2.org/</vt:lpwstr>
      </vt:variant>
      <vt:variant>
        <vt:lpwstr/>
      </vt:variant>
      <vt:variant>
        <vt:i4>7864372</vt:i4>
      </vt:variant>
      <vt:variant>
        <vt:i4>128</vt:i4>
      </vt:variant>
      <vt:variant>
        <vt:i4>0</vt:i4>
      </vt:variant>
      <vt:variant>
        <vt:i4>5</vt:i4>
      </vt:variant>
      <vt:variant>
        <vt:lpwstr>http://www.fanta-2.org/</vt:lpwstr>
      </vt:variant>
      <vt:variant>
        <vt:lpwstr/>
      </vt:variant>
      <vt:variant>
        <vt:i4>7864372</vt:i4>
      </vt:variant>
      <vt:variant>
        <vt:i4>125</vt:i4>
      </vt:variant>
      <vt:variant>
        <vt:i4>0</vt:i4>
      </vt:variant>
      <vt:variant>
        <vt:i4>5</vt:i4>
      </vt:variant>
      <vt:variant>
        <vt:lpwstr>http://www.fanta-2.org/</vt:lpwstr>
      </vt:variant>
      <vt:variant>
        <vt:lpwstr/>
      </vt:variant>
      <vt:variant>
        <vt:i4>7864372</vt:i4>
      </vt:variant>
      <vt:variant>
        <vt:i4>116</vt:i4>
      </vt:variant>
      <vt:variant>
        <vt:i4>0</vt:i4>
      </vt:variant>
      <vt:variant>
        <vt:i4>5</vt:i4>
      </vt:variant>
      <vt:variant>
        <vt:lpwstr>http://www.fanta-2.org/</vt:lpwstr>
      </vt:variant>
      <vt:variant>
        <vt:lpwstr/>
      </vt:variant>
      <vt:variant>
        <vt:i4>7864372</vt:i4>
      </vt:variant>
      <vt:variant>
        <vt:i4>113</vt:i4>
      </vt:variant>
      <vt:variant>
        <vt:i4>0</vt:i4>
      </vt:variant>
      <vt:variant>
        <vt:i4>5</vt:i4>
      </vt:variant>
      <vt:variant>
        <vt:lpwstr>http://www.fanta-2.org/</vt:lpwstr>
      </vt:variant>
      <vt:variant>
        <vt:lpwstr/>
      </vt:variant>
      <vt:variant>
        <vt:i4>7864372</vt:i4>
      </vt:variant>
      <vt:variant>
        <vt:i4>110</vt:i4>
      </vt:variant>
      <vt:variant>
        <vt:i4>0</vt:i4>
      </vt:variant>
      <vt:variant>
        <vt:i4>5</vt:i4>
      </vt:variant>
      <vt:variant>
        <vt:lpwstr>http://www.fanta-2.org/</vt:lpwstr>
      </vt:variant>
      <vt:variant>
        <vt:lpwstr/>
      </vt:variant>
      <vt:variant>
        <vt:i4>7864372</vt:i4>
      </vt:variant>
      <vt:variant>
        <vt:i4>107</vt:i4>
      </vt:variant>
      <vt:variant>
        <vt:i4>0</vt:i4>
      </vt:variant>
      <vt:variant>
        <vt:i4>5</vt:i4>
      </vt:variant>
      <vt:variant>
        <vt:lpwstr>http://www.fanta-2.org/</vt:lpwstr>
      </vt:variant>
      <vt:variant>
        <vt:lpwstr/>
      </vt:variant>
      <vt:variant>
        <vt:i4>7864372</vt:i4>
      </vt:variant>
      <vt:variant>
        <vt:i4>104</vt:i4>
      </vt:variant>
      <vt:variant>
        <vt:i4>0</vt:i4>
      </vt:variant>
      <vt:variant>
        <vt:i4>5</vt:i4>
      </vt:variant>
      <vt:variant>
        <vt:lpwstr>http://www.fanta-2.org/</vt:lpwstr>
      </vt:variant>
      <vt:variant>
        <vt:lpwstr/>
      </vt:variant>
      <vt:variant>
        <vt:i4>7864372</vt:i4>
      </vt:variant>
      <vt:variant>
        <vt:i4>101</vt:i4>
      </vt:variant>
      <vt:variant>
        <vt:i4>0</vt:i4>
      </vt:variant>
      <vt:variant>
        <vt:i4>5</vt:i4>
      </vt:variant>
      <vt:variant>
        <vt:lpwstr>http://www.fanta-2.org/</vt:lpwstr>
      </vt:variant>
      <vt:variant>
        <vt:lpwstr/>
      </vt:variant>
      <vt:variant>
        <vt:i4>7864372</vt:i4>
      </vt:variant>
      <vt:variant>
        <vt:i4>98</vt:i4>
      </vt:variant>
      <vt:variant>
        <vt:i4>0</vt:i4>
      </vt:variant>
      <vt:variant>
        <vt:i4>5</vt:i4>
      </vt:variant>
      <vt:variant>
        <vt:lpwstr>http://www.fanta-2.org/</vt:lpwstr>
      </vt:variant>
      <vt:variant>
        <vt:lpwstr/>
      </vt:variant>
      <vt:variant>
        <vt:i4>7864372</vt:i4>
      </vt:variant>
      <vt:variant>
        <vt:i4>95</vt:i4>
      </vt:variant>
      <vt:variant>
        <vt:i4>0</vt:i4>
      </vt:variant>
      <vt:variant>
        <vt:i4>5</vt:i4>
      </vt:variant>
      <vt:variant>
        <vt:lpwstr>http://www.fanta-2.org/</vt:lpwstr>
      </vt:variant>
      <vt:variant>
        <vt:lpwstr/>
      </vt:variant>
      <vt:variant>
        <vt:i4>7864372</vt:i4>
      </vt:variant>
      <vt:variant>
        <vt:i4>92</vt:i4>
      </vt:variant>
      <vt:variant>
        <vt:i4>0</vt:i4>
      </vt:variant>
      <vt:variant>
        <vt:i4>5</vt:i4>
      </vt:variant>
      <vt:variant>
        <vt:lpwstr>http://www.fanta-2.org/</vt:lpwstr>
      </vt:variant>
      <vt:variant>
        <vt:lpwstr/>
      </vt:variant>
      <vt:variant>
        <vt:i4>7864372</vt:i4>
      </vt:variant>
      <vt:variant>
        <vt:i4>83</vt:i4>
      </vt:variant>
      <vt:variant>
        <vt:i4>0</vt:i4>
      </vt:variant>
      <vt:variant>
        <vt:i4>5</vt:i4>
      </vt:variant>
      <vt:variant>
        <vt:lpwstr>http://www.fanta-2.org/</vt:lpwstr>
      </vt:variant>
      <vt:variant>
        <vt:lpwstr/>
      </vt:variant>
      <vt:variant>
        <vt:i4>7864372</vt:i4>
      </vt:variant>
      <vt:variant>
        <vt:i4>80</vt:i4>
      </vt:variant>
      <vt:variant>
        <vt:i4>0</vt:i4>
      </vt:variant>
      <vt:variant>
        <vt:i4>5</vt:i4>
      </vt:variant>
      <vt:variant>
        <vt:lpwstr>http://www.fanta-2.org/</vt:lpwstr>
      </vt:variant>
      <vt:variant>
        <vt:lpwstr/>
      </vt:variant>
      <vt:variant>
        <vt:i4>7864372</vt:i4>
      </vt:variant>
      <vt:variant>
        <vt:i4>77</vt:i4>
      </vt:variant>
      <vt:variant>
        <vt:i4>0</vt:i4>
      </vt:variant>
      <vt:variant>
        <vt:i4>5</vt:i4>
      </vt:variant>
      <vt:variant>
        <vt:lpwstr>http://www.fanta-2.org/</vt:lpwstr>
      </vt:variant>
      <vt:variant>
        <vt:lpwstr/>
      </vt:variant>
      <vt:variant>
        <vt:i4>7864372</vt:i4>
      </vt:variant>
      <vt:variant>
        <vt:i4>74</vt:i4>
      </vt:variant>
      <vt:variant>
        <vt:i4>0</vt:i4>
      </vt:variant>
      <vt:variant>
        <vt:i4>5</vt:i4>
      </vt:variant>
      <vt:variant>
        <vt:lpwstr>http://www.fanta-2.org/</vt:lpwstr>
      </vt:variant>
      <vt:variant>
        <vt:lpwstr/>
      </vt:variant>
      <vt:variant>
        <vt:i4>7864372</vt:i4>
      </vt:variant>
      <vt:variant>
        <vt:i4>71</vt:i4>
      </vt:variant>
      <vt:variant>
        <vt:i4>0</vt:i4>
      </vt:variant>
      <vt:variant>
        <vt:i4>5</vt:i4>
      </vt:variant>
      <vt:variant>
        <vt:lpwstr>http://www.fanta-2.org/</vt:lpwstr>
      </vt:variant>
      <vt:variant>
        <vt:lpwstr/>
      </vt:variant>
      <vt:variant>
        <vt:i4>7864372</vt:i4>
      </vt:variant>
      <vt:variant>
        <vt:i4>68</vt:i4>
      </vt:variant>
      <vt:variant>
        <vt:i4>0</vt:i4>
      </vt:variant>
      <vt:variant>
        <vt:i4>5</vt:i4>
      </vt:variant>
      <vt:variant>
        <vt:lpwstr>http://www.fanta-2.org/</vt:lpwstr>
      </vt:variant>
      <vt:variant>
        <vt:lpwstr/>
      </vt:variant>
      <vt:variant>
        <vt:i4>7864372</vt:i4>
      </vt:variant>
      <vt:variant>
        <vt:i4>65</vt:i4>
      </vt:variant>
      <vt:variant>
        <vt:i4>0</vt:i4>
      </vt:variant>
      <vt:variant>
        <vt:i4>5</vt:i4>
      </vt:variant>
      <vt:variant>
        <vt:lpwstr>http://www.fanta-2.org/</vt:lpwstr>
      </vt:variant>
      <vt:variant>
        <vt:lpwstr/>
      </vt:variant>
      <vt:variant>
        <vt:i4>7864372</vt:i4>
      </vt:variant>
      <vt:variant>
        <vt:i4>62</vt:i4>
      </vt:variant>
      <vt:variant>
        <vt:i4>0</vt:i4>
      </vt:variant>
      <vt:variant>
        <vt:i4>5</vt:i4>
      </vt:variant>
      <vt:variant>
        <vt:lpwstr>http://www.fanta-2.org/</vt:lpwstr>
      </vt:variant>
      <vt:variant>
        <vt:lpwstr/>
      </vt:variant>
      <vt:variant>
        <vt:i4>7864372</vt:i4>
      </vt:variant>
      <vt:variant>
        <vt:i4>57</vt:i4>
      </vt:variant>
      <vt:variant>
        <vt:i4>0</vt:i4>
      </vt:variant>
      <vt:variant>
        <vt:i4>5</vt:i4>
      </vt:variant>
      <vt:variant>
        <vt:lpwstr>http://www.fanta-2.org/</vt:lpwstr>
      </vt:variant>
      <vt:variant>
        <vt:lpwstr/>
      </vt:variant>
      <vt:variant>
        <vt:i4>7864372</vt:i4>
      </vt:variant>
      <vt:variant>
        <vt:i4>46</vt:i4>
      </vt:variant>
      <vt:variant>
        <vt:i4>0</vt:i4>
      </vt:variant>
      <vt:variant>
        <vt:i4>5</vt:i4>
      </vt:variant>
      <vt:variant>
        <vt:lpwstr>http://www.fanta-2.org/</vt:lpwstr>
      </vt:variant>
      <vt:variant>
        <vt:lpwstr/>
      </vt:variant>
      <vt:variant>
        <vt:i4>7864372</vt:i4>
      </vt:variant>
      <vt:variant>
        <vt:i4>43</vt:i4>
      </vt:variant>
      <vt:variant>
        <vt:i4>0</vt:i4>
      </vt:variant>
      <vt:variant>
        <vt:i4>5</vt:i4>
      </vt:variant>
      <vt:variant>
        <vt:lpwstr>http://www.fanta-2.org/</vt:lpwstr>
      </vt:variant>
      <vt:variant>
        <vt:lpwstr/>
      </vt:variant>
      <vt:variant>
        <vt:i4>7864372</vt:i4>
      </vt:variant>
      <vt:variant>
        <vt:i4>40</vt:i4>
      </vt:variant>
      <vt:variant>
        <vt:i4>0</vt:i4>
      </vt:variant>
      <vt:variant>
        <vt:i4>5</vt:i4>
      </vt:variant>
      <vt:variant>
        <vt:lpwstr>http://www.fanta-2.org/</vt:lpwstr>
      </vt:variant>
      <vt:variant>
        <vt:lpwstr/>
      </vt:variant>
      <vt:variant>
        <vt:i4>7864372</vt:i4>
      </vt:variant>
      <vt:variant>
        <vt:i4>37</vt:i4>
      </vt:variant>
      <vt:variant>
        <vt:i4>0</vt:i4>
      </vt:variant>
      <vt:variant>
        <vt:i4>5</vt:i4>
      </vt:variant>
      <vt:variant>
        <vt:lpwstr>http://www.fanta-2.org/</vt:lpwstr>
      </vt:variant>
      <vt:variant>
        <vt:lpwstr/>
      </vt:variant>
      <vt:variant>
        <vt:i4>7864372</vt:i4>
      </vt:variant>
      <vt:variant>
        <vt:i4>34</vt:i4>
      </vt:variant>
      <vt:variant>
        <vt:i4>0</vt:i4>
      </vt:variant>
      <vt:variant>
        <vt:i4>5</vt:i4>
      </vt:variant>
      <vt:variant>
        <vt:lpwstr>http://www.fanta-2.org/</vt:lpwstr>
      </vt:variant>
      <vt:variant>
        <vt:lpwstr/>
      </vt:variant>
      <vt:variant>
        <vt:i4>7864372</vt:i4>
      </vt:variant>
      <vt:variant>
        <vt:i4>29</vt:i4>
      </vt:variant>
      <vt:variant>
        <vt:i4>0</vt:i4>
      </vt:variant>
      <vt:variant>
        <vt:i4>5</vt:i4>
      </vt:variant>
      <vt:variant>
        <vt:lpwstr>http://www.fanta-2.org/</vt:lpwstr>
      </vt:variant>
      <vt:variant>
        <vt:lpwstr/>
      </vt:variant>
      <vt:variant>
        <vt:i4>7864372</vt:i4>
      </vt:variant>
      <vt:variant>
        <vt:i4>24</vt:i4>
      </vt:variant>
      <vt:variant>
        <vt:i4>0</vt:i4>
      </vt:variant>
      <vt:variant>
        <vt:i4>5</vt:i4>
      </vt:variant>
      <vt:variant>
        <vt:lpwstr>http://www.fanta-2.org/</vt:lpwstr>
      </vt:variant>
      <vt:variant>
        <vt:lpwstr/>
      </vt:variant>
      <vt:variant>
        <vt:i4>7864372</vt:i4>
      </vt:variant>
      <vt:variant>
        <vt:i4>21</vt:i4>
      </vt:variant>
      <vt:variant>
        <vt:i4>0</vt:i4>
      </vt:variant>
      <vt:variant>
        <vt:i4>5</vt:i4>
      </vt:variant>
      <vt:variant>
        <vt:lpwstr>http://www.fanta-2.org/</vt:lpwstr>
      </vt:variant>
      <vt:variant>
        <vt:lpwstr/>
      </vt:variant>
      <vt:variant>
        <vt:i4>7864372</vt:i4>
      </vt:variant>
      <vt:variant>
        <vt:i4>18</vt:i4>
      </vt:variant>
      <vt:variant>
        <vt:i4>0</vt:i4>
      </vt:variant>
      <vt:variant>
        <vt:i4>5</vt:i4>
      </vt:variant>
      <vt:variant>
        <vt:lpwstr>http://www.fanta-2.org/</vt:lpwstr>
      </vt:variant>
      <vt:variant>
        <vt:lpwstr/>
      </vt:variant>
      <vt:variant>
        <vt:i4>7864372</vt:i4>
      </vt:variant>
      <vt:variant>
        <vt:i4>15</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 PPT - La prise en charge a base communautaire de la malnutrition aigue (PCMA)</dc:title>
  <dc:subject/>
  <dc:creator>FANTA-2</dc:creator>
  <cp:keywords/>
  <dc:description/>
  <cp:lastModifiedBy>Heather Finegan</cp:lastModifiedBy>
  <cp:revision>4</cp:revision>
  <cp:lastPrinted>2011-03-15T20:15:00Z</cp:lastPrinted>
  <dcterms:created xsi:type="dcterms:W3CDTF">2010-11-22T17:35:00Z</dcterms:created>
  <dcterms:modified xsi:type="dcterms:W3CDTF">2011-03-16T19:58:00Z</dcterms:modified>
</cp:coreProperties>
</file>