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7C0" w:rsidRPr="00D14663" w:rsidRDefault="003647C0" w:rsidP="004C0271">
      <w:pPr>
        <w:rPr>
          <w:sz w:val="52"/>
          <w:szCs w:val="52"/>
          <w:lang w:val="fr-FR"/>
        </w:rPr>
      </w:pPr>
    </w:p>
    <w:p w:rsidR="003647C0" w:rsidRPr="00865D4F" w:rsidRDefault="00F65897" w:rsidP="00254DEC">
      <w:pPr>
        <w:pStyle w:val="ModuleHeading"/>
        <w:rPr>
          <w:lang w:val="fr-FR"/>
        </w:rPr>
      </w:pPr>
      <w:r>
        <w:rPr>
          <w:lang w:val="fr-FR"/>
        </w:rPr>
        <w:t>Module TROIS</w:t>
      </w:r>
      <w:r w:rsidR="003647C0" w:rsidRPr="00375D0E">
        <w:rPr>
          <w:lang w:val="fr-FR"/>
        </w:rPr>
        <w:t xml:space="preserve"> </w:t>
      </w:r>
    </w:p>
    <w:p w:rsidR="00254DEC" w:rsidRPr="00254DEC" w:rsidRDefault="00254DEC" w:rsidP="00254DEC">
      <w:pPr>
        <w:pStyle w:val="ModuleHeaderText"/>
        <w:rPr>
          <w:rFonts w:ascii="Tahoma" w:hAnsi="Tahoma" w:cs="Tahoma"/>
          <w:sz w:val="20"/>
          <w:lang w:val="fr-FR"/>
        </w:rPr>
      </w:pPr>
    </w:p>
    <w:p w:rsidR="003647C0" w:rsidRPr="00865D4F" w:rsidRDefault="003647C0" w:rsidP="00254DEC">
      <w:pPr>
        <w:pStyle w:val="ModuleHeaderText"/>
        <w:rPr>
          <w:lang w:val="fr-FR"/>
        </w:rPr>
      </w:pPr>
      <w:r>
        <w:rPr>
          <w:lang w:val="fr-FR"/>
        </w:rPr>
        <w:t>L</w:t>
      </w:r>
      <w:r w:rsidRPr="00375D0E">
        <w:rPr>
          <w:lang w:val="fr-FR"/>
        </w:rPr>
        <w:t>’EXTENSION COMMUNAUTAIRE</w:t>
      </w:r>
    </w:p>
    <w:p w:rsidR="00D14663" w:rsidRPr="005A174D" w:rsidRDefault="00D14663" w:rsidP="00254DEC">
      <w:pPr>
        <w:pStyle w:val="Heading2"/>
        <w:rPr>
          <w:lang w:val="fr-FR"/>
        </w:rPr>
      </w:pPr>
    </w:p>
    <w:p w:rsidR="00A14211" w:rsidRPr="005A174D" w:rsidRDefault="00D3793D" w:rsidP="00254DEC">
      <w:pPr>
        <w:pStyle w:val="Heading2"/>
        <w:rPr>
          <w:lang w:val="fr-FR"/>
        </w:rPr>
      </w:pPr>
      <w:r w:rsidRPr="005A174D">
        <w:rPr>
          <w:lang w:val="fr-FR"/>
        </w:rPr>
        <w:t>VUE D’ENSEMBLE DU MODULE</w:t>
      </w:r>
    </w:p>
    <w:p w:rsidR="00A14211" w:rsidRPr="00865D4F" w:rsidRDefault="00A14211" w:rsidP="004C0271">
      <w:pPr>
        <w:rPr>
          <w:lang w:val="fr-FR"/>
        </w:rPr>
      </w:pPr>
    </w:p>
    <w:p w:rsidR="00FB269A" w:rsidRPr="00865D4F" w:rsidRDefault="00375D0E" w:rsidP="00D07F3C">
      <w:pPr>
        <w:rPr>
          <w:lang w:val="fr-FR"/>
        </w:rPr>
      </w:pPr>
      <w:r w:rsidRPr="00375D0E">
        <w:rPr>
          <w:lang w:val="fr-FR"/>
        </w:rPr>
        <w:t>Ce module explique pourquoi l’extension communautaire n’est pas seulement un volet de la prise</w:t>
      </w:r>
      <w:r w:rsidR="00E55649">
        <w:rPr>
          <w:lang w:val="fr-FR"/>
        </w:rPr>
        <w:t xml:space="preserve"> </w:t>
      </w:r>
      <w:r w:rsidRPr="00375D0E">
        <w:rPr>
          <w:lang w:val="fr-FR"/>
        </w:rPr>
        <w:t>en charge communautaire de la malnutrition aigu</w:t>
      </w:r>
      <w:r w:rsidR="003655DC">
        <w:rPr>
          <w:rFonts w:cs="Tahoma"/>
          <w:lang w:val="fr-FR"/>
        </w:rPr>
        <w:t>ë</w:t>
      </w:r>
      <w:r w:rsidR="003655DC">
        <w:rPr>
          <w:lang w:val="fr-FR"/>
        </w:rPr>
        <w:t xml:space="preserve"> (PCMA) mais un complément indispensable </w:t>
      </w:r>
      <w:r w:rsidR="00920D2B">
        <w:rPr>
          <w:lang w:val="fr-FR"/>
        </w:rPr>
        <w:t xml:space="preserve">de la prise en charge </w:t>
      </w:r>
      <w:r w:rsidR="00E33D31">
        <w:rPr>
          <w:lang w:val="fr-FR"/>
        </w:rPr>
        <w:t xml:space="preserve">ambulatoire </w:t>
      </w:r>
      <w:r w:rsidR="00920D2B">
        <w:rPr>
          <w:lang w:val="fr-FR"/>
        </w:rPr>
        <w:t>de la malnutrition aigu</w:t>
      </w:r>
      <w:r w:rsidR="00920D2B">
        <w:rPr>
          <w:rFonts w:cs="Tahoma"/>
          <w:lang w:val="fr-FR"/>
        </w:rPr>
        <w:t>ë</w:t>
      </w:r>
      <w:r w:rsidR="00920D2B">
        <w:rPr>
          <w:lang w:val="fr-FR"/>
        </w:rPr>
        <w:t xml:space="preserve"> sévère (PEC MAS</w:t>
      </w:r>
      <w:r w:rsidR="00E33D31">
        <w:rPr>
          <w:lang w:val="fr-FR"/>
        </w:rPr>
        <w:t xml:space="preserve"> am</w:t>
      </w:r>
      <w:r w:rsidR="006A1BAE">
        <w:rPr>
          <w:lang w:val="fr-FR"/>
        </w:rPr>
        <w:t>b</w:t>
      </w:r>
      <w:r w:rsidR="00E33D31">
        <w:rPr>
          <w:lang w:val="fr-FR"/>
        </w:rPr>
        <w:t>ulatoire</w:t>
      </w:r>
      <w:r w:rsidR="00920D2B">
        <w:rPr>
          <w:lang w:val="fr-FR"/>
        </w:rPr>
        <w:t xml:space="preserve">) </w:t>
      </w:r>
      <w:r w:rsidR="003655DC">
        <w:rPr>
          <w:lang w:val="fr-FR"/>
        </w:rPr>
        <w:t xml:space="preserve">et </w:t>
      </w:r>
      <w:r w:rsidR="00576297">
        <w:rPr>
          <w:lang w:val="fr-FR"/>
        </w:rPr>
        <w:t xml:space="preserve">de la prise en charge hospitalière de la malnutrition aiguë sévère (PEC MAS hospitalière) </w:t>
      </w:r>
      <w:r w:rsidR="00617076">
        <w:rPr>
          <w:lang w:val="fr-FR"/>
        </w:rPr>
        <w:t xml:space="preserve">et </w:t>
      </w:r>
      <w:r w:rsidR="003655DC">
        <w:rPr>
          <w:lang w:val="fr-FR"/>
        </w:rPr>
        <w:t>pourquoi il faut l’aborder de manière systématique bien avant de démarrer la PCMA.</w:t>
      </w:r>
    </w:p>
    <w:p w:rsidR="00FB269A" w:rsidRPr="00865D4F" w:rsidRDefault="00FB269A" w:rsidP="00D07F3C">
      <w:pPr>
        <w:rPr>
          <w:lang w:val="fr-FR"/>
        </w:rPr>
      </w:pPr>
    </w:p>
    <w:p w:rsidR="00FB269A" w:rsidRPr="00865D4F" w:rsidRDefault="003655DC" w:rsidP="00D07F3C">
      <w:pPr>
        <w:rPr>
          <w:lang w:val="fr-FR"/>
        </w:rPr>
      </w:pPr>
      <w:r>
        <w:rPr>
          <w:lang w:val="fr-FR"/>
        </w:rPr>
        <w:t xml:space="preserve">L’extension communautaire n’est pas un nouveau concept au sein du secteur de la santé. Il est important d’insister sur le fait que tous les efforts possibles devront être faits pour évaluer les systèmes  d’extension communautaire </w:t>
      </w:r>
      <w:r w:rsidR="00617076">
        <w:rPr>
          <w:lang w:val="fr-FR"/>
        </w:rPr>
        <w:t xml:space="preserve">existants </w:t>
      </w:r>
      <w:r>
        <w:rPr>
          <w:lang w:val="fr-FR"/>
        </w:rPr>
        <w:t xml:space="preserve">et </w:t>
      </w:r>
      <w:r w:rsidR="00617076">
        <w:rPr>
          <w:lang w:val="fr-FR"/>
        </w:rPr>
        <w:t xml:space="preserve">leurs </w:t>
      </w:r>
      <w:r>
        <w:rPr>
          <w:lang w:val="fr-FR"/>
        </w:rPr>
        <w:t xml:space="preserve"> intervenants afin que l’extension communautaire pour </w:t>
      </w:r>
      <w:smartTag w:uri="urn:schemas-microsoft-com:office:smarttags" w:element="PersonName">
        <w:smartTagPr>
          <w:attr w:name="ProductID" w:val="la PCMA"/>
        </w:smartTagPr>
        <w:r>
          <w:rPr>
            <w:lang w:val="fr-FR"/>
          </w:rPr>
          <w:t>la PCMA</w:t>
        </w:r>
      </w:smartTag>
      <w:r>
        <w:rPr>
          <w:lang w:val="fr-FR"/>
        </w:rPr>
        <w:t xml:space="preserve"> puisse les utiliser comme fondations et renforcer ces systèmes existants. </w:t>
      </w:r>
      <w:r w:rsidR="00375D0E" w:rsidRPr="00375D0E">
        <w:rPr>
          <w:lang w:val="fr-FR"/>
        </w:rPr>
        <w:t xml:space="preserve"> </w:t>
      </w:r>
    </w:p>
    <w:p w:rsidR="00FB269A" w:rsidRPr="00865D4F" w:rsidRDefault="00FB269A" w:rsidP="00D07F3C">
      <w:pPr>
        <w:rPr>
          <w:lang w:val="fr-FR"/>
        </w:rPr>
      </w:pPr>
    </w:p>
    <w:p w:rsidR="00FB269A" w:rsidRPr="00865D4F" w:rsidRDefault="003655DC" w:rsidP="00D07F3C">
      <w:pPr>
        <w:rPr>
          <w:lang w:val="fr-FR"/>
        </w:rPr>
      </w:pPr>
      <w:r>
        <w:rPr>
          <w:lang w:val="fr-FR"/>
        </w:rPr>
        <w:t>Les activités et méthodes proposées expli</w:t>
      </w:r>
      <w:r w:rsidR="00486236">
        <w:rPr>
          <w:lang w:val="fr-FR"/>
        </w:rPr>
        <w:t>quent ce qu’est l</w:t>
      </w:r>
      <w:r>
        <w:rPr>
          <w:lang w:val="fr-FR"/>
        </w:rPr>
        <w:t xml:space="preserve">’extension communautaire, quelles sont les </w:t>
      </w:r>
      <w:r w:rsidR="00486236">
        <w:rPr>
          <w:lang w:val="fr-FR"/>
        </w:rPr>
        <w:t xml:space="preserve">barrières entravant </w:t>
      </w:r>
      <w:r w:rsidR="00AF11E5">
        <w:rPr>
          <w:lang w:val="fr-FR"/>
        </w:rPr>
        <w:t>l’accès et la fréquentation</w:t>
      </w:r>
      <w:r w:rsidR="00486236">
        <w:rPr>
          <w:lang w:val="fr-FR"/>
        </w:rPr>
        <w:t xml:space="preserve"> </w:t>
      </w:r>
      <w:r w:rsidR="00AF11E5">
        <w:rPr>
          <w:lang w:val="fr-FR"/>
        </w:rPr>
        <w:t>de la</w:t>
      </w:r>
      <w:r>
        <w:rPr>
          <w:lang w:val="fr-FR"/>
        </w:rPr>
        <w:t xml:space="preserve"> PCMA et quelles sont les préparations nécessaires pour arriver à atteindre les communautés avec des enfants </w:t>
      </w:r>
      <w:r w:rsidR="00022E25">
        <w:rPr>
          <w:lang w:val="fr-FR"/>
        </w:rPr>
        <w:t xml:space="preserve">souffrant de </w:t>
      </w:r>
      <w:r>
        <w:rPr>
          <w:lang w:val="fr-FR"/>
        </w:rPr>
        <w:t xml:space="preserve"> malnutrition aigu</w:t>
      </w:r>
      <w:r>
        <w:rPr>
          <w:rFonts w:cs="Tahoma"/>
          <w:lang w:val="fr-FR"/>
        </w:rPr>
        <w:t>ë</w:t>
      </w:r>
      <w:r>
        <w:rPr>
          <w:lang w:val="fr-FR"/>
        </w:rPr>
        <w:t xml:space="preserve">.  Le module revoit les éléments et les composantes de la mobilisation pour l’extension communautaire dans le but d’étendre au maximum la PCMA, de minimiser le nombre de personnes qui </w:t>
      </w:r>
      <w:r w:rsidR="00C7266F">
        <w:rPr>
          <w:lang w:val="fr-FR"/>
        </w:rPr>
        <w:t xml:space="preserve">partent </w:t>
      </w:r>
      <w:r>
        <w:rPr>
          <w:lang w:val="fr-FR"/>
        </w:rPr>
        <w:t xml:space="preserve"> sans avoir fini le traitement (</w:t>
      </w:r>
      <w:r w:rsidR="00920D2B">
        <w:rPr>
          <w:lang w:val="fr-FR"/>
        </w:rPr>
        <w:t>abandon</w:t>
      </w:r>
      <w:r>
        <w:rPr>
          <w:lang w:val="fr-FR"/>
        </w:rPr>
        <w:t xml:space="preserve">) et </w:t>
      </w:r>
      <w:r w:rsidR="00C7266F">
        <w:rPr>
          <w:lang w:val="fr-FR"/>
        </w:rPr>
        <w:t xml:space="preserve">enfin </w:t>
      </w:r>
      <w:r>
        <w:rPr>
          <w:lang w:val="fr-FR"/>
        </w:rPr>
        <w:t xml:space="preserve"> de diminuer le nombre de décès imputables à la malnutrition aigu</w:t>
      </w:r>
      <w:r>
        <w:rPr>
          <w:rFonts w:cs="Tahoma"/>
          <w:lang w:val="fr-FR"/>
        </w:rPr>
        <w:t>ë</w:t>
      </w:r>
      <w:r>
        <w:rPr>
          <w:lang w:val="fr-FR"/>
        </w:rPr>
        <w:t xml:space="preserve"> sévère (</w:t>
      </w:r>
      <w:smartTag w:uri="urn:schemas-microsoft-com:office:smarttags" w:element="stockticker">
        <w:r>
          <w:rPr>
            <w:lang w:val="fr-FR"/>
          </w:rPr>
          <w:t>MAS</w:t>
        </w:r>
      </w:smartTag>
      <w:r>
        <w:rPr>
          <w:lang w:val="fr-FR"/>
        </w:rPr>
        <w:t>).</w:t>
      </w:r>
    </w:p>
    <w:p w:rsidR="00E614F8" w:rsidRPr="00865D4F" w:rsidRDefault="00E614F8" w:rsidP="00D07F3C">
      <w:pPr>
        <w:rPr>
          <w:lang w:val="fr-FR"/>
        </w:rPr>
      </w:pPr>
    </w:p>
    <w:p w:rsidR="00E614F8" w:rsidRPr="00865D4F" w:rsidRDefault="003655DC" w:rsidP="00D07F3C">
      <w:pPr>
        <w:rPr>
          <w:lang w:val="fr-FR"/>
        </w:rPr>
      </w:pPr>
      <w:r>
        <w:rPr>
          <w:lang w:val="fr-FR"/>
        </w:rPr>
        <w:t xml:space="preserve">Le module apporte aux participants une information, des outils et des compétences qui  </w:t>
      </w:r>
      <w:r w:rsidR="00C7266F">
        <w:rPr>
          <w:lang w:val="fr-FR"/>
        </w:rPr>
        <w:t xml:space="preserve">doivent leur permettre </w:t>
      </w:r>
      <w:r>
        <w:rPr>
          <w:lang w:val="fr-FR"/>
        </w:rPr>
        <w:t xml:space="preserve"> de planifier leurs propres activités d’extension communautaire</w:t>
      </w:r>
      <w:r w:rsidR="00920D2B">
        <w:rPr>
          <w:lang w:val="fr-FR"/>
        </w:rPr>
        <w:t xml:space="preserve"> pour la </w:t>
      </w:r>
      <w:r>
        <w:rPr>
          <w:lang w:val="fr-FR"/>
        </w:rPr>
        <w:t>PCMA et leur donne également l’occasion de mettre en pratique ces compétences sur le terrain. Lors de la visite sur le terrain, les participants exécuteront toutes les étapes nécessaires pour mettre sur pied une stratégie e</w:t>
      </w:r>
      <w:r w:rsidR="00486236">
        <w:rPr>
          <w:lang w:val="fr-FR"/>
        </w:rPr>
        <w:t xml:space="preserve">t un plan d’action </w:t>
      </w:r>
      <w:r>
        <w:rPr>
          <w:lang w:val="fr-FR"/>
        </w:rPr>
        <w:t>d</w:t>
      </w:r>
      <w:r w:rsidR="00486236">
        <w:rPr>
          <w:lang w:val="fr-FR"/>
        </w:rPr>
        <w:t>e l</w:t>
      </w:r>
      <w:r>
        <w:rPr>
          <w:lang w:val="fr-FR"/>
        </w:rPr>
        <w:t>’extension communautaire.</w:t>
      </w:r>
    </w:p>
    <w:p w:rsidR="00D4334C" w:rsidRPr="00865D4F" w:rsidRDefault="00D4334C" w:rsidP="00D4334C">
      <w:pPr>
        <w:rPr>
          <w:lang w:val="fr-FR"/>
        </w:rPr>
      </w:pPr>
    </w:p>
    <w:tbl>
      <w:tblPr>
        <w:tblW w:w="9720" w:type="dxa"/>
        <w:tblInd w:w="108" w:type="dxa"/>
        <w:tblBorders>
          <w:insideH w:val="single" w:sz="4" w:space="0" w:color="auto"/>
        </w:tblBorders>
        <w:tblLayout w:type="fixed"/>
        <w:tblLook w:val="01E0"/>
      </w:tblPr>
      <w:tblGrid>
        <w:gridCol w:w="3600"/>
        <w:gridCol w:w="6120"/>
      </w:tblGrid>
      <w:tr w:rsidR="00D4334C" w:rsidRPr="00D823EE">
        <w:tc>
          <w:tcPr>
            <w:tcW w:w="3600" w:type="dxa"/>
            <w:shd w:val="clear" w:color="auto" w:fill="FFFFFF"/>
          </w:tcPr>
          <w:p w:rsidR="00D4334C" w:rsidRPr="00865D4F" w:rsidRDefault="00375D0E" w:rsidP="0080576E">
            <w:pPr>
              <w:pStyle w:val="BodyText"/>
              <w:jc w:val="center"/>
              <w:rPr>
                <w:rFonts w:cs="Tahoma"/>
                <w:b/>
                <w:lang w:val="fr-FR"/>
              </w:rPr>
            </w:pPr>
            <w:r w:rsidRPr="00375D0E">
              <w:rPr>
                <w:rFonts w:cs="Tahoma"/>
                <w:b/>
                <w:lang w:val="fr-FR"/>
              </w:rPr>
              <w:t>Objectifs d’apprentissage</w:t>
            </w:r>
          </w:p>
        </w:tc>
        <w:tc>
          <w:tcPr>
            <w:tcW w:w="6120" w:type="dxa"/>
            <w:shd w:val="clear" w:color="auto" w:fill="FFFFFF"/>
          </w:tcPr>
          <w:p w:rsidR="00D4334C" w:rsidRPr="00865D4F" w:rsidRDefault="00375D0E" w:rsidP="0080576E">
            <w:pPr>
              <w:pStyle w:val="BodyText"/>
              <w:jc w:val="center"/>
              <w:rPr>
                <w:rFonts w:cs="Tahoma"/>
                <w:b/>
                <w:lang w:val="fr-FR"/>
              </w:rPr>
            </w:pPr>
            <w:r w:rsidRPr="00375D0E">
              <w:rPr>
                <w:rFonts w:cs="Tahoma"/>
                <w:b/>
                <w:lang w:val="fr-FR"/>
              </w:rPr>
              <w:t>Documents à distribuer et exercices</w:t>
            </w:r>
          </w:p>
        </w:tc>
      </w:tr>
      <w:tr w:rsidR="00D4334C" w:rsidRPr="00D823EE">
        <w:tc>
          <w:tcPr>
            <w:tcW w:w="3600" w:type="dxa"/>
          </w:tcPr>
          <w:p w:rsidR="00D4334C" w:rsidRPr="00D3793D" w:rsidRDefault="00375D0E" w:rsidP="00084D4A">
            <w:pPr>
              <w:numPr>
                <w:ilvl w:val="0"/>
                <w:numId w:val="50"/>
              </w:numPr>
              <w:tabs>
                <w:tab w:val="clear" w:pos="612"/>
                <w:tab w:val="num" w:pos="92"/>
              </w:tabs>
              <w:ind w:left="392"/>
              <w:rPr>
                <w:rFonts w:cs="Tahoma"/>
                <w:lang w:val="fr-FR"/>
              </w:rPr>
            </w:pPr>
            <w:r w:rsidRPr="00375D0E">
              <w:rPr>
                <w:rFonts w:cs="Tahoma"/>
                <w:lang w:val="fr-FR"/>
              </w:rPr>
              <w:t>Expliquer l’importance de l’extension communautaire pour les résultats que souhaite obtenir la PCMA.</w:t>
            </w:r>
          </w:p>
        </w:tc>
        <w:tc>
          <w:tcPr>
            <w:tcW w:w="6120" w:type="dxa"/>
          </w:tcPr>
          <w:p w:rsidR="00D4334C" w:rsidRPr="00865D4F" w:rsidRDefault="00375D0E" w:rsidP="00084D4A">
            <w:pPr>
              <w:numPr>
                <w:ilvl w:val="1"/>
                <w:numId w:val="47"/>
              </w:numPr>
              <w:spacing w:after="60"/>
              <w:ind w:left="346"/>
              <w:rPr>
                <w:rFonts w:cs="Tahoma"/>
                <w:lang w:val="fr-FR"/>
              </w:rPr>
            </w:pPr>
            <w:r w:rsidRPr="00375D0E">
              <w:rPr>
                <w:rFonts w:cs="Tahoma"/>
                <w:lang w:val="fr-FR"/>
              </w:rPr>
              <w:t>Document 3.1 Principes de l’extension communautaire dans le contexte de la PCMA</w:t>
            </w:r>
          </w:p>
          <w:p w:rsidR="00676BF3" w:rsidRPr="00865D4F" w:rsidRDefault="00375D0E" w:rsidP="00084D4A">
            <w:pPr>
              <w:numPr>
                <w:ilvl w:val="1"/>
                <w:numId w:val="47"/>
              </w:numPr>
              <w:spacing w:after="60"/>
              <w:ind w:left="346"/>
              <w:rPr>
                <w:lang w:val="fr-FR"/>
              </w:rPr>
            </w:pPr>
            <w:r w:rsidRPr="00375D0E">
              <w:rPr>
                <w:lang w:val="fr-FR"/>
              </w:rPr>
              <w:t xml:space="preserve">Exercice 3.1 </w:t>
            </w:r>
            <w:r w:rsidR="003655DC">
              <w:rPr>
                <w:lang w:val="fr-FR"/>
              </w:rPr>
              <w:t>Jeu de rôle sur les b</w:t>
            </w:r>
            <w:r w:rsidRPr="00375D0E">
              <w:rPr>
                <w:lang w:val="fr-FR"/>
              </w:rPr>
              <w:t xml:space="preserve">arrières </w:t>
            </w:r>
            <w:r w:rsidR="003655DC">
              <w:rPr>
                <w:lang w:val="fr-FR"/>
              </w:rPr>
              <w:t>à l’accès</w:t>
            </w:r>
          </w:p>
          <w:p w:rsidR="00920D2B" w:rsidRDefault="00375D0E" w:rsidP="00084D4A">
            <w:pPr>
              <w:numPr>
                <w:ilvl w:val="1"/>
                <w:numId w:val="47"/>
              </w:numPr>
              <w:spacing w:after="60"/>
              <w:ind w:left="346"/>
              <w:rPr>
                <w:lang w:val="fr-FR"/>
              </w:rPr>
            </w:pPr>
            <w:r w:rsidRPr="00375D0E">
              <w:rPr>
                <w:lang w:val="fr-FR"/>
              </w:rPr>
              <w:t xml:space="preserve">Exercice 3.2 Surmonter les obstacles </w:t>
            </w:r>
            <w:r w:rsidR="003655DC">
              <w:rPr>
                <w:lang w:val="fr-FR"/>
              </w:rPr>
              <w:t>entravant la participation communautaire à la PCMA</w:t>
            </w:r>
          </w:p>
        </w:tc>
      </w:tr>
      <w:tr w:rsidR="00D4334C" w:rsidRPr="00D823EE">
        <w:tc>
          <w:tcPr>
            <w:tcW w:w="3600" w:type="dxa"/>
          </w:tcPr>
          <w:p w:rsidR="00920D2B" w:rsidRDefault="00375D0E" w:rsidP="00084D4A">
            <w:pPr>
              <w:numPr>
                <w:ilvl w:val="0"/>
                <w:numId w:val="50"/>
              </w:numPr>
              <w:tabs>
                <w:tab w:val="clear" w:pos="612"/>
                <w:tab w:val="num" w:pos="92"/>
              </w:tabs>
              <w:ind w:left="392"/>
              <w:rPr>
                <w:rFonts w:cs="Tahoma"/>
                <w:lang w:val="fr-FR"/>
              </w:rPr>
            </w:pPr>
            <w:r w:rsidRPr="00375D0E">
              <w:rPr>
                <w:rFonts w:cs="Tahoma"/>
                <w:lang w:val="fr-FR"/>
              </w:rPr>
              <w:t>Identifier les éléments clés d</w:t>
            </w:r>
            <w:r w:rsidR="003655DC">
              <w:rPr>
                <w:rFonts w:cs="Tahoma"/>
                <w:lang w:val="fr-FR"/>
              </w:rPr>
              <w:t xml:space="preserve">’un bilan </w:t>
            </w:r>
            <w:r w:rsidRPr="00375D0E">
              <w:rPr>
                <w:rFonts w:cs="Tahoma"/>
                <w:lang w:val="fr-FR"/>
              </w:rPr>
              <w:t>communautaire</w:t>
            </w:r>
          </w:p>
        </w:tc>
        <w:tc>
          <w:tcPr>
            <w:tcW w:w="6120" w:type="dxa"/>
          </w:tcPr>
          <w:p w:rsidR="00D4334C" w:rsidRPr="00865D4F" w:rsidRDefault="00375D0E" w:rsidP="00084D4A">
            <w:pPr>
              <w:numPr>
                <w:ilvl w:val="0"/>
                <w:numId w:val="46"/>
              </w:numPr>
              <w:spacing w:after="60"/>
              <w:ind w:left="346"/>
              <w:rPr>
                <w:rFonts w:cs="Tahoma"/>
                <w:lang w:val="fr-FR"/>
              </w:rPr>
            </w:pPr>
            <w:r w:rsidRPr="00375D0E">
              <w:rPr>
                <w:rFonts w:cs="Tahoma"/>
                <w:lang w:val="fr-FR"/>
              </w:rPr>
              <w:t xml:space="preserve">Document 3.2 </w:t>
            </w:r>
            <w:r w:rsidR="00E46D13">
              <w:rPr>
                <w:rFonts w:cs="Tahoma"/>
                <w:lang w:val="fr-FR"/>
              </w:rPr>
              <w:t>Bilan</w:t>
            </w:r>
            <w:r w:rsidRPr="00375D0E">
              <w:rPr>
                <w:rFonts w:cs="Tahoma"/>
                <w:lang w:val="fr-FR"/>
              </w:rPr>
              <w:t xml:space="preserve"> communautaire</w:t>
            </w:r>
          </w:p>
          <w:p w:rsidR="00920D2B" w:rsidRDefault="00375D0E" w:rsidP="00084D4A">
            <w:pPr>
              <w:numPr>
                <w:ilvl w:val="0"/>
                <w:numId w:val="46"/>
              </w:numPr>
              <w:spacing w:after="60"/>
              <w:ind w:left="346"/>
              <w:rPr>
                <w:rFonts w:cs="Tahoma"/>
                <w:lang w:val="fr-FR"/>
              </w:rPr>
            </w:pPr>
            <w:r w:rsidRPr="00375D0E">
              <w:rPr>
                <w:rFonts w:cs="Tahoma"/>
                <w:lang w:val="fr-FR"/>
              </w:rPr>
              <w:t>Document 3.3 Etapes et méthodes d</w:t>
            </w:r>
            <w:r w:rsidR="00E51F1D">
              <w:rPr>
                <w:rFonts w:cs="Tahoma"/>
                <w:lang w:val="fr-FR"/>
              </w:rPr>
              <w:t>u</w:t>
            </w:r>
            <w:r w:rsidR="003655DC">
              <w:rPr>
                <w:rFonts w:cs="Tahoma"/>
                <w:lang w:val="fr-FR"/>
              </w:rPr>
              <w:t xml:space="preserve"> bilan</w:t>
            </w:r>
            <w:r w:rsidRPr="00375D0E">
              <w:rPr>
                <w:rFonts w:cs="Tahoma"/>
                <w:lang w:val="fr-FR"/>
              </w:rPr>
              <w:t xml:space="preserve"> communautaire</w:t>
            </w:r>
          </w:p>
        </w:tc>
      </w:tr>
      <w:tr w:rsidR="00D4334C" w:rsidRPr="00D823EE">
        <w:tc>
          <w:tcPr>
            <w:tcW w:w="3600" w:type="dxa"/>
          </w:tcPr>
          <w:p w:rsidR="00D4334C" w:rsidRPr="00865D4F" w:rsidRDefault="00375D0E" w:rsidP="00084D4A">
            <w:pPr>
              <w:numPr>
                <w:ilvl w:val="0"/>
                <w:numId w:val="50"/>
              </w:numPr>
              <w:tabs>
                <w:tab w:val="clear" w:pos="612"/>
                <w:tab w:val="num" w:pos="92"/>
              </w:tabs>
              <w:ind w:left="392"/>
              <w:rPr>
                <w:rFonts w:cs="Tahoma"/>
                <w:lang w:val="fr-FR"/>
              </w:rPr>
            </w:pPr>
            <w:r w:rsidRPr="00375D0E">
              <w:rPr>
                <w:rFonts w:cs="Tahoma"/>
                <w:lang w:val="fr-FR"/>
              </w:rPr>
              <w:t>Identifier les étapes clés de l’extension communautaire de la PCMA</w:t>
            </w:r>
          </w:p>
        </w:tc>
        <w:tc>
          <w:tcPr>
            <w:tcW w:w="6120" w:type="dxa"/>
          </w:tcPr>
          <w:p w:rsidR="00DF639E" w:rsidRPr="00865D4F" w:rsidRDefault="00375D0E" w:rsidP="00084D4A">
            <w:pPr>
              <w:numPr>
                <w:ilvl w:val="0"/>
                <w:numId w:val="46"/>
              </w:numPr>
              <w:spacing w:after="60"/>
              <w:ind w:left="346"/>
              <w:rPr>
                <w:rFonts w:cs="Tahoma"/>
                <w:lang w:val="fr-FR"/>
              </w:rPr>
            </w:pPr>
            <w:r w:rsidRPr="00375D0E">
              <w:rPr>
                <w:rFonts w:cs="Tahoma"/>
                <w:lang w:val="fr-FR"/>
              </w:rPr>
              <w:t>Document 3.4 Extension communautaire : d</w:t>
            </w:r>
            <w:r w:rsidR="00E51F1D">
              <w:rPr>
                <w:rFonts w:cs="Tahoma"/>
                <w:lang w:val="fr-FR"/>
              </w:rPr>
              <w:t>u</w:t>
            </w:r>
            <w:r w:rsidR="003655DC">
              <w:rPr>
                <w:rFonts w:cs="Tahoma"/>
                <w:lang w:val="fr-FR"/>
              </w:rPr>
              <w:t xml:space="preserve"> bilan</w:t>
            </w:r>
            <w:r w:rsidRPr="00375D0E">
              <w:rPr>
                <w:rFonts w:cs="Tahoma"/>
                <w:lang w:val="fr-FR"/>
              </w:rPr>
              <w:t xml:space="preserve"> à la stratégie </w:t>
            </w:r>
          </w:p>
          <w:p w:rsidR="00D4334C" w:rsidRPr="00865D4F" w:rsidRDefault="00375D0E" w:rsidP="00084D4A">
            <w:pPr>
              <w:numPr>
                <w:ilvl w:val="0"/>
                <w:numId w:val="46"/>
              </w:numPr>
              <w:spacing w:after="60"/>
              <w:ind w:left="346"/>
              <w:rPr>
                <w:rFonts w:cs="Tahoma"/>
                <w:lang w:val="fr-FR"/>
              </w:rPr>
            </w:pPr>
            <w:r w:rsidRPr="00375D0E">
              <w:rPr>
                <w:rFonts w:cs="Tahoma"/>
                <w:lang w:val="fr-FR"/>
              </w:rPr>
              <w:t>Document 3.5 Stratégie d’extension communautaire</w:t>
            </w:r>
          </w:p>
          <w:p w:rsidR="00D4334C" w:rsidRPr="00865D4F" w:rsidRDefault="00375D0E" w:rsidP="00084D4A">
            <w:pPr>
              <w:numPr>
                <w:ilvl w:val="1"/>
                <w:numId w:val="48"/>
              </w:numPr>
              <w:spacing w:after="60"/>
              <w:ind w:left="346"/>
              <w:rPr>
                <w:rFonts w:cs="Tahoma"/>
                <w:b/>
                <w:lang w:val="fr-FR"/>
              </w:rPr>
            </w:pPr>
            <w:r w:rsidRPr="00375D0E">
              <w:rPr>
                <w:rFonts w:cs="Tahoma"/>
                <w:lang w:val="fr-FR"/>
              </w:rPr>
              <w:t>Document 3.6 Exemple : Qui s’occupera d</w:t>
            </w:r>
            <w:r w:rsidR="00B738AB">
              <w:rPr>
                <w:rFonts w:cs="Tahoma"/>
                <w:lang w:val="fr-FR"/>
              </w:rPr>
              <w:t>u dépistage communautaire</w:t>
            </w:r>
            <w:r w:rsidR="00944BCA">
              <w:rPr>
                <w:rFonts w:cs="Tahoma"/>
                <w:lang w:val="fr-FR"/>
              </w:rPr>
              <w:t> ?</w:t>
            </w:r>
          </w:p>
          <w:p w:rsidR="00DF639E" w:rsidRPr="00865D4F" w:rsidRDefault="00375D0E" w:rsidP="00084D4A">
            <w:pPr>
              <w:numPr>
                <w:ilvl w:val="1"/>
                <w:numId w:val="48"/>
              </w:numPr>
              <w:spacing w:after="60"/>
              <w:ind w:left="346"/>
              <w:rPr>
                <w:rFonts w:cs="Tahoma"/>
                <w:b/>
                <w:lang w:val="fr-FR"/>
              </w:rPr>
            </w:pPr>
            <w:r w:rsidRPr="00375D0E">
              <w:rPr>
                <w:rFonts w:cs="Tahoma"/>
                <w:lang w:val="fr-FR"/>
              </w:rPr>
              <w:t xml:space="preserve">Exercice 3.3 Comparaison des </w:t>
            </w:r>
            <w:r w:rsidRPr="00B738AB">
              <w:rPr>
                <w:rFonts w:cs="Tahoma"/>
                <w:lang w:val="fr-FR"/>
              </w:rPr>
              <w:t xml:space="preserve">modèles de </w:t>
            </w:r>
            <w:r w:rsidR="00B738AB">
              <w:rPr>
                <w:rFonts w:cs="Tahoma"/>
                <w:lang w:val="fr-FR"/>
              </w:rPr>
              <w:t>dépistage communautaire</w:t>
            </w:r>
          </w:p>
          <w:p w:rsidR="009550D4" w:rsidRPr="00865D4F" w:rsidRDefault="00375D0E" w:rsidP="00084D4A">
            <w:pPr>
              <w:numPr>
                <w:ilvl w:val="1"/>
                <w:numId w:val="48"/>
              </w:numPr>
              <w:spacing w:after="60"/>
              <w:ind w:left="346"/>
              <w:rPr>
                <w:rFonts w:cs="Tahoma"/>
                <w:b/>
                <w:lang w:val="fr-FR"/>
              </w:rPr>
            </w:pPr>
            <w:r w:rsidRPr="00375D0E">
              <w:rPr>
                <w:rFonts w:cs="Tahoma"/>
                <w:lang w:val="fr-FR"/>
              </w:rPr>
              <w:t>Exercice 3.4 Fiche de travail : Choix des personnes qui seront chargées de l’extension communautaire</w:t>
            </w:r>
          </w:p>
        </w:tc>
      </w:tr>
      <w:tr w:rsidR="00D4334C" w:rsidRPr="00D823EE">
        <w:tc>
          <w:tcPr>
            <w:tcW w:w="3600" w:type="dxa"/>
          </w:tcPr>
          <w:p w:rsidR="00D4334C" w:rsidRPr="00865D4F" w:rsidRDefault="00375D0E" w:rsidP="00084D4A">
            <w:pPr>
              <w:numPr>
                <w:ilvl w:val="0"/>
                <w:numId w:val="50"/>
              </w:numPr>
              <w:tabs>
                <w:tab w:val="clear" w:pos="612"/>
                <w:tab w:val="num" w:pos="92"/>
              </w:tabs>
              <w:ind w:left="392"/>
              <w:rPr>
                <w:rFonts w:cs="Tahoma"/>
                <w:lang w:val="fr-FR"/>
              </w:rPr>
            </w:pPr>
            <w:r w:rsidRPr="00375D0E">
              <w:rPr>
                <w:rFonts w:cs="Tahoma"/>
                <w:lang w:val="fr-FR"/>
              </w:rPr>
              <w:lastRenderedPageBreak/>
              <w:t>Discuter des divers aspects à envisager lors de la formulation et de l</w:t>
            </w:r>
            <w:r w:rsidR="003655DC">
              <w:rPr>
                <w:rFonts w:cs="Tahoma"/>
                <w:lang w:val="fr-FR"/>
              </w:rPr>
              <w:t>’utilisation des messages de la PCMA</w:t>
            </w:r>
            <w:r w:rsidRPr="00375D0E">
              <w:rPr>
                <w:rFonts w:cs="Tahoma"/>
                <w:lang w:val="fr-FR"/>
              </w:rPr>
              <w:t xml:space="preserve"> </w:t>
            </w:r>
          </w:p>
        </w:tc>
        <w:tc>
          <w:tcPr>
            <w:tcW w:w="6120" w:type="dxa"/>
          </w:tcPr>
          <w:p w:rsidR="00D4334C" w:rsidRPr="00865D4F" w:rsidRDefault="00375D0E" w:rsidP="00084D4A">
            <w:pPr>
              <w:numPr>
                <w:ilvl w:val="0"/>
                <w:numId w:val="46"/>
              </w:numPr>
              <w:spacing w:after="60"/>
              <w:ind w:left="346"/>
              <w:rPr>
                <w:rFonts w:cs="Tahoma"/>
                <w:lang w:val="fr-FR"/>
              </w:rPr>
            </w:pPr>
            <w:r w:rsidRPr="00375D0E">
              <w:rPr>
                <w:rFonts w:cs="Tahoma"/>
                <w:lang w:val="fr-FR"/>
              </w:rPr>
              <w:t>Document 3.7 Formuler des messages simples et uniformisés de la PCMA</w:t>
            </w:r>
          </w:p>
          <w:p w:rsidR="00D4334C" w:rsidRPr="00865D4F" w:rsidRDefault="00375D0E" w:rsidP="00084D4A">
            <w:pPr>
              <w:numPr>
                <w:ilvl w:val="0"/>
                <w:numId w:val="46"/>
              </w:numPr>
              <w:spacing w:after="60"/>
              <w:ind w:left="346"/>
              <w:rPr>
                <w:rFonts w:cs="Tahoma"/>
                <w:lang w:val="fr-FR"/>
              </w:rPr>
            </w:pPr>
            <w:r w:rsidRPr="00375D0E">
              <w:rPr>
                <w:rFonts w:cs="Tahoma"/>
                <w:lang w:val="fr-FR"/>
              </w:rPr>
              <w:t xml:space="preserve">Document 3.8 Référence : Messages du prospectus </w:t>
            </w:r>
          </w:p>
        </w:tc>
      </w:tr>
      <w:tr w:rsidR="00D4334C" w:rsidRPr="00D823EE">
        <w:tc>
          <w:tcPr>
            <w:tcW w:w="3600" w:type="dxa"/>
          </w:tcPr>
          <w:p w:rsidR="00D4334C" w:rsidRPr="00865D4F" w:rsidRDefault="00375D0E" w:rsidP="00084D4A">
            <w:pPr>
              <w:numPr>
                <w:ilvl w:val="0"/>
                <w:numId w:val="50"/>
              </w:numPr>
              <w:tabs>
                <w:tab w:val="clear" w:pos="612"/>
                <w:tab w:val="num" w:pos="92"/>
              </w:tabs>
              <w:ind w:left="392"/>
              <w:rPr>
                <w:rFonts w:cs="Tahoma"/>
                <w:lang w:val="fr-FR"/>
              </w:rPr>
            </w:pPr>
            <w:r w:rsidRPr="00375D0E">
              <w:rPr>
                <w:lang w:val="fr-FR"/>
              </w:rPr>
              <w:t>Discuter des préparations pour la mobilisation et la formation communautaires</w:t>
            </w:r>
          </w:p>
        </w:tc>
        <w:tc>
          <w:tcPr>
            <w:tcW w:w="6120" w:type="dxa"/>
          </w:tcPr>
          <w:p w:rsidR="00D4334C" w:rsidRPr="00865D4F" w:rsidRDefault="00375D0E" w:rsidP="00084D4A">
            <w:pPr>
              <w:numPr>
                <w:ilvl w:val="0"/>
                <w:numId w:val="46"/>
              </w:numPr>
              <w:spacing w:after="60"/>
              <w:ind w:left="346"/>
              <w:rPr>
                <w:rFonts w:cs="Tahoma"/>
                <w:b/>
                <w:lang w:val="fr-FR"/>
              </w:rPr>
            </w:pPr>
            <w:r w:rsidRPr="00375D0E">
              <w:rPr>
                <w:lang w:val="fr-FR"/>
              </w:rPr>
              <w:t xml:space="preserve">Document 3.9 Actions clés de la mobilisation et </w:t>
            </w:r>
            <w:r w:rsidR="002B0FC5">
              <w:rPr>
                <w:lang w:val="fr-FR"/>
              </w:rPr>
              <w:t xml:space="preserve">la </w:t>
            </w:r>
            <w:r w:rsidRPr="00375D0E">
              <w:rPr>
                <w:lang w:val="fr-FR"/>
              </w:rPr>
              <w:t>formation communautaires</w:t>
            </w:r>
          </w:p>
        </w:tc>
      </w:tr>
      <w:tr w:rsidR="00D4334C" w:rsidRPr="00D823EE">
        <w:tc>
          <w:tcPr>
            <w:tcW w:w="3600" w:type="dxa"/>
          </w:tcPr>
          <w:p w:rsidR="00D4334C" w:rsidRPr="00865D4F" w:rsidRDefault="00375D0E" w:rsidP="0080576E">
            <w:pPr>
              <w:tabs>
                <w:tab w:val="left" w:pos="0"/>
              </w:tabs>
              <w:rPr>
                <w:rFonts w:cs="Tahoma"/>
                <w:lang w:val="fr-FR"/>
              </w:rPr>
            </w:pPr>
            <w:r w:rsidRPr="00375D0E">
              <w:rPr>
                <w:rFonts w:cs="Tahoma"/>
                <w:lang w:val="fr-FR"/>
              </w:rPr>
              <w:t xml:space="preserve">    Synthèse et </w:t>
            </w:r>
            <w:r w:rsidR="003655DC">
              <w:rPr>
                <w:rFonts w:cs="Tahoma"/>
                <w:lang w:val="fr-FR"/>
              </w:rPr>
              <w:t>é</w:t>
            </w:r>
            <w:r w:rsidRPr="00375D0E">
              <w:rPr>
                <w:rFonts w:cs="Tahoma"/>
                <w:lang w:val="fr-FR"/>
              </w:rPr>
              <w:t>valuation du module</w:t>
            </w:r>
          </w:p>
        </w:tc>
        <w:tc>
          <w:tcPr>
            <w:tcW w:w="6120" w:type="dxa"/>
          </w:tcPr>
          <w:p w:rsidR="00D4334C" w:rsidRPr="00865D4F" w:rsidRDefault="00375D0E" w:rsidP="00084D4A">
            <w:pPr>
              <w:numPr>
                <w:ilvl w:val="0"/>
                <w:numId w:val="46"/>
              </w:numPr>
              <w:spacing w:after="60"/>
              <w:ind w:left="346"/>
              <w:rPr>
                <w:lang w:val="fr-FR"/>
              </w:rPr>
            </w:pPr>
            <w:r w:rsidRPr="00375D0E">
              <w:rPr>
                <w:rFonts w:cs="Tahoma"/>
                <w:lang w:val="fr-FR"/>
              </w:rPr>
              <w:t>Document 3.10 Eléments et</w:t>
            </w:r>
            <w:r w:rsidR="00E55649">
              <w:rPr>
                <w:rFonts w:cs="Tahoma"/>
                <w:lang w:val="fr-FR"/>
              </w:rPr>
              <w:t xml:space="preserve"> </w:t>
            </w:r>
            <w:r w:rsidRPr="00375D0E">
              <w:rPr>
                <w:rFonts w:cs="Tahoma"/>
                <w:lang w:val="fr-FR"/>
              </w:rPr>
              <w:t>séquence</w:t>
            </w:r>
            <w:r w:rsidR="003655DC">
              <w:rPr>
                <w:rFonts w:cs="Tahoma"/>
                <w:lang w:val="fr-FR"/>
              </w:rPr>
              <w:t xml:space="preserve"> de l’extension communautaire de la PCMA</w:t>
            </w:r>
            <w:r w:rsidRPr="00375D0E">
              <w:rPr>
                <w:lang w:val="fr-FR"/>
              </w:rPr>
              <w:t xml:space="preserve"> </w:t>
            </w:r>
          </w:p>
        </w:tc>
      </w:tr>
    </w:tbl>
    <w:p w:rsidR="00D4334C" w:rsidRPr="00865D4F" w:rsidRDefault="00D4334C" w:rsidP="00A82F34">
      <w:pPr>
        <w:rPr>
          <w:lang w:val="fr-FR"/>
        </w:rPr>
      </w:pPr>
    </w:p>
    <w:p w:rsidR="00D4334C" w:rsidRPr="00865D4F" w:rsidRDefault="00D4334C" w:rsidP="00A82F34">
      <w:pPr>
        <w:rPr>
          <w:lang w:val="fr-FR"/>
        </w:rPr>
      </w:pPr>
    </w:p>
    <w:tbl>
      <w:tblPr>
        <w:tblW w:w="0" w:type="auto"/>
        <w:tblBorders>
          <w:insideH w:val="single" w:sz="4" w:space="0" w:color="auto"/>
        </w:tblBorders>
        <w:tblLook w:val="04A0"/>
      </w:tblPr>
      <w:tblGrid>
        <w:gridCol w:w="731"/>
        <w:gridCol w:w="8348"/>
      </w:tblGrid>
      <w:tr w:rsidR="00EC3027" w:rsidRPr="00D823EE">
        <w:tc>
          <w:tcPr>
            <w:tcW w:w="708" w:type="dxa"/>
          </w:tcPr>
          <w:p w:rsidR="00EC3027" w:rsidRPr="00594A97" w:rsidRDefault="00504421" w:rsidP="00594A97">
            <w:pPr>
              <w:pStyle w:val="Heading2"/>
              <w:rPr>
                <w:color w:val="auto"/>
              </w:rPr>
            </w:pPr>
            <w:r w:rsidRPr="00504421">
              <w:rPr>
                <w:noProof/>
                <w:color w:val="auto"/>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tools" style="width:25.8pt;height:25.8pt;visibility:visible">
                  <v:imagedata r:id="rId7" o:title="tools"/>
                </v:shape>
              </w:pict>
            </w:r>
          </w:p>
        </w:tc>
        <w:tc>
          <w:tcPr>
            <w:tcW w:w="8348" w:type="dxa"/>
          </w:tcPr>
          <w:p w:rsidR="00594A97" w:rsidRPr="00594A97" w:rsidRDefault="00594A97" w:rsidP="00594A97">
            <w:pPr>
              <w:pStyle w:val="Heading2"/>
            </w:pPr>
            <w:r w:rsidRPr="00594A97">
              <w:t>Matériel</w:t>
            </w:r>
          </w:p>
          <w:p w:rsidR="00594A97" w:rsidRPr="00865D4F" w:rsidRDefault="00594A97" w:rsidP="00594A97">
            <w:pPr>
              <w:rPr>
                <w:lang w:val="fr-FR"/>
              </w:rPr>
            </w:pPr>
          </w:p>
          <w:p w:rsidR="00594A97" w:rsidRPr="005B3FB5" w:rsidRDefault="00594A97" w:rsidP="00594A97">
            <w:pPr>
              <w:pStyle w:val="BodyText"/>
              <w:numPr>
                <w:ilvl w:val="0"/>
                <w:numId w:val="1"/>
              </w:numPr>
              <w:jc w:val="both"/>
              <w:rPr>
                <w:i/>
                <w:lang w:val="en-US"/>
              </w:rPr>
            </w:pPr>
            <w:r w:rsidRPr="00375D0E">
              <w:rPr>
                <w:i/>
                <w:lang w:val="en-US"/>
              </w:rPr>
              <w:t>Community-based Therapeutic Care (</w:t>
            </w:r>
            <w:smartTag w:uri="urn:schemas-microsoft-com:office:smarttags" w:element="stockticker">
              <w:r w:rsidRPr="00375D0E">
                <w:rPr>
                  <w:i/>
                  <w:lang w:val="en-US"/>
                </w:rPr>
                <w:t>CTC</w:t>
              </w:r>
            </w:smartTag>
            <w:r w:rsidRPr="00375D0E">
              <w:rPr>
                <w:i/>
                <w:lang w:val="en-US"/>
              </w:rPr>
              <w:t xml:space="preserve">): a field manual </w:t>
            </w:r>
          </w:p>
          <w:p w:rsidR="00594A97" w:rsidRPr="00865D4F" w:rsidRDefault="00594A97" w:rsidP="00594A97">
            <w:pPr>
              <w:pStyle w:val="BodyText"/>
              <w:numPr>
                <w:ilvl w:val="0"/>
                <w:numId w:val="1"/>
              </w:numPr>
              <w:jc w:val="both"/>
              <w:rPr>
                <w:lang w:val="fr-FR"/>
              </w:rPr>
            </w:pPr>
            <w:r w:rsidRPr="00375D0E">
              <w:rPr>
                <w:lang w:val="fr-FR"/>
              </w:rPr>
              <w:t xml:space="preserve">Grande </w:t>
            </w:r>
            <w:r w:rsidR="00B15E27">
              <w:rPr>
                <w:lang w:val="fr-FR"/>
              </w:rPr>
              <w:t>feuilles</w:t>
            </w:r>
            <w:r w:rsidRPr="00375D0E">
              <w:rPr>
                <w:lang w:val="fr-FR"/>
              </w:rPr>
              <w:t>, feutres</w:t>
            </w:r>
          </w:p>
          <w:p w:rsidR="00EC3027" w:rsidRPr="00594A97" w:rsidRDefault="00594A97" w:rsidP="00594A97">
            <w:pPr>
              <w:pStyle w:val="BodyText"/>
              <w:numPr>
                <w:ilvl w:val="0"/>
                <w:numId w:val="1"/>
              </w:numPr>
              <w:jc w:val="both"/>
              <w:rPr>
                <w:lang w:val="fr-FR"/>
              </w:rPr>
            </w:pPr>
            <w:r w:rsidRPr="00375D0E">
              <w:rPr>
                <w:lang w:val="fr-FR"/>
              </w:rPr>
              <w:t>Cartes pour l’</w:t>
            </w:r>
            <w:r w:rsidRPr="00375D0E">
              <w:rPr>
                <w:b/>
                <w:lang w:val="fr-FR"/>
              </w:rPr>
              <w:t>Exercice 3.2 Jeu de rôle</w:t>
            </w:r>
            <w:r>
              <w:rPr>
                <w:rFonts w:cs="Tahoma"/>
                <w:b/>
                <w:lang w:val="fr-FR"/>
              </w:rPr>
              <w:t xml:space="preserve"> </w:t>
            </w:r>
            <w:r w:rsidRPr="00375D0E">
              <w:rPr>
                <w:rFonts w:cs="Tahoma"/>
                <w:b/>
                <w:lang w:val="fr-FR"/>
              </w:rPr>
              <w:t>: B</w:t>
            </w:r>
            <w:r w:rsidRPr="00375D0E">
              <w:rPr>
                <w:b/>
                <w:lang w:val="fr-FR"/>
              </w:rPr>
              <w:t>arri</w:t>
            </w:r>
            <w:r>
              <w:rPr>
                <w:b/>
                <w:lang w:val="fr-FR"/>
              </w:rPr>
              <w:t>ères à l’accès</w:t>
            </w:r>
          </w:p>
          <w:p w:rsidR="00594A97" w:rsidRDefault="00594A97" w:rsidP="00594A97">
            <w:pPr>
              <w:pStyle w:val="BodyText"/>
              <w:ind w:left="0"/>
              <w:jc w:val="both"/>
              <w:rPr>
                <w:b/>
                <w:lang w:val="fr-FR"/>
              </w:rPr>
            </w:pPr>
          </w:p>
          <w:p w:rsidR="00594A97" w:rsidRPr="00865D4F" w:rsidRDefault="007606F3" w:rsidP="00594A97">
            <w:pPr>
              <w:pStyle w:val="Heading2"/>
              <w:rPr>
                <w:lang w:val="fr-FR"/>
              </w:rPr>
            </w:pPr>
            <w:r>
              <w:rPr>
                <w:lang w:val="fr-FR"/>
              </w:rPr>
              <w:t>pr</w:t>
            </w:r>
            <w:r>
              <w:rPr>
                <w:rFonts w:cs="Tahoma"/>
                <w:lang w:val="fr-FR"/>
              </w:rPr>
              <w:t>É</w:t>
            </w:r>
            <w:r>
              <w:rPr>
                <w:lang w:val="fr-FR"/>
              </w:rPr>
              <w:t xml:space="preserve">paration  </w:t>
            </w:r>
            <w:r>
              <w:rPr>
                <w:rFonts w:cs="Tahoma"/>
                <w:lang w:val="fr-FR"/>
              </w:rPr>
              <w:t>À</w:t>
            </w:r>
            <w:r>
              <w:rPr>
                <w:lang w:val="fr-FR"/>
              </w:rPr>
              <w:t xml:space="preserve"> </w:t>
            </w:r>
            <w:r w:rsidR="00594A97" w:rsidRPr="00375D0E">
              <w:rPr>
                <w:lang w:val="fr-FR"/>
              </w:rPr>
              <w:t xml:space="preserve"> l’avance</w:t>
            </w:r>
          </w:p>
          <w:p w:rsidR="00594A97" w:rsidRPr="00865D4F" w:rsidRDefault="00594A97" w:rsidP="00594A97">
            <w:pPr>
              <w:pStyle w:val="Heading2"/>
              <w:rPr>
                <w:sz w:val="20"/>
                <w:szCs w:val="20"/>
                <w:lang w:val="fr-FR"/>
              </w:rPr>
            </w:pPr>
          </w:p>
          <w:p w:rsidR="00594A97" w:rsidRPr="00865D4F" w:rsidRDefault="00594A97" w:rsidP="00594A97">
            <w:pPr>
              <w:pStyle w:val="BodyText"/>
              <w:numPr>
                <w:ilvl w:val="0"/>
                <w:numId w:val="1"/>
              </w:numPr>
              <w:jc w:val="both"/>
              <w:rPr>
                <w:lang w:val="fr-FR"/>
              </w:rPr>
            </w:pPr>
            <w:r w:rsidRPr="00375D0E">
              <w:rPr>
                <w:lang w:val="fr-FR"/>
              </w:rPr>
              <w:t xml:space="preserve">Organisation de la pièce, </w:t>
            </w:r>
            <w:r>
              <w:rPr>
                <w:lang w:val="fr-FR"/>
              </w:rPr>
              <w:t>matériel</w:t>
            </w:r>
            <w:r w:rsidRPr="00375D0E">
              <w:rPr>
                <w:lang w:val="fr-FR"/>
              </w:rPr>
              <w:t xml:space="preserve"> susmentionné, grandes </w:t>
            </w:r>
            <w:r w:rsidR="00B15E27">
              <w:rPr>
                <w:lang w:val="fr-FR"/>
              </w:rPr>
              <w:t>feuilles</w:t>
            </w:r>
            <w:r w:rsidRPr="00375D0E">
              <w:rPr>
                <w:lang w:val="fr-FR"/>
              </w:rPr>
              <w:t xml:space="preserve">, feutres, </w:t>
            </w:r>
            <w:r w:rsidR="005A174D">
              <w:rPr>
                <w:lang w:val="fr-FR"/>
              </w:rPr>
              <w:t>ruban-</w:t>
            </w:r>
            <w:r w:rsidRPr="00375D0E">
              <w:rPr>
                <w:lang w:val="fr-FR"/>
              </w:rPr>
              <w:t>cache</w:t>
            </w:r>
            <w:r w:rsidR="005A174D">
              <w:rPr>
                <w:lang w:val="fr-FR"/>
              </w:rPr>
              <w:t> </w:t>
            </w:r>
          </w:p>
          <w:p w:rsidR="00594A97" w:rsidRPr="00594A97" w:rsidRDefault="00594A97" w:rsidP="00594A97">
            <w:pPr>
              <w:pStyle w:val="BodyText"/>
              <w:numPr>
                <w:ilvl w:val="0"/>
                <w:numId w:val="1"/>
              </w:numPr>
              <w:rPr>
                <w:lang w:val="fr-FR"/>
              </w:rPr>
            </w:pPr>
            <w:r w:rsidRPr="00375D0E">
              <w:rPr>
                <w:lang w:val="fr-FR"/>
              </w:rPr>
              <w:t xml:space="preserve">La veille de la formation ou avant, choisir six participants </w:t>
            </w:r>
            <w:r>
              <w:rPr>
                <w:lang w:val="fr-FR"/>
              </w:rPr>
              <w:t>qui prendront part au jeu de rôle</w:t>
            </w:r>
            <w:r w:rsidRPr="00375D0E">
              <w:rPr>
                <w:lang w:val="fr-FR"/>
              </w:rPr>
              <w:t xml:space="preserve"> et distrib</w:t>
            </w:r>
            <w:r>
              <w:rPr>
                <w:lang w:val="fr-FR"/>
              </w:rPr>
              <w:t>u</w:t>
            </w:r>
            <w:r w:rsidRPr="00375D0E">
              <w:rPr>
                <w:lang w:val="fr-FR"/>
              </w:rPr>
              <w:t xml:space="preserve">er les cartes du jeu de rôle aux personnes choisies. </w:t>
            </w:r>
          </w:p>
        </w:tc>
      </w:tr>
    </w:tbl>
    <w:p w:rsidR="00A14211" w:rsidRPr="00865D4F" w:rsidRDefault="00A14211" w:rsidP="004C0271">
      <w:pPr>
        <w:rPr>
          <w:lang w:val="fr-FR"/>
        </w:rPr>
      </w:pPr>
    </w:p>
    <w:tbl>
      <w:tblPr>
        <w:tblW w:w="9204" w:type="dxa"/>
        <w:tblBorders>
          <w:insideH w:val="single" w:sz="4" w:space="0" w:color="auto"/>
        </w:tblBorders>
        <w:tblLook w:val="04A0"/>
      </w:tblPr>
      <w:tblGrid>
        <w:gridCol w:w="856"/>
        <w:gridCol w:w="8348"/>
      </w:tblGrid>
      <w:tr w:rsidR="00962F1A" w:rsidRPr="00D823EE">
        <w:tc>
          <w:tcPr>
            <w:tcW w:w="856" w:type="dxa"/>
          </w:tcPr>
          <w:p w:rsidR="00962F1A" w:rsidRDefault="00504421" w:rsidP="00B03E32">
            <w:pPr>
              <w:pStyle w:val="Heading2"/>
            </w:pPr>
            <w:r w:rsidRPr="00504421">
              <w:rPr>
                <w:noProof/>
                <w:lang w:val="en-US"/>
              </w:rPr>
              <w:pict>
                <v:shape id="Image 2" o:spid="_x0000_i1026" type="#_x0000_t75" alt="clock" style="width:27.95pt;height:27.95pt;visibility:visible">
                  <v:imagedata r:id="rId8" o:title="clock"/>
                </v:shape>
              </w:pict>
            </w:r>
          </w:p>
        </w:tc>
        <w:tc>
          <w:tcPr>
            <w:tcW w:w="8348" w:type="dxa"/>
          </w:tcPr>
          <w:p w:rsidR="00962F1A" w:rsidRPr="00865D4F" w:rsidRDefault="007606F3" w:rsidP="00594A97">
            <w:pPr>
              <w:pStyle w:val="Heading2"/>
              <w:rPr>
                <w:lang w:val="fr-FR"/>
              </w:rPr>
            </w:pPr>
            <w:r>
              <w:rPr>
                <w:lang w:val="fr-FR"/>
              </w:rPr>
              <w:t>dur</w:t>
            </w:r>
            <w:r>
              <w:rPr>
                <w:rFonts w:cs="Tahoma"/>
                <w:lang w:val="fr-FR"/>
              </w:rPr>
              <w:t>É</w:t>
            </w:r>
            <w:r>
              <w:rPr>
                <w:lang w:val="fr-FR"/>
              </w:rPr>
              <w:t xml:space="preserve">e </w:t>
            </w:r>
            <w:r w:rsidR="00962F1A" w:rsidRPr="00375D0E">
              <w:rPr>
                <w:lang w:val="fr-FR"/>
              </w:rPr>
              <w:t xml:space="preserve"> du module : Formation de trois heures en salle de classe suivie par une visite sur place d’une </w:t>
            </w:r>
            <w:r>
              <w:rPr>
                <w:lang w:val="fr-FR"/>
              </w:rPr>
              <w:t>journ</w:t>
            </w:r>
            <w:r>
              <w:rPr>
                <w:rFonts w:cs="Tahoma"/>
                <w:lang w:val="fr-FR"/>
              </w:rPr>
              <w:t>É</w:t>
            </w:r>
            <w:r>
              <w:rPr>
                <w:lang w:val="fr-FR"/>
              </w:rPr>
              <w:t xml:space="preserve">e </w:t>
            </w:r>
            <w:r w:rsidR="00962F1A" w:rsidRPr="00375D0E">
              <w:rPr>
                <w:lang w:val="fr-FR"/>
              </w:rPr>
              <w:t xml:space="preserve"> </w:t>
            </w:r>
          </w:p>
          <w:p w:rsidR="00962F1A" w:rsidRPr="00865D4F" w:rsidRDefault="00962F1A" w:rsidP="00594A97">
            <w:pPr>
              <w:rPr>
                <w:lang w:val="fr-FR"/>
              </w:rPr>
            </w:pPr>
          </w:p>
          <w:p w:rsidR="00962F1A" w:rsidRPr="00594A97" w:rsidRDefault="007606F3" w:rsidP="00594A97">
            <w:pPr>
              <w:rPr>
                <w:lang w:val="fr-FR"/>
              </w:rPr>
            </w:pPr>
            <w:r>
              <w:rPr>
                <w:lang w:val="fr-FR"/>
              </w:rPr>
              <w:t xml:space="preserve">Remarque </w:t>
            </w:r>
            <w:r w:rsidR="00962F1A">
              <w:rPr>
                <w:lang w:val="fr-FR"/>
              </w:rPr>
              <w:t xml:space="preserve">: Suivant les besoins des participants, les formateurs pourront passer plus ou moins rapidement sur certains objectifs d’apprentissage et activités pédagogiques. La durée du module est une estimation du temps qu’il faudra pour atteindre les objectifs d’apprentissage et réaliser les activités de la formation. </w:t>
            </w:r>
          </w:p>
        </w:tc>
      </w:tr>
    </w:tbl>
    <w:p w:rsidR="00E54D0C" w:rsidRPr="00865D4F" w:rsidRDefault="00E54D0C" w:rsidP="00E54D0C">
      <w:pPr>
        <w:rPr>
          <w:lang w:val="fr-FR"/>
        </w:rPr>
      </w:pPr>
    </w:p>
    <w:p w:rsidR="00346B45" w:rsidRPr="00865D4F" w:rsidRDefault="00346B45" w:rsidP="004C0271">
      <w:pPr>
        <w:rPr>
          <w:lang w:val="fr-FR"/>
        </w:rPr>
      </w:pPr>
    </w:p>
    <w:p w:rsidR="0098078F" w:rsidRDefault="0098078F" w:rsidP="004C0271">
      <w:pPr>
        <w:rPr>
          <w:lang w:val="fr-FR"/>
        </w:rPr>
        <w:sectPr w:rsidR="0098078F" w:rsidSect="00DD43FA">
          <w:headerReference w:type="default" r:id="rId9"/>
          <w:footerReference w:type="even" r:id="rId10"/>
          <w:footerReference w:type="default" r:id="rId11"/>
          <w:pgSz w:w="11909" w:h="16834" w:code="9"/>
          <w:pgMar w:top="1440" w:right="1440" w:bottom="1440" w:left="1440" w:header="288" w:footer="720" w:gutter="0"/>
          <w:cols w:space="720"/>
          <w:docGrid w:linePitch="360"/>
        </w:sectPr>
      </w:pPr>
    </w:p>
    <w:p w:rsidR="00D3793D" w:rsidRDefault="00375D0E" w:rsidP="00B8360C">
      <w:pPr>
        <w:pStyle w:val="StyleLearningObjectiveAuto"/>
        <w:rPr>
          <w:lang w:val="fr-FR"/>
        </w:rPr>
      </w:pPr>
      <w:r w:rsidRPr="00243C64">
        <w:rPr>
          <w:lang w:val="fr-FR"/>
        </w:rPr>
        <w:lastRenderedPageBreak/>
        <w:t xml:space="preserve">Objectif d’apprentissage 1 : </w:t>
      </w:r>
    </w:p>
    <w:p w:rsidR="00452342" w:rsidRPr="00243C64" w:rsidRDefault="00375D0E" w:rsidP="00B8360C">
      <w:pPr>
        <w:pStyle w:val="StyleLearningObjectiveAuto"/>
        <w:rPr>
          <w:lang w:val="fr-FR"/>
        </w:rPr>
      </w:pPr>
      <w:r w:rsidRPr="00D3793D">
        <w:rPr>
          <w:caps w:val="0"/>
          <w:lang w:val="fr-FR"/>
        </w:rPr>
        <w:t xml:space="preserve">Expliquer </w:t>
      </w:r>
      <w:r w:rsidR="00D3793D" w:rsidRPr="00D3793D">
        <w:rPr>
          <w:caps w:val="0"/>
          <w:lang w:val="fr-FR"/>
        </w:rPr>
        <w:t>l’importance</w:t>
      </w:r>
      <w:r w:rsidR="00D3793D" w:rsidRPr="00243C64">
        <w:rPr>
          <w:caps w:val="0"/>
          <w:lang w:val="fr-FR"/>
        </w:rPr>
        <w:t xml:space="preserve"> de l’extension communautaire pour les </w:t>
      </w:r>
      <w:r w:rsidR="007606F3">
        <w:rPr>
          <w:caps w:val="0"/>
          <w:lang w:val="fr-FR"/>
        </w:rPr>
        <w:t xml:space="preserve">résultats </w:t>
      </w:r>
      <w:r w:rsidR="00D3793D" w:rsidRPr="00243C64">
        <w:rPr>
          <w:caps w:val="0"/>
          <w:lang w:val="fr-FR"/>
        </w:rPr>
        <w:t xml:space="preserve"> que souhaite obtenir la </w:t>
      </w:r>
      <w:r w:rsidRPr="00243C64">
        <w:rPr>
          <w:lang w:val="fr-FR"/>
        </w:rPr>
        <w:t>PCMA</w:t>
      </w:r>
    </w:p>
    <w:p w:rsidR="00E45DE7" w:rsidRPr="00865D4F" w:rsidRDefault="00E45DE7" w:rsidP="00CE1986">
      <w:pPr>
        <w:tabs>
          <w:tab w:val="left" w:pos="720"/>
        </w:tabs>
        <w:rPr>
          <w:b/>
          <w:color w:val="000080"/>
          <w:sz w:val="24"/>
          <w:szCs w:val="24"/>
          <w:lang w:val="fr-FR"/>
        </w:rPr>
      </w:pPr>
    </w:p>
    <w:tbl>
      <w:tblPr>
        <w:tblW w:w="0" w:type="auto"/>
        <w:tblBorders>
          <w:insideH w:val="single" w:sz="4" w:space="0" w:color="auto"/>
        </w:tblBorders>
        <w:tblLook w:val="04A0"/>
      </w:tblPr>
      <w:tblGrid>
        <w:gridCol w:w="708"/>
        <w:gridCol w:w="8348"/>
      </w:tblGrid>
      <w:tr w:rsidR="00EC3027" w:rsidRPr="00D823EE">
        <w:tc>
          <w:tcPr>
            <w:tcW w:w="708" w:type="dxa"/>
          </w:tcPr>
          <w:p w:rsidR="00EC3027" w:rsidRDefault="00504421" w:rsidP="00B03E32">
            <w:pPr>
              <w:pStyle w:val="Heading2"/>
            </w:pPr>
            <w:r w:rsidRPr="00504421">
              <w:rPr>
                <w:noProof/>
                <w:color w:val="auto"/>
                <w:sz w:val="20"/>
                <w:szCs w:val="20"/>
                <w:lang w:val="en-US"/>
              </w:rPr>
              <w:pict>
                <v:shape id="Image 3" o:spid="_x0000_i1027" type="#_x0000_t75" alt="trainer" style="width:22.55pt;height:29pt;visibility:visible">
                  <v:imagedata r:id="rId12" o:title="trainer"/>
                </v:shape>
              </w:pict>
            </w:r>
          </w:p>
        </w:tc>
        <w:tc>
          <w:tcPr>
            <w:tcW w:w="8348" w:type="dxa"/>
          </w:tcPr>
          <w:p w:rsidR="00EC3027" w:rsidRPr="00EC3027" w:rsidRDefault="00B03E32" w:rsidP="00B03E32">
            <w:pPr>
              <w:rPr>
                <w:b/>
                <w:lang w:val="fr-FR"/>
              </w:rPr>
            </w:pPr>
            <w:r w:rsidRPr="00A256D8">
              <w:rPr>
                <w:rStyle w:val="LeadIN"/>
              </w:rPr>
              <w:t>FORMATEUR :</w:t>
            </w:r>
            <w:r w:rsidRPr="00375D0E">
              <w:rPr>
                <w:lang w:val="fr-FR"/>
              </w:rPr>
              <w:t xml:space="preserve"> Prendre connaissance du </w:t>
            </w:r>
            <w:r w:rsidRPr="00375D0E">
              <w:rPr>
                <w:b/>
                <w:lang w:val="fr-FR"/>
              </w:rPr>
              <w:t xml:space="preserve">Document 3.1 Principes de l’extension communautaire dans le contexte de la PCMA, </w:t>
            </w:r>
            <w:r w:rsidRPr="00375D0E">
              <w:rPr>
                <w:b/>
                <w:color w:val="000000"/>
                <w:lang w:val="fr-FR"/>
              </w:rPr>
              <w:t>Exerci</w:t>
            </w:r>
            <w:r>
              <w:rPr>
                <w:b/>
                <w:color w:val="000000"/>
                <w:lang w:val="fr-FR"/>
              </w:rPr>
              <w:t>c</w:t>
            </w:r>
            <w:r w:rsidRPr="00375D0E">
              <w:rPr>
                <w:b/>
                <w:color w:val="000000"/>
                <w:lang w:val="fr-FR"/>
              </w:rPr>
              <w:t xml:space="preserve">e 3.1 </w:t>
            </w:r>
            <w:r>
              <w:rPr>
                <w:b/>
                <w:color w:val="000000"/>
                <w:lang w:val="fr-FR"/>
              </w:rPr>
              <w:t xml:space="preserve">Jeu de rôle sur les barrières à l’accès et la fréquentation de la PCMA et </w:t>
            </w:r>
            <w:r>
              <w:rPr>
                <w:b/>
                <w:lang w:val="fr-FR"/>
              </w:rPr>
              <w:t>Ex</w:t>
            </w:r>
            <w:r w:rsidRPr="00375D0E">
              <w:rPr>
                <w:b/>
                <w:lang w:val="fr-FR"/>
              </w:rPr>
              <w:t>erci</w:t>
            </w:r>
            <w:r>
              <w:rPr>
                <w:b/>
                <w:lang w:val="fr-FR"/>
              </w:rPr>
              <w:t>c</w:t>
            </w:r>
            <w:r w:rsidRPr="00375D0E">
              <w:rPr>
                <w:b/>
                <w:lang w:val="fr-FR"/>
              </w:rPr>
              <w:t xml:space="preserve">e 3.2 </w:t>
            </w:r>
            <w:r>
              <w:rPr>
                <w:b/>
                <w:lang w:val="fr-FR"/>
              </w:rPr>
              <w:t>Surmonter les obstacles entravant la participation communautaire à la PCMA</w:t>
            </w:r>
          </w:p>
        </w:tc>
      </w:tr>
    </w:tbl>
    <w:p w:rsidR="007E4A02" w:rsidRPr="00865D4F" w:rsidRDefault="007E4A02" w:rsidP="00045A01">
      <w:pPr>
        <w:pStyle w:val="Heading3"/>
        <w:rPr>
          <w:lang w:val="fr-FR"/>
        </w:rPr>
      </w:pPr>
    </w:p>
    <w:tbl>
      <w:tblPr>
        <w:tblW w:w="9058" w:type="dxa"/>
        <w:tblBorders>
          <w:insideH w:val="single" w:sz="4" w:space="0" w:color="auto"/>
        </w:tblBorders>
        <w:tblLook w:val="04A0"/>
      </w:tblPr>
      <w:tblGrid>
        <w:gridCol w:w="774"/>
        <w:gridCol w:w="8284"/>
      </w:tblGrid>
      <w:tr w:rsidR="00B03E32">
        <w:tc>
          <w:tcPr>
            <w:tcW w:w="744" w:type="dxa"/>
          </w:tcPr>
          <w:p w:rsidR="00B03E32" w:rsidRDefault="00504421" w:rsidP="00B03E32">
            <w:pPr>
              <w:pStyle w:val="Heading2"/>
            </w:pPr>
            <w:r w:rsidRPr="00504421">
              <w:rPr>
                <w:noProof/>
                <w:lang w:val="en-US"/>
              </w:rPr>
              <w:pict>
                <v:shape id="Image 4" o:spid="_x0000_i1028" type="#_x0000_t75" alt="knobgear" style="width:27.95pt;height:24.7pt;visibility:visible">
                  <v:imagedata r:id="rId13" o:title="knobgear"/>
                </v:shape>
              </w:pict>
            </w:r>
          </w:p>
          <w:p w:rsidR="00B03E32" w:rsidRPr="001A1E7E" w:rsidRDefault="00B03E32" w:rsidP="00B03E32"/>
          <w:p w:rsidR="00B03E32" w:rsidRPr="00007F5B" w:rsidRDefault="00504421" w:rsidP="00B03E32">
            <w:pPr>
              <w:jc w:val="center"/>
            </w:pPr>
            <w:r w:rsidRPr="00504421">
              <w:rPr>
                <w:noProof/>
                <w:lang w:val="en-US"/>
              </w:rPr>
              <w:pict>
                <v:shape id="Image 5" o:spid="_x0000_i1029" type="#_x0000_t75" alt="handouts" style="width:17.2pt;height:22.55pt;visibility:visible">
                  <v:imagedata r:id="rId14" o:title="handouts"/>
                </v:shape>
              </w:pict>
            </w:r>
          </w:p>
        </w:tc>
        <w:tc>
          <w:tcPr>
            <w:tcW w:w="8314" w:type="dxa"/>
          </w:tcPr>
          <w:p w:rsidR="00B03E32" w:rsidRPr="00A256D8" w:rsidRDefault="00B03E32" w:rsidP="00B03E32">
            <w:pPr>
              <w:rPr>
                <w:rStyle w:val="LeadIN"/>
              </w:rPr>
            </w:pPr>
            <w:r w:rsidRPr="00A256D8">
              <w:rPr>
                <w:rStyle w:val="LeadIN"/>
              </w:rPr>
              <w:t xml:space="preserve">Discussion en groupe et exposé participatif : Qu’est-ce que l’extension communautaire dans le contexte de la PCMA ? </w:t>
            </w:r>
          </w:p>
          <w:p w:rsidR="00B03E32" w:rsidRPr="00865D4F" w:rsidRDefault="00B03E32" w:rsidP="00B03E32">
            <w:pPr>
              <w:rPr>
                <w:lang w:val="fr-FR"/>
              </w:rPr>
            </w:pPr>
            <w:r>
              <w:rPr>
                <w:lang w:val="fr-FR"/>
              </w:rPr>
              <w:t xml:space="preserve">Si les participants ont suivi le </w:t>
            </w:r>
            <w:r w:rsidRPr="00375D0E">
              <w:rPr>
                <w:b/>
                <w:lang w:val="fr-FR"/>
              </w:rPr>
              <w:t>Module Un</w:t>
            </w:r>
            <w:r w:rsidRPr="00375D0E">
              <w:rPr>
                <w:lang w:val="fr-FR"/>
              </w:rPr>
              <w:t xml:space="preserve">, demandez-leur de former des groupes de 2 à 3 personnes et de décrire brièvement ce qu’ils savent à propos de l’extension communautaire dans le contexte de </w:t>
            </w:r>
            <w:smartTag w:uri="urn:schemas-microsoft-com:office:smarttags" w:element="PersonName">
              <w:smartTagPr>
                <w:attr w:name="ProductID" w:val="la PCMA. Demandez"/>
              </w:smartTagPr>
              <w:smartTag w:uri="urn:schemas-microsoft-com:office:smarttags" w:element="PersonName">
                <w:smartTagPr>
                  <w:attr w:name="ProductID" w:val="la PCMA."/>
                </w:smartTagPr>
                <w:r>
                  <w:rPr>
                    <w:lang w:val="fr-FR"/>
                  </w:rPr>
                  <w:t>la PCMA.</w:t>
                </w:r>
              </w:smartTag>
              <w:r>
                <w:rPr>
                  <w:lang w:val="fr-FR"/>
                </w:rPr>
                <w:t xml:space="preserve"> Demandez</w:t>
              </w:r>
            </w:smartTag>
            <w:r>
              <w:rPr>
                <w:lang w:val="fr-FR"/>
              </w:rPr>
              <w:t xml:space="preserve"> à quelques volontaires de répondre brièvement et d’apporter l’information manquante à l’aide du </w:t>
            </w:r>
            <w:r>
              <w:rPr>
                <w:b/>
                <w:lang w:val="fr-FR"/>
              </w:rPr>
              <w:t xml:space="preserve">Document 3.1 Principes de l’extension communautaire dans le contexte de </w:t>
            </w:r>
            <w:smartTag w:uri="urn:schemas-microsoft-com:office:smarttags" w:element="PersonName">
              <w:smartTagPr>
                <w:attr w:name="ProductID" w:val="la PCMA"/>
              </w:smartTagPr>
              <w:r>
                <w:rPr>
                  <w:b/>
                  <w:lang w:val="fr-FR"/>
                </w:rPr>
                <w:t>la PCMA</w:t>
              </w:r>
            </w:smartTag>
            <w:r>
              <w:rPr>
                <w:b/>
                <w:lang w:val="fr-FR"/>
              </w:rPr>
              <w:t xml:space="preserve">, Sections 1-3. </w:t>
            </w:r>
            <w:r w:rsidR="00D21D04">
              <w:rPr>
                <w:lang w:val="fr-FR"/>
              </w:rPr>
              <w:t xml:space="preserve">Soulignez l’importance des </w:t>
            </w:r>
            <w:r>
              <w:rPr>
                <w:lang w:val="fr-FR"/>
              </w:rPr>
              <w:t xml:space="preserve"> deux activités clés de l’extension communautaire dans le contexte de la PCMA : 1) </w:t>
            </w:r>
            <w:r w:rsidR="00D21D04">
              <w:rPr>
                <w:lang w:val="fr-FR"/>
              </w:rPr>
              <w:t xml:space="preserve">le </w:t>
            </w:r>
            <w:r>
              <w:rPr>
                <w:lang w:val="fr-FR"/>
              </w:rPr>
              <w:t xml:space="preserve">dépistage </w:t>
            </w:r>
            <w:r w:rsidR="007606F3">
              <w:rPr>
                <w:lang w:val="fr-FR"/>
              </w:rPr>
              <w:t xml:space="preserve">actif </w:t>
            </w:r>
            <w:r>
              <w:rPr>
                <w:lang w:val="fr-FR"/>
              </w:rPr>
              <w:t xml:space="preserve"> pour identifier </w:t>
            </w:r>
            <w:r w:rsidR="00D21D04">
              <w:rPr>
                <w:lang w:val="fr-FR"/>
              </w:rPr>
              <w:t xml:space="preserve">de manière précoce les </w:t>
            </w:r>
            <w:r>
              <w:rPr>
                <w:lang w:val="fr-FR"/>
              </w:rPr>
              <w:t xml:space="preserve"> cas de </w:t>
            </w:r>
            <w:smartTag w:uri="urn:schemas-microsoft-com:office:smarttags" w:element="stockticker">
              <w:r>
                <w:rPr>
                  <w:lang w:val="fr-FR"/>
                </w:rPr>
                <w:t>MAS</w:t>
              </w:r>
            </w:smartTag>
            <w:r>
              <w:rPr>
                <w:lang w:val="fr-FR"/>
              </w:rPr>
              <w:t xml:space="preserve">  et </w:t>
            </w:r>
            <w:r w:rsidR="00D21D04">
              <w:rPr>
                <w:lang w:val="fr-FR"/>
              </w:rPr>
              <w:t xml:space="preserve">faire </w:t>
            </w:r>
            <w:r>
              <w:rPr>
                <w:lang w:val="fr-FR"/>
              </w:rPr>
              <w:t xml:space="preserve">une référence rapide, et 2) </w:t>
            </w:r>
            <w:r w:rsidR="00D21D04">
              <w:rPr>
                <w:lang w:val="fr-FR"/>
              </w:rPr>
              <w:t xml:space="preserve">les </w:t>
            </w:r>
            <w:r>
              <w:rPr>
                <w:lang w:val="fr-FR"/>
              </w:rPr>
              <w:t>visites de suivi à domicile pour les cas à risque. Expliquez que dans ce module de formation, nous verrons comment ces deux caractéristiques clés peuvent être vérifiées dans le cadre d’un processus en quatre étapes.</w:t>
            </w:r>
            <w:r w:rsidRPr="00375D0E">
              <w:rPr>
                <w:lang w:val="fr-FR"/>
              </w:rPr>
              <w:t xml:space="preserve"> </w:t>
            </w:r>
          </w:p>
          <w:p w:rsidR="00B03E32" w:rsidRPr="00865D4F" w:rsidRDefault="00B03E32" w:rsidP="00B03E32">
            <w:pPr>
              <w:rPr>
                <w:lang w:val="fr-FR"/>
              </w:rPr>
            </w:pPr>
          </w:p>
          <w:p w:rsidR="00B03E32" w:rsidRPr="00865D4F" w:rsidRDefault="00B03E32" w:rsidP="00B03E32">
            <w:pPr>
              <w:rPr>
                <w:lang w:val="fr-FR"/>
              </w:rPr>
            </w:pPr>
            <w:r w:rsidRPr="00375D0E">
              <w:rPr>
                <w:lang w:val="fr-FR"/>
              </w:rPr>
              <w:t xml:space="preserve">Inscrivez les quatre étapes suivantes sur une grande </w:t>
            </w:r>
            <w:r w:rsidR="00B15E27">
              <w:rPr>
                <w:lang w:val="fr-FR"/>
              </w:rPr>
              <w:t>feuille</w:t>
            </w:r>
            <w:r w:rsidRPr="00375D0E">
              <w:rPr>
                <w:lang w:val="fr-FR"/>
              </w:rPr>
              <w:t xml:space="preserve"> pour pouvoir vous y </w:t>
            </w:r>
            <w:r w:rsidR="00787BB6">
              <w:rPr>
                <w:lang w:val="fr-FR"/>
              </w:rPr>
              <w:t xml:space="preserve">reporter </w:t>
            </w:r>
            <w:r w:rsidRPr="00375D0E">
              <w:rPr>
                <w:lang w:val="fr-FR"/>
              </w:rPr>
              <w:t xml:space="preserve"> tout au long du module: </w:t>
            </w:r>
          </w:p>
          <w:p w:rsidR="00B03E32" w:rsidRPr="00865D4F" w:rsidRDefault="00B03E32" w:rsidP="00B03E32">
            <w:pPr>
              <w:ind w:left="720"/>
              <w:rPr>
                <w:sz w:val="16"/>
                <w:szCs w:val="16"/>
                <w:lang w:val="fr-FR"/>
              </w:rPr>
            </w:pPr>
          </w:p>
          <w:p w:rsidR="00B03E32" w:rsidRPr="00B03E32" w:rsidRDefault="00B03E32" w:rsidP="00B03E32">
            <w:pPr>
              <w:ind w:left="1440"/>
              <w:rPr>
                <w:lang w:val="fr-FR"/>
              </w:rPr>
            </w:pPr>
            <w:r w:rsidRPr="00B03E32">
              <w:rPr>
                <w:lang w:val="fr-FR"/>
              </w:rPr>
              <w:t>1. Bilan communautaire</w:t>
            </w:r>
          </w:p>
          <w:p w:rsidR="00B03E32" w:rsidRPr="00B03E32" w:rsidRDefault="00B03E32" w:rsidP="00B03E32">
            <w:pPr>
              <w:ind w:left="1440"/>
              <w:rPr>
                <w:lang w:val="fr-FR"/>
              </w:rPr>
            </w:pPr>
            <w:r w:rsidRPr="00B03E32">
              <w:rPr>
                <w:lang w:val="fr-FR"/>
              </w:rPr>
              <w:t>2. Formulation de la stratégie d’extension communautaire</w:t>
            </w:r>
          </w:p>
          <w:p w:rsidR="00B03E32" w:rsidRPr="00B03E32" w:rsidRDefault="00B03E32" w:rsidP="00B03E32">
            <w:pPr>
              <w:ind w:left="1440"/>
              <w:rPr>
                <w:lang w:val="fr-FR"/>
              </w:rPr>
            </w:pPr>
            <w:r w:rsidRPr="00B03E32">
              <w:rPr>
                <w:lang w:val="fr-FR"/>
              </w:rPr>
              <w:t>3. Mise au point de messages et de matériel</w:t>
            </w:r>
          </w:p>
          <w:p w:rsidR="00B03E32" w:rsidRPr="00EC3027" w:rsidRDefault="00B03E32" w:rsidP="00B03E32">
            <w:pPr>
              <w:pStyle w:val="Heading3"/>
              <w:ind w:left="1440"/>
              <w:rPr>
                <w:b w:val="0"/>
                <w:lang w:val="fr-FR"/>
              </w:rPr>
            </w:pPr>
            <w:r w:rsidRPr="00B03E32">
              <w:rPr>
                <w:b w:val="0"/>
                <w:color w:val="auto"/>
                <w:lang w:val="fr-FR"/>
              </w:rPr>
              <w:t>4. Mobilisation et formation communautaires</w:t>
            </w:r>
          </w:p>
        </w:tc>
      </w:tr>
    </w:tbl>
    <w:p w:rsidR="000B6548" w:rsidRPr="00865D4F" w:rsidRDefault="000B6548" w:rsidP="00CE1986">
      <w:pPr>
        <w:ind w:left="1440"/>
        <w:rPr>
          <w:lang w:val="fr-FR"/>
        </w:rPr>
      </w:pPr>
    </w:p>
    <w:tbl>
      <w:tblPr>
        <w:tblW w:w="9058" w:type="dxa"/>
        <w:tblBorders>
          <w:insideH w:val="single" w:sz="4" w:space="0" w:color="auto"/>
        </w:tblBorders>
        <w:tblLook w:val="04A0"/>
      </w:tblPr>
      <w:tblGrid>
        <w:gridCol w:w="774"/>
        <w:gridCol w:w="8284"/>
      </w:tblGrid>
      <w:tr w:rsidR="00B03E32" w:rsidRPr="00D823EE">
        <w:tc>
          <w:tcPr>
            <w:tcW w:w="744" w:type="dxa"/>
          </w:tcPr>
          <w:p w:rsidR="00B03E32" w:rsidRDefault="00504421" w:rsidP="00B03E32">
            <w:pPr>
              <w:pStyle w:val="Heading2"/>
            </w:pPr>
            <w:r w:rsidRPr="00504421">
              <w:rPr>
                <w:noProof/>
                <w:lang w:val="en-US"/>
              </w:rPr>
              <w:pict>
                <v:shape id="Image 6" o:spid="_x0000_i1030" type="#_x0000_t75" alt="knobgear" style="width:27.95pt;height:24.7pt;visibility:visible">
                  <v:imagedata r:id="rId13" o:title="knobgear"/>
                </v:shape>
              </w:pict>
            </w:r>
          </w:p>
        </w:tc>
        <w:tc>
          <w:tcPr>
            <w:tcW w:w="8314" w:type="dxa"/>
          </w:tcPr>
          <w:p w:rsidR="00B03E32" w:rsidRPr="00A256D8" w:rsidRDefault="00B03E32" w:rsidP="00B03E32">
            <w:pPr>
              <w:rPr>
                <w:rStyle w:val="LeadIN"/>
              </w:rPr>
            </w:pPr>
            <w:r w:rsidRPr="00A256D8">
              <w:rPr>
                <w:rStyle w:val="LeadIN"/>
              </w:rPr>
              <w:t xml:space="preserve">Discussion en groupe : Le pouvoir de l’extension communautaire. </w:t>
            </w:r>
          </w:p>
          <w:p w:rsidR="00B03E32" w:rsidRPr="00865D4F" w:rsidRDefault="00B21600" w:rsidP="00B03E32">
            <w:pPr>
              <w:rPr>
                <w:lang w:val="fr-FR"/>
              </w:rPr>
            </w:pPr>
            <w:r>
              <w:rPr>
                <w:lang w:val="fr-FR"/>
              </w:rPr>
              <w:t xml:space="preserve">Dessinez la </w:t>
            </w:r>
            <w:r w:rsidR="00B03E32" w:rsidRPr="00375D0E">
              <w:rPr>
                <w:b/>
                <w:lang w:val="fr-FR"/>
              </w:rPr>
              <w:t>Figure 3.1</w:t>
            </w:r>
            <w:r w:rsidR="00B03E32" w:rsidRPr="00375D0E">
              <w:rPr>
                <w:lang w:val="fr-FR"/>
              </w:rPr>
              <w:t xml:space="preserve"> (ci-après) sur une grande </w:t>
            </w:r>
            <w:r w:rsidR="00B15E27">
              <w:rPr>
                <w:lang w:val="fr-FR"/>
              </w:rPr>
              <w:t>feuille</w:t>
            </w:r>
            <w:r w:rsidR="00B03E32" w:rsidRPr="00375D0E">
              <w:rPr>
                <w:lang w:val="fr-FR"/>
              </w:rPr>
              <w:t xml:space="preserve"> et revoyez les composantes de la PCMA.</w:t>
            </w:r>
            <w:r w:rsidR="00B03E32">
              <w:rPr>
                <w:lang w:val="fr-FR"/>
              </w:rPr>
              <w:t xml:space="preserve"> Demandez aux participants pourquoi l’extension communautaire </w:t>
            </w:r>
            <w:r w:rsidR="00B03E32" w:rsidRPr="00375D0E">
              <w:rPr>
                <w:lang w:val="fr-FR"/>
              </w:rPr>
              <w:t xml:space="preserve">entoure les autres composantes. </w:t>
            </w:r>
          </w:p>
          <w:p w:rsidR="00B03E32" w:rsidRPr="00865D4F" w:rsidRDefault="00B03E32" w:rsidP="00B03E32">
            <w:pPr>
              <w:rPr>
                <w:lang w:val="fr-FR"/>
              </w:rPr>
            </w:pPr>
          </w:p>
          <w:p w:rsidR="00B03E32" w:rsidRPr="00EC3027" w:rsidRDefault="00B03E32" w:rsidP="00D3793D">
            <w:pPr>
              <w:rPr>
                <w:b/>
                <w:lang w:val="fr-FR"/>
              </w:rPr>
            </w:pPr>
            <w:r w:rsidRPr="00375D0E">
              <w:rPr>
                <w:lang w:val="fr-FR"/>
              </w:rPr>
              <w:t xml:space="preserve">Comblez les lacunes dans la discussion, en </w:t>
            </w:r>
            <w:r w:rsidR="00787BB6">
              <w:rPr>
                <w:lang w:val="fr-FR"/>
              </w:rPr>
              <w:t xml:space="preserve">faisant remarquer </w:t>
            </w:r>
            <w:r w:rsidRPr="00375D0E">
              <w:rPr>
                <w:lang w:val="fr-FR"/>
              </w:rPr>
              <w:t xml:space="preserve"> que l’extension communautaire vient alimenter les autres composantes et que c</w:t>
            </w:r>
            <w:r>
              <w:rPr>
                <w:lang w:val="fr-FR"/>
              </w:rPr>
              <w:t xml:space="preserve">’est le rouage qui leur permet de bien fonctionner. L’expérience recueillie en matière de PCMA nous montre bien des fois que la PEC </w:t>
            </w:r>
            <w:smartTag w:uri="urn:schemas-microsoft-com:office:smarttags" w:element="stockticker">
              <w:r>
                <w:rPr>
                  <w:lang w:val="fr-FR"/>
                </w:rPr>
                <w:t>MAS</w:t>
              </w:r>
            </w:smartTag>
            <w:r>
              <w:rPr>
                <w:lang w:val="fr-FR"/>
              </w:rPr>
              <w:t xml:space="preserve"> ambulatoire sans l’extension communautaire arrive rarement à augmenter l’accès et la fréquentation de la PCMA (la couverture). Aussi, le dépistage communautaire et la référence au niveau communautaire sont-</w:t>
            </w:r>
            <w:r w:rsidR="00787BB6">
              <w:rPr>
                <w:lang w:val="fr-FR"/>
              </w:rPr>
              <w:t xml:space="preserve">ils </w:t>
            </w:r>
            <w:r>
              <w:rPr>
                <w:lang w:val="fr-FR"/>
              </w:rPr>
              <w:t xml:space="preserve"> nécessaires pour </w:t>
            </w:r>
            <w:r w:rsidR="001A644A">
              <w:rPr>
                <w:lang w:val="fr-FR"/>
              </w:rPr>
              <w:t xml:space="preserve">faire en sorte </w:t>
            </w:r>
            <w:r>
              <w:rPr>
                <w:lang w:val="fr-FR"/>
              </w:rPr>
              <w:t xml:space="preserve"> que la couverture atteigne des niveaux acceptables et que la </w:t>
            </w:r>
            <w:smartTag w:uri="urn:schemas-microsoft-com:office:smarttags" w:element="stockticker">
              <w:r>
                <w:rPr>
                  <w:lang w:val="fr-FR"/>
                </w:rPr>
                <w:t>MAS</w:t>
              </w:r>
            </w:smartTag>
            <w:r>
              <w:rPr>
                <w:lang w:val="fr-FR"/>
              </w:rPr>
              <w:t xml:space="preserve"> </w:t>
            </w:r>
            <w:r w:rsidR="001A644A">
              <w:rPr>
                <w:lang w:val="fr-FR"/>
              </w:rPr>
              <w:t xml:space="preserve">soit </w:t>
            </w:r>
            <w:r>
              <w:rPr>
                <w:lang w:val="fr-FR"/>
              </w:rPr>
              <w:t xml:space="preserve"> identifiée et traitée </w:t>
            </w:r>
            <w:r w:rsidR="001A644A">
              <w:rPr>
                <w:lang w:val="fr-FR"/>
              </w:rPr>
              <w:t xml:space="preserve">de manière </w:t>
            </w:r>
            <w:r>
              <w:rPr>
                <w:lang w:val="fr-FR"/>
              </w:rPr>
              <w:t xml:space="preserve"> précoce, ce qui permettra d’obtenir de bons résultats cliniques et diminuera la charge de travail dans la PEC </w:t>
            </w:r>
            <w:smartTag w:uri="urn:schemas-microsoft-com:office:smarttags" w:element="stockticker">
              <w:r>
                <w:rPr>
                  <w:lang w:val="fr-FR"/>
                </w:rPr>
                <w:t>MAS</w:t>
              </w:r>
            </w:smartTag>
            <w:r>
              <w:rPr>
                <w:lang w:val="fr-FR"/>
              </w:rPr>
              <w:t xml:space="preserve"> hospitalière. </w:t>
            </w:r>
          </w:p>
        </w:tc>
      </w:tr>
    </w:tbl>
    <w:p w:rsidR="0051619E" w:rsidRPr="00865D4F" w:rsidRDefault="0051619E" w:rsidP="006825AD">
      <w:pPr>
        <w:ind w:left="720"/>
        <w:rPr>
          <w:lang w:val="fr-FR"/>
        </w:rPr>
      </w:pPr>
    </w:p>
    <w:p w:rsidR="00CE1986" w:rsidRPr="00865D4F" w:rsidRDefault="00CE1986" w:rsidP="00CE1986">
      <w:pPr>
        <w:rPr>
          <w:lang w:val="fr-FR"/>
        </w:rPr>
      </w:pPr>
    </w:p>
    <w:p w:rsidR="002429F9" w:rsidRPr="00865D4F" w:rsidRDefault="00B03E32" w:rsidP="00676BF3">
      <w:pPr>
        <w:rPr>
          <w:b/>
          <w:lang w:val="fr-FR"/>
        </w:rPr>
      </w:pPr>
      <w:r>
        <w:rPr>
          <w:b/>
          <w:lang w:val="fr-FR"/>
        </w:rPr>
        <w:br w:type="page"/>
      </w:r>
      <w:r w:rsidR="00375D0E" w:rsidRPr="00375D0E">
        <w:rPr>
          <w:b/>
          <w:lang w:val="fr-FR"/>
        </w:rPr>
        <w:lastRenderedPageBreak/>
        <w:t>Figure 1</w:t>
      </w:r>
      <w:r w:rsidR="00B8360C">
        <w:rPr>
          <w:b/>
          <w:lang w:val="fr-FR"/>
        </w:rPr>
        <w:t> :</w:t>
      </w:r>
      <w:r w:rsidR="00375D0E" w:rsidRPr="00375D0E">
        <w:rPr>
          <w:b/>
          <w:lang w:val="fr-FR"/>
        </w:rPr>
        <w:t xml:space="preserve"> Composantes centrales de la PCMA</w:t>
      </w:r>
    </w:p>
    <w:p w:rsidR="00997491" w:rsidRPr="00865D4F" w:rsidRDefault="00504421" w:rsidP="00432870">
      <w:pPr>
        <w:ind w:left="360"/>
        <w:jc w:val="center"/>
        <w:rPr>
          <w:lang w:val="fr-FR"/>
        </w:rPr>
      </w:pPr>
      <w:r>
        <w:rPr>
          <w:noProof/>
          <w:lang w:val="en-US"/>
        </w:rPr>
        <w:pict>
          <v:group id="_x0000_s1063" style="position:absolute;left:0;text-align:left;margin-left:22.5pt;margin-top:11.2pt;width:373.5pt;height:237.75pt;z-index:251656192" coordorigin="1890,1905" coordsize="7930,5100">
            <v:group id="_x0000_s1064" style="position:absolute;left:1890;top:1905;width:7930;height:5100" coordorigin="1890,1905" coordsize="7930,5100">
              <v:oval id="_x0000_s1065" style="position:absolute;left:1890;top:1905;width:7855;height:5100" wrapcoords="9949 0 8918 61 6184 728 6184 971 5781 1153 4481 1881 3316 2912 2375 3883 1658 4854 1120 5825 672 6796 314 7766 90 8737 -45 9708 -45 11649 90 12620 269 13591 583 14562 986 15533 1524 16503 2196 17474 3092 18445 4212 19416 5691 20387 5781 20508 8246 21357 8559 21418 9680 21539 9949 21539 11607 21539 11876 21539 12996 21418 13310 21357 15774 20508 15864 20387 17343 19416 18508 18445 19359 17474 20032 16503 21017 14562 21286 13591 21466 12620 21600 11649 21600 9708 21466 8737 21241 7766 20883 6796 20435 5825 19897 4854 19180 3883 18239 2912 17343 2124 15819 1153 15416 789 12637 61 11651 0 9949 0" fillcolor="#8db3e2" stroked="f"/>
              <v:oval id="_x0000_s1066" style="position:absolute;left:3815;top:4674;width:1705;height:1645" wrapcoords="8962 0 7123 230 2298 2757 2298 3677 1379 5055 0 7353 -230 11030 -230 11489 230 14706 2528 18383 2757 19072 7583 21370 8962 21370 12638 21370 13787 21370 18613 18843 21140 14706 21600 11489 21600 11030 21370 7353 19532 2987 14477 230 12638 0 8962 0" stroked="f">
                <v:textbox style="mso-next-textbox:#_x0000_s1066">
                  <w:txbxContent>
                    <w:p w:rsidR="00D823EE" w:rsidRDefault="00D823EE" w:rsidP="00283CB3">
                      <w:pPr>
                        <w:jc w:val="center"/>
                        <w:rPr>
                          <w:rFonts w:ascii="Gill Sans MT" w:hAnsi="Gill Sans MT"/>
                          <w:sz w:val="24"/>
                          <w:szCs w:val="24"/>
                        </w:rPr>
                      </w:pPr>
                    </w:p>
                    <w:p w:rsidR="00D823EE" w:rsidRPr="00283CB3" w:rsidRDefault="00D823EE" w:rsidP="00283CB3">
                      <w:pPr>
                        <w:jc w:val="center"/>
                        <w:rPr>
                          <w:rFonts w:ascii="Gill Sans MT" w:hAnsi="Gill Sans MT"/>
                        </w:rPr>
                      </w:pPr>
                      <w:r w:rsidRPr="00283CB3">
                        <w:rPr>
                          <w:rFonts w:ascii="Gill Sans MT" w:hAnsi="Gill Sans MT"/>
                        </w:rPr>
                        <w:t xml:space="preserve">PEC </w:t>
                      </w:r>
                      <w:r w:rsidRPr="00283CB3">
                        <w:rPr>
                          <w:rFonts w:ascii="Gill Sans MT" w:hAnsi="Gill Sans MT"/>
                        </w:rPr>
                        <w:br/>
                        <w:t>MAM</w:t>
                      </w:r>
                    </w:p>
                    <w:p w:rsidR="00D823EE" w:rsidRPr="00730C6C" w:rsidRDefault="00D823EE" w:rsidP="00283CB3">
                      <w:pPr>
                        <w:jc w:val="center"/>
                        <w:rPr>
                          <w:rFonts w:ascii="Gill Sans MT" w:hAnsi="Gill Sans MT"/>
                          <w:sz w:val="24"/>
                          <w:szCs w:val="24"/>
                        </w:rPr>
                      </w:pPr>
                    </w:p>
                  </w:txbxContent>
                </v:textbox>
              </v:oval>
              <v:oval id="_x0000_s1067" style="position:absolute;left:4300;top:2994;width:1790;height:1680" wrapcoords="9095 0 7579 189 2842 2463 1895 4358 758 6063 -189 8905 -189 12126 568 15158 2653 18568 7200 21221 9095 21411 12316 21411 14211 21221 18758 18568 20842 15158 21600 12126 21600 8905 20653 6063 19137 3789 18568 2463 13832 189 12316 0 9095 0" stroked="f">
                <v:textbox style="mso-next-textbox:#_x0000_s1067">
                  <w:txbxContent>
                    <w:p w:rsidR="00D823EE" w:rsidRDefault="00D823EE" w:rsidP="00283CB3">
                      <w:pPr>
                        <w:jc w:val="center"/>
                        <w:rPr>
                          <w:rFonts w:ascii="Gill Sans MT" w:hAnsi="Gill Sans MT"/>
                          <w:sz w:val="16"/>
                          <w:szCs w:val="16"/>
                        </w:rPr>
                      </w:pPr>
                    </w:p>
                    <w:p w:rsidR="00D823EE" w:rsidRPr="00283CB3" w:rsidRDefault="00D823EE" w:rsidP="00283CB3">
                      <w:pPr>
                        <w:jc w:val="center"/>
                        <w:rPr>
                          <w:rFonts w:ascii="Gill Sans MT" w:hAnsi="Gill Sans MT"/>
                        </w:rPr>
                      </w:pPr>
                      <w:r w:rsidRPr="00283CB3">
                        <w:rPr>
                          <w:rFonts w:ascii="Gill Sans MT" w:hAnsi="Gill Sans MT"/>
                        </w:rPr>
                        <w:t xml:space="preserve">PEC MAS </w:t>
                      </w:r>
                      <w:proofErr w:type="spellStart"/>
                      <w:r w:rsidRPr="00283CB3">
                        <w:rPr>
                          <w:rFonts w:ascii="Gill Sans MT" w:hAnsi="Gill Sans MT"/>
                        </w:rPr>
                        <w:t>hospitalière</w:t>
                      </w:r>
                      <w:proofErr w:type="spellEnd"/>
                    </w:p>
                  </w:txbxContent>
                </v:textbox>
              </v:oval>
              <v:shapetype id="_x0000_t202" coordsize="21600,21600" o:spt="202" path="m,l,21600r21600,l21600,xe">
                <v:stroke joinstyle="miter"/>
                <v:path gradientshapeok="t" o:connecttype="rect"/>
              </v:shapetype>
              <v:shape id="_x0000_s1068" type="#_x0000_t202" style="position:absolute;left:6775;top:4020;width:3045;height:1574;mso-width-relative:margin;mso-height-relative:margin" wrapcoords="0 0 21600 0 21600 21600 0 21600 0 0" filled="f" stroked="f">
                <v:textbox style="mso-next-textbox:#_x0000_s1068">
                  <w:txbxContent>
                    <w:p w:rsidR="00D823EE" w:rsidRPr="00283CB3" w:rsidRDefault="00D823EE" w:rsidP="00283CB3">
                      <w:pPr>
                        <w:jc w:val="center"/>
                        <w:rPr>
                          <w:rFonts w:ascii="Gill Sans MT" w:hAnsi="Gill Sans MT"/>
                          <w:caps/>
                          <w:color w:val="FFFFFF"/>
                          <w:sz w:val="24"/>
                          <w:szCs w:val="24"/>
                        </w:rPr>
                      </w:pPr>
                      <w:r w:rsidRPr="00283CB3">
                        <w:rPr>
                          <w:rFonts w:ascii="Gill Sans MT" w:hAnsi="Gill Sans MT"/>
                          <w:caps/>
                          <w:color w:val="FFFFFF"/>
                          <w:sz w:val="24"/>
                          <w:szCs w:val="24"/>
                        </w:rPr>
                        <w:t>Pr</w:t>
                      </w:r>
                      <w:r>
                        <w:rPr>
                          <w:rFonts w:ascii="Gill Sans MT" w:hAnsi="Gill Sans MT"/>
                          <w:caps/>
                          <w:color w:val="FFFFFF"/>
                          <w:sz w:val="24"/>
                          <w:szCs w:val="24"/>
                        </w:rPr>
                        <w:t>É</w:t>
                      </w:r>
                      <w:r w:rsidRPr="00283CB3">
                        <w:rPr>
                          <w:rFonts w:ascii="Gill Sans MT" w:hAnsi="Gill Sans MT"/>
                          <w:caps/>
                          <w:color w:val="FFFFFF"/>
                          <w:sz w:val="24"/>
                          <w:szCs w:val="24"/>
                        </w:rPr>
                        <w:t>vention De La MALnutrition</w:t>
                      </w:r>
                    </w:p>
                  </w:txbxContent>
                </v:textbox>
              </v:shape>
              <v:oval id="_x0000_s1069" style="position:absolute;left:2510;top:3382;width:1790;height:1680" wrapcoords="9095 0 7579 189 2842 2463 1895 4358 758 6063 -189 8905 -189 12126 568 15158 2653 18568 7200 21221 9095 21411 12316 21411 14211 21221 18758 18568 20842 15158 21600 12126 21600 8905 20653 6063 19137 3789 18568 2463 13832 189 12316 0 9095 0" stroked="f">
                <v:textbox style="mso-next-textbox:#_x0000_s1069">
                  <w:txbxContent>
                    <w:p w:rsidR="00D823EE" w:rsidRDefault="00D823EE" w:rsidP="00283CB3">
                      <w:pPr>
                        <w:jc w:val="center"/>
                        <w:rPr>
                          <w:rFonts w:ascii="Gill Sans MT" w:hAnsi="Gill Sans MT"/>
                          <w:sz w:val="22"/>
                          <w:szCs w:val="22"/>
                        </w:rPr>
                      </w:pPr>
                    </w:p>
                    <w:p w:rsidR="00D823EE" w:rsidRPr="00283CB3" w:rsidRDefault="00D823EE" w:rsidP="00283CB3">
                      <w:pPr>
                        <w:jc w:val="center"/>
                        <w:rPr>
                          <w:rFonts w:ascii="Gill Sans MT" w:hAnsi="Gill Sans MT"/>
                        </w:rPr>
                      </w:pPr>
                      <w:r w:rsidRPr="00283CB3">
                        <w:rPr>
                          <w:rFonts w:ascii="Gill Sans MT" w:hAnsi="Gill Sans MT"/>
                        </w:rPr>
                        <w:t xml:space="preserve">PEC MAS </w:t>
                      </w:r>
                      <w:proofErr w:type="spellStart"/>
                      <w:r w:rsidRPr="00283CB3">
                        <w:rPr>
                          <w:rFonts w:ascii="Gill Sans MT" w:hAnsi="Gill Sans MT"/>
                        </w:rPr>
                        <w:t>ambulatoire</w:t>
                      </w:r>
                      <w:proofErr w:type="spellEnd"/>
                    </w:p>
                    <w:p w:rsidR="00D823EE" w:rsidRPr="00053AC9" w:rsidRDefault="00D823EE" w:rsidP="00283CB3">
                      <w:pPr>
                        <w:rPr>
                          <w:szCs w:val="16"/>
                        </w:rPr>
                      </w:pPr>
                    </w:p>
                  </w:txbxContent>
                </v:textbox>
              </v:oval>
              <v:shape id="_x0000_s1070" type="#_x0000_t202" style="position:absolute;left:6865;top:4950;width:2760;height:726;mso-width-relative:margin;mso-height-relative:margin" wrapcoords="0 0 21600 0 21600 21600 0 21600 0 0" filled="f" stroked="f">
                <v:textbox style="mso-next-textbox:#_x0000_s1070">
                  <w:txbxContent>
                    <w:p w:rsidR="00D823EE" w:rsidRPr="00283CB3" w:rsidRDefault="00D823EE" w:rsidP="00283CB3">
                      <w:pPr>
                        <w:jc w:val="center"/>
                        <w:rPr>
                          <w:rFonts w:ascii="Gill Sans MT" w:hAnsi="Gill Sans MT"/>
                          <w:sz w:val="24"/>
                          <w:szCs w:val="24"/>
                        </w:rPr>
                      </w:pPr>
                      <w:r w:rsidRPr="00283CB3">
                        <w:rPr>
                          <w:rFonts w:ascii="Gill Sans MT" w:hAnsi="Gill Sans MT"/>
                          <w:sz w:val="24"/>
                          <w:szCs w:val="24"/>
                        </w:rPr>
                        <w:t xml:space="preserve">Extension </w:t>
                      </w:r>
                      <w:proofErr w:type="spellStart"/>
                      <w:r w:rsidRPr="00283CB3">
                        <w:rPr>
                          <w:rFonts w:ascii="Gill Sans MT" w:hAnsi="Gill Sans MT"/>
                          <w:sz w:val="24"/>
                          <w:szCs w:val="24"/>
                        </w:rPr>
                        <w:t>communautaire</w:t>
                      </w:r>
                      <w:proofErr w:type="spellEnd"/>
                    </w:p>
                  </w:txbxContent>
                </v:textbox>
              </v:shape>
            </v:group>
            <v:shape id="_x0000_s1071" type="#_x0000_t75" style="position:absolute;left:2146;top:2173;width:4500;height:4500">
              <v:imagedata r:id="rId15" o:title="CircleTextFrench"/>
            </v:shape>
            <w10:wrap type="square"/>
          </v:group>
        </w:pict>
      </w:r>
    </w:p>
    <w:p w:rsidR="002429F9" w:rsidRPr="00865D4F" w:rsidRDefault="002429F9" w:rsidP="005B1C88">
      <w:pPr>
        <w:rPr>
          <w:lang w:val="fr-FR"/>
        </w:rPr>
      </w:pPr>
    </w:p>
    <w:p w:rsidR="0034195A" w:rsidRPr="00865D4F" w:rsidRDefault="0034195A" w:rsidP="00FC3323">
      <w:pPr>
        <w:pStyle w:val="Heading3"/>
        <w:rPr>
          <w:color w:val="000000"/>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283CB3" w:rsidRDefault="00283CB3" w:rsidP="00FC3323">
      <w:pPr>
        <w:pStyle w:val="Heading3"/>
        <w:rPr>
          <w:color w:val="000000"/>
          <w:highlight w:val="yellow"/>
          <w:lang w:val="fr-FR"/>
        </w:rPr>
      </w:pPr>
    </w:p>
    <w:p w:rsidR="00920D2B" w:rsidRDefault="00920D2B">
      <w:pPr>
        <w:rPr>
          <w:lang w:val="fr-FR"/>
        </w:rPr>
      </w:pPr>
    </w:p>
    <w:tbl>
      <w:tblPr>
        <w:tblW w:w="9058" w:type="dxa"/>
        <w:tblBorders>
          <w:insideH w:val="single" w:sz="4" w:space="0" w:color="auto"/>
        </w:tblBorders>
        <w:tblLook w:val="04A0"/>
      </w:tblPr>
      <w:tblGrid>
        <w:gridCol w:w="774"/>
        <w:gridCol w:w="8284"/>
      </w:tblGrid>
      <w:tr w:rsidR="00243C64" w:rsidRPr="00D823EE">
        <w:tc>
          <w:tcPr>
            <w:tcW w:w="744" w:type="dxa"/>
          </w:tcPr>
          <w:p w:rsidR="00243C64" w:rsidRDefault="00504421" w:rsidP="00243C64">
            <w:pPr>
              <w:pStyle w:val="Heading2"/>
            </w:pPr>
            <w:r w:rsidRPr="00504421">
              <w:rPr>
                <w:noProof/>
                <w:lang w:val="en-US"/>
              </w:rPr>
              <w:pict>
                <v:shape id="Image 7" o:spid="_x0000_i1031" type="#_x0000_t75" alt="knobgear" style="width:27.95pt;height:24.7pt;visibility:visible">
                  <v:imagedata r:id="rId13" o:title="knobgear"/>
                </v:shape>
              </w:pict>
            </w:r>
          </w:p>
        </w:tc>
        <w:tc>
          <w:tcPr>
            <w:tcW w:w="8314" w:type="dxa"/>
          </w:tcPr>
          <w:p w:rsidR="00243C64" w:rsidRPr="00865D4F" w:rsidRDefault="00243C64" w:rsidP="00243C64">
            <w:pPr>
              <w:pStyle w:val="Heading3"/>
              <w:rPr>
                <w:b w:val="0"/>
                <w:color w:val="000000"/>
                <w:lang w:val="fr-FR"/>
              </w:rPr>
            </w:pPr>
            <w:r w:rsidRPr="00A256D8">
              <w:rPr>
                <w:rStyle w:val="StyleLeadIN"/>
                <w:b/>
              </w:rPr>
              <w:t>Brainstorm</w:t>
            </w:r>
            <w:r w:rsidR="00787BB6">
              <w:rPr>
                <w:rStyle w:val="StyleLeadIN"/>
                <w:b/>
              </w:rPr>
              <w:t>ing</w:t>
            </w:r>
            <w:r w:rsidR="00B8360C" w:rsidRPr="00A256D8">
              <w:rPr>
                <w:rStyle w:val="StyleLeadIN"/>
                <w:b/>
              </w:rPr>
              <w:t xml:space="preserve"> et discussion en groupe : </w:t>
            </w:r>
            <w:r w:rsidRPr="00A256D8">
              <w:rPr>
                <w:rStyle w:val="StyleLeadIN"/>
                <w:b/>
              </w:rPr>
              <w:t>Obstacles à la participation à la PCMA.</w:t>
            </w:r>
            <w:r w:rsidRPr="00375D0E">
              <w:rPr>
                <w:lang w:val="fr-FR"/>
              </w:rPr>
              <w:t xml:space="preserve"> </w:t>
            </w:r>
            <w:r w:rsidRPr="00375D0E">
              <w:rPr>
                <w:b w:val="0"/>
                <w:color w:val="000000"/>
                <w:lang w:val="fr-FR"/>
              </w:rPr>
              <w:t xml:space="preserve">Demandez aux participants de réfléchir aux obstacles auxquels peut se heurter une communauté et qui risquent d’entraver la participation à </w:t>
            </w:r>
            <w:smartTag w:uri="urn:schemas-microsoft-com:office:smarttags" w:element="PersonName">
              <w:smartTagPr>
                <w:attr w:name="ProductID" w:val="la PCMA."/>
              </w:smartTagPr>
              <w:r w:rsidRPr="00375D0E">
                <w:rPr>
                  <w:b w:val="0"/>
                  <w:color w:val="000000"/>
                  <w:lang w:val="fr-FR"/>
                </w:rPr>
                <w:t>la PCMA.</w:t>
              </w:r>
            </w:smartTag>
            <w:r w:rsidRPr="00375D0E">
              <w:rPr>
                <w:b w:val="0"/>
                <w:color w:val="000000"/>
                <w:lang w:val="fr-FR"/>
              </w:rPr>
              <w:t xml:space="preserve"> Inscrivez leurs réponses sur une grande fiche et </w:t>
            </w:r>
            <w:r w:rsidR="004F2FAB">
              <w:rPr>
                <w:b w:val="0"/>
                <w:color w:val="000000"/>
                <w:lang w:val="fr-FR"/>
              </w:rPr>
              <w:t>complétez</w:t>
            </w:r>
            <w:r w:rsidRPr="00375D0E">
              <w:rPr>
                <w:b w:val="0"/>
                <w:color w:val="000000"/>
                <w:lang w:val="fr-FR"/>
              </w:rPr>
              <w:t xml:space="preserve"> : </w:t>
            </w:r>
          </w:p>
          <w:p w:rsidR="00243C64" w:rsidRPr="00B21600" w:rsidRDefault="00243C64" w:rsidP="00243C64">
            <w:pPr>
              <w:rPr>
                <w:sz w:val="16"/>
                <w:szCs w:val="16"/>
                <w:lang w:val="fr-FR"/>
              </w:rPr>
            </w:pPr>
          </w:p>
          <w:p w:rsidR="00243C64" w:rsidRPr="00865D4F" w:rsidRDefault="00243C64" w:rsidP="00084D4A">
            <w:pPr>
              <w:numPr>
                <w:ilvl w:val="1"/>
                <w:numId w:val="22"/>
              </w:numPr>
              <w:tabs>
                <w:tab w:val="clear" w:pos="1440"/>
                <w:tab w:val="num" w:pos="0"/>
              </w:tabs>
              <w:ind w:left="444"/>
              <w:rPr>
                <w:lang w:val="fr-FR"/>
              </w:rPr>
            </w:pPr>
            <w:r w:rsidRPr="00375D0E">
              <w:rPr>
                <w:b/>
                <w:lang w:val="fr-FR"/>
              </w:rPr>
              <w:t>Peu de connaissance</w:t>
            </w:r>
            <w:r>
              <w:rPr>
                <w:lang w:val="fr-FR"/>
              </w:rPr>
              <w:t xml:space="preserve"> des soins  de santé et </w:t>
            </w:r>
            <w:r w:rsidR="001A644A">
              <w:rPr>
                <w:lang w:val="fr-FR"/>
              </w:rPr>
              <w:t xml:space="preserve">de </w:t>
            </w:r>
            <w:r>
              <w:rPr>
                <w:lang w:val="fr-FR"/>
              </w:rPr>
              <w:t xml:space="preserve">nutrition </w:t>
            </w:r>
            <w:r w:rsidRPr="00375D0E">
              <w:rPr>
                <w:lang w:val="fr-FR"/>
              </w:rPr>
              <w:t>au sein de la communauté desservie</w:t>
            </w:r>
          </w:p>
          <w:p w:rsidR="00243C64" w:rsidRPr="00865D4F" w:rsidRDefault="00243C64" w:rsidP="00084D4A">
            <w:pPr>
              <w:numPr>
                <w:ilvl w:val="1"/>
                <w:numId w:val="22"/>
              </w:numPr>
              <w:tabs>
                <w:tab w:val="clear" w:pos="1440"/>
                <w:tab w:val="num" w:pos="0"/>
              </w:tabs>
              <w:ind w:left="444"/>
              <w:rPr>
                <w:lang w:val="fr-FR"/>
              </w:rPr>
            </w:pPr>
            <w:r w:rsidRPr="00375D0E">
              <w:rPr>
                <w:b/>
                <w:lang w:val="fr-FR"/>
              </w:rPr>
              <w:t xml:space="preserve">Mobilisation trop </w:t>
            </w:r>
            <w:r w:rsidRPr="00375D0E">
              <w:rPr>
                <w:lang w:val="fr-FR"/>
              </w:rPr>
              <w:t>ambitieuse, faisant qu’un trop grand nombre d’enfants non éligibles se sont présentés et ont été refusés</w:t>
            </w:r>
          </w:p>
          <w:p w:rsidR="00243C64" w:rsidRPr="00865D4F" w:rsidRDefault="00243C64" w:rsidP="00084D4A">
            <w:pPr>
              <w:numPr>
                <w:ilvl w:val="1"/>
                <w:numId w:val="22"/>
              </w:numPr>
              <w:tabs>
                <w:tab w:val="clear" w:pos="1440"/>
                <w:tab w:val="num" w:pos="0"/>
              </w:tabs>
              <w:ind w:left="444"/>
              <w:rPr>
                <w:lang w:val="fr-FR"/>
              </w:rPr>
            </w:pPr>
            <w:r w:rsidRPr="00375D0E">
              <w:rPr>
                <w:b/>
                <w:lang w:val="fr-FR"/>
              </w:rPr>
              <w:t>Les critères de référence et d’admission ne sont pas alignés</w:t>
            </w:r>
            <w:r>
              <w:rPr>
                <w:b/>
                <w:lang w:val="fr-FR"/>
              </w:rPr>
              <w:t xml:space="preserve"> : </w:t>
            </w:r>
            <w:r>
              <w:rPr>
                <w:lang w:val="fr-FR"/>
              </w:rPr>
              <w:t>si</w:t>
            </w:r>
            <w:r w:rsidRPr="00375D0E">
              <w:rPr>
                <w:lang w:val="fr-FR"/>
              </w:rPr>
              <w:t xml:space="preserve"> le périmètre brachial [PB] est utilisé pour les dépistages communautaires mais</w:t>
            </w:r>
            <w:r w:rsidR="001A644A">
              <w:rPr>
                <w:lang w:val="fr-FR"/>
              </w:rPr>
              <w:t xml:space="preserve"> que</w:t>
            </w:r>
            <w:r w:rsidRPr="00375D0E">
              <w:rPr>
                <w:lang w:val="fr-FR"/>
              </w:rPr>
              <w:t xml:space="preserve"> l’admission fi</w:t>
            </w:r>
            <w:r>
              <w:rPr>
                <w:lang w:val="fr-FR"/>
              </w:rPr>
              <w:t xml:space="preserve">nale sur le site se base sur l’indice du </w:t>
            </w:r>
            <w:r w:rsidRPr="00375D0E">
              <w:rPr>
                <w:lang w:val="fr-FR"/>
              </w:rPr>
              <w:t xml:space="preserve">poids </w:t>
            </w:r>
            <w:r>
              <w:rPr>
                <w:lang w:val="fr-FR"/>
              </w:rPr>
              <w:t xml:space="preserve">par rapport à la </w:t>
            </w:r>
            <w:r w:rsidRPr="00375D0E">
              <w:rPr>
                <w:lang w:val="fr-FR"/>
              </w:rPr>
              <w:t>taille [</w:t>
            </w:r>
            <w:r>
              <w:rPr>
                <w:lang w:val="fr-FR"/>
              </w:rPr>
              <w:t xml:space="preserve">le rapport </w:t>
            </w:r>
            <w:r w:rsidRPr="00375D0E">
              <w:rPr>
                <w:lang w:val="fr-FR"/>
              </w:rPr>
              <w:t>P/T], certaines personnes référées s</w:t>
            </w:r>
            <w:r>
              <w:rPr>
                <w:lang w:val="fr-FR"/>
              </w:rPr>
              <w:t>er</w:t>
            </w:r>
            <w:r w:rsidRPr="00375D0E">
              <w:rPr>
                <w:lang w:val="fr-FR"/>
              </w:rPr>
              <w:t>ont refusées au site</w:t>
            </w:r>
            <w:r w:rsidR="008C5BF2">
              <w:rPr>
                <w:lang w:val="fr-FR"/>
              </w:rPr>
              <w:t>, cela nuira à la réputation du programme.</w:t>
            </w:r>
            <w:r w:rsidRPr="00375D0E">
              <w:rPr>
                <w:lang w:val="fr-FR"/>
              </w:rPr>
              <w:t xml:space="preserve"> </w:t>
            </w:r>
          </w:p>
          <w:p w:rsidR="00243C64" w:rsidRPr="00865D4F" w:rsidRDefault="00243C64" w:rsidP="00084D4A">
            <w:pPr>
              <w:numPr>
                <w:ilvl w:val="1"/>
                <w:numId w:val="22"/>
              </w:numPr>
              <w:tabs>
                <w:tab w:val="clear" w:pos="1440"/>
                <w:tab w:val="num" w:pos="0"/>
              </w:tabs>
              <w:ind w:left="444"/>
              <w:rPr>
                <w:lang w:val="fr-FR"/>
              </w:rPr>
            </w:pPr>
            <w:r w:rsidRPr="00CA6064">
              <w:rPr>
                <w:lang w:val="fr-FR"/>
              </w:rPr>
              <w:t xml:space="preserve">Les gens </w:t>
            </w:r>
            <w:r w:rsidR="008C5BF2">
              <w:rPr>
                <w:lang w:val="fr-FR"/>
              </w:rPr>
              <w:t xml:space="preserve">ont connaissance </w:t>
            </w:r>
            <w:r>
              <w:rPr>
                <w:lang w:val="fr-FR"/>
              </w:rPr>
              <w:t xml:space="preserve"> des nouveaux soins</w:t>
            </w:r>
            <w:r w:rsidRPr="00CA6064">
              <w:rPr>
                <w:lang w:val="fr-FR"/>
              </w:rPr>
              <w:t xml:space="preserve"> nutritionnel</w:t>
            </w:r>
            <w:r>
              <w:rPr>
                <w:lang w:val="fr-FR"/>
              </w:rPr>
              <w:t>s</w:t>
            </w:r>
            <w:r w:rsidRPr="00CA6064">
              <w:rPr>
                <w:lang w:val="fr-FR"/>
              </w:rPr>
              <w:t xml:space="preserve"> mais </w:t>
            </w:r>
            <w:r w:rsidRPr="00CA6064">
              <w:rPr>
                <w:b/>
                <w:lang w:val="fr-FR"/>
              </w:rPr>
              <w:t>les traditions médico-culturelles</w:t>
            </w:r>
            <w:r w:rsidRPr="00375D0E">
              <w:rPr>
                <w:b/>
                <w:lang w:val="fr-FR"/>
              </w:rPr>
              <w:t xml:space="preserve"> locales ne font pas le rapprochement entre l’émaciation avancée ou les gonflements et la sous-nutrition, </w:t>
            </w:r>
            <w:r w:rsidRPr="00375D0E">
              <w:rPr>
                <w:lang w:val="fr-FR"/>
              </w:rPr>
              <w:t>car la connaissance des médicaments et traitements traditionnels est plus forte.</w:t>
            </w:r>
          </w:p>
          <w:p w:rsidR="00243C64" w:rsidRPr="00865D4F" w:rsidRDefault="00243C64" w:rsidP="00084D4A">
            <w:pPr>
              <w:numPr>
                <w:ilvl w:val="1"/>
                <w:numId w:val="22"/>
              </w:numPr>
              <w:tabs>
                <w:tab w:val="clear" w:pos="1440"/>
                <w:tab w:val="num" w:pos="0"/>
              </w:tabs>
              <w:ind w:left="444"/>
              <w:rPr>
                <w:lang w:val="fr-FR"/>
              </w:rPr>
            </w:pPr>
            <w:r w:rsidRPr="00375D0E">
              <w:rPr>
                <w:lang w:val="fr-FR"/>
              </w:rPr>
              <w:t xml:space="preserve">Il risque d’y avoir </w:t>
            </w:r>
            <w:r w:rsidRPr="00375D0E">
              <w:rPr>
                <w:b/>
                <w:lang w:val="fr-FR"/>
              </w:rPr>
              <w:t xml:space="preserve">une stigmatisation dans la communauté ou </w:t>
            </w:r>
            <w:r w:rsidR="008C5BF2">
              <w:rPr>
                <w:b/>
                <w:lang w:val="fr-FR"/>
              </w:rPr>
              <w:t xml:space="preserve">bien </w:t>
            </w:r>
            <w:r w:rsidRPr="00375D0E">
              <w:rPr>
                <w:b/>
                <w:lang w:val="fr-FR"/>
              </w:rPr>
              <w:t xml:space="preserve">l’influence des pairs ou des membres de la famille </w:t>
            </w:r>
            <w:r w:rsidRPr="00375D0E">
              <w:rPr>
                <w:lang w:val="fr-FR"/>
              </w:rPr>
              <w:t>décourage les gens à venir</w:t>
            </w:r>
          </w:p>
          <w:p w:rsidR="00243C64" w:rsidRPr="00865D4F" w:rsidRDefault="00243C64" w:rsidP="00084D4A">
            <w:pPr>
              <w:numPr>
                <w:ilvl w:val="1"/>
                <w:numId w:val="22"/>
              </w:numPr>
              <w:tabs>
                <w:tab w:val="clear" w:pos="1440"/>
                <w:tab w:val="num" w:pos="0"/>
              </w:tabs>
              <w:ind w:left="444"/>
              <w:rPr>
                <w:lang w:val="fr-FR"/>
              </w:rPr>
            </w:pPr>
            <w:r w:rsidRPr="00375D0E">
              <w:rPr>
                <w:lang w:val="fr-FR"/>
              </w:rPr>
              <w:t xml:space="preserve">La mobilisation communautaire ou le choix du site a ignoré </w:t>
            </w:r>
            <w:r w:rsidR="008C5BF2">
              <w:rPr>
                <w:b/>
                <w:lang w:val="fr-FR"/>
              </w:rPr>
              <w:t xml:space="preserve">les </w:t>
            </w:r>
            <w:r w:rsidRPr="00375D0E">
              <w:rPr>
                <w:b/>
                <w:lang w:val="fr-FR"/>
              </w:rPr>
              <w:t xml:space="preserve"> gardiens ou </w:t>
            </w:r>
            <w:r w:rsidR="008C5BF2">
              <w:rPr>
                <w:b/>
                <w:lang w:val="fr-FR"/>
              </w:rPr>
              <w:t xml:space="preserve">les </w:t>
            </w:r>
            <w:r w:rsidRPr="00375D0E">
              <w:rPr>
                <w:b/>
                <w:lang w:val="fr-FR"/>
              </w:rPr>
              <w:t xml:space="preserve">dirigeants </w:t>
            </w:r>
            <w:r w:rsidR="00235B40">
              <w:rPr>
                <w:b/>
                <w:lang w:val="fr-FR"/>
              </w:rPr>
              <w:t>influents</w:t>
            </w:r>
            <w:r>
              <w:rPr>
                <w:b/>
                <w:lang w:val="fr-FR"/>
              </w:rPr>
              <w:t xml:space="preserve"> de</w:t>
            </w:r>
            <w:r w:rsidRPr="00375D0E">
              <w:rPr>
                <w:b/>
                <w:lang w:val="fr-FR"/>
              </w:rPr>
              <w:t xml:space="preserve"> la communauté</w:t>
            </w:r>
          </w:p>
          <w:p w:rsidR="00243C64" w:rsidRPr="00CA6064" w:rsidRDefault="00243C64" w:rsidP="00084D4A">
            <w:pPr>
              <w:numPr>
                <w:ilvl w:val="1"/>
                <w:numId w:val="22"/>
              </w:numPr>
              <w:tabs>
                <w:tab w:val="clear" w:pos="1440"/>
                <w:tab w:val="num" w:pos="0"/>
              </w:tabs>
              <w:ind w:left="444"/>
              <w:rPr>
                <w:sz w:val="16"/>
                <w:szCs w:val="16"/>
                <w:lang w:val="fr-FR"/>
              </w:rPr>
            </w:pPr>
            <w:r w:rsidRPr="00375D0E">
              <w:rPr>
                <w:lang w:val="fr-FR"/>
              </w:rPr>
              <w:t xml:space="preserve">D’autres </w:t>
            </w:r>
            <w:r w:rsidRPr="00375D0E">
              <w:rPr>
                <w:b/>
                <w:lang w:val="fr-FR"/>
              </w:rPr>
              <w:t xml:space="preserve">soins de santé primaires </w:t>
            </w:r>
            <w:r w:rsidRPr="00375D0E">
              <w:rPr>
                <w:lang w:val="fr-FR"/>
              </w:rPr>
              <w:t xml:space="preserve">ne sont pas bien vus par la communauté (pour diverses raisons : ils n’ont pas de médicaments, les heures sont irrégulières, le personnel est débordé, les files d’attente sont longues) et si la PCMA s’installe dans un tel centre de santé, elle se </w:t>
            </w:r>
            <w:r w:rsidR="00910953">
              <w:rPr>
                <w:lang w:val="fr-FR"/>
              </w:rPr>
              <w:t xml:space="preserve">donnera </w:t>
            </w:r>
            <w:r w:rsidRPr="00375D0E">
              <w:rPr>
                <w:lang w:val="fr-FR"/>
              </w:rPr>
              <w:t xml:space="preserve"> une image négative rien que par association. </w:t>
            </w:r>
          </w:p>
          <w:p w:rsidR="00243C64" w:rsidRDefault="00243C64" w:rsidP="00084D4A">
            <w:pPr>
              <w:numPr>
                <w:ilvl w:val="1"/>
                <w:numId w:val="22"/>
              </w:numPr>
              <w:tabs>
                <w:tab w:val="clear" w:pos="1440"/>
                <w:tab w:val="num" w:pos="0"/>
              </w:tabs>
              <w:ind w:left="444"/>
              <w:rPr>
                <w:lang w:val="fr-FR"/>
              </w:rPr>
            </w:pPr>
            <w:r w:rsidRPr="00375D0E">
              <w:rPr>
                <w:lang w:val="fr-FR"/>
              </w:rPr>
              <w:t>L’</w:t>
            </w:r>
            <w:r w:rsidRPr="00375D0E">
              <w:rPr>
                <w:b/>
                <w:lang w:val="fr-FR"/>
              </w:rPr>
              <w:t xml:space="preserve">emplacement des sites </w:t>
            </w:r>
            <w:r>
              <w:rPr>
                <w:b/>
                <w:lang w:val="fr-FR"/>
              </w:rPr>
              <w:t xml:space="preserve">PEC </w:t>
            </w:r>
            <w:smartTag w:uri="urn:schemas-microsoft-com:office:smarttags" w:element="stockticker">
              <w:r>
                <w:rPr>
                  <w:b/>
                  <w:lang w:val="fr-FR"/>
                </w:rPr>
                <w:t>MAS</w:t>
              </w:r>
            </w:smartTag>
            <w:r w:rsidRPr="00375D0E">
              <w:rPr>
                <w:b/>
                <w:lang w:val="fr-FR"/>
              </w:rPr>
              <w:t xml:space="preserve"> ambulatoire</w:t>
            </w:r>
            <w:r w:rsidRPr="00375D0E">
              <w:rPr>
                <w:lang w:val="fr-FR"/>
              </w:rPr>
              <w:t xml:space="preserve"> n’est guère pratique et demande aux gens des communautés ciblées de se déplacer sur de longues distances ou </w:t>
            </w:r>
            <w:r w:rsidR="00910953">
              <w:rPr>
                <w:lang w:val="fr-FR"/>
              </w:rPr>
              <w:t xml:space="preserve">alors </w:t>
            </w:r>
            <w:r w:rsidRPr="00375D0E">
              <w:rPr>
                <w:lang w:val="fr-FR"/>
              </w:rPr>
              <w:t>risque de ne plus être accessible à certains moments de l’année à cause des inondations saisonnières.</w:t>
            </w:r>
          </w:p>
          <w:p w:rsidR="00243C64" w:rsidRPr="00EC3027" w:rsidRDefault="00243C64" w:rsidP="00084D4A">
            <w:pPr>
              <w:numPr>
                <w:ilvl w:val="1"/>
                <w:numId w:val="22"/>
              </w:numPr>
              <w:tabs>
                <w:tab w:val="clear" w:pos="1440"/>
                <w:tab w:val="num" w:pos="0"/>
              </w:tabs>
              <w:ind w:left="444"/>
              <w:rPr>
                <w:b/>
                <w:lang w:val="fr-FR"/>
              </w:rPr>
            </w:pPr>
            <w:r>
              <w:rPr>
                <w:lang w:val="fr-FR"/>
              </w:rPr>
              <w:t>La participation est</w:t>
            </w:r>
            <w:r w:rsidRPr="00375D0E">
              <w:rPr>
                <w:lang w:val="fr-FR"/>
              </w:rPr>
              <w:t xml:space="preserve"> </w:t>
            </w:r>
            <w:r w:rsidRPr="00375D0E">
              <w:rPr>
                <w:b/>
                <w:lang w:val="fr-FR"/>
              </w:rPr>
              <w:t xml:space="preserve">interrompue par des modes de travail saisonniers </w:t>
            </w:r>
            <w:r w:rsidRPr="00375D0E">
              <w:rPr>
                <w:lang w:val="fr-FR"/>
              </w:rPr>
              <w:t>qui n’entrent pa</w:t>
            </w:r>
            <w:r>
              <w:rPr>
                <w:lang w:val="fr-FR"/>
              </w:rPr>
              <w:t>s dans le contrôle de la PCMA</w:t>
            </w:r>
            <w:r w:rsidRPr="00375D0E">
              <w:rPr>
                <w:lang w:val="fr-FR"/>
              </w:rPr>
              <w:t xml:space="preserve">, </w:t>
            </w:r>
            <w:r w:rsidR="00910953">
              <w:rPr>
                <w:lang w:val="fr-FR"/>
              </w:rPr>
              <w:t xml:space="preserve">comme </w:t>
            </w:r>
            <w:r w:rsidRPr="00375D0E">
              <w:rPr>
                <w:lang w:val="fr-FR"/>
              </w:rPr>
              <w:t xml:space="preserve"> les familles qui quittent un temps leur domicile pour faire les récoltes dans des champs ou fermes plus éloignés.</w:t>
            </w:r>
          </w:p>
        </w:tc>
      </w:tr>
    </w:tbl>
    <w:p w:rsidR="00F15259" w:rsidRPr="00865D4F" w:rsidRDefault="00F15259" w:rsidP="00F15259">
      <w:pPr>
        <w:rPr>
          <w:lang w:val="fr-FR"/>
        </w:rPr>
      </w:pPr>
    </w:p>
    <w:tbl>
      <w:tblPr>
        <w:tblW w:w="9058" w:type="dxa"/>
        <w:tblBorders>
          <w:insideH w:val="single" w:sz="4" w:space="0" w:color="auto"/>
        </w:tblBorders>
        <w:tblLook w:val="04A0"/>
      </w:tblPr>
      <w:tblGrid>
        <w:gridCol w:w="774"/>
        <w:gridCol w:w="8284"/>
      </w:tblGrid>
      <w:tr w:rsidR="00243C64" w:rsidRPr="00D823EE">
        <w:tc>
          <w:tcPr>
            <w:tcW w:w="744" w:type="dxa"/>
          </w:tcPr>
          <w:p w:rsidR="00243C64" w:rsidRDefault="00504421" w:rsidP="00243C64">
            <w:pPr>
              <w:pStyle w:val="Heading2"/>
            </w:pPr>
            <w:r w:rsidRPr="00504421">
              <w:rPr>
                <w:noProof/>
                <w:lang w:val="en-US"/>
              </w:rPr>
              <w:lastRenderedPageBreak/>
              <w:pict>
                <v:shape id="Image 8" o:spid="_x0000_i1032" type="#_x0000_t75" alt="knobgear" style="width:27.95pt;height:24.7pt;visibility:visible">
                  <v:imagedata r:id="rId13" o:title="knobgear"/>
                </v:shape>
              </w:pict>
            </w:r>
          </w:p>
        </w:tc>
        <w:tc>
          <w:tcPr>
            <w:tcW w:w="8314" w:type="dxa"/>
          </w:tcPr>
          <w:p w:rsidR="00243C64" w:rsidRPr="00865D4F" w:rsidRDefault="00243C64" w:rsidP="00243C64">
            <w:pPr>
              <w:pStyle w:val="Heading3"/>
              <w:rPr>
                <w:b w:val="0"/>
                <w:color w:val="000000"/>
                <w:lang w:val="fr-FR"/>
              </w:rPr>
            </w:pPr>
            <w:r w:rsidRPr="00A256D8">
              <w:rPr>
                <w:rStyle w:val="StyleLeadIN"/>
                <w:b/>
              </w:rPr>
              <w:t>Exercice 3.1 Jeu de rôle sur les barrières à l’accès.</w:t>
            </w:r>
            <w:r w:rsidRPr="00A256D8">
              <w:rPr>
                <w:rStyle w:val="StyleLeadIN"/>
              </w:rPr>
              <w:t xml:space="preserve"> </w:t>
            </w:r>
            <w:r w:rsidRPr="00375D0E">
              <w:rPr>
                <w:b w:val="0"/>
                <w:color w:val="000000"/>
                <w:lang w:val="fr-FR"/>
              </w:rPr>
              <w:t xml:space="preserve">Vérifiez que les personnes qui vont participer au jeu de rôle (copie ci-dessous) ont les cartes qui ont été distribuées à l’avance (voir </w:t>
            </w:r>
            <w:r w:rsidRPr="00375D0E">
              <w:rPr>
                <w:color w:val="000000"/>
                <w:lang w:val="fr-FR"/>
              </w:rPr>
              <w:t>Préparation à l’avance</w:t>
            </w:r>
            <w:r w:rsidRPr="00392DCF">
              <w:rPr>
                <w:b w:val="0"/>
                <w:color w:val="000000"/>
                <w:lang w:val="fr-FR"/>
              </w:rPr>
              <w:t>)</w:t>
            </w:r>
            <w:r w:rsidRPr="00375D0E">
              <w:rPr>
                <w:b w:val="0"/>
                <w:color w:val="000000"/>
                <w:lang w:val="fr-FR"/>
              </w:rPr>
              <w:t>. Expliquez que le jeu de rôle est une série de scènes se déroulant entre la mère et les autres acteurs. Passez cinq minutes avec tous les acteurs pour répondre aux questions qu’ils peuvent avoir et proposez diverses manières de rendre leur performance plus réaliste.</w:t>
            </w:r>
          </w:p>
          <w:p w:rsidR="00243C64" w:rsidRPr="00D823EE" w:rsidRDefault="00243C64" w:rsidP="00A037E9">
            <w:pPr>
              <w:rPr>
                <w:sz w:val="16"/>
                <w:szCs w:val="16"/>
                <w:lang w:val="fr-FR"/>
              </w:rPr>
            </w:pPr>
          </w:p>
          <w:p w:rsidR="00243C64" w:rsidRPr="00865D4F" w:rsidRDefault="00243C64" w:rsidP="00243C64">
            <w:pPr>
              <w:pStyle w:val="Heading3"/>
              <w:rPr>
                <w:b w:val="0"/>
                <w:color w:val="000000"/>
                <w:lang w:val="fr-FR"/>
              </w:rPr>
            </w:pPr>
            <w:r w:rsidRPr="00375D0E">
              <w:rPr>
                <w:b w:val="0"/>
                <w:color w:val="000000"/>
                <w:lang w:val="fr-FR"/>
              </w:rPr>
              <w:t xml:space="preserve">Le public (c'est-à-dire les autres participants qui ne jouent pas dans le jeu de rôle) ne devrait pas être présent lorsque vous expliquez les rôles aux acteurs. </w:t>
            </w:r>
            <w:r w:rsidR="00910953">
              <w:rPr>
                <w:b w:val="0"/>
                <w:color w:val="000000"/>
                <w:lang w:val="fr-FR"/>
              </w:rPr>
              <w:t xml:space="preserve">On peut </w:t>
            </w:r>
            <w:r w:rsidRPr="00375D0E">
              <w:rPr>
                <w:b w:val="0"/>
                <w:color w:val="000000"/>
                <w:lang w:val="fr-FR"/>
              </w:rPr>
              <w:t xml:space="preserve"> par contre  </w:t>
            </w:r>
            <w:r w:rsidR="00910953">
              <w:rPr>
                <w:b w:val="0"/>
                <w:color w:val="000000"/>
                <w:lang w:val="fr-FR"/>
              </w:rPr>
              <w:t xml:space="preserve">lui </w:t>
            </w:r>
            <w:r w:rsidRPr="00375D0E">
              <w:rPr>
                <w:b w:val="0"/>
                <w:color w:val="000000"/>
                <w:lang w:val="fr-FR"/>
              </w:rPr>
              <w:t xml:space="preserve"> demander  de participer à la scène finale où </w:t>
            </w:r>
            <w:r w:rsidR="00950D9C">
              <w:rPr>
                <w:b w:val="0"/>
                <w:color w:val="000000"/>
                <w:lang w:val="fr-FR"/>
              </w:rPr>
              <w:t xml:space="preserve">il pourra jouer </w:t>
            </w:r>
            <w:r w:rsidRPr="00375D0E">
              <w:rPr>
                <w:b w:val="0"/>
                <w:color w:val="000000"/>
                <w:lang w:val="fr-FR"/>
              </w:rPr>
              <w:t xml:space="preserve"> la foule de ceux qui viennent par curiosité et de ceux qui viennent se faire traiter </w:t>
            </w:r>
            <w:r>
              <w:rPr>
                <w:b w:val="0"/>
                <w:color w:val="000000"/>
                <w:lang w:val="fr-FR"/>
              </w:rPr>
              <w:t xml:space="preserve">au site PEC </w:t>
            </w:r>
            <w:smartTag w:uri="urn:schemas-microsoft-com:office:smarttags" w:element="stockticker">
              <w:r>
                <w:rPr>
                  <w:b w:val="0"/>
                  <w:color w:val="000000"/>
                  <w:lang w:val="fr-FR"/>
                </w:rPr>
                <w:t>MAS</w:t>
              </w:r>
            </w:smartTag>
            <w:r w:rsidRPr="00375D0E">
              <w:rPr>
                <w:b w:val="0"/>
                <w:color w:val="000000"/>
                <w:lang w:val="fr-FR"/>
              </w:rPr>
              <w:t xml:space="preserve"> ambulatoire.</w:t>
            </w:r>
          </w:p>
          <w:p w:rsidR="00243C64" w:rsidRPr="00A037E9" w:rsidRDefault="00243C64" w:rsidP="00243C64">
            <w:pPr>
              <w:pStyle w:val="Heading3"/>
              <w:rPr>
                <w:b w:val="0"/>
                <w:color w:val="000000"/>
                <w:sz w:val="16"/>
                <w:szCs w:val="16"/>
                <w:lang w:val="fr-FR"/>
              </w:rPr>
            </w:pPr>
          </w:p>
          <w:p w:rsidR="00243C64" w:rsidRPr="00865D4F" w:rsidRDefault="00243C64" w:rsidP="00243C64">
            <w:pPr>
              <w:pStyle w:val="Heading3"/>
              <w:rPr>
                <w:b w:val="0"/>
                <w:color w:val="000000"/>
                <w:lang w:val="fr-FR"/>
              </w:rPr>
            </w:pPr>
            <w:r w:rsidRPr="00375D0E">
              <w:rPr>
                <w:b w:val="0"/>
                <w:color w:val="000000"/>
                <w:lang w:val="fr-FR"/>
              </w:rPr>
              <w:t xml:space="preserve">Après le jeu de rôle, aidez les participants à faire une liste des obstacles et à analyser le scénario :  </w:t>
            </w:r>
          </w:p>
          <w:p w:rsidR="00243C64" w:rsidRPr="00865D4F" w:rsidRDefault="00243C64" w:rsidP="00084D4A">
            <w:pPr>
              <w:numPr>
                <w:ilvl w:val="1"/>
                <w:numId w:val="9"/>
              </w:numPr>
              <w:tabs>
                <w:tab w:val="clear" w:pos="1440"/>
                <w:tab w:val="num" w:pos="0"/>
              </w:tabs>
              <w:ind w:left="344" w:right="-358" w:hanging="300"/>
              <w:rPr>
                <w:lang w:val="fr-FR"/>
              </w:rPr>
            </w:pPr>
            <w:r w:rsidRPr="00375D0E">
              <w:rPr>
                <w:lang w:val="fr-FR"/>
              </w:rPr>
              <w:t>Laquelle de ces barrières risque effectivement d’exister dans votre propre communauté ?</w:t>
            </w:r>
          </w:p>
          <w:p w:rsidR="00243C64" w:rsidRPr="00865D4F" w:rsidRDefault="00243C64" w:rsidP="00084D4A">
            <w:pPr>
              <w:numPr>
                <w:ilvl w:val="1"/>
                <w:numId w:val="9"/>
              </w:numPr>
              <w:tabs>
                <w:tab w:val="clear" w:pos="1440"/>
                <w:tab w:val="num" w:pos="0"/>
              </w:tabs>
              <w:ind w:left="344" w:right="-358" w:hanging="300"/>
              <w:rPr>
                <w:lang w:val="fr-FR"/>
              </w:rPr>
            </w:pPr>
            <w:r w:rsidRPr="00375D0E">
              <w:rPr>
                <w:lang w:val="fr-FR"/>
              </w:rPr>
              <w:t>Quels sont les facteurs entravant la participation ?</w:t>
            </w:r>
          </w:p>
          <w:p w:rsidR="00243C64" w:rsidRPr="008D2AF6" w:rsidRDefault="00243C64" w:rsidP="00084D4A">
            <w:pPr>
              <w:numPr>
                <w:ilvl w:val="1"/>
                <w:numId w:val="9"/>
              </w:numPr>
              <w:tabs>
                <w:tab w:val="clear" w:pos="1440"/>
                <w:tab w:val="num" w:pos="0"/>
              </w:tabs>
              <w:ind w:left="344" w:right="-358" w:hanging="300"/>
              <w:rPr>
                <w:b/>
                <w:lang w:val="fr-FR"/>
              </w:rPr>
            </w:pPr>
            <w:r w:rsidRPr="00375D0E">
              <w:rPr>
                <w:lang w:val="fr-FR"/>
              </w:rPr>
              <w:t>Quelles mesures peuvent être prises pour éliminer ces barrières ?</w:t>
            </w:r>
          </w:p>
        </w:tc>
      </w:tr>
    </w:tbl>
    <w:p w:rsidR="003B7AFE" w:rsidRPr="00865D4F" w:rsidRDefault="003B7AFE" w:rsidP="00F15259">
      <w:pPr>
        <w:rPr>
          <w:lang w:val="fr-FR"/>
        </w:rPr>
      </w:pPr>
    </w:p>
    <w:p w:rsidR="005B3FB5" w:rsidRDefault="00375D0E" w:rsidP="00D3793D">
      <w:pPr>
        <w:pBdr>
          <w:top w:val="single" w:sz="4" w:space="1" w:color="auto"/>
          <w:left w:val="single" w:sz="4" w:space="0" w:color="auto"/>
          <w:bottom w:val="single" w:sz="4" w:space="1" w:color="auto"/>
          <w:right w:val="single" w:sz="4" w:space="4" w:color="auto"/>
        </w:pBdr>
        <w:shd w:val="clear" w:color="auto" w:fill="C6D9F1"/>
        <w:ind w:left="720"/>
        <w:rPr>
          <w:rFonts w:cs="Tahoma"/>
          <w:lang w:val="fr-FR"/>
        </w:rPr>
      </w:pPr>
      <w:r w:rsidRPr="00375D0E">
        <w:rPr>
          <w:rFonts w:cs="Tahoma"/>
          <w:b/>
          <w:lang w:val="fr-FR"/>
        </w:rPr>
        <w:t xml:space="preserve">Mère de la communauté </w:t>
      </w:r>
      <w:r w:rsidR="00410CF0" w:rsidRPr="00375D0E">
        <w:rPr>
          <w:rFonts w:cs="Tahoma"/>
          <w:b/>
          <w:lang w:val="fr-FR"/>
        </w:rPr>
        <w:t xml:space="preserve">: </w:t>
      </w:r>
      <w:r w:rsidR="00410CF0" w:rsidRPr="00375D0E">
        <w:rPr>
          <w:rFonts w:cs="Tahoma"/>
          <w:lang w:val="fr-FR"/>
        </w:rPr>
        <w:t>Vous</w:t>
      </w:r>
      <w:r w:rsidRPr="00375D0E">
        <w:rPr>
          <w:rFonts w:cs="Tahoma"/>
          <w:lang w:val="fr-FR"/>
        </w:rPr>
        <w:t xml:space="preserve"> êtes la mère de cinq enfants, vivant dans une communauté qui se trouve à deux heures de marche du dispensaire public le plus proche. Votre fillette de </w:t>
      </w:r>
      <w:r w:rsidR="001B2DDC">
        <w:rPr>
          <w:rFonts w:cs="Tahoma"/>
          <w:lang w:val="fr-FR"/>
        </w:rPr>
        <w:t>deux</w:t>
      </w:r>
      <w:r w:rsidRPr="00375D0E">
        <w:rPr>
          <w:rFonts w:cs="Tahoma"/>
          <w:lang w:val="fr-FR"/>
        </w:rPr>
        <w:t xml:space="preserve"> ans a été malade depuis la naissance de sa petite sœur il y a </w:t>
      </w:r>
      <w:r w:rsidR="001B2DDC">
        <w:rPr>
          <w:rFonts w:cs="Tahoma"/>
          <w:lang w:val="fr-FR"/>
        </w:rPr>
        <w:t>six</w:t>
      </w:r>
      <w:r w:rsidRPr="00375D0E">
        <w:rPr>
          <w:rFonts w:cs="Tahoma"/>
          <w:lang w:val="fr-FR"/>
        </w:rPr>
        <w:t xml:space="preserve"> mois. Vous avez essayé de nombreux remèdes locaux mais rien ne semble l’aider à se remettre. Maintenant elle est très maigre et n’a presque plus d’énergie. Vous vous faites du souci. Vous avez entendu que des gens venaient à la maison pour mesurer le bras des enfants mais vous ne savez pas vraiment pourquoi ils le font. Vous ne croyez pas trop dans ces </w:t>
      </w:r>
      <w:r w:rsidR="00F77764">
        <w:rPr>
          <w:rFonts w:cs="Tahoma"/>
          <w:lang w:val="fr-FR"/>
        </w:rPr>
        <w:t>bénévoles</w:t>
      </w:r>
      <w:r w:rsidRPr="00375D0E">
        <w:rPr>
          <w:rFonts w:cs="Tahoma"/>
          <w:lang w:val="fr-FR"/>
        </w:rPr>
        <w:t xml:space="preserve"> car certains sont les mêmes que ceux qui </w:t>
      </w:r>
      <w:r w:rsidR="00410CF0">
        <w:rPr>
          <w:rFonts w:cs="Tahoma"/>
          <w:lang w:val="fr-FR"/>
        </w:rPr>
        <w:t>s</w:t>
      </w:r>
      <w:r w:rsidRPr="00375D0E">
        <w:rPr>
          <w:rFonts w:cs="Tahoma"/>
          <w:lang w:val="fr-FR"/>
        </w:rPr>
        <w:t xml:space="preserve">ont venus l’an dernier comme « messagers de santé » et ont taraudé les gens sans fin pour qu’ils construisent des latrines. Imaginez vous qu’une famille semble-t-il a même </w:t>
      </w:r>
      <w:r w:rsidR="00950D9C">
        <w:rPr>
          <w:rFonts w:cs="Tahoma"/>
          <w:lang w:val="fr-FR"/>
        </w:rPr>
        <w:t xml:space="preserve">dû </w:t>
      </w:r>
      <w:r w:rsidRPr="00375D0E">
        <w:rPr>
          <w:rFonts w:cs="Tahoma"/>
          <w:lang w:val="fr-FR"/>
        </w:rPr>
        <w:t xml:space="preserve"> payer une amende parce qu’elle a refusé de construire une latrine. Votre mari (qui est absent pour le moment) vous a bien dit de ne pas laisser rentrer ces gens dans votre concession. Lorsque le messager arrive et vous demande s’il peut voir vos enfants, vous ne savez vraiment pas quoi faire. D’une part vous ne voulez pas désobéir à votre mari mais d’autre part vous ne voulez pas fâcher le président de la communauté en refusant de laisser entrer ces émissaires. Et quand le messager vous affirme qu’il ne vient pas pour voir votre latrine, vous le laissez passer un peu à contrecœur d’ailleurs.  Et pour commencer, vous ne songez même pas à lui montrer votre fillette malade.</w:t>
      </w:r>
    </w:p>
    <w:p w:rsidR="003B7AFE" w:rsidRPr="00A037E9" w:rsidRDefault="003B7AFE">
      <w:pPr>
        <w:ind w:left="720"/>
        <w:rPr>
          <w:rFonts w:cs="Tahoma"/>
          <w:sz w:val="16"/>
          <w:szCs w:val="16"/>
          <w:lang w:val="fr-FR"/>
        </w:rPr>
      </w:pPr>
    </w:p>
    <w:p w:rsidR="006A3474" w:rsidRPr="00865D4F" w:rsidRDefault="00CA6064" w:rsidP="002D70E0">
      <w:pPr>
        <w:pBdr>
          <w:top w:val="single" w:sz="4" w:space="1" w:color="auto"/>
          <w:left w:val="single" w:sz="4" w:space="4" w:color="auto"/>
          <w:bottom w:val="single" w:sz="4" w:space="1" w:color="auto"/>
          <w:right w:val="single" w:sz="4" w:space="4" w:color="auto"/>
        </w:pBdr>
        <w:shd w:val="clear" w:color="auto" w:fill="C6D9F1"/>
        <w:ind w:left="720"/>
        <w:rPr>
          <w:rFonts w:cs="Tahoma"/>
          <w:lang w:val="fr-FR"/>
        </w:rPr>
      </w:pPr>
      <w:r w:rsidRPr="007D56C3">
        <w:rPr>
          <w:rFonts w:cs="Tahoma"/>
          <w:b/>
          <w:lang w:val="fr-FR"/>
        </w:rPr>
        <w:t>Bénévole</w:t>
      </w:r>
      <w:r w:rsidR="00375D0E" w:rsidRPr="007D56C3">
        <w:rPr>
          <w:rFonts w:cs="Tahoma"/>
          <w:b/>
          <w:lang w:val="fr-FR"/>
        </w:rPr>
        <w:t xml:space="preserve"> nutritionnel (hom</w:t>
      </w:r>
      <w:r w:rsidR="00993982">
        <w:rPr>
          <w:rFonts w:cs="Tahoma"/>
          <w:b/>
          <w:lang w:val="fr-FR"/>
        </w:rPr>
        <w:t>m</w:t>
      </w:r>
      <w:r w:rsidR="00375D0E" w:rsidRPr="007D56C3">
        <w:rPr>
          <w:rFonts w:cs="Tahoma"/>
          <w:b/>
          <w:lang w:val="fr-FR"/>
        </w:rPr>
        <w:t xml:space="preserve">e ou femme) : </w:t>
      </w:r>
      <w:r w:rsidR="00375D0E" w:rsidRPr="007D56C3">
        <w:rPr>
          <w:rFonts w:cs="Tahoma"/>
          <w:lang w:val="fr-FR"/>
        </w:rPr>
        <w:t xml:space="preserve">Vous avez suivi une formation pour prendre les mesures du périmètre brachial des enfants, en allant </w:t>
      </w:r>
      <w:r w:rsidRPr="007D56C3">
        <w:rPr>
          <w:rFonts w:cs="Tahoma"/>
          <w:lang w:val="fr-FR"/>
        </w:rPr>
        <w:t xml:space="preserve">de </w:t>
      </w:r>
      <w:r w:rsidR="00375D0E" w:rsidRPr="007D56C3">
        <w:rPr>
          <w:rFonts w:cs="Tahoma"/>
          <w:lang w:val="fr-FR"/>
        </w:rPr>
        <w:t xml:space="preserve">porte </w:t>
      </w:r>
      <w:r w:rsidR="001B2DDC" w:rsidRPr="007D56C3">
        <w:rPr>
          <w:rFonts w:cs="Tahoma"/>
          <w:lang w:val="fr-FR"/>
        </w:rPr>
        <w:t>à</w:t>
      </w:r>
      <w:r w:rsidR="00375D0E" w:rsidRPr="007D56C3">
        <w:rPr>
          <w:rFonts w:cs="Tahoma"/>
          <w:lang w:val="fr-FR"/>
        </w:rPr>
        <w:t xml:space="preserve"> porte.</w:t>
      </w:r>
      <w:r w:rsidR="00375D0E" w:rsidRPr="00375D0E">
        <w:rPr>
          <w:rFonts w:cs="Tahoma"/>
          <w:lang w:val="fr-FR"/>
        </w:rPr>
        <w:t xml:space="preserve"> Vous êtes en charge de quatre communautés, y compris la vôtre. Vous n’avez pas une éducation trop poussée mais vous êtes intelligent et vous êtes respecté</w:t>
      </w:r>
      <w:r>
        <w:rPr>
          <w:rFonts w:cs="Tahoma"/>
          <w:lang w:val="fr-FR"/>
        </w:rPr>
        <w:t>s</w:t>
      </w:r>
      <w:r w:rsidR="00375D0E" w:rsidRPr="00375D0E">
        <w:rPr>
          <w:rFonts w:cs="Tahoma"/>
          <w:lang w:val="fr-FR"/>
        </w:rPr>
        <w:t xml:space="preserve"> par les gens de votre communauté qui vous connaissent bien que vous soyez jeune. Certes, vous savez que vous êtes capable de mesurer le périmètre brachial mais vous n’avez pas encore assisté à une journée ou </w:t>
      </w:r>
      <w:r w:rsidRPr="00375D0E">
        <w:rPr>
          <w:rFonts w:cs="Tahoma"/>
          <w:lang w:val="fr-FR"/>
        </w:rPr>
        <w:t>s</w:t>
      </w:r>
      <w:r>
        <w:rPr>
          <w:rFonts w:cs="Tahoma"/>
          <w:lang w:val="fr-FR"/>
        </w:rPr>
        <w:t xml:space="preserve">éance de PEC </w:t>
      </w:r>
      <w:smartTag w:uri="urn:schemas-microsoft-com:office:smarttags" w:element="stockticker">
        <w:r>
          <w:rPr>
            <w:rFonts w:cs="Tahoma"/>
            <w:lang w:val="fr-FR"/>
          </w:rPr>
          <w:t>MAS</w:t>
        </w:r>
      </w:smartTag>
      <w:r w:rsidR="00375D0E" w:rsidRPr="00375D0E">
        <w:rPr>
          <w:rFonts w:cs="Tahoma"/>
          <w:lang w:val="fr-FR"/>
        </w:rPr>
        <w:t xml:space="preserve"> ambulatoire car le poste de santé est éloigné et vous ne savez donc pas très bien ce qui se passe avec les enfants que vous référez à cet endroit. Ici, vous commencez plutôt mal car il y a quelques mois, vous avez demandé aux mères</w:t>
      </w:r>
      <w:r w:rsidR="009C0155">
        <w:rPr>
          <w:rFonts w:cs="Tahoma"/>
          <w:lang w:val="fr-FR"/>
        </w:rPr>
        <w:t xml:space="preserve"> </w:t>
      </w:r>
      <w:r w:rsidR="009C0155">
        <w:rPr>
          <w:lang w:val="fr-FR"/>
        </w:rPr>
        <w:t>et/</w:t>
      </w:r>
      <w:r w:rsidR="009C0155" w:rsidRPr="00375D0E">
        <w:rPr>
          <w:lang w:val="fr-FR"/>
        </w:rPr>
        <w:t xml:space="preserve">ou </w:t>
      </w:r>
      <w:r w:rsidR="009C0155">
        <w:rPr>
          <w:lang w:val="fr-FR"/>
        </w:rPr>
        <w:t xml:space="preserve">accompagnant(e)s </w:t>
      </w:r>
      <w:r w:rsidR="009C0155" w:rsidRPr="00375D0E">
        <w:rPr>
          <w:lang w:val="fr-FR"/>
        </w:rPr>
        <w:t>des enfants</w:t>
      </w:r>
      <w:r w:rsidR="009C0155" w:rsidRPr="00375D0E">
        <w:rPr>
          <w:rFonts w:cs="Tahoma"/>
          <w:lang w:val="fr-FR"/>
        </w:rPr>
        <w:t xml:space="preserve"> </w:t>
      </w:r>
      <w:r w:rsidR="00375D0E" w:rsidRPr="00375D0E">
        <w:rPr>
          <w:rFonts w:cs="Tahoma"/>
          <w:lang w:val="fr-FR"/>
        </w:rPr>
        <w:t>dans vos communautés de r</w:t>
      </w:r>
      <w:r w:rsidR="00410CF0">
        <w:rPr>
          <w:rFonts w:cs="Tahoma"/>
          <w:lang w:val="fr-FR"/>
        </w:rPr>
        <w:t>a</w:t>
      </w:r>
      <w:r w:rsidR="00375D0E" w:rsidRPr="00375D0E">
        <w:rPr>
          <w:rFonts w:cs="Tahoma"/>
          <w:lang w:val="fr-FR"/>
        </w:rPr>
        <w:t>ssembler leurs enfants en un seul endroit pour qu’ils soient vaccinés. Seulement voilà, les vaccins ne sont pas arrivés à temps et les mères</w:t>
      </w:r>
      <w:r w:rsidR="009C0155">
        <w:rPr>
          <w:rFonts w:cs="Tahoma"/>
          <w:lang w:val="fr-FR"/>
        </w:rPr>
        <w:t xml:space="preserve"> </w:t>
      </w:r>
      <w:r w:rsidR="00375D0E" w:rsidRPr="00375D0E">
        <w:rPr>
          <w:rFonts w:cs="Tahoma"/>
          <w:lang w:val="fr-FR"/>
        </w:rPr>
        <w:t xml:space="preserve">ont attendu en vain. Vous avez </w:t>
      </w:r>
      <w:r w:rsidR="009A5F73">
        <w:rPr>
          <w:rFonts w:cs="Tahoma"/>
          <w:lang w:val="fr-FR"/>
        </w:rPr>
        <w:t xml:space="preserve">dû </w:t>
      </w:r>
      <w:r w:rsidR="00375D0E" w:rsidRPr="00375D0E">
        <w:rPr>
          <w:rFonts w:cs="Tahoma"/>
          <w:lang w:val="fr-FR"/>
        </w:rPr>
        <w:t xml:space="preserve"> prendre un second rendez-vous et certaines mères vous en veulent encore de leur avoir fait perdre tout</w:t>
      </w:r>
      <w:r w:rsidR="00410CF0">
        <w:rPr>
          <w:rFonts w:cs="Tahoma"/>
          <w:lang w:val="fr-FR"/>
        </w:rPr>
        <w:t>e</w:t>
      </w:r>
      <w:r w:rsidR="00375D0E" w:rsidRPr="00375D0E">
        <w:rPr>
          <w:rFonts w:cs="Tahoma"/>
          <w:lang w:val="fr-FR"/>
        </w:rPr>
        <w:t xml:space="preserve"> l</w:t>
      </w:r>
      <w:r w:rsidR="00410CF0">
        <w:rPr>
          <w:rFonts w:cs="Tahoma"/>
          <w:lang w:val="fr-FR"/>
        </w:rPr>
        <w:t>a</w:t>
      </w:r>
      <w:r w:rsidR="00375D0E" w:rsidRPr="00375D0E">
        <w:rPr>
          <w:rFonts w:cs="Tahoma"/>
          <w:lang w:val="fr-FR"/>
        </w:rPr>
        <w:t xml:space="preserve"> </w:t>
      </w:r>
      <w:r w:rsidR="00993982" w:rsidRPr="00375D0E">
        <w:rPr>
          <w:rFonts w:cs="Tahoma"/>
          <w:lang w:val="fr-FR"/>
        </w:rPr>
        <w:t>matin</w:t>
      </w:r>
      <w:r w:rsidR="00993982">
        <w:rPr>
          <w:rFonts w:cs="Tahoma"/>
          <w:lang w:val="fr-FR"/>
        </w:rPr>
        <w:t>ée</w:t>
      </w:r>
      <w:r w:rsidR="00375D0E" w:rsidRPr="00375D0E">
        <w:rPr>
          <w:rFonts w:cs="Tahoma"/>
          <w:lang w:val="fr-FR"/>
        </w:rPr>
        <w:t xml:space="preserve">. La mère qui se trouve devant vous semble hésiter, un peu inquiète,  mais vous sentez que probablement vous pourriez la convaincre de vous laisser voir ses enfants. Une fois qu’elle vous laisse finalement entrer dans la concession, vous ne pouvez pas répondre à toutes </w:t>
      </w:r>
      <w:r w:rsidR="009A5F73">
        <w:rPr>
          <w:rFonts w:cs="Tahoma"/>
          <w:lang w:val="fr-FR"/>
        </w:rPr>
        <w:t xml:space="preserve">ses </w:t>
      </w:r>
      <w:r w:rsidR="00375D0E" w:rsidRPr="00375D0E">
        <w:rPr>
          <w:rFonts w:cs="Tahoma"/>
          <w:lang w:val="fr-FR"/>
        </w:rPr>
        <w:t xml:space="preserve"> questions. Aussi, vous essayez de souligner deux points importants, pour elle et son mari qui vient de rentrer : 1) vous essayez de sauver la vie des enfants les plus malades et 2) il existe un nouveau traitement pour les enfants qui souffrent de malnutrition grave et ce traitement peut être administré à la maison et la mère ou </w:t>
      </w:r>
      <w:r>
        <w:rPr>
          <w:rFonts w:cs="Tahoma"/>
          <w:lang w:val="fr-FR"/>
        </w:rPr>
        <w:t>accompagnant</w:t>
      </w:r>
      <w:r w:rsidR="00410CF0">
        <w:rPr>
          <w:rFonts w:cs="Tahoma"/>
          <w:lang w:val="fr-FR"/>
        </w:rPr>
        <w:t>e</w:t>
      </w:r>
      <w:r w:rsidR="00375D0E" w:rsidRPr="00375D0E">
        <w:rPr>
          <w:rFonts w:cs="Tahoma"/>
          <w:lang w:val="fr-FR"/>
        </w:rPr>
        <w:t xml:space="preserve"> de l’enfant n’a plus besoin de passer des semaines à l’hôpital de la ville avec</w:t>
      </w:r>
      <w:r>
        <w:rPr>
          <w:rFonts w:cs="Tahoma"/>
          <w:lang w:val="fr-FR"/>
        </w:rPr>
        <w:t xml:space="preserve"> l’</w:t>
      </w:r>
      <w:r w:rsidR="00375D0E" w:rsidRPr="00375D0E">
        <w:rPr>
          <w:rFonts w:cs="Tahoma"/>
          <w:lang w:val="fr-FR"/>
        </w:rPr>
        <w:t xml:space="preserve">enfant.  </w:t>
      </w:r>
    </w:p>
    <w:p w:rsidR="00F15259" w:rsidRDefault="00F15259" w:rsidP="00F15259">
      <w:pPr>
        <w:rPr>
          <w:rFonts w:cs="Tahoma"/>
          <w:lang w:val="fr-FR"/>
        </w:rPr>
      </w:pPr>
    </w:p>
    <w:p w:rsidR="00325058" w:rsidRPr="00865D4F" w:rsidRDefault="00375D0E" w:rsidP="002D70E0">
      <w:pPr>
        <w:pBdr>
          <w:top w:val="single" w:sz="4" w:space="1" w:color="auto"/>
          <w:left w:val="single" w:sz="4" w:space="4" w:color="auto"/>
          <w:bottom w:val="single" w:sz="4" w:space="1" w:color="auto"/>
          <w:right w:val="single" w:sz="4" w:space="4" w:color="auto"/>
        </w:pBdr>
        <w:shd w:val="clear" w:color="auto" w:fill="C6D9F1"/>
        <w:ind w:left="720"/>
        <w:rPr>
          <w:rFonts w:cs="Tahoma"/>
          <w:lang w:val="fr-FR"/>
        </w:rPr>
      </w:pPr>
      <w:r w:rsidRPr="00375D0E">
        <w:rPr>
          <w:rFonts w:cs="Tahoma"/>
          <w:b/>
          <w:lang w:val="fr-FR"/>
        </w:rPr>
        <w:t>Première voisine</w:t>
      </w:r>
      <w:r w:rsidR="004910AD">
        <w:rPr>
          <w:rFonts w:cs="Tahoma"/>
          <w:b/>
          <w:lang w:val="fr-FR"/>
        </w:rPr>
        <w:t xml:space="preserve"> </w:t>
      </w:r>
      <w:r w:rsidRPr="00375D0E">
        <w:rPr>
          <w:rFonts w:cs="Tahoma"/>
          <w:b/>
          <w:lang w:val="fr-FR"/>
        </w:rPr>
        <w:t xml:space="preserve">: </w:t>
      </w:r>
      <w:r w:rsidRPr="00375D0E">
        <w:rPr>
          <w:rFonts w:cs="Tahoma"/>
          <w:lang w:val="fr-FR"/>
        </w:rPr>
        <w:t>Vous passez l</w:t>
      </w:r>
      <w:r w:rsidR="00410CF0">
        <w:rPr>
          <w:rFonts w:cs="Tahoma"/>
          <w:lang w:val="fr-FR"/>
        </w:rPr>
        <w:t>a</w:t>
      </w:r>
      <w:r w:rsidRPr="00375D0E">
        <w:rPr>
          <w:rFonts w:cs="Tahoma"/>
          <w:lang w:val="fr-FR"/>
        </w:rPr>
        <w:t xml:space="preserve"> </w:t>
      </w:r>
      <w:r w:rsidR="00993982" w:rsidRPr="00375D0E">
        <w:rPr>
          <w:rFonts w:cs="Tahoma"/>
          <w:lang w:val="fr-FR"/>
        </w:rPr>
        <w:t>marti</w:t>
      </w:r>
      <w:r w:rsidR="00993982">
        <w:rPr>
          <w:rFonts w:cs="Tahoma"/>
          <w:lang w:val="fr-FR"/>
        </w:rPr>
        <w:t>née</w:t>
      </w:r>
      <w:r w:rsidRPr="00375D0E">
        <w:rPr>
          <w:rFonts w:cs="Tahoma"/>
          <w:lang w:val="fr-FR"/>
        </w:rPr>
        <w:t xml:space="preserve"> dans la concession de votre amie (la mère de la communauté) quand vous voyez arriver le messager de la santé. Vous le reconnaissez ou la reconnaissez car c’est la personne qui vous a fait perdre votre </w:t>
      </w:r>
      <w:r w:rsidR="00993982" w:rsidRPr="00375D0E">
        <w:rPr>
          <w:rFonts w:cs="Tahoma"/>
          <w:lang w:val="fr-FR"/>
        </w:rPr>
        <w:t>matin</w:t>
      </w:r>
      <w:r w:rsidR="00993982">
        <w:rPr>
          <w:rFonts w:cs="Tahoma"/>
          <w:lang w:val="fr-FR"/>
        </w:rPr>
        <w:t>ée</w:t>
      </w:r>
      <w:r w:rsidRPr="00375D0E">
        <w:rPr>
          <w:rFonts w:cs="Tahoma"/>
          <w:lang w:val="fr-FR"/>
        </w:rPr>
        <w:t xml:space="preserve"> pour ces fameuses vaccinations et vous lui êtes ouvertement opposé</w:t>
      </w:r>
      <w:r w:rsidR="009A5F73">
        <w:rPr>
          <w:rFonts w:cs="Tahoma"/>
          <w:lang w:val="fr-FR"/>
        </w:rPr>
        <w:t>e</w:t>
      </w:r>
      <w:r w:rsidRPr="00375D0E">
        <w:rPr>
          <w:rFonts w:cs="Tahoma"/>
          <w:lang w:val="fr-FR"/>
        </w:rPr>
        <w:t>. Pourquoi votre amie va-t-elle perdre son temps avec ce</w:t>
      </w:r>
      <w:r w:rsidR="00486236">
        <w:rPr>
          <w:rFonts w:cs="Tahoma"/>
          <w:lang w:val="fr-FR"/>
        </w:rPr>
        <w:t>s</w:t>
      </w:r>
      <w:r w:rsidRPr="00375D0E">
        <w:rPr>
          <w:rFonts w:cs="Tahoma"/>
          <w:lang w:val="fr-FR"/>
        </w:rPr>
        <w:t xml:space="preserve"> nouveau</w:t>
      </w:r>
      <w:r w:rsidR="00486236">
        <w:rPr>
          <w:rFonts w:cs="Tahoma"/>
          <w:lang w:val="fr-FR"/>
        </w:rPr>
        <w:t>x</w:t>
      </w:r>
      <w:r w:rsidRPr="00375D0E">
        <w:rPr>
          <w:rFonts w:cs="Tahoma"/>
          <w:lang w:val="fr-FR"/>
        </w:rPr>
        <w:t xml:space="preserve"> s</w:t>
      </w:r>
      <w:r w:rsidR="00486236">
        <w:rPr>
          <w:rFonts w:cs="Tahoma"/>
          <w:lang w:val="fr-FR"/>
        </w:rPr>
        <w:t>oins</w:t>
      </w:r>
      <w:r w:rsidRPr="00375D0E">
        <w:rPr>
          <w:rFonts w:cs="Tahoma"/>
          <w:lang w:val="fr-FR"/>
        </w:rPr>
        <w:t xml:space="preserve">? Et ce sont bien des collègues à lui ou à elle qui font que les gens doivent payer des amendes parce qu’ils ne veulent pas de latrines ? Quand votre amie lui montre son enfant malade, vous voyez bien que ce n’est pas un problème de sous-nutrition, la cause en est le lait maternel « qui a tourné ». Vous conseillez à votre amie d’aller chercher des racines auprès du guérisseur dans la communauté, de les faire bouillir et ensuite de baigner l’enfant dans cette eau. Mais votre amie finit par accepter d’aller </w:t>
      </w:r>
      <w:r w:rsidR="007D56C3">
        <w:rPr>
          <w:rFonts w:cs="Tahoma"/>
          <w:lang w:val="fr-FR"/>
        </w:rPr>
        <w:t xml:space="preserve">au site PEC </w:t>
      </w:r>
      <w:smartTag w:uri="urn:schemas-microsoft-com:office:smarttags" w:element="stockticker">
        <w:r w:rsidR="007D56C3">
          <w:rPr>
            <w:rFonts w:cs="Tahoma"/>
            <w:lang w:val="fr-FR"/>
          </w:rPr>
          <w:t>MAS</w:t>
        </w:r>
      </w:smartTag>
      <w:r w:rsidR="007D56C3">
        <w:rPr>
          <w:rFonts w:cs="Tahoma"/>
          <w:lang w:val="fr-FR"/>
        </w:rPr>
        <w:t xml:space="preserve"> </w:t>
      </w:r>
      <w:r w:rsidRPr="00375D0E">
        <w:rPr>
          <w:rFonts w:cs="Tahoma"/>
          <w:lang w:val="fr-FR"/>
        </w:rPr>
        <w:t>ambulatoire et vous l’aidez donc en gardant ses autres enfants pour la journée et en faisant la cuisine au mari.</w:t>
      </w:r>
    </w:p>
    <w:p w:rsidR="003B7AFE" w:rsidRPr="00865D4F" w:rsidRDefault="003B7AFE" w:rsidP="00890F19">
      <w:pPr>
        <w:ind w:left="720"/>
        <w:rPr>
          <w:rFonts w:cs="Tahoma"/>
          <w:lang w:val="fr-FR"/>
        </w:rPr>
      </w:pPr>
    </w:p>
    <w:p w:rsidR="005B3FB5" w:rsidRDefault="00375D0E" w:rsidP="002D70E0">
      <w:pPr>
        <w:pBdr>
          <w:top w:val="single" w:sz="4" w:space="1" w:color="auto"/>
          <w:left w:val="single" w:sz="4" w:space="4" w:color="auto"/>
          <w:bottom w:val="single" w:sz="4" w:space="1" w:color="auto"/>
          <w:right w:val="single" w:sz="4" w:space="4" w:color="auto"/>
        </w:pBdr>
        <w:shd w:val="clear" w:color="auto" w:fill="C6D9F1"/>
        <w:ind w:left="720"/>
        <w:rPr>
          <w:rFonts w:cs="Tahoma"/>
          <w:lang w:val="fr-FR"/>
        </w:rPr>
      </w:pPr>
      <w:r w:rsidRPr="00375D0E">
        <w:rPr>
          <w:rFonts w:cs="Tahoma"/>
          <w:b/>
          <w:lang w:val="fr-FR"/>
        </w:rPr>
        <w:t xml:space="preserve">Mari : </w:t>
      </w:r>
      <w:r w:rsidRPr="00375D0E">
        <w:rPr>
          <w:rFonts w:cs="Tahoma"/>
          <w:lang w:val="fr-FR"/>
        </w:rPr>
        <w:t xml:space="preserve">Vous rentrez chez vous pour trouver votre femme qui parle avec le messager de la santé et d’abord, cela vous agace de le trouver dans votre concession. Mais une fois que vous réalisez qu’il (ou elle) n’est pas venu pour contrôler si vous avez une latrine, vous vous détendez. A vous maintenant de choisir entre le remède traditionnel dont parle votre voisine et les conseils du messager </w:t>
      </w:r>
      <w:r w:rsidR="009A5F73">
        <w:rPr>
          <w:rFonts w:cs="Tahoma"/>
          <w:lang w:val="fr-FR"/>
        </w:rPr>
        <w:t xml:space="preserve">conseillant </w:t>
      </w:r>
      <w:r w:rsidRPr="00375D0E">
        <w:rPr>
          <w:rFonts w:cs="Tahoma"/>
          <w:lang w:val="fr-FR"/>
        </w:rPr>
        <w:t xml:space="preserve"> à votre femme de se rendre au poste de santé où l’enfant peut recevoir un nouveau traitement que la mère peut rapporter à la maison. Vous n’</w:t>
      </w:r>
      <w:r w:rsidR="00993982">
        <w:rPr>
          <w:rFonts w:cs="Tahoma"/>
          <w:lang w:val="fr-FR"/>
        </w:rPr>
        <w:t>êtes</w:t>
      </w:r>
      <w:r w:rsidR="00DF4D3D">
        <w:rPr>
          <w:rFonts w:cs="Tahoma"/>
          <w:lang w:val="fr-FR"/>
        </w:rPr>
        <w:t xml:space="preserve"> pas </w:t>
      </w:r>
      <w:r w:rsidR="00993982">
        <w:rPr>
          <w:rFonts w:cs="Tahoma"/>
          <w:lang w:val="fr-FR"/>
        </w:rPr>
        <w:t>opposé</w:t>
      </w:r>
      <w:r w:rsidR="00DF4D3D">
        <w:rPr>
          <w:rFonts w:cs="Tahoma"/>
          <w:lang w:val="fr-FR"/>
        </w:rPr>
        <w:t xml:space="preserve"> </w:t>
      </w:r>
      <w:r w:rsidRPr="00375D0E">
        <w:rPr>
          <w:rFonts w:cs="Tahoma"/>
          <w:lang w:val="fr-FR"/>
        </w:rPr>
        <w:t xml:space="preserve"> à ce que votre femme se rende au poste de santé mais par le passé, vous avez constaté que des enfants dans cet état étaient emmenés du poste à l’hôpital du district</w:t>
      </w:r>
      <w:r w:rsidR="00A837DE">
        <w:rPr>
          <w:rFonts w:cs="Tahoma"/>
          <w:lang w:val="fr-FR"/>
        </w:rPr>
        <w:t xml:space="preserve"> sanitaire</w:t>
      </w:r>
      <w:r w:rsidRPr="00375D0E">
        <w:rPr>
          <w:rFonts w:cs="Tahoma"/>
          <w:lang w:val="fr-FR"/>
        </w:rPr>
        <w:t xml:space="preserve"> avec leur mère qui a </w:t>
      </w:r>
      <w:r w:rsidR="009A5F73">
        <w:rPr>
          <w:rFonts w:cs="Tahoma"/>
          <w:lang w:val="fr-FR"/>
        </w:rPr>
        <w:t xml:space="preserve">dû </w:t>
      </w:r>
      <w:r w:rsidRPr="00375D0E">
        <w:rPr>
          <w:rFonts w:cs="Tahoma"/>
          <w:lang w:val="fr-FR"/>
        </w:rPr>
        <w:t xml:space="preserve"> y passer des semaines pendant que l’enfant était traité. Vous aimez beaucoup votre petite fille et vous souhaitez qu’elle aille mieux mais vous craignez également les conséquences pour votre famille.  Comme</w:t>
      </w:r>
      <w:r w:rsidR="004910AD">
        <w:rPr>
          <w:rFonts w:cs="Tahoma"/>
          <w:lang w:val="fr-FR"/>
        </w:rPr>
        <w:t>nt</w:t>
      </w:r>
      <w:r w:rsidRPr="00375D0E">
        <w:rPr>
          <w:rFonts w:cs="Tahoma"/>
          <w:lang w:val="fr-FR"/>
        </w:rPr>
        <w:t xml:space="preserve"> la famille va-t-elle manger ? En plus c’est la saison où il faut </w:t>
      </w:r>
      <w:r w:rsidRPr="00993982">
        <w:rPr>
          <w:rFonts w:cs="Tahoma"/>
          <w:lang w:val="fr-FR"/>
        </w:rPr>
        <w:t xml:space="preserve">nettoyer et désherber les champs et si votre femme s’absente de chez elle, pour aller au poste de santé, la </w:t>
      </w:r>
      <w:r w:rsidR="007D56C3" w:rsidRPr="00993982">
        <w:rPr>
          <w:rFonts w:cs="Tahoma"/>
          <w:lang w:val="fr-FR"/>
        </w:rPr>
        <w:t>récolte</w:t>
      </w:r>
      <w:r w:rsidR="00DF4D3D" w:rsidRPr="00993982">
        <w:rPr>
          <w:rFonts w:cs="Tahoma"/>
          <w:lang w:val="fr-FR"/>
        </w:rPr>
        <w:t xml:space="preserve"> </w:t>
      </w:r>
      <w:r w:rsidRPr="00993982">
        <w:rPr>
          <w:rFonts w:cs="Tahoma"/>
          <w:lang w:val="fr-FR"/>
        </w:rPr>
        <w:t xml:space="preserve"> risque</w:t>
      </w:r>
      <w:r w:rsidRPr="00375D0E">
        <w:rPr>
          <w:rFonts w:cs="Tahoma"/>
          <w:lang w:val="fr-FR"/>
        </w:rPr>
        <w:t xml:space="preserve"> d’être moins bonne. Vous aimeriez qu’on vous rassure et qu’on vous dise qu’elle reviendra bien vite à la maison. </w:t>
      </w:r>
    </w:p>
    <w:p w:rsidR="003B7AFE" w:rsidRPr="00865D4F" w:rsidRDefault="003B7AFE" w:rsidP="00F15259">
      <w:pPr>
        <w:rPr>
          <w:rFonts w:cs="Tahoma"/>
          <w:b/>
          <w:lang w:val="fr-FR"/>
        </w:rPr>
      </w:pPr>
    </w:p>
    <w:p w:rsidR="00DC32E5" w:rsidRPr="00865D4F" w:rsidRDefault="00375D0E" w:rsidP="002D70E0">
      <w:pPr>
        <w:pBdr>
          <w:top w:val="single" w:sz="4" w:space="1" w:color="auto"/>
          <w:left w:val="single" w:sz="4" w:space="4" w:color="auto"/>
          <w:bottom w:val="single" w:sz="4" w:space="1" w:color="auto"/>
          <w:right w:val="single" w:sz="4" w:space="4" w:color="auto"/>
        </w:pBdr>
        <w:shd w:val="clear" w:color="auto" w:fill="C6D9F1"/>
        <w:ind w:left="720"/>
        <w:rPr>
          <w:rFonts w:cs="Tahoma"/>
          <w:lang w:val="fr-FR"/>
        </w:rPr>
      </w:pPr>
      <w:r w:rsidRPr="00375D0E">
        <w:rPr>
          <w:rFonts w:cs="Tahoma"/>
          <w:b/>
          <w:lang w:val="fr-FR"/>
        </w:rPr>
        <w:t xml:space="preserve">Seconde voisine (sur la route du retour) : </w:t>
      </w:r>
      <w:r w:rsidRPr="00375D0E">
        <w:rPr>
          <w:rFonts w:cs="Tahoma"/>
          <w:lang w:val="fr-FR"/>
        </w:rPr>
        <w:t xml:space="preserve">Vous revenez du site </w:t>
      </w:r>
      <w:r w:rsidR="00486236">
        <w:rPr>
          <w:rFonts w:cs="Tahoma"/>
          <w:lang w:val="fr-FR"/>
        </w:rPr>
        <w:t xml:space="preserve">PEC </w:t>
      </w:r>
      <w:smartTag w:uri="urn:schemas-microsoft-com:office:smarttags" w:element="stockticker">
        <w:r w:rsidR="00486236">
          <w:rPr>
            <w:rFonts w:cs="Tahoma"/>
            <w:lang w:val="fr-FR"/>
          </w:rPr>
          <w:t>MAS</w:t>
        </w:r>
      </w:smartTag>
      <w:r w:rsidR="00486236">
        <w:rPr>
          <w:rFonts w:cs="Tahoma"/>
          <w:lang w:val="fr-FR"/>
        </w:rPr>
        <w:t xml:space="preserve"> ambulatoire</w:t>
      </w:r>
      <w:r w:rsidRPr="00375D0E">
        <w:rPr>
          <w:rFonts w:cs="Tahoma"/>
          <w:lang w:val="fr-FR"/>
        </w:rPr>
        <w:t xml:space="preserve"> et vous êtes plutôt de mauvaise humeur. Hier, on vous a demandé d’assister à un dépistage dans votre communauté. Vous avez attendu tout</w:t>
      </w:r>
      <w:r w:rsidR="00DF4D3D">
        <w:rPr>
          <w:rFonts w:cs="Tahoma"/>
          <w:lang w:val="fr-FR"/>
        </w:rPr>
        <w:t>e</w:t>
      </w:r>
      <w:r w:rsidRPr="00375D0E">
        <w:rPr>
          <w:rFonts w:cs="Tahoma"/>
          <w:lang w:val="fr-FR"/>
        </w:rPr>
        <w:t xml:space="preserve"> l</w:t>
      </w:r>
      <w:r w:rsidR="00DF4D3D">
        <w:rPr>
          <w:rFonts w:cs="Tahoma"/>
          <w:lang w:val="fr-FR"/>
        </w:rPr>
        <w:t>a</w:t>
      </w:r>
      <w:r w:rsidRPr="00375D0E">
        <w:rPr>
          <w:rFonts w:cs="Tahoma"/>
          <w:lang w:val="fr-FR"/>
        </w:rPr>
        <w:t xml:space="preserve"> </w:t>
      </w:r>
      <w:r w:rsidR="00993982" w:rsidRPr="00375D0E">
        <w:rPr>
          <w:rFonts w:cs="Tahoma"/>
          <w:lang w:val="fr-FR"/>
        </w:rPr>
        <w:t>matin</w:t>
      </w:r>
      <w:r w:rsidR="00993982">
        <w:rPr>
          <w:rFonts w:cs="Tahoma"/>
          <w:lang w:val="fr-FR"/>
        </w:rPr>
        <w:t>ée</w:t>
      </w:r>
      <w:r w:rsidRPr="00375D0E">
        <w:rPr>
          <w:rFonts w:cs="Tahoma"/>
          <w:lang w:val="fr-FR"/>
        </w:rPr>
        <w:t xml:space="preserve"> sous le soleil pendant que les enfants étaient mesurés. Votre enfant a été référé </w:t>
      </w:r>
      <w:r w:rsidR="007D56C3">
        <w:rPr>
          <w:rFonts w:cs="Tahoma"/>
          <w:lang w:val="fr-FR"/>
        </w:rPr>
        <w:t xml:space="preserve">au site PEC </w:t>
      </w:r>
      <w:smartTag w:uri="urn:schemas-microsoft-com:office:smarttags" w:element="stockticker">
        <w:r w:rsidR="007D56C3">
          <w:rPr>
            <w:rFonts w:cs="Tahoma"/>
            <w:lang w:val="fr-FR"/>
          </w:rPr>
          <w:t>MAS</w:t>
        </w:r>
      </w:smartTag>
      <w:r w:rsidR="007D56C3">
        <w:rPr>
          <w:rFonts w:cs="Tahoma"/>
          <w:lang w:val="fr-FR"/>
        </w:rPr>
        <w:t xml:space="preserve"> </w:t>
      </w:r>
      <w:r w:rsidRPr="00375D0E">
        <w:rPr>
          <w:rFonts w:cs="Tahoma"/>
          <w:lang w:val="fr-FR"/>
        </w:rPr>
        <w:t>ambulatoire. Mais aujourd’hui, alors que vous avez marché plus d’une heure pour aller au poste de santé, l</w:t>
      </w:r>
      <w:r w:rsidR="007D56C3">
        <w:rPr>
          <w:rFonts w:cs="Tahoma"/>
          <w:lang w:val="fr-FR"/>
        </w:rPr>
        <w:t xml:space="preserve">’agent de santé </w:t>
      </w:r>
      <w:r w:rsidRPr="00375D0E">
        <w:rPr>
          <w:rFonts w:cs="Tahoma"/>
          <w:lang w:val="fr-FR"/>
        </w:rPr>
        <w:t xml:space="preserve">a mesuré à nouveau l’enfant et a refusé de l’admettre. Vous et plusieurs autres mères, vous avez attendu pour parler au chef </w:t>
      </w:r>
      <w:r w:rsidR="007D56C3">
        <w:rPr>
          <w:rFonts w:cs="Tahoma"/>
          <w:lang w:val="fr-FR"/>
        </w:rPr>
        <w:t>du poste</w:t>
      </w:r>
      <w:r w:rsidRPr="00375D0E">
        <w:rPr>
          <w:rFonts w:cs="Tahoma"/>
          <w:lang w:val="fr-FR"/>
        </w:rPr>
        <w:t xml:space="preserve"> car vous pensez que les mesureurs ont triché. Après tout vous êtes venu avec une note ! Le programme a pris toute la journée, le personnel</w:t>
      </w:r>
      <w:r w:rsidR="007D56C3">
        <w:rPr>
          <w:rFonts w:cs="Tahoma"/>
          <w:lang w:val="fr-FR"/>
        </w:rPr>
        <w:t xml:space="preserve"> de santé</w:t>
      </w:r>
      <w:r w:rsidRPr="00375D0E">
        <w:rPr>
          <w:rFonts w:cs="Tahoma"/>
          <w:lang w:val="fr-FR"/>
        </w:rPr>
        <w:t xml:space="preserve"> était débordé et à bout de nerfs et la foule se faisait de plus en plus pressante. Aussi vous êtes </w:t>
      </w:r>
      <w:r w:rsidR="009A5F73">
        <w:rPr>
          <w:rFonts w:cs="Tahoma"/>
          <w:lang w:val="fr-FR"/>
        </w:rPr>
        <w:t>repartie</w:t>
      </w:r>
      <w:r w:rsidR="001F5809">
        <w:rPr>
          <w:rFonts w:cs="Tahoma"/>
          <w:lang w:val="fr-FR"/>
        </w:rPr>
        <w:t>s</w:t>
      </w:r>
      <w:r w:rsidR="009A5F73">
        <w:rPr>
          <w:rFonts w:cs="Tahoma"/>
          <w:lang w:val="fr-FR"/>
        </w:rPr>
        <w:t xml:space="preserve"> </w:t>
      </w:r>
      <w:r w:rsidRPr="00375D0E">
        <w:rPr>
          <w:rFonts w:cs="Tahoma"/>
          <w:lang w:val="fr-FR"/>
        </w:rPr>
        <w:t xml:space="preserve"> chez vous sans présenter votre plainte. Sur le chemin du retour, vous rencontrez une femme de la communauté voisine (mère de la communauté) qui vous dit qu’elle a été référée au même programme. Vous lui racontez votre histoire en lui conseillant avec amertume de ne pas perdre son temps.</w:t>
      </w:r>
    </w:p>
    <w:p w:rsidR="003B7AFE" w:rsidRPr="00A037E9" w:rsidRDefault="003B7AFE" w:rsidP="00890F19">
      <w:pPr>
        <w:ind w:left="720"/>
        <w:rPr>
          <w:rFonts w:cs="Tahoma"/>
          <w:sz w:val="16"/>
          <w:szCs w:val="16"/>
          <w:lang w:val="fr-FR"/>
        </w:rPr>
      </w:pPr>
    </w:p>
    <w:p w:rsidR="00DC32E5" w:rsidRPr="00865D4F" w:rsidRDefault="00375D0E" w:rsidP="002D70E0">
      <w:pPr>
        <w:pBdr>
          <w:top w:val="single" w:sz="4" w:space="1" w:color="auto"/>
          <w:left w:val="single" w:sz="4" w:space="4" w:color="auto"/>
          <w:bottom w:val="single" w:sz="4" w:space="1" w:color="auto"/>
          <w:right w:val="single" w:sz="4" w:space="4" w:color="auto"/>
        </w:pBdr>
        <w:shd w:val="clear" w:color="auto" w:fill="C6D9F1"/>
        <w:ind w:left="720"/>
        <w:rPr>
          <w:rFonts w:cs="Tahoma"/>
          <w:lang w:val="fr-FR"/>
        </w:rPr>
      </w:pPr>
      <w:r w:rsidRPr="00375D0E">
        <w:rPr>
          <w:rFonts w:cs="Tahoma"/>
          <w:b/>
          <w:lang w:val="fr-FR"/>
        </w:rPr>
        <w:t xml:space="preserve">Infirmière </w:t>
      </w:r>
      <w:r w:rsidR="007D56C3">
        <w:rPr>
          <w:rFonts w:cs="Tahoma"/>
          <w:b/>
          <w:lang w:val="fr-FR"/>
        </w:rPr>
        <w:t xml:space="preserve">de la PEC </w:t>
      </w:r>
      <w:smartTag w:uri="urn:schemas-microsoft-com:office:smarttags" w:element="stockticker">
        <w:r w:rsidR="007D56C3">
          <w:rPr>
            <w:rFonts w:cs="Tahoma"/>
            <w:b/>
            <w:lang w:val="fr-FR"/>
          </w:rPr>
          <w:t>MAS</w:t>
        </w:r>
      </w:smartTag>
      <w:r w:rsidR="007D56C3">
        <w:rPr>
          <w:rFonts w:cs="Tahoma"/>
          <w:b/>
          <w:lang w:val="fr-FR"/>
        </w:rPr>
        <w:t xml:space="preserve"> ambulatoire</w:t>
      </w:r>
      <w:r w:rsidRPr="00375D0E">
        <w:rPr>
          <w:rFonts w:cs="Tahoma"/>
          <w:b/>
          <w:lang w:val="fr-FR"/>
        </w:rPr>
        <w:t xml:space="preserve"> : </w:t>
      </w:r>
      <w:r w:rsidRPr="00375D0E">
        <w:rPr>
          <w:rFonts w:cs="Tahoma"/>
          <w:lang w:val="fr-FR"/>
        </w:rPr>
        <w:t>Vous avez passé tout</w:t>
      </w:r>
      <w:r w:rsidR="00DF4D3D">
        <w:rPr>
          <w:rFonts w:cs="Tahoma"/>
          <w:lang w:val="fr-FR"/>
        </w:rPr>
        <w:t>e</w:t>
      </w:r>
      <w:r w:rsidRPr="00375D0E">
        <w:rPr>
          <w:rFonts w:cs="Tahoma"/>
          <w:lang w:val="fr-FR"/>
        </w:rPr>
        <w:t xml:space="preserve"> votre </w:t>
      </w:r>
      <w:r w:rsidR="00993982" w:rsidRPr="00375D0E">
        <w:rPr>
          <w:rFonts w:cs="Tahoma"/>
          <w:lang w:val="fr-FR"/>
        </w:rPr>
        <w:t>matin</w:t>
      </w:r>
      <w:r w:rsidR="00993982">
        <w:rPr>
          <w:rFonts w:cs="Tahoma"/>
          <w:lang w:val="fr-FR"/>
        </w:rPr>
        <w:t>ée</w:t>
      </w:r>
      <w:r w:rsidRPr="00375D0E">
        <w:rPr>
          <w:rFonts w:cs="Tahoma"/>
          <w:lang w:val="fr-FR"/>
        </w:rPr>
        <w:t xml:space="preserve"> à examiner les enfants dans le cadre de ce</w:t>
      </w:r>
      <w:r w:rsidR="00486236">
        <w:rPr>
          <w:rFonts w:cs="Tahoma"/>
          <w:lang w:val="fr-FR"/>
        </w:rPr>
        <w:t>s</w:t>
      </w:r>
      <w:r w:rsidRPr="00375D0E">
        <w:rPr>
          <w:rFonts w:cs="Tahoma"/>
          <w:lang w:val="fr-FR"/>
        </w:rPr>
        <w:t xml:space="preserve"> nouveau</w:t>
      </w:r>
      <w:r w:rsidR="00486236">
        <w:rPr>
          <w:rFonts w:cs="Tahoma"/>
          <w:lang w:val="fr-FR"/>
        </w:rPr>
        <w:t>x</w:t>
      </w:r>
      <w:r w:rsidRPr="00375D0E">
        <w:rPr>
          <w:rFonts w:cs="Tahoma"/>
          <w:lang w:val="fr-FR"/>
        </w:rPr>
        <w:t xml:space="preserve"> s</w:t>
      </w:r>
      <w:r w:rsidR="00486236">
        <w:rPr>
          <w:rFonts w:cs="Tahoma"/>
          <w:lang w:val="fr-FR"/>
        </w:rPr>
        <w:t>oins</w:t>
      </w:r>
      <w:r w:rsidRPr="00375D0E">
        <w:rPr>
          <w:rFonts w:cs="Tahoma"/>
          <w:lang w:val="fr-FR"/>
        </w:rPr>
        <w:t xml:space="preserve">. Vous êtes bien contente qu’il existe finalement un traitement efficace pour les enfants </w:t>
      </w:r>
      <w:r w:rsidR="007D56C3">
        <w:rPr>
          <w:rFonts w:cs="Tahoma"/>
          <w:lang w:val="fr-FR"/>
        </w:rPr>
        <w:t>avec</w:t>
      </w:r>
      <w:r w:rsidRPr="00375D0E">
        <w:rPr>
          <w:rFonts w:cs="Tahoma"/>
          <w:lang w:val="fr-FR"/>
        </w:rPr>
        <w:t xml:space="preserve"> malnutrition aiguë mais les choses ne peuvent pas continuer ainsi d’une manière aussi désorganisée. Les gens se trouvent partout dans le </w:t>
      </w:r>
      <w:r w:rsidR="007D56C3">
        <w:rPr>
          <w:rFonts w:cs="Tahoma"/>
          <w:lang w:val="fr-FR"/>
        </w:rPr>
        <w:t xml:space="preserve">poste de santé </w:t>
      </w:r>
      <w:r w:rsidRPr="00375D0E">
        <w:rPr>
          <w:rFonts w:cs="Tahoma"/>
          <w:lang w:val="fr-FR"/>
        </w:rPr>
        <w:t xml:space="preserve">demandant nourriture et assistance. Après tout, ce n’est pas la place du marché ici. Vous </w:t>
      </w:r>
      <w:r w:rsidRPr="009658BB">
        <w:rPr>
          <w:rFonts w:cs="Tahoma"/>
          <w:lang w:val="fr-FR"/>
        </w:rPr>
        <w:t xml:space="preserve">êtes infirmière mais de plus en plus on vous demande de gérer </w:t>
      </w:r>
      <w:r w:rsidR="007D56C3" w:rsidRPr="009658BB">
        <w:rPr>
          <w:rFonts w:cs="Tahoma"/>
          <w:lang w:val="fr-FR"/>
        </w:rPr>
        <w:t>une</w:t>
      </w:r>
      <w:r w:rsidRPr="009658BB">
        <w:rPr>
          <w:rFonts w:cs="Tahoma"/>
          <w:lang w:val="fr-FR"/>
        </w:rPr>
        <w:t xml:space="preserve"> opération d</w:t>
      </w:r>
      <w:r w:rsidR="007D56C3" w:rsidRPr="009658BB">
        <w:rPr>
          <w:rFonts w:cs="Tahoma"/>
          <w:lang w:val="fr-FR"/>
        </w:rPr>
        <w:t>’approvis</w:t>
      </w:r>
      <w:r w:rsidR="003C2E05" w:rsidRPr="009658BB">
        <w:rPr>
          <w:rFonts w:cs="Tahoma"/>
          <w:lang w:val="fr-FR"/>
        </w:rPr>
        <w:t>i</w:t>
      </w:r>
      <w:r w:rsidR="007D56C3" w:rsidRPr="009658BB">
        <w:rPr>
          <w:rFonts w:cs="Tahoma"/>
          <w:lang w:val="fr-FR"/>
        </w:rPr>
        <w:t xml:space="preserve">onnement </w:t>
      </w:r>
      <w:r w:rsidRPr="009658BB">
        <w:rPr>
          <w:rFonts w:cs="Tahoma"/>
          <w:lang w:val="fr-FR"/>
        </w:rPr>
        <w:t>alimentair</w:t>
      </w:r>
      <w:r w:rsidR="004910AD" w:rsidRPr="009658BB">
        <w:rPr>
          <w:rFonts w:cs="Tahoma"/>
          <w:lang w:val="fr-FR"/>
        </w:rPr>
        <w:t>e</w:t>
      </w:r>
      <w:r w:rsidRPr="009658BB">
        <w:rPr>
          <w:rFonts w:cs="Tahoma"/>
          <w:lang w:val="fr-FR"/>
        </w:rPr>
        <w:t>.</w:t>
      </w:r>
      <w:r w:rsidRPr="00375D0E">
        <w:rPr>
          <w:rFonts w:cs="Tahoma"/>
          <w:lang w:val="fr-FR"/>
        </w:rPr>
        <w:t xml:space="preserve"> Tant de stress vous rend irritable surtout quand vous voyez les mères revenir exprès dans la file d’attente alors qu’elles viennent d’être rejetées il y a quelques minutes. Tiens en voila une (mère de la communauté) qui essaye de s’infiltrer dans la ligne </w:t>
      </w:r>
      <w:r w:rsidR="002E2F36">
        <w:rPr>
          <w:rFonts w:cs="Tahoma"/>
          <w:lang w:val="fr-FR"/>
        </w:rPr>
        <w:t xml:space="preserve">pour accéder la PEC </w:t>
      </w:r>
      <w:smartTag w:uri="urn:schemas-microsoft-com:office:smarttags" w:element="stockticker">
        <w:r w:rsidR="002E2F36">
          <w:rPr>
            <w:rFonts w:cs="Tahoma"/>
            <w:lang w:val="fr-FR"/>
          </w:rPr>
          <w:t>MAS</w:t>
        </w:r>
      </w:smartTag>
      <w:r w:rsidRPr="00375D0E">
        <w:rPr>
          <w:rFonts w:cs="Tahoma"/>
          <w:lang w:val="fr-FR"/>
        </w:rPr>
        <w:t xml:space="preserve"> ambulatoire sans même aller d’abord dans la ligne du dépistage. Non vraiment ! L’irritation </w:t>
      </w:r>
      <w:r w:rsidR="007B0DE6">
        <w:rPr>
          <w:rFonts w:cs="Tahoma"/>
          <w:lang w:val="fr-FR"/>
        </w:rPr>
        <w:t xml:space="preserve">monte en vous </w:t>
      </w:r>
      <w:r w:rsidRPr="00375D0E">
        <w:rPr>
          <w:rFonts w:cs="Tahoma"/>
          <w:lang w:val="fr-FR"/>
        </w:rPr>
        <w:t xml:space="preserve"> et </w:t>
      </w:r>
      <w:r w:rsidR="00DF4D3D">
        <w:rPr>
          <w:rFonts w:cs="Tahoma"/>
          <w:lang w:val="fr-FR"/>
        </w:rPr>
        <w:t>sur un  ton</w:t>
      </w:r>
      <w:r w:rsidR="007B0DE6">
        <w:rPr>
          <w:rFonts w:cs="Tahoma"/>
          <w:lang w:val="fr-FR"/>
        </w:rPr>
        <w:t xml:space="preserve"> mauvais</w:t>
      </w:r>
      <w:r w:rsidRPr="00375D0E">
        <w:rPr>
          <w:rFonts w:cs="Tahoma"/>
          <w:lang w:val="fr-FR"/>
        </w:rPr>
        <w:t xml:space="preserve">, vous lui dites de s’en aller. La foule s’en mêle. Alors que vous revenez vous occuper de l’enfant qui se trouve devant vous, la dernière image que vous voyez est celle de la mère entourée de gens qui lui crient des conseils </w:t>
      </w:r>
      <w:r w:rsidR="00D821DA">
        <w:rPr>
          <w:rFonts w:cs="Tahoma"/>
          <w:lang w:val="fr-FR"/>
        </w:rPr>
        <w:t xml:space="preserve">tous </w:t>
      </w:r>
      <w:r w:rsidRPr="00375D0E">
        <w:rPr>
          <w:rFonts w:cs="Tahoma"/>
          <w:lang w:val="fr-FR"/>
        </w:rPr>
        <w:t xml:space="preserve"> plus contradictoires </w:t>
      </w:r>
      <w:r w:rsidR="00D821DA">
        <w:rPr>
          <w:rFonts w:cs="Tahoma"/>
          <w:lang w:val="fr-FR"/>
        </w:rPr>
        <w:t xml:space="preserve">les uns </w:t>
      </w:r>
      <w:r w:rsidRPr="00375D0E">
        <w:rPr>
          <w:rFonts w:cs="Tahoma"/>
          <w:lang w:val="fr-FR"/>
        </w:rPr>
        <w:t xml:space="preserve">que les autres.  </w:t>
      </w:r>
    </w:p>
    <w:p w:rsidR="00231594" w:rsidRDefault="00231594" w:rsidP="00F15259">
      <w:pPr>
        <w:tabs>
          <w:tab w:val="left" w:pos="360"/>
        </w:tabs>
        <w:rPr>
          <w:color w:val="000000"/>
          <w:lang w:val="fr-FR"/>
        </w:rPr>
      </w:pPr>
    </w:p>
    <w:p w:rsidR="003B7AFE" w:rsidRPr="00865D4F" w:rsidRDefault="003B7AFE" w:rsidP="00F15259">
      <w:pPr>
        <w:tabs>
          <w:tab w:val="left" w:pos="360"/>
        </w:tabs>
        <w:rPr>
          <w:color w:val="000000"/>
          <w:lang w:val="fr-FR"/>
        </w:rPr>
      </w:pPr>
    </w:p>
    <w:tbl>
      <w:tblPr>
        <w:tblW w:w="9058" w:type="dxa"/>
        <w:tblBorders>
          <w:insideH w:val="single" w:sz="4" w:space="0" w:color="auto"/>
        </w:tblBorders>
        <w:tblLook w:val="04A0"/>
      </w:tblPr>
      <w:tblGrid>
        <w:gridCol w:w="774"/>
        <w:gridCol w:w="8284"/>
      </w:tblGrid>
      <w:tr w:rsidR="00243C64" w:rsidRPr="00D823EE">
        <w:tc>
          <w:tcPr>
            <w:tcW w:w="744" w:type="dxa"/>
          </w:tcPr>
          <w:p w:rsidR="00243C64" w:rsidRDefault="00504421" w:rsidP="00243C64">
            <w:pPr>
              <w:pStyle w:val="Heading2"/>
            </w:pPr>
            <w:r w:rsidRPr="00504421">
              <w:rPr>
                <w:noProof/>
                <w:lang w:val="en-US"/>
              </w:rPr>
              <w:pict>
                <v:shape id="Image 9" o:spid="_x0000_i1033" type="#_x0000_t75" alt="knobgear" style="width:27.95pt;height:24.7pt;visibility:visible">
                  <v:imagedata r:id="rId13" o:title="knobgear"/>
                </v:shape>
              </w:pict>
            </w:r>
          </w:p>
          <w:p w:rsidR="00243C64" w:rsidRPr="001A1E7E" w:rsidRDefault="00243C64" w:rsidP="00243C64"/>
          <w:p w:rsidR="00243C64" w:rsidRPr="00007F5B" w:rsidRDefault="00504421" w:rsidP="00243C64">
            <w:pPr>
              <w:jc w:val="center"/>
            </w:pPr>
            <w:r w:rsidRPr="00504421">
              <w:rPr>
                <w:noProof/>
                <w:lang w:val="en-US"/>
              </w:rPr>
              <w:pict>
                <v:shape id="Image 10" o:spid="_x0000_i1034" type="#_x0000_t75" alt="handouts" style="width:17.2pt;height:22.55pt;visibility:visible">
                  <v:imagedata r:id="rId14" o:title="handouts"/>
                </v:shape>
              </w:pict>
            </w:r>
          </w:p>
        </w:tc>
        <w:tc>
          <w:tcPr>
            <w:tcW w:w="8314" w:type="dxa"/>
          </w:tcPr>
          <w:p w:rsidR="00243C64" w:rsidRPr="00865D4F" w:rsidRDefault="00243C64" w:rsidP="00243C64">
            <w:pPr>
              <w:pStyle w:val="Heading3"/>
              <w:rPr>
                <w:b w:val="0"/>
                <w:color w:val="000000"/>
                <w:lang w:val="fr-FR"/>
              </w:rPr>
            </w:pPr>
            <w:r w:rsidRPr="00A256D8">
              <w:rPr>
                <w:rStyle w:val="StyleLeadIN"/>
                <w:b/>
              </w:rPr>
              <w:t>Groupes de travail : Surmonter les obstacles à l’extension communautaire.</w:t>
            </w:r>
            <w:r w:rsidRPr="00A256D8">
              <w:rPr>
                <w:rStyle w:val="StyleLeadIN"/>
              </w:rPr>
              <w:t xml:space="preserve"> </w:t>
            </w:r>
            <w:r w:rsidRPr="00375D0E">
              <w:rPr>
                <w:b w:val="0"/>
                <w:color w:val="000000"/>
                <w:lang w:val="fr-FR"/>
              </w:rPr>
              <w:t xml:space="preserve">Divisez les participants en groupes de travail et demandez-leur de se </w:t>
            </w:r>
            <w:r w:rsidR="007B0DE6">
              <w:rPr>
                <w:b w:val="0"/>
                <w:color w:val="000000"/>
                <w:lang w:val="fr-FR"/>
              </w:rPr>
              <w:t xml:space="preserve">reporter </w:t>
            </w:r>
            <w:r w:rsidRPr="00375D0E">
              <w:rPr>
                <w:b w:val="0"/>
                <w:color w:val="000000"/>
                <w:lang w:val="fr-FR"/>
              </w:rPr>
              <w:t xml:space="preserve"> à l’</w:t>
            </w:r>
            <w:r w:rsidRPr="00375D0E">
              <w:rPr>
                <w:color w:val="000000"/>
                <w:lang w:val="fr-FR"/>
              </w:rPr>
              <w:t>Exercice 3.2 Surmonter les obstacles entravant la participation communautaire à la PCMA</w:t>
            </w:r>
            <w:r w:rsidRPr="00375D0E">
              <w:rPr>
                <w:b w:val="0"/>
                <w:color w:val="000000"/>
                <w:lang w:val="fr-FR"/>
              </w:rPr>
              <w:t xml:space="preserve">. </w:t>
            </w:r>
            <w:r w:rsidR="007B0DE6">
              <w:rPr>
                <w:b w:val="0"/>
                <w:color w:val="000000"/>
                <w:lang w:val="fr-FR"/>
              </w:rPr>
              <w:t xml:space="preserve">Faites remarquer </w:t>
            </w:r>
            <w:r w:rsidRPr="00375D0E">
              <w:rPr>
                <w:b w:val="0"/>
                <w:color w:val="000000"/>
                <w:lang w:val="fr-FR"/>
              </w:rPr>
              <w:t xml:space="preserve"> qu’il présente un récapitulatif de certains des obstacles dont nous venons de parler. Demandez aux groupes de travail de réfléchir aux types de personnes qui devraient participer à la planification de l’extension communautaire pour venir à bout de ces obstacles et quelles sont les mesures qu’il faudrait prendre à ce niveau. Discutez-en.</w:t>
            </w:r>
          </w:p>
          <w:p w:rsidR="00243C64" w:rsidRPr="00865D4F" w:rsidRDefault="00243C64" w:rsidP="00243C64">
            <w:pPr>
              <w:pStyle w:val="Heading3"/>
              <w:rPr>
                <w:b w:val="0"/>
                <w:color w:val="000000"/>
                <w:lang w:val="fr-FR"/>
              </w:rPr>
            </w:pPr>
            <w:r w:rsidRPr="00375D0E">
              <w:rPr>
                <w:color w:val="000000"/>
                <w:lang w:val="fr-FR"/>
              </w:rPr>
              <w:t xml:space="preserve"> </w:t>
            </w:r>
          </w:p>
          <w:p w:rsidR="00243C64" w:rsidRPr="00594A97" w:rsidRDefault="00243C64" w:rsidP="007B0DE6">
            <w:pPr>
              <w:rPr>
                <w:b/>
                <w:lang w:val="fr-FR"/>
              </w:rPr>
            </w:pPr>
            <w:r w:rsidRPr="00375D0E">
              <w:rPr>
                <w:lang w:val="fr-FR"/>
              </w:rPr>
              <w:t xml:space="preserve">Demandez aux participants de se </w:t>
            </w:r>
            <w:r w:rsidR="007B0DE6">
              <w:rPr>
                <w:lang w:val="fr-FR"/>
              </w:rPr>
              <w:t xml:space="preserve">reporter </w:t>
            </w:r>
            <w:r w:rsidRPr="00375D0E">
              <w:rPr>
                <w:lang w:val="fr-FR"/>
              </w:rPr>
              <w:t xml:space="preserve">au </w:t>
            </w:r>
            <w:r w:rsidRPr="00375D0E">
              <w:rPr>
                <w:b/>
                <w:lang w:val="fr-FR"/>
              </w:rPr>
              <w:t xml:space="preserve">Document 3.1 </w:t>
            </w:r>
            <w:r w:rsidRPr="00375D0E">
              <w:rPr>
                <w:lang w:val="fr-FR"/>
              </w:rPr>
              <w:t>pour lecture supplémentaire.</w:t>
            </w:r>
          </w:p>
        </w:tc>
      </w:tr>
    </w:tbl>
    <w:p w:rsidR="00472ED5" w:rsidRPr="00865D4F" w:rsidRDefault="00472ED5" w:rsidP="00BB10DE">
      <w:pPr>
        <w:pStyle w:val="BodyText"/>
        <w:rPr>
          <w:bCs/>
          <w:color w:val="000080"/>
          <w:sz w:val="24"/>
          <w:lang w:val="fr-FR"/>
        </w:rPr>
      </w:pPr>
    </w:p>
    <w:p w:rsidR="0098078F" w:rsidRDefault="0098078F" w:rsidP="00BB10DE">
      <w:pPr>
        <w:pStyle w:val="BodyText"/>
        <w:rPr>
          <w:bCs/>
          <w:color w:val="000080"/>
          <w:sz w:val="24"/>
          <w:lang w:val="fr-FR"/>
        </w:rPr>
        <w:sectPr w:rsidR="0098078F" w:rsidSect="00DD43FA">
          <w:headerReference w:type="default" r:id="rId16"/>
          <w:pgSz w:w="11909" w:h="16834" w:code="9"/>
          <w:pgMar w:top="1440" w:right="1440" w:bottom="1440" w:left="1440" w:header="288" w:footer="720" w:gutter="0"/>
          <w:cols w:space="720"/>
          <w:docGrid w:linePitch="360"/>
        </w:sectPr>
      </w:pPr>
    </w:p>
    <w:p w:rsidR="00606D31" w:rsidRPr="00243C64" w:rsidRDefault="00375D0E" w:rsidP="00B8360C">
      <w:pPr>
        <w:pStyle w:val="StyleLearningObjectiveAuto"/>
        <w:rPr>
          <w:lang w:val="fr-FR"/>
        </w:rPr>
      </w:pPr>
      <w:r w:rsidRPr="00243C64">
        <w:rPr>
          <w:lang w:val="fr-FR"/>
        </w:rPr>
        <w:lastRenderedPageBreak/>
        <w:t xml:space="preserve">Objectif d’apprentissage 2 : </w:t>
      </w:r>
    </w:p>
    <w:p w:rsidR="00763E1E" w:rsidRPr="00243C64" w:rsidRDefault="00D3793D" w:rsidP="00B8360C">
      <w:pPr>
        <w:pStyle w:val="StyleLearningObjectiveAuto"/>
        <w:rPr>
          <w:lang w:val="fr-FR"/>
        </w:rPr>
      </w:pPr>
      <w:r w:rsidRPr="00243C64">
        <w:rPr>
          <w:caps w:val="0"/>
          <w:lang w:val="fr-FR"/>
        </w:rPr>
        <w:t xml:space="preserve">Identifier les </w:t>
      </w:r>
      <w:r w:rsidR="004A623B">
        <w:rPr>
          <w:caps w:val="0"/>
          <w:lang w:val="fr-FR"/>
        </w:rPr>
        <w:t xml:space="preserve">éléments clés </w:t>
      </w:r>
      <w:r w:rsidRPr="00243C64">
        <w:rPr>
          <w:caps w:val="0"/>
          <w:lang w:val="fr-FR"/>
        </w:rPr>
        <w:t xml:space="preserve"> d’un bilan communautaire </w:t>
      </w:r>
    </w:p>
    <w:p w:rsidR="007D44D4" w:rsidRPr="00865D4F" w:rsidRDefault="007D44D4" w:rsidP="00346B45">
      <w:pPr>
        <w:pStyle w:val="Heading2"/>
        <w:rPr>
          <w:lang w:val="fr-FR"/>
        </w:rPr>
      </w:pPr>
    </w:p>
    <w:tbl>
      <w:tblPr>
        <w:tblW w:w="9056" w:type="dxa"/>
        <w:tblBorders>
          <w:insideH w:val="single" w:sz="4" w:space="0" w:color="auto"/>
        </w:tblBorders>
        <w:tblLook w:val="04A0"/>
      </w:tblPr>
      <w:tblGrid>
        <w:gridCol w:w="708"/>
        <w:gridCol w:w="8348"/>
      </w:tblGrid>
      <w:tr w:rsidR="00243C64" w:rsidRPr="00D823EE">
        <w:tc>
          <w:tcPr>
            <w:tcW w:w="708" w:type="dxa"/>
          </w:tcPr>
          <w:p w:rsidR="00243C64" w:rsidRDefault="00504421" w:rsidP="00243C64">
            <w:pPr>
              <w:pStyle w:val="Heading2"/>
            </w:pPr>
            <w:r w:rsidRPr="00504421">
              <w:rPr>
                <w:noProof/>
                <w:color w:val="auto"/>
                <w:sz w:val="20"/>
                <w:szCs w:val="20"/>
                <w:lang w:val="en-US"/>
              </w:rPr>
              <w:pict>
                <v:shape id="Image 11" o:spid="_x0000_i1035" type="#_x0000_t75" alt="trainer" style="width:22.55pt;height:29pt;visibility:visible">
                  <v:imagedata r:id="rId12" o:title="trainer"/>
                </v:shape>
              </w:pict>
            </w:r>
          </w:p>
        </w:tc>
        <w:tc>
          <w:tcPr>
            <w:tcW w:w="8348" w:type="dxa"/>
          </w:tcPr>
          <w:p w:rsidR="00243C64" w:rsidRPr="00865D4F" w:rsidRDefault="00243C64" w:rsidP="00243C64">
            <w:pPr>
              <w:rPr>
                <w:lang w:val="fr-FR"/>
              </w:rPr>
            </w:pPr>
            <w:r w:rsidRPr="00A256D8">
              <w:rPr>
                <w:rStyle w:val="LeadIN"/>
                <w:bCs/>
              </w:rPr>
              <w:t>FORMATEUR :</w:t>
            </w:r>
            <w:r w:rsidRPr="00375D0E">
              <w:rPr>
                <w:lang w:val="fr-FR"/>
              </w:rPr>
              <w:t xml:space="preserve"> Prendre connaissance du </w:t>
            </w:r>
            <w:r w:rsidRPr="00375D0E">
              <w:rPr>
                <w:b/>
                <w:lang w:val="fr-FR"/>
              </w:rPr>
              <w:t xml:space="preserve">Document 3.2 </w:t>
            </w:r>
            <w:r>
              <w:rPr>
                <w:b/>
                <w:lang w:val="fr-FR"/>
              </w:rPr>
              <w:t>Bilans</w:t>
            </w:r>
            <w:r w:rsidRPr="00375D0E">
              <w:rPr>
                <w:b/>
                <w:lang w:val="fr-FR"/>
              </w:rPr>
              <w:t xml:space="preserve"> communautaires </w:t>
            </w:r>
            <w:r w:rsidRPr="00375D0E">
              <w:rPr>
                <w:lang w:val="fr-FR"/>
              </w:rPr>
              <w:t xml:space="preserve">et </w:t>
            </w:r>
            <w:r w:rsidRPr="00375D0E">
              <w:rPr>
                <w:b/>
                <w:lang w:val="fr-FR"/>
              </w:rPr>
              <w:t>Document 3.3 Etapes et méthodes d</w:t>
            </w:r>
            <w:r>
              <w:rPr>
                <w:b/>
                <w:lang w:val="fr-FR"/>
              </w:rPr>
              <w:t>u bilan</w:t>
            </w:r>
            <w:r w:rsidRPr="00375D0E">
              <w:rPr>
                <w:b/>
                <w:lang w:val="fr-FR"/>
              </w:rPr>
              <w:t xml:space="preserve"> communautaire</w:t>
            </w:r>
            <w:r w:rsidRPr="00375D0E">
              <w:rPr>
                <w:lang w:val="fr-FR"/>
              </w:rPr>
              <w:t>.</w:t>
            </w:r>
          </w:p>
          <w:p w:rsidR="00243C64" w:rsidRPr="00865D4F" w:rsidRDefault="00243C64" w:rsidP="00243C64">
            <w:pPr>
              <w:rPr>
                <w:lang w:val="fr-FR"/>
              </w:rPr>
            </w:pPr>
          </w:p>
          <w:p w:rsidR="00243C64" w:rsidRPr="00865D4F" w:rsidRDefault="00504421" w:rsidP="00243C64">
            <w:pPr>
              <w:rPr>
                <w:lang w:val="fr-FR"/>
              </w:rPr>
            </w:pPr>
            <w:r w:rsidRPr="00504421">
              <w:rPr>
                <w:noProof/>
                <w:lang w:val="fr-FR"/>
              </w:rPr>
              <w:pict>
                <v:shape id="_x0000_s1058" type="#_x0000_t202" style="position:absolute;margin-left:45.6pt;margin-top:2.35pt;width:374.5pt;height:57.9pt;z-index:251654144;mso-wrap-distance-left:0;mso-wrap-distance-right:14.4pt;mso-wrap-distance-bottom:7.2pt" fillcolor="#ccecff" stroked="f">
                  <v:textbox style="mso-next-textbox:#_x0000_s1058" inset="3.6pt,,0">
                    <w:txbxContent>
                      <w:p w:rsidR="00D823EE" w:rsidRPr="00004B58" w:rsidRDefault="00D823EE" w:rsidP="00243C64">
                        <w:pPr>
                          <w:rPr>
                            <w:b/>
                            <w:lang w:val="fr-FR"/>
                          </w:rPr>
                        </w:pPr>
                        <w:r w:rsidRPr="00375D0E">
                          <w:rPr>
                            <w:lang w:val="fr-FR"/>
                          </w:rPr>
                          <w:t>&gt;&gt;</w:t>
                        </w:r>
                        <w:r w:rsidRPr="00375D0E">
                          <w:rPr>
                            <w:b/>
                            <w:lang w:val="fr-FR"/>
                          </w:rPr>
                          <w:t xml:space="preserve">Etape un : </w:t>
                        </w:r>
                        <w:r>
                          <w:rPr>
                            <w:b/>
                            <w:lang w:val="fr-FR"/>
                          </w:rPr>
                          <w:t>Bilan</w:t>
                        </w:r>
                        <w:r w:rsidRPr="00375D0E">
                          <w:rPr>
                            <w:b/>
                            <w:lang w:val="fr-FR"/>
                          </w:rPr>
                          <w:t xml:space="preserve"> communautaire</w:t>
                        </w:r>
                      </w:p>
                      <w:p w:rsidR="00D823EE" w:rsidRPr="00004B58" w:rsidRDefault="00D823EE" w:rsidP="00243C64">
                        <w:pPr>
                          <w:rPr>
                            <w:lang w:val="fr-FR"/>
                          </w:rPr>
                        </w:pPr>
                        <w:r w:rsidRPr="00375D0E">
                          <w:rPr>
                            <w:lang w:val="fr-FR"/>
                          </w:rPr>
                          <w:t>Etape deux : Formulation de la strat</w:t>
                        </w:r>
                        <w:r>
                          <w:rPr>
                            <w:lang w:val="fr-FR"/>
                          </w:rPr>
                          <w:t>égie d’extension communautaire</w:t>
                        </w:r>
                      </w:p>
                      <w:p w:rsidR="00D823EE" w:rsidRPr="00004B58" w:rsidRDefault="00D823EE" w:rsidP="00243C64">
                        <w:pPr>
                          <w:pStyle w:val="MethodologyChar"/>
                          <w:rPr>
                            <w:b w:val="0"/>
                            <w:color w:val="auto"/>
                            <w:lang w:val="fr-FR"/>
                          </w:rPr>
                        </w:pPr>
                        <w:r w:rsidRPr="00375D0E">
                          <w:rPr>
                            <w:b w:val="0"/>
                            <w:color w:val="auto"/>
                            <w:lang w:val="fr-FR"/>
                          </w:rPr>
                          <w:t>Etape trois : Mise au point de messages et de mat</w:t>
                        </w:r>
                        <w:r>
                          <w:rPr>
                            <w:b w:val="0"/>
                            <w:color w:val="auto"/>
                            <w:lang w:val="fr-FR"/>
                          </w:rPr>
                          <w:t>ériel</w:t>
                        </w:r>
                      </w:p>
                      <w:p w:rsidR="00D823EE" w:rsidRPr="00004B58" w:rsidRDefault="00D823EE" w:rsidP="00243C64">
                        <w:pPr>
                          <w:rPr>
                            <w:lang w:val="fr-FR"/>
                          </w:rPr>
                        </w:pPr>
                        <w:r w:rsidRPr="00375D0E">
                          <w:rPr>
                            <w:lang w:val="fr-FR"/>
                          </w:rPr>
                          <w:t>Etape quatre : Mobilisation et formation communautaires</w:t>
                        </w:r>
                      </w:p>
                    </w:txbxContent>
                  </v:textbox>
                  <w10:wrap type="square"/>
                </v:shape>
              </w:pict>
            </w:r>
          </w:p>
          <w:p w:rsidR="00243C64" w:rsidRPr="00865D4F" w:rsidRDefault="00243C64" w:rsidP="00243C64">
            <w:pPr>
              <w:rPr>
                <w:lang w:val="fr-FR"/>
              </w:rPr>
            </w:pPr>
          </w:p>
          <w:p w:rsidR="00243C64" w:rsidRPr="00865D4F" w:rsidRDefault="00243C64" w:rsidP="00243C64">
            <w:pPr>
              <w:rPr>
                <w:lang w:val="fr-FR"/>
              </w:rPr>
            </w:pPr>
          </w:p>
          <w:p w:rsidR="00243C64" w:rsidRPr="00865D4F" w:rsidRDefault="00243C64" w:rsidP="00243C64">
            <w:pPr>
              <w:rPr>
                <w:lang w:val="fr-FR"/>
              </w:rPr>
            </w:pPr>
          </w:p>
          <w:p w:rsidR="00243C64" w:rsidRPr="00594A97" w:rsidRDefault="00243C64" w:rsidP="00594A97">
            <w:pPr>
              <w:pStyle w:val="StyleBodyTextTahoma12ptNotBoldJustified"/>
              <w:ind w:left="0"/>
              <w:jc w:val="left"/>
              <w:rPr>
                <w:b w:val="0"/>
                <w:lang w:val="fr-FR"/>
              </w:rPr>
            </w:pPr>
          </w:p>
        </w:tc>
      </w:tr>
    </w:tbl>
    <w:p w:rsidR="00186B2F" w:rsidRPr="00865D4F" w:rsidRDefault="00186B2F" w:rsidP="00086529">
      <w:pPr>
        <w:rPr>
          <w:b/>
          <w:lang w:val="fr-FR"/>
        </w:rPr>
      </w:pPr>
    </w:p>
    <w:tbl>
      <w:tblPr>
        <w:tblW w:w="9059" w:type="dxa"/>
        <w:tblBorders>
          <w:insideH w:val="single" w:sz="4" w:space="0" w:color="auto"/>
        </w:tblBorders>
        <w:tblLook w:val="04A0"/>
      </w:tblPr>
      <w:tblGrid>
        <w:gridCol w:w="774"/>
        <w:gridCol w:w="8285"/>
      </w:tblGrid>
      <w:tr w:rsidR="00243C64" w:rsidRPr="00D823EE">
        <w:tc>
          <w:tcPr>
            <w:tcW w:w="756" w:type="dxa"/>
          </w:tcPr>
          <w:p w:rsidR="00243C64" w:rsidRDefault="00504421" w:rsidP="00243C64">
            <w:pPr>
              <w:pStyle w:val="Heading2"/>
            </w:pPr>
            <w:r w:rsidRPr="00504421">
              <w:rPr>
                <w:noProof/>
                <w:lang w:val="en-US"/>
              </w:rPr>
              <w:pict>
                <v:shape id="Image 12" o:spid="_x0000_i1036" type="#_x0000_t75" alt="knobgear" style="width:27.95pt;height:24.7pt;visibility:visible">
                  <v:imagedata r:id="rId13" o:title="knobgear"/>
                </v:shape>
              </w:pict>
            </w:r>
          </w:p>
        </w:tc>
        <w:tc>
          <w:tcPr>
            <w:tcW w:w="8303" w:type="dxa"/>
          </w:tcPr>
          <w:p w:rsidR="00243C64" w:rsidRPr="00865D4F" w:rsidRDefault="00243C64" w:rsidP="00243C64">
            <w:pPr>
              <w:rPr>
                <w:rStyle w:val="MethodologyCharChar"/>
                <w:b w:val="0"/>
                <w:color w:val="auto"/>
                <w:lang w:val="fr-FR"/>
              </w:rPr>
            </w:pPr>
            <w:r w:rsidRPr="00A256D8">
              <w:rPr>
                <w:rStyle w:val="LeadIN"/>
                <w:bCs/>
              </w:rPr>
              <w:t>Discussion en groupe : Le rôle du bilan communautaire</w:t>
            </w:r>
            <w:r w:rsidR="00B8360C" w:rsidRPr="00A256D8">
              <w:rPr>
                <w:rStyle w:val="LeadIN"/>
                <w:bCs/>
              </w:rPr>
              <w:t xml:space="preserve">. </w:t>
            </w:r>
            <w:r w:rsidRPr="00375D0E">
              <w:rPr>
                <w:rStyle w:val="MethodologyCharChar"/>
                <w:b w:val="0"/>
                <w:color w:val="auto"/>
                <w:lang w:val="fr-FR"/>
              </w:rPr>
              <w:t xml:space="preserve">Indiquez aux participants que c’est la première étape dans la préparation pour l’extension communautaire de </w:t>
            </w:r>
            <w:r>
              <w:rPr>
                <w:rStyle w:val="MethodologyCharChar"/>
                <w:b w:val="0"/>
                <w:color w:val="auto"/>
                <w:lang w:val="fr-FR"/>
              </w:rPr>
              <w:t xml:space="preserve">la PCMA. En plénière, demandez aux participants pourquoi </w:t>
            </w:r>
            <w:r w:rsidR="004A623B">
              <w:rPr>
                <w:rStyle w:val="MethodologyCharChar"/>
                <w:b w:val="0"/>
                <w:color w:val="auto"/>
                <w:lang w:val="fr-FR"/>
              </w:rPr>
              <w:t xml:space="preserve">il est </w:t>
            </w:r>
            <w:r>
              <w:rPr>
                <w:rStyle w:val="MethodologyCharChar"/>
                <w:b w:val="0"/>
                <w:color w:val="auto"/>
                <w:lang w:val="fr-FR"/>
              </w:rPr>
              <w:t xml:space="preserve"> important de faire un bilan communautaire, quel</w:t>
            </w:r>
            <w:r w:rsidR="00C6151F">
              <w:rPr>
                <w:rStyle w:val="MethodologyCharChar"/>
                <w:b w:val="0"/>
                <w:color w:val="auto"/>
                <w:lang w:val="fr-FR"/>
              </w:rPr>
              <w:t xml:space="preserve">les </w:t>
            </w:r>
            <w:r>
              <w:rPr>
                <w:rStyle w:val="MethodologyCharChar"/>
                <w:b w:val="0"/>
                <w:color w:val="auto"/>
                <w:lang w:val="fr-FR"/>
              </w:rPr>
              <w:t>information</w:t>
            </w:r>
            <w:r w:rsidR="00C6151F">
              <w:rPr>
                <w:rStyle w:val="MethodologyCharChar"/>
                <w:b w:val="0"/>
                <w:color w:val="auto"/>
                <w:lang w:val="fr-FR"/>
              </w:rPr>
              <w:t>s</w:t>
            </w:r>
            <w:r>
              <w:rPr>
                <w:rStyle w:val="MethodologyCharChar"/>
                <w:b w:val="0"/>
                <w:color w:val="auto"/>
                <w:lang w:val="fr-FR"/>
              </w:rPr>
              <w:t xml:space="preserve"> </w:t>
            </w:r>
            <w:r w:rsidR="00C6151F">
              <w:rPr>
                <w:rStyle w:val="MethodologyCharChar"/>
                <w:b w:val="0"/>
                <w:color w:val="auto"/>
                <w:lang w:val="fr-FR"/>
              </w:rPr>
              <w:t xml:space="preserve">doivent </w:t>
            </w:r>
            <w:r>
              <w:rPr>
                <w:rStyle w:val="MethodologyCharChar"/>
                <w:b w:val="0"/>
                <w:color w:val="auto"/>
                <w:lang w:val="fr-FR"/>
              </w:rPr>
              <w:t xml:space="preserve"> être </w:t>
            </w:r>
            <w:r w:rsidR="004A623B">
              <w:rPr>
                <w:rStyle w:val="MethodologyCharChar"/>
                <w:b w:val="0"/>
                <w:color w:val="auto"/>
                <w:lang w:val="fr-FR"/>
              </w:rPr>
              <w:t>recueilli</w:t>
            </w:r>
            <w:r w:rsidR="00C6151F">
              <w:rPr>
                <w:rStyle w:val="MethodologyCharChar"/>
                <w:b w:val="0"/>
                <w:color w:val="auto"/>
                <w:lang w:val="fr-FR"/>
              </w:rPr>
              <w:t>es</w:t>
            </w:r>
            <w:r w:rsidR="004A623B">
              <w:rPr>
                <w:rStyle w:val="MethodologyCharChar"/>
                <w:b w:val="0"/>
                <w:color w:val="auto"/>
                <w:lang w:val="fr-FR"/>
              </w:rPr>
              <w:t xml:space="preserve"> </w:t>
            </w:r>
            <w:r>
              <w:rPr>
                <w:rStyle w:val="MethodologyCharChar"/>
                <w:b w:val="0"/>
                <w:color w:val="auto"/>
                <w:lang w:val="fr-FR"/>
              </w:rPr>
              <w:t xml:space="preserve"> et comment </w:t>
            </w:r>
            <w:r w:rsidR="00C6151F">
              <w:rPr>
                <w:rStyle w:val="MethodologyCharChar"/>
                <w:b w:val="0"/>
                <w:color w:val="auto"/>
                <w:lang w:val="fr-FR"/>
              </w:rPr>
              <w:t xml:space="preserve">elles seront </w:t>
            </w:r>
            <w:r>
              <w:rPr>
                <w:rStyle w:val="MethodologyCharChar"/>
                <w:b w:val="0"/>
                <w:color w:val="auto"/>
                <w:lang w:val="fr-FR"/>
              </w:rPr>
              <w:t xml:space="preserve"> utilisée</w:t>
            </w:r>
            <w:r w:rsidR="00C6151F">
              <w:rPr>
                <w:rStyle w:val="MethodologyCharChar"/>
                <w:b w:val="0"/>
                <w:color w:val="auto"/>
                <w:lang w:val="fr-FR"/>
              </w:rPr>
              <w:t>s</w:t>
            </w:r>
            <w:r>
              <w:rPr>
                <w:rStyle w:val="MethodologyCharChar"/>
                <w:b w:val="0"/>
                <w:color w:val="auto"/>
                <w:lang w:val="fr-FR"/>
              </w:rPr>
              <w:t xml:space="preserve">. Comblez les lacunes dans la discussion en </w:t>
            </w:r>
            <w:r w:rsidR="00C6151F">
              <w:rPr>
                <w:rStyle w:val="MethodologyCharChar"/>
                <w:b w:val="0"/>
                <w:color w:val="auto"/>
                <w:lang w:val="fr-FR"/>
              </w:rPr>
              <w:t xml:space="preserve">faisant remarquer </w:t>
            </w:r>
            <w:r>
              <w:rPr>
                <w:rStyle w:val="MethodologyCharChar"/>
                <w:b w:val="0"/>
                <w:color w:val="auto"/>
                <w:lang w:val="fr-FR"/>
              </w:rPr>
              <w:t xml:space="preserve"> que : </w:t>
            </w:r>
          </w:p>
          <w:p w:rsidR="00243C64" w:rsidRPr="00A037E9" w:rsidRDefault="00243C64" w:rsidP="00243C64">
            <w:pPr>
              <w:rPr>
                <w:sz w:val="16"/>
                <w:szCs w:val="16"/>
                <w:lang w:val="fr-FR"/>
              </w:rPr>
            </w:pPr>
          </w:p>
          <w:p w:rsidR="00243C64" w:rsidRPr="00865D4F" w:rsidRDefault="00243C64" w:rsidP="001D4CA9">
            <w:pPr>
              <w:numPr>
                <w:ilvl w:val="0"/>
                <w:numId w:val="12"/>
              </w:numPr>
              <w:rPr>
                <w:lang w:val="fr-FR"/>
              </w:rPr>
            </w:pPr>
            <w:r w:rsidRPr="00375D0E">
              <w:rPr>
                <w:lang w:val="fr-FR"/>
              </w:rPr>
              <w:t>L</w:t>
            </w:r>
            <w:r>
              <w:rPr>
                <w:lang w:val="fr-FR"/>
              </w:rPr>
              <w:t>e bilan</w:t>
            </w:r>
            <w:r w:rsidRPr="00375D0E">
              <w:rPr>
                <w:lang w:val="fr-FR"/>
              </w:rPr>
              <w:t xml:space="preserve"> est l’occasion d’envisager la participation comm</w:t>
            </w:r>
            <w:r>
              <w:rPr>
                <w:lang w:val="fr-FR"/>
              </w:rPr>
              <w:t>unautaire</w:t>
            </w:r>
            <w:r w:rsidR="00AB5651">
              <w:rPr>
                <w:lang w:val="fr-FR"/>
              </w:rPr>
              <w:t>,</w:t>
            </w:r>
            <w:r>
              <w:rPr>
                <w:lang w:val="fr-FR"/>
              </w:rPr>
              <w:t xml:space="preserve"> l’accès et la fréquentation de la PCMA (la couverture)</w:t>
            </w:r>
            <w:r w:rsidRPr="00375D0E">
              <w:rPr>
                <w:lang w:val="fr-FR"/>
              </w:rPr>
              <w:t xml:space="preserve">, d’une manière systématique et dans </w:t>
            </w:r>
            <w:r w:rsidR="00AB5651">
              <w:rPr>
                <w:lang w:val="fr-FR"/>
              </w:rPr>
              <w:t>un</w:t>
            </w:r>
            <w:r w:rsidRPr="00375D0E">
              <w:rPr>
                <w:lang w:val="fr-FR"/>
              </w:rPr>
              <w:t xml:space="preserve"> contexte de mise en œuvre spécifique.</w:t>
            </w:r>
          </w:p>
          <w:p w:rsidR="00243C64" w:rsidRPr="00865D4F" w:rsidRDefault="00243C64" w:rsidP="001D4CA9">
            <w:pPr>
              <w:numPr>
                <w:ilvl w:val="0"/>
                <w:numId w:val="12"/>
              </w:numPr>
              <w:rPr>
                <w:lang w:val="fr-FR"/>
              </w:rPr>
            </w:pPr>
            <w:r w:rsidRPr="00375D0E">
              <w:rPr>
                <w:lang w:val="fr-FR"/>
              </w:rPr>
              <w:t>Pour supprimer le mieux possible les barrières à la participation, l</w:t>
            </w:r>
            <w:r>
              <w:rPr>
                <w:lang w:val="fr-FR"/>
              </w:rPr>
              <w:t>e bilan</w:t>
            </w:r>
            <w:r w:rsidRPr="00375D0E">
              <w:rPr>
                <w:lang w:val="fr-FR"/>
              </w:rPr>
              <w:t xml:space="preserve"> communautaire doit montrer comment la communauté est organisée, comment les gens voient la sous-nutrition, comment le</w:t>
            </w:r>
            <w:r>
              <w:rPr>
                <w:lang w:val="fr-FR"/>
              </w:rPr>
              <w:t>s</w:t>
            </w:r>
            <w:r w:rsidRPr="00375D0E">
              <w:rPr>
                <w:lang w:val="fr-FR"/>
              </w:rPr>
              <w:t xml:space="preserve"> nouveau</w:t>
            </w:r>
            <w:r>
              <w:rPr>
                <w:lang w:val="fr-FR"/>
              </w:rPr>
              <w:t>x</w:t>
            </w:r>
            <w:r w:rsidRPr="00375D0E">
              <w:rPr>
                <w:lang w:val="fr-FR"/>
              </w:rPr>
              <w:t xml:space="preserve"> s</w:t>
            </w:r>
            <w:r>
              <w:rPr>
                <w:lang w:val="fr-FR"/>
              </w:rPr>
              <w:t>oins</w:t>
            </w:r>
            <w:r w:rsidRPr="00375D0E">
              <w:rPr>
                <w:lang w:val="fr-FR"/>
              </w:rPr>
              <w:t xml:space="preserve"> </w:t>
            </w:r>
            <w:r w:rsidR="00AB5651">
              <w:rPr>
                <w:lang w:val="fr-FR"/>
              </w:rPr>
              <w:t xml:space="preserve">seront </w:t>
            </w:r>
            <w:r w:rsidRPr="00375D0E">
              <w:rPr>
                <w:lang w:val="fr-FR"/>
              </w:rPr>
              <w:t xml:space="preserve"> probablement reçu</w:t>
            </w:r>
            <w:r w:rsidR="00AB5651">
              <w:rPr>
                <w:lang w:val="fr-FR"/>
              </w:rPr>
              <w:t>s</w:t>
            </w:r>
            <w:r w:rsidRPr="00375D0E">
              <w:rPr>
                <w:lang w:val="fr-FR"/>
              </w:rPr>
              <w:t xml:space="preserve"> et comment la communauté peut </w:t>
            </w:r>
            <w:r w:rsidR="00AB5651">
              <w:rPr>
                <w:lang w:val="fr-FR"/>
              </w:rPr>
              <w:t xml:space="preserve">mieux </w:t>
            </w:r>
            <w:r w:rsidRPr="00375D0E">
              <w:rPr>
                <w:lang w:val="fr-FR"/>
              </w:rPr>
              <w:t>soutenir  le volet extension.</w:t>
            </w:r>
          </w:p>
          <w:p w:rsidR="00243C64" w:rsidRPr="00594A97" w:rsidRDefault="00243C64" w:rsidP="001D4CA9">
            <w:pPr>
              <w:numPr>
                <w:ilvl w:val="0"/>
                <w:numId w:val="12"/>
              </w:numPr>
              <w:rPr>
                <w:b/>
                <w:lang w:val="fr-FR"/>
              </w:rPr>
            </w:pPr>
            <w:r w:rsidRPr="00375D0E">
              <w:rPr>
                <w:lang w:val="fr-FR"/>
              </w:rPr>
              <w:t>L</w:t>
            </w:r>
            <w:r>
              <w:rPr>
                <w:lang w:val="fr-FR"/>
              </w:rPr>
              <w:t>e bilan</w:t>
            </w:r>
            <w:r w:rsidRPr="00375D0E">
              <w:rPr>
                <w:lang w:val="fr-FR"/>
              </w:rPr>
              <w:t xml:space="preserve"> communa</w:t>
            </w:r>
            <w:r>
              <w:rPr>
                <w:lang w:val="fr-FR"/>
              </w:rPr>
              <w:t>utaire doit être utilisé</w:t>
            </w:r>
            <w:r w:rsidRPr="00375D0E">
              <w:rPr>
                <w:lang w:val="fr-FR"/>
              </w:rPr>
              <w:t xml:space="preserve"> comme une occasion d’identifier et de reconnaître les limites de la connaissance </w:t>
            </w:r>
            <w:r w:rsidR="00F52EF6">
              <w:rPr>
                <w:lang w:val="fr-FR"/>
              </w:rPr>
              <w:t xml:space="preserve">que </w:t>
            </w:r>
            <w:r w:rsidRPr="00375D0E">
              <w:rPr>
                <w:lang w:val="fr-FR"/>
              </w:rPr>
              <w:t xml:space="preserve"> le personnel </w:t>
            </w:r>
            <w:r w:rsidR="00F52EF6">
              <w:rPr>
                <w:lang w:val="fr-FR"/>
              </w:rPr>
              <w:t xml:space="preserve">peut avoir </w:t>
            </w:r>
            <w:r w:rsidRPr="00375D0E">
              <w:rPr>
                <w:lang w:val="fr-FR"/>
              </w:rPr>
              <w:t xml:space="preserve">de la communauté locale. </w:t>
            </w:r>
          </w:p>
        </w:tc>
      </w:tr>
    </w:tbl>
    <w:p w:rsidR="00C2404F" w:rsidRPr="00865D4F" w:rsidRDefault="00C2404F" w:rsidP="005A0F3B">
      <w:pPr>
        <w:ind w:left="360"/>
        <w:jc w:val="both"/>
        <w:rPr>
          <w:rFonts w:cs="Tahoma"/>
          <w:lang w:val="fr-FR"/>
        </w:rPr>
      </w:pPr>
    </w:p>
    <w:tbl>
      <w:tblPr>
        <w:tblW w:w="9059" w:type="dxa"/>
        <w:tblBorders>
          <w:insideH w:val="single" w:sz="4" w:space="0" w:color="auto"/>
        </w:tblBorders>
        <w:tblLook w:val="04A0"/>
      </w:tblPr>
      <w:tblGrid>
        <w:gridCol w:w="774"/>
        <w:gridCol w:w="8285"/>
      </w:tblGrid>
      <w:tr w:rsidR="00243C64" w:rsidRPr="00D823EE">
        <w:tc>
          <w:tcPr>
            <w:tcW w:w="744" w:type="dxa"/>
          </w:tcPr>
          <w:p w:rsidR="00243C64" w:rsidRDefault="00504421" w:rsidP="00243C64">
            <w:pPr>
              <w:pStyle w:val="Heading2"/>
            </w:pPr>
            <w:r w:rsidRPr="00504421">
              <w:rPr>
                <w:noProof/>
                <w:lang w:val="en-US"/>
              </w:rPr>
              <w:pict>
                <v:shape id="Image 13" o:spid="_x0000_i1037" type="#_x0000_t75" alt="knobgear" style="width:27.95pt;height:24.7pt;visibility:visible">
                  <v:imagedata r:id="rId13" o:title="knobgear"/>
                </v:shape>
              </w:pict>
            </w:r>
          </w:p>
          <w:p w:rsidR="00243C64" w:rsidRPr="001A1E7E" w:rsidRDefault="00243C64" w:rsidP="00243C64"/>
          <w:p w:rsidR="00243C64" w:rsidRPr="00007F5B" w:rsidRDefault="00504421" w:rsidP="00243C64">
            <w:pPr>
              <w:jc w:val="center"/>
            </w:pPr>
            <w:r w:rsidRPr="00504421">
              <w:rPr>
                <w:noProof/>
                <w:lang w:val="en-US"/>
              </w:rPr>
              <w:pict>
                <v:shape id="Image 14" o:spid="_x0000_i1038" type="#_x0000_t75" alt="handouts" style="width:17.2pt;height:22.55pt;visibility:visible">
                  <v:imagedata r:id="rId14" o:title="handouts"/>
                </v:shape>
              </w:pict>
            </w:r>
          </w:p>
        </w:tc>
        <w:tc>
          <w:tcPr>
            <w:tcW w:w="8315" w:type="dxa"/>
          </w:tcPr>
          <w:p w:rsidR="00243C64" w:rsidRPr="00A256D8" w:rsidRDefault="00243C64" w:rsidP="00243C64">
            <w:pPr>
              <w:pStyle w:val="Heading3"/>
              <w:rPr>
                <w:rStyle w:val="StyleLeadIN"/>
                <w:b/>
                <w:bCs/>
              </w:rPr>
            </w:pPr>
            <w:r w:rsidRPr="00A256D8">
              <w:rPr>
                <w:rStyle w:val="StyleLeadIN"/>
                <w:b/>
                <w:bCs/>
              </w:rPr>
              <w:t>Exposé participatif : En quoi consistent les bilans communautaires</w:t>
            </w:r>
            <w:r w:rsidR="00B8360C" w:rsidRPr="00A256D8">
              <w:rPr>
                <w:rStyle w:val="StyleLeadIN"/>
                <w:b/>
                <w:bCs/>
              </w:rPr>
              <w:t>.</w:t>
            </w:r>
          </w:p>
          <w:p w:rsidR="00243C64" w:rsidRPr="00243C64" w:rsidRDefault="00243C64" w:rsidP="00243C64">
            <w:pPr>
              <w:pStyle w:val="Heading3"/>
              <w:rPr>
                <w:color w:val="auto"/>
                <w:lang w:val="fr-FR"/>
              </w:rPr>
            </w:pPr>
            <w:r w:rsidRPr="003655DC">
              <w:rPr>
                <w:b w:val="0"/>
                <w:color w:val="auto"/>
                <w:lang w:val="fr-FR"/>
              </w:rPr>
              <w:t xml:space="preserve">Revoyez le contenu sur le </w:t>
            </w:r>
            <w:r w:rsidRPr="003655DC">
              <w:rPr>
                <w:color w:val="auto"/>
                <w:lang w:val="fr-FR"/>
              </w:rPr>
              <w:t xml:space="preserve">Document 3.2 </w:t>
            </w:r>
            <w:r>
              <w:rPr>
                <w:color w:val="auto"/>
                <w:lang w:val="fr-FR"/>
              </w:rPr>
              <w:t>Bilan</w:t>
            </w:r>
            <w:r w:rsidRPr="003655DC">
              <w:rPr>
                <w:color w:val="auto"/>
                <w:lang w:val="fr-FR"/>
              </w:rPr>
              <w:t>s communautaires, section B</w:t>
            </w:r>
            <w:r w:rsidRPr="003655DC">
              <w:rPr>
                <w:b w:val="0"/>
                <w:color w:val="auto"/>
                <w:lang w:val="fr-FR"/>
              </w:rPr>
              <w:t xml:space="preserve"> en indiquant les deux grandes questions auxquelles doivent répondre les </w:t>
            </w:r>
            <w:r>
              <w:rPr>
                <w:b w:val="0"/>
                <w:color w:val="auto"/>
                <w:lang w:val="fr-FR"/>
              </w:rPr>
              <w:t>bilan</w:t>
            </w:r>
            <w:r w:rsidRPr="003655DC">
              <w:rPr>
                <w:b w:val="0"/>
                <w:color w:val="auto"/>
                <w:lang w:val="fr-FR"/>
              </w:rPr>
              <w:t>s communautaires : 1) qu’est-ce qui risque d’influencer la demande pour la PCMA au niveau local, et 2) comment l’extension communautaire peut-elle être organisée (offre) pour répondre le plus efficace</w:t>
            </w:r>
            <w:r>
              <w:rPr>
                <w:b w:val="0"/>
                <w:color w:val="auto"/>
                <w:lang w:val="fr-FR"/>
              </w:rPr>
              <w:t>ment possible à cette demande ?</w:t>
            </w:r>
            <w:r w:rsidRPr="003655DC">
              <w:rPr>
                <w:b w:val="0"/>
                <w:color w:val="auto"/>
                <w:lang w:val="fr-FR"/>
              </w:rPr>
              <w:t xml:space="preserve"> </w:t>
            </w:r>
          </w:p>
        </w:tc>
      </w:tr>
    </w:tbl>
    <w:p w:rsidR="009D52EA" w:rsidRPr="00865D4F" w:rsidRDefault="009D52EA" w:rsidP="005A0F3B">
      <w:pPr>
        <w:rPr>
          <w:lang w:val="fr-FR"/>
        </w:rPr>
      </w:pPr>
    </w:p>
    <w:tbl>
      <w:tblPr>
        <w:tblW w:w="9059" w:type="dxa"/>
        <w:tblBorders>
          <w:insideH w:val="single" w:sz="4" w:space="0" w:color="auto"/>
        </w:tblBorders>
        <w:tblLook w:val="04A0"/>
      </w:tblPr>
      <w:tblGrid>
        <w:gridCol w:w="774"/>
        <w:gridCol w:w="8285"/>
      </w:tblGrid>
      <w:tr w:rsidR="00243C64" w:rsidRPr="00D823EE">
        <w:tc>
          <w:tcPr>
            <w:tcW w:w="744" w:type="dxa"/>
          </w:tcPr>
          <w:p w:rsidR="00243C64" w:rsidRDefault="00504421" w:rsidP="00243C64">
            <w:pPr>
              <w:pStyle w:val="Heading2"/>
            </w:pPr>
            <w:r w:rsidRPr="00504421">
              <w:rPr>
                <w:noProof/>
                <w:lang w:val="en-US"/>
              </w:rPr>
              <w:pict>
                <v:shape id="Image 15" o:spid="_x0000_i1039" type="#_x0000_t75" alt="knobgear" style="width:27.95pt;height:24.7pt;visibility:visible">
                  <v:imagedata r:id="rId13" o:title="knobgear"/>
                </v:shape>
              </w:pict>
            </w:r>
          </w:p>
          <w:p w:rsidR="00243C64" w:rsidRPr="001A1E7E" w:rsidRDefault="00243C64" w:rsidP="00243C64"/>
          <w:p w:rsidR="00243C64" w:rsidRPr="00007F5B" w:rsidRDefault="00504421" w:rsidP="00243C64">
            <w:pPr>
              <w:jc w:val="center"/>
            </w:pPr>
            <w:r w:rsidRPr="00504421">
              <w:rPr>
                <w:noProof/>
                <w:lang w:val="en-US"/>
              </w:rPr>
              <w:pict>
                <v:shape id="Image 16" o:spid="_x0000_i1040" type="#_x0000_t75" alt="handouts" style="width:17.2pt;height:22.55pt;visibility:visible">
                  <v:imagedata r:id="rId14" o:title="handouts"/>
                </v:shape>
              </w:pict>
            </w:r>
          </w:p>
        </w:tc>
        <w:tc>
          <w:tcPr>
            <w:tcW w:w="8315" w:type="dxa"/>
          </w:tcPr>
          <w:p w:rsidR="00243C64" w:rsidRPr="00865D4F" w:rsidRDefault="00243C64" w:rsidP="00243C64">
            <w:pPr>
              <w:rPr>
                <w:lang w:val="fr-FR"/>
              </w:rPr>
            </w:pPr>
            <w:r w:rsidRPr="00A256D8">
              <w:rPr>
                <w:rStyle w:val="LeadIN"/>
                <w:bCs/>
              </w:rPr>
              <w:t>Groupes de travail : Méthodes de bilan communautaire</w:t>
            </w:r>
            <w:r w:rsidR="00B8360C" w:rsidRPr="00A256D8">
              <w:rPr>
                <w:rStyle w:val="LeadIN"/>
                <w:bCs/>
              </w:rPr>
              <w:t xml:space="preserve">. </w:t>
            </w:r>
            <w:r w:rsidRPr="00375D0E">
              <w:rPr>
                <w:lang w:val="fr-FR"/>
              </w:rPr>
              <w:t xml:space="preserve">Divisez les participants en groupes de travail de quatre ou cinq. Demandez-leur de se </w:t>
            </w:r>
            <w:r w:rsidR="007B0DE6">
              <w:rPr>
                <w:lang w:val="fr-FR"/>
              </w:rPr>
              <w:t xml:space="preserve">reporter </w:t>
            </w:r>
            <w:r w:rsidRPr="00375D0E">
              <w:rPr>
                <w:lang w:val="fr-FR"/>
              </w:rPr>
              <w:t xml:space="preserve">au </w:t>
            </w:r>
            <w:r w:rsidRPr="00375D0E">
              <w:rPr>
                <w:b/>
                <w:lang w:val="fr-FR"/>
              </w:rPr>
              <w:t>Document 3.2 Section B.</w:t>
            </w:r>
            <w:r w:rsidRPr="00375D0E">
              <w:rPr>
                <w:lang w:val="fr-FR"/>
              </w:rPr>
              <w:t xml:space="preserve"> Demandez</w:t>
            </w:r>
            <w:r w:rsidR="00AB5651">
              <w:rPr>
                <w:lang w:val="fr-FR"/>
              </w:rPr>
              <w:t>-</w:t>
            </w:r>
            <w:r w:rsidRPr="00375D0E">
              <w:rPr>
                <w:lang w:val="fr-FR"/>
              </w:rPr>
              <w:t xml:space="preserve">leur de </w:t>
            </w:r>
            <w:r w:rsidR="00AB5651">
              <w:rPr>
                <w:lang w:val="fr-FR"/>
              </w:rPr>
              <w:t xml:space="preserve">penser </w:t>
            </w:r>
            <w:r w:rsidRPr="00375D0E">
              <w:rPr>
                <w:lang w:val="fr-FR"/>
              </w:rPr>
              <w:t xml:space="preserve"> à leurs propres communautés et aux facteurs les plus pertinents qui influencent la demande chez eux. Rappelez-leur que l</w:t>
            </w:r>
            <w:r>
              <w:rPr>
                <w:lang w:val="fr-FR"/>
              </w:rPr>
              <w:t>e bilan</w:t>
            </w:r>
            <w:r w:rsidRPr="00375D0E">
              <w:rPr>
                <w:lang w:val="fr-FR"/>
              </w:rPr>
              <w:t xml:space="preserve"> est l’occasion d’identifier et de reconnaître les limites dans la connaissance que le personnel a de la communauté. Demandez-leur à qui il faudrait demander dans la communauté quels sont les facteurs influençant la demande. Demandez à un groupe de faire le compte rendu en plénière. </w:t>
            </w:r>
          </w:p>
          <w:p w:rsidR="00243C64" w:rsidRPr="00A037E9" w:rsidRDefault="00243C64" w:rsidP="00243C64">
            <w:pPr>
              <w:rPr>
                <w:sz w:val="16"/>
                <w:szCs w:val="16"/>
                <w:lang w:val="fr-FR"/>
              </w:rPr>
            </w:pPr>
          </w:p>
          <w:p w:rsidR="00243C64" w:rsidRPr="00865D4F" w:rsidRDefault="00243C64" w:rsidP="00243C64">
            <w:pPr>
              <w:rPr>
                <w:lang w:val="fr-FR"/>
              </w:rPr>
            </w:pPr>
            <w:r w:rsidRPr="00375D0E">
              <w:rPr>
                <w:lang w:val="fr-FR"/>
              </w:rPr>
              <w:t>Demandez aux même</w:t>
            </w:r>
            <w:r>
              <w:rPr>
                <w:lang w:val="fr-FR"/>
              </w:rPr>
              <w:t>s</w:t>
            </w:r>
            <w:r w:rsidRPr="00375D0E">
              <w:rPr>
                <w:lang w:val="fr-FR"/>
              </w:rPr>
              <w:t xml:space="preserve"> groupes de réfléchir </w:t>
            </w:r>
            <w:r w:rsidR="00F52EF6">
              <w:rPr>
                <w:lang w:val="fr-FR"/>
              </w:rPr>
              <w:t xml:space="preserve">à l’aspect </w:t>
            </w:r>
            <w:r w:rsidRPr="00375D0E">
              <w:rPr>
                <w:lang w:val="fr-FR"/>
              </w:rPr>
              <w:t xml:space="preserve"> </w:t>
            </w:r>
            <w:r w:rsidR="00F52EF6">
              <w:rPr>
                <w:lang w:val="fr-FR"/>
              </w:rPr>
              <w:t>«</w:t>
            </w:r>
            <w:r w:rsidRPr="00375D0E">
              <w:rPr>
                <w:lang w:val="fr-FR"/>
              </w:rPr>
              <w:t>offre</w:t>
            </w:r>
            <w:r w:rsidR="00F52EF6">
              <w:rPr>
                <w:lang w:val="fr-FR"/>
              </w:rPr>
              <w:t> »</w:t>
            </w:r>
            <w:r w:rsidRPr="00375D0E">
              <w:rPr>
                <w:lang w:val="fr-FR"/>
              </w:rPr>
              <w:t xml:space="preserve"> et essayez de répondre aux questions dans le </w:t>
            </w:r>
            <w:r w:rsidRPr="00375D0E">
              <w:rPr>
                <w:b/>
                <w:lang w:val="fr-FR"/>
              </w:rPr>
              <w:t xml:space="preserve">Document 3.2, Section C. </w:t>
            </w:r>
            <w:r w:rsidRPr="00375D0E">
              <w:rPr>
                <w:lang w:val="fr-FR"/>
              </w:rPr>
              <w:t xml:space="preserve">Comme pour </w:t>
            </w:r>
            <w:r w:rsidR="00F52EF6">
              <w:rPr>
                <w:lang w:val="fr-FR"/>
              </w:rPr>
              <w:t xml:space="preserve">l’aspect </w:t>
            </w:r>
            <w:r w:rsidRPr="00375D0E">
              <w:rPr>
                <w:lang w:val="fr-FR"/>
              </w:rPr>
              <w:t xml:space="preserve"> </w:t>
            </w:r>
            <w:r w:rsidR="00F52EF6">
              <w:rPr>
                <w:lang w:val="fr-FR"/>
              </w:rPr>
              <w:t>« </w:t>
            </w:r>
            <w:r w:rsidRPr="00375D0E">
              <w:rPr>
                <w:lang w:val="fr-FR"/>
              </w:rPr>
              <w:t>demande</w:t>
            </w:r>
            <w:r w:rsidR="00F52EF6">
              <w:rPr>
                <w:lang w:val="fr-FR"/>
              </w:rPr>
              <w:t> »</w:t>
            </w:r>
            <w:r w:rsidRPr="00375D0E">
              <w:rPr>
                <w:lang w:val="fr-FR"/>
              </w:rPr>
              <w:t>, demandez quelles sont les personnes dans la communauté qui peuvent vous aider à répondre à ces questions. Demandez à un autre groupe de faire le compte rendu en plénière.</w:t>
            </w:r>
          </w:p>
          <w:p w:rsidR="00243C64" w:rsidRPr="00A037E9" w:rsidRDefault="00243C64" w:rsidP="00243C64">
            <w:pPr>
              <w:rPr>
                <w:sz w:val="16"/>
                <w:szCs w:val="16"/>
                <w:lang w:val="fr-FR"/>
              </w:rPr>
            </w:pPr>
          </w:p>
          <w:p w:rsidR="00243C64" w:rsidRPr="00594A97" w:rsidRDefault="00243C64" w:rsidP="007B0DE6">
            <w:pPr>
              <w:rPr>
                <w:b/>
                <w:lang w:val="fr-FR"/>
              </w:rPr>
            </w:pPr>
            <w:r w:rsidRPr="00375D0E">
              <w:rPr>
                <w:rFonts w:cs="Tahoma"/>
                <w:lang w:val="fr-FR"/>
              </w:rPr>
              <w:t xml:space="preserve">Demandez aux participants de se </w:t>
            </w:r>
            <w:r w:rsidR="007B0DE6">
              <w:rPr>
                <w:rFonts w:cs="Tahoma"/>
                <w:lang w:val="fr-FR"/>
              </w:rPr>
              <w:t xml:space="preserve">reporter </w:t>
            </w:r>
            <w:r w:rsidRPr="00375D0E">
              <w:rPr>
                <w:rFonts w:cs="Tahoma"/>
                <w:lang w:val="fr-FR"/>
              </w:rPr>
              <w:t xml:space="preserve">au </w:t>
            </w:r>
            <w:r w:rsidRPr="00375D0E">
              <w:rPr>
                <w:rFonts w:cs="Tahoma"/>
                <w:b/>
                <w:lang w:val="fr-FR"/>
              </w:rPr>
              <w:t>Document 3.3 Etapes et méthodes d</w:t>
            </w:r>
            <w:r>
              <w:rPr>
                <w:rFonts w:cs="Tahoma"/>
                <w:b/>
                <w:lang w:val="fr-FR"/>
              </w:rPr>
              <w:t>e bilan</w:t>
            </w:r>
            <w:r w:rsidRPr="00375D0E">
              <w:rPr>
                <w:rFonts w:cs="Tahoma"/>
                <w:b/>
                <w:lang w:val="fr-FR"/>
              </w:rPr>
              <w:t xml:space="preserve"> communautaire. </w:t>
            </w:r>
            <w:r w:rsidRPr="00375D0E">
              <w:rPr>
                <w:rFonts w:cs="Tahoma"/>
                <w:lang w:val="fr-FR"/>
              </w:rPr>
              <w:t xml:space="preserve">Revoyez en plénière et discutez des différences </w:t>
            </w:r>
            <w:r w:rsidR="00F52EF6">
              <w:rPr>
                <w:rFonts w:cs="Tahoma"/>
                <w:lang w:val="fr-FR"/>
              </w:rPr>
              <w:t xml:space="preserve">entre </w:t>
            </w:r>
            <w:r w:rsidRPr="00375D0E">
              <w:rPr>
                <w:rFonts w:cs="Tahoma"/>
                <w:lang w:val="fr-FR"/>
              </w:rPr>
              <w:t xml:space="preserve"> leurs réponses aux étapes d</w:t>
            </w:r>
            <w:r>
              <w:rPr>
                <w:rFonts w:cs="Tahoma"/>
                <w:lang w:val="fr-FR"/>
              </w:rPr>
              <w:t>u bilan</w:t>
            </w:r>
            <w:r w:rsidRPr="00375D0E">
              <w:rPr>
                <w:rFonts w:cs="Tahoma"/>
                <w:lang w:val="fr-FR"/>
              </w:rPr>
              <w:t xml:space="preserve"> et celles figurant sur le document. </w:t>
            </w:r>
          </w:p>
        </w:tc>
      </w:tr>
    </w:tbl>
    <w:p w:rsidR="00B74761" w:rsidRPr="00865D4F" w:rsidRDefault="00B74761" w:rsidP="00AC1F04">
      <w:pPr>
        <w:rPr>
          <w:rFonts w:cs="Tahoma"/>
          <w:lang w:val="fr-FR"/>
        </w:rPr>
      </w:pPr>
    </w:p>
    <w:tbl>
      <w:tblPr>
        <w:tblW w:w="9058" w:type="dxa"/>
        <w:tblBorders>
          <w:insideH w:val="single" w:sz="4" w:space="0" w:color="auto"/>
        </w:tblBorders>
        <w:tblLook w:val="04A0"/>
      </w:tblPr>
      <w:tblGrid>
        <w:gridCol w:w="774"/>
        <w:gridCol w:w="8284"/>
      </w:tblGrid>
      <w:tr w:rsidR="00243C64" w:rsidRPr="00D823EE">
        <w:tc>
          <w:tcPr>
            <w:tcW w:w="744" w:type="dxa"/>
          </w:tcPr>
          <w:p w:rsidR="00243C64" w:rsidRDefault="00504421" w:rsidP="00243C64">
            <w:pPr>
              <w:pStyle w:val="Heading2"/>
            </w:pPr>
            <w:r w:rsidRPr="00504421">
              <w:rPr>
                <w:noProof/>
                <w:lang w:val="en-US"/>
              </w:rPr>
              <w:pict>
                <v:shape id="Image 17" o:spid="_x0000_i1041" type="#_x0000_t75" alt="knobgear" style="width:27.95pt;height:24.7pt;visibility:visible">
                  <v:imagedata r:id="rId13" o:title="knobgear"/>
                </v:shape>
              </w:pict>
            </w:r>
          </w:p>
          <w:p w:rsidR="00243C64" w:rsidRPr="001A1E7E" w:rsidRDefault="00243C64" w:rsidP="00243C64"/>
          <w:p w:rsidR="00243C64" w:rsidRPr="00007F5B" w:rsidRDefault="00504421" w:rsidP="00243C64">
            <w:pPr>
              <w:jc w:val="center"/>
            </w:pPr>
            <w:r w:rsidRPr="00504421">
              <w:rPr>
                <w:noProof/>
                <w:lang w:val="en-US"/>
              </w:rPr>
              <w:pict>
                <v:shape id="Image 18" o:spid="_x0000_i1042" type="#_x0000_t75" alt="handouts" style="width:17.2pt;height:22.55pt;visibility:visible">
                  <v:imagedata r:id="rId14" o:title="handouts"/>
                </v:shape>
              </w:pict>
            </w:r>
          </w:p>
        </w:tc>
        <w:tc>
          <w:tcPr>
            <w:tcW w:w="8314" w:type="dxa"/>
          </w:tcPr>
          <w:p w:rsidR="00243C64" w:rsidRPr="00865D4F" w:rsidRDefault="00243C64" w:rsidP="00243C64">
            <w:pPr>
              <w:rPr>
                <w:rFonts w:cs="Tahoma"/>
                <w:lang w:val="fr-FR"/>
              </w:rPr>
            </w:pPr>
            <w:r w:rsidRPr="00A256D8">
              <w:rPr>
                <w:rStyle w:val="LeadIN"/>
                <w:bCs/>
              </w:rPr>
              <w:t>Exposé participatif : Méthodes de bilan communautaire.</w:t>
            </w:r>
            <w:r w:rsidRPr="00375D0E">
              <w:rPr>
                <w:rFonts w:cs="Tahoma"/>
                <w:lang w:val="fr-FR"/>
              </w:rPr>
              <w:t xml:space="preserve"> En vous </w:t>
            </w:r>
            <w:r w:rsidR="00F52EF6">
              <w:rPr>
                <w:rFonts w:cs="Tahoma"/>
                <w:lang w:val="fr-FR"/>
              </w:rPr>
              <w:t xml:space="preserve">reportant </w:t>
            </w:r>
            <w:r w:rsidRPr="00375D0E">
              <w:rPr>
                <w:rFonts w:cs="Tahoma"/>
                <w:lang w:val="fr-FR"/>
              </w:rPr>
              <w:t xml:space="preserve">t à nouveau au </w:t>
            </w:r>
            <w:r w:rsidRPr="00375D0E">
              <w:rPr>
                <w:rFonts w:cs="Tahoma"/>
                <w:b/>
                <w:lang w:val="fr-FR"/>
              </w:rPr>
              <w:t>Document 3.3</w:t>
            </w:r>
            <w:r w:rsidRPr="00375D0E">
              <w:rPr>
                <w:rFonts w:cs="Tahoma"/>
                <w:lang w:val="fr-FR"/>
              </w:rPr>
              <w:t xml:space="preserve">, attirez l’attention des participants sur le fait que : </w:t>
            </w:r>
          </w:p>
          <w:p w:rsidR="00243C64" w:rsidRPr="00865D4F" w:rsidRDefault="00243C64" w:rsidP="001D4CA9">
            <w:pPr>
              <w:numPr>
                <w:ilvl w:val="0"/>
                <w:numId w:val="13"/>
              </w:numPr>
              <w:rPr>
                <w:rFonts w:cs="Tahoma"/>
                <w:lang w:val="fr-FR"/>
              </w:rPr>
            </w:pPr>
            <w:r w:rsidRPr="00375D0E">
              <w:rPr>
                <w:rFonts w:cs="Tahoma"/>
                <w:lang w:val="fr-FR"/>
              </w:rPr>
              <w:t>Les méthodes d</w:t>
            </w:r>
            <w:r>
              <w:rPr>
                <w:rFonts w:cs="Tahoma"/>
                <w:lang w:val="fr-FR"/>
              </w:rPr>
              <w:t>e bilan</w:t>
            </w:r>
            <w:r w:rsidRPr="00375D0E">
              <w:rPr>
                <w:rFonts w:cs="Tahoma"/>
                <w:lang w:val="fr-FR"/>
              </w:rPr>
              <w:t xml:space="preserve"> varient mais elles sont qualitatives du style Evaluation </w:t>
            </w:r>
            <w:r>
              <w:rPr>
                <w:rFonts w:cs="Tahoma"/>
                <w:lang w:val="fr-FR"/>
              </w:rPr>
              <w:t>R</w:t>
            </w:r>
            <w:r w:rsidRPr="00375D0E">
              <w:rPr>
                <w:rFonts w:cs="Tahoma"/>
                <w:lang w:val="fr-FR"/>
              </w:rPr>
              <w:t xml:space="preserve">urale </w:t>
            </w:r>
            <w:r>
              <w:rPr>
                <w:rFonts w:cs="Tahoma"/>
                <w:lang w:val="fr-FR"/>
              </w:rPr>
              <w:t>R</w:t>
            </w:r>
            <w:r w:rsidRPr="00375D0E">
              <w:rPr>
                <w:rFonts w:cs="Tahoma"/>
                <w:lang w:val="fr-FR"/>
              </w:rPr>
              <w:t xml:space="preserve">apide (ERR) ou Estimation </w:t>
            </w:r>
            <w:r>
              <w:rPr>
                <w:rFonts w:cs="Tahoma"/>
                <w:lang w:val="fr-FR"/>
              </w:rPr>
              <w:t>R</w:t>
            </w:r>
            <w:r w:rsidRPr="00375D0E">
              <w:rPr>
                <w:rFonts w:cs="Tahoma"/>
                <w:lang w:val="fr-FR"/>
              </w:rPr>
              <w:t xml:space="preserve">urale </w:t>
            </w:r>
            <w:r>
              <w:rPr>
                <w:rFonts w:cs="Tahoma"/>
                <w:lang w:val="fr-FR"/>
              </w:rPr>
              <w:t>P</w:t>
            </w:r>
            <w:r w:rsidRPr="00375D0E">
              <w:rPr>
                <w:rFonts w:cs="Tahoma"/>
                <w:lang w:val="fr-FR"/>
              </w:rPr>
              <w:t>articipative (ERP).</w:t>
            </w:r>
          </w:p>
          <w:p w:rsidR="00243C64" w:rsidRPr="00865D4F" w:rsidRDefault="00243C64" w:rsidP="001D4CA9">
            <w:pPr>
              <w:numPr>
                <w:ilvl w:val="0"/>
                <w:numId w:val="13"/>
              </w:numPr>
              <w:rPr>
                <w:rFonts w:cs="Tahoma"/>
                <w:lang w:val="fr-FR"/>
              </w:rPr>
            </w:pPr>
            <w:r w:rsidRPr="00375D0E">
              <w:rPr>
                <w:rFonts w:cs="Tahoma"/>
                <w:lang w:val="fr-FR"/>
              </w:rPr>
              <w:t xml:space="preserve">Il faut évaluer </w:t>
            </w:r>
            <w:r>
              <w:rPr>
                <w:rFonts w:cs="Tahoma"/>
                <w:lang w:val="fr-FR"/>
              </w:rPr>
              <w:t xml:space="preserve">l’accès et la fréquentation </w:t>
            </w:r>
            <w:r w:rsidRPr="00375D0E">
              <w:rPr>
                <w:rFonts w:cs="Tahoma"/>
                <w:lang w:val="fr-FR"/>
              </w:rPr>
              <w:t>à l’information secondaire pertinente.</w:t>
            </w:r>
          </w:p>
          <w:p w:rsidR="00243C64" w:rsidRPr="00865D4F" w:rsidRDefault="00243C64" w:rsidP="001D4CA9">
            <w:pPr>
              <w:numPr>
                <w:ilvl w:val="0"/>
                <w:numId w:val="13"/>
              </w:numPr>
              <w:rPr>
                <w:rFonts w:cs="Tahoma"/>
                <w:lang w:val="fr-FR"/>
              </w:rPr>
            </w:pPr>
            <w:r w:rsidRPr="00375D0E">
              <w:rPr>
                <w:rFonts w:cs="Tahoma"/>
                <w:lang w:val="fr-FR"/>
              </w:rPr>
              <w:t>L’objectif consiste à générer rapidement des informations concrètes et non à produire un long rapport.</w:t>
            </w:r>
          </w:p>
          <w:p w:rsidR="00243C64" w:rsidRPr="00594A97" w:rsidRDefault="00243C64" w:rsidP="001D4CA9">
            <w:pPr>
              <w:numPr>
                <w:ilvl w:val="0"/>
                <w:numId w:val="13"/>
              </w:numPr>
              <w:rPr>
                <w:b/>
                <w:lang w:val="fr-FR"/>
              </w:rPr>
            </w:pPr>
            <w:r w:rsidRPr="008A0E08">
              <w:rPr>
                <w:rFonts w:cs="Tahoma"/>
                <w:lang w:val="fr-FR"/>
              </w:rPr>
              <w:t xml:space="preserve">Les étapes et les méthodes dans le </w:t>
            </w:r>
            <w:r w:rsidRPr="008A0E08">
              <w:rPr>
                <w:rFonts w:cs="Tahoma"/>
                <w:b/>
                <w:lang w:val="fr-FR"/>
              </w:rPr>
              <w:t>Document 3.</w:t>
            </w:r>
            <w:r w:rsidRPr="008A0E08">
              <w:rPr>
                <w:rFonts w:ascii="Arial" w:hAnsi="Arial" w:cs="Arial"/>
                <w:b/>
                <w:lang w:val="fr-FR"/>
              </w:rPr>
              <w:t xml:space="preserve">3 </w:t>
            </w:r>
            <w:r w:rsidR="00046AD8" w:rsidRPr="00046AD8">
              <w:rPr>
                <w:rFonts w:ascii="Arial" w:hAnsi="Arial" w:cs="Arial"/>
                <w:bCs/>
                <w:lang w:val="fr-FR"/>
              </w:rPr>
              <w:t>constituent</w:t>
            </w:r>
            <w:r w:rsidR="00046AD8" w:rsidRPr="00046AD8">
              <w:rPr>
                <w:rFonts w:cs="Tahoma"/>
                <w:bCs/>
                <w:lang w:val="fr-FR"/>
              </w:rPr>
              <w:t xml:space="preserve"> </w:t>
            </w:r>
            <w:r w:rsidRPr="008A0E08">
              <w:rPr>
                <w:rFonts w:cs="Tahoma"/>
                <w:lang w:val="fr-FR"/>
              </w:rPr>
              <w:t>le minimum recommandé qui peut ensuite être augmenté si on dispose de ressources</w:t>
            </w:r>
            <w:r w:rsidRPr="00375D0E">
              <w:rPr>
                <w:rFonts w:cs="Tahoma"/>
                <w:lang w:val="fr-FR"/>
              </w:rPr>
              <w:t xml:space="preserve"> supplémentaires.</w:t>
            </w:r>
          </w:p>
        </w:tc>
      </w:tr>
    </w:tbl>
    <w:p w:rsidR="00920D2B" w:rsidRDefault="00920D2B">
      <w:pPr>
        <w:ind w:left="360"/>
        <w:rPr>
          <w:rFonts w:cs="Tahoma"/>
          <w:lang w:val="fr-FR"/>
        </w:rPr>
      </w:pPr>
    </w:p>
    <w:p w:rsidR="00AC1F04" w:rsidRPr="00865D4F" w:rsidRDefault="00AC1F04" w:rsidP="00AC1F04">
      <w:pPr>
        <w:rPr>
          <w:b/>
          <w:lang w:val="fr-FR"/>
        </w:rPr>
      </w:pPr>
    </w:p>
    <w:p w:rsidR="0098078F" w:rsidRDefault="0098078F" w:rsidP="004C0271">
      <w:pPr>
        <w:pStyle w:val="LearningObjective"/>
        <w:rPr>
          <w:lang w:val="fr-FR"/>
        </w:rPr>
        <w:sectPr w:rsidR="0098078F" w:rsidSect="00D823EE">
          <w:headerReference w:type="default" r:id="rId17"/>
          <w:pgSz w:w="11909" w:h="16834" w:code="9"/>
          <w:pgMar w:top="1440" w:right="1440" w:bottom="1440" w:left="1440" w:header="288" w:footer="720" w:gutter="0"/>
          <w:cols w:space="720"/>
          <w:docGrid w:linePitch="360"/>
        </w:sectPr>
      </w:pPr>
    </w:p>
    <w:p w:rsidR="00CB4D81" w:rsidRPr="00243C64" w:rsidRDefault="00375D0E" w:rsidP="00B8360C">
      <w:pPr>
        <w:pStyle w:val="StyleLearningObjectiveAuto"/>
        <w:rPr>
          <w:lang w:val="fr-FR"/>
        </w:rPr>
      </w:pPr>
      <w:r w:rsidRPr="00243C64">
        <w:rPr>
          <w:lang w:val="fr-FR"/>
        </w:rPr>
        <w:lastRenderedPageBreak/>
        <w:t xml:space="preserve">Objectif d’apprentissage 3 : </w:t>
      </w:r>
    </w:p>
    <w:p w:rsidR="00497FA5" w:rsidRPr="00243C64" w:rsidRDefault="00D3793D" w:rsidP="00B8360C">
      <w:pPr>
        <w:pStyle w:val="StyleLearningObjectiveAuto"/>
        <w:rPr>
          <w:lang w:val="fr-FR"/>
        </w:rPr>
      </w:pPr>
      <w:r w:rsidRPr="00243C64">
        <w:rPr>
          <w:caps w:val="0"/>
          <w:lang w:val="fr-FR"/>
        </w:rPr>
        <w:t xml:space="preserve">Identifier les </w:t>
      </w:r>
      <w:r w:rsidR="00F52EF6">
        <w:rPr>
          <w:caps w:val="0"/>
          <w:lang w:val="fr-FR"/>
        </w:rPr>
        <w:t xml:space="preserve">étapes clés </w:t>
      </w:r>
      <w:r w:rsidRPr="00243C64">
        <w:rPr>
          <w:caps w:val="0"/>
          <w:lang w:val="fr-FR"/>
        </w:rPr>
        <w:t xml:space="preserve"> de la formulation d’une </w:t>
      </w:r>
      <w:r w:rsidR="00F52EF6">
        <w:rPr>
          <w:caps w:val="0"/>
          <w:lang w:val="fr-FR"/>
        </w:rPr>
        <w:t xml:space="preserve">stratégie </w:t>
      </w:r>
      <w:r w:rsidRPr="00243C64">
        <w:rPr>
          <w:caps w:val="0"/>
          <w:lang w:val="fr-FR"/>
        </w:rPr>
        <w:t xml:space="preserve"> d’extension de la </w:t>
      </w:r>
      <w:r w:rsidR="00375D0E" w:rsidRPr="00243C64">
        <w:rPr>
          <w:lang w:val="fr-FR"/>
        </w:rPr>
        <w:t xml:space="preserve">PCMA </w:t>
      </w:r>
    </w:p>
    <w:p w:rsidR="00D41FAC" w:rsidRPr="00865D4F" w:rsidRDefault="00D41FAC" w:rsidP="005A0F3B">
      <w:pPr>
        <w:rPr>
          <w:b/>
          <w:lang w:val="fr-FR"/>
        </w:rPr>
      </w:pPr>
    </w:p>
    <w:tbl>
      <w:tblPr>
        <w:tblW w:w="9568" w:type="dxa"/>
        <w:tblBorders>
          <w:insideH w:val="single" w:sz="4" w:space="0" w:color="auto"/>
        </w:tblBorders>
        <w:tblLook w:val="04A0"/>
      </w:tblPr>
      <w:tblGrid>
        <w:gridCol w:w="708"/>
        <w:gridCol w:w="8860"/>
      </w:tblGrid>
      <w:tr w:rsidR="00243C64" w:rsidRPr="00D823EE">
        <w:tc>
          <w:tcPr>
            <w:tcW w:w="708" w:type="dxa"/>
          </w:tcPr>
          <w:p w:rsidR="00243C64" w:rsidRDefault="00504421" w:rsidP="00243C64">
            <w:pPr>
              <w:pStyle w:val="Heading2"/>
            </w:pPr>
            <w:r w:rsidRPr="00504421">
              <w:rPr>
                <w:noProof/>
                <w:color w:val="auto"/>
                <w:sz w:val="20"/>
                <w:szCs w:val="20"/>
                <w:lang w:val="en-US"/>
              </w:rPr>
              <w:pict>
                <v:shape id="Image 19" o:spid="_x0000_i1043" type="#_x0000_t75" alt="trainer" style="width:22.55pt;height:29pt;visibility:visible">
                  <v:imagedata r:id="rId12" o:title="trainer"/>
                </v:shape>
              </w:pict>
            </w:r>
          </w:p>
        </w:tc>
        <w:tc>
          <w:tcPr>
            <w:tcW w:w="8860" w:type="dxa"/>
          </w:tcPr>
          <w:p w:rsidR="00243C64" w:rsidRPr="00865D4F" w:rsidRDefault="00243C64" w:rsidP="00243C64">
            <w:pPr>
              <w:rPr>
                <w:rStyle w:val="handoutTEXTChar"/>
                <w:b w:val="0"/>
                <w:color w:val="auto"/>
                <w:lang w:val="fr-FR"/>
              </w:rPr>
            </w:pPr>
            <w:r w:rsidRPr="00A256D8">
              <w:rPr>
                <w:rStyle w:val="LeadIN"/>
                <w:bCs/>
              </w:rPr>
              <w:t>FORMATEUR :</w:t>
            </w:r>
            <w:r w:rsidRPr="00375D0E">
              <w:rPr>
                <w:rStyle w:val="MethodologyCharChar"/>
                <w:color w:val="auto"/>
                <w:lang w:val="fr-FR"/>
              </w:rPr>
              <w:t xml:space="preserve"> </w:t>
            </w:r>
            <w:r w:rsidRPr="00375D0E">
              <w:rPr>
                <w:rStyle w:val="MethodologyCharChar"/>
                <w:b w:val="0"/>
                <w:color w:val="auto"/>
                <w:lang w:val="fr-FR"/>
              </w:rPr>
              <w:t xml:space="preserve">Prendre connaissance du </w:t>
            </w:r>
            <w:r w:rsidRPr="00375D0E">
              <w:rPr>
                <w:rStyle w:val="MethodologyCharChar"/>
                <w:color w:val="auto"/>
                <w:lang w:val="fr-FR"/>
              </w:rPr>
              <w:t>Document 3.4 Extension communautaire : D</w:t>
            </w:r>
            <w:r>
              <w:rPr>
                <w:rStyle w:val="MethodologyCharChar"/>
                <w:color w:val="auto"/>
                <w:lang w:val="fr-FR"/>
              </w:rPr>
              <w:t>u bilan</w:t>
            </w:r>
            <w:r w:rsidRPr="00375D0E">
              <w:rPr>
                <w:rStyle w:val="MethodologyCharChar"/>
                <w:color w:val="auto"/>
                <w:lang w:val="fr-FR"/>
              </w:rPr>
              <w:t xml:space="preserve"> à la stratégie</w:t>
            </w:r>
            <w:r w:rsidRPr="00375D0E">
              <w:rPr>
                <w:rStyle w:val="MethodologyCharChar"/>
                <w:b w:val="0"/>
                <w:color w:val="auto"/>
                <w:lang w:val="fr-FR"/>
              </w:rPr>
              <w:t>,</w:t>
            </w:r>
            <w:r w:rsidRPr="00375D0E">
              <w:rPr>
                <w:rStyle w:val="MethodologyCharChar"/>
                <w:color w:val="auto"/>
                <w:lang w:val="fr-FR"/>
              </w:rPr>
              <w:t xml:space="preserve"> Document 3.5 </w:t>
            </w:r>
            <w:r>
              <w:rPr>
                <w:rStyle w:val="MethodologyCharChar"/>
                <w:color w:val="auto"/>
                <w:lang w:val="fr-FR"/>
              </w:rPr>
              <w:t>Stratégie d’extension communautaire</w:t>
            </w:r>
            <w:r w:rsidRPr="00375D0E">
              <w:rPr>
                <w:rStyle w:val="MethodologyCharChar"/>
                <w:b w:val="0"/>
                <w:color w:val="auto"/>
                <w:lang w:val="fr-FR"/>
              </w:rPr>
              <w:t xml:space="preserve">, </w:t>
            </w:r>
            <w:r>
              <w:rPr>
                <w:rStyle w:val="handoutTEXTChar"/>
                <w:color w:val="auto"/>
                <w:lang w:val="fr-FR"/>
              </w:rPr>
              <w:t xml:space="preserve">Document 3.6 </w:t>
            </w:r>
            <w:r w:rsidRPr="00375D0E">
              <w:rPr>
                <w:rStyle w:val="handoutTEXTChar"/>
                <w:color w:val="auto"/>
                <w:lang w:val="fr-FR"/>
              </w:rPr>
              <w:t xml:space="preserve">: </w:t>
            </w:r>
            <w:r>
              <w:rPr>
                <w:rStyle w:val="handoutTEXTChar"/>
                <w:color w:val="auto"/>
                <w:lang w:val="fr-FR"/>
              </w:rPr>
              <w:t>Choix des personnes qui seront chargées du</w:t>
            </w:r>
            <w:r w:rsidRPr="00B738AB">
              <w:rPr>
                <w:rStyle w:val="handoutTEXTChar"/>
                <w:b w:val="0"/>
                <w:color w:val="auto"/>
                <w:lang w:val="fr-FR"/>
              </w:rPr>
              <w:t xml:space="preserve"> </w:t>
            </w:r>
            <w:r w:rsidRPr="00B738AB">
              <w:rPr>
                <w:b/>
                <w:lang w:val="fr-FR"/>
              </w:rPr>
              <w:t>dépistage communautaire</w:t>
            </w:r>
            <w:r>
              <w:rPr>
                <w:lang w:val="fr-FR"/>
              </w:rPr>
              <w:t>,</w:t>
            </w:r>
            <w:r w:rsidRPr="00375D0E">
              <w:rPr>
                <w:rStyle w:val="handoutTEXTChar"/>
                <w:b w:val="0"/>
                <w:color w:val="auto"/>
                <w:lang w:val="fr-FR"/>
              </w:rPr>
              <w:t xml:space="preserve"> </w:t>
            </w:r>
            <w:r w:rsidRPr="00375D0E">
              <w:rPr>
                <w:rStyle w:val="handoutTEXTChar"/>
                <w:color w:val="auto"/>
                <w:lang w:val="fr-FR"/>
              </w:rPr>
              <w:t>Exerci</w:t>
            </w:r>
            <w:r>
              <w:rPr>
                <w:rStyle w:val="handoutTEXTChar"/>
                <w:color w:val="auto"/>
                <w:lang w:val="fr-FR"/>
              </w:rPr>
              <w:t>c</w:t>
            </w:r>
            <w:r w:rsidRPr="00375D0E">
              <w:rPr>
                <w:rStyle w:val="handoutTEXTChar"/>
                <w:color w:val="auto"/>
                <w:lang w:val="fr-FR"/>
              </w:rPr>
              <w:t xml:space="preserve">e 3.3 </w:t>
            </w:r>
            <w:r>
              <w:rPr>
                <w:rStyle w:val="handoutTEXTChar"/>
                <w:color w:val="auto"/>
                <w:lang w:val="fr-FR"/>
              </w:rPr>
              <w:t>Comparaison des modèles de dépistage</w:t>
            </w:r>
            <w:r w:rsidRPr="00375D0E">
              <w:rPr>
                <w:rStyle w:val="handoutTEXTChar"/>
                <w:b w:val="0"/>
                <w:color w:val="auto"/>
                <w:lang w:val="fr-FR"/>
              </w:rPr>
              <w:t xml:space="preserve">, </w:t>
            </w:r>
            <w:r>
              <w:rPr>
                <w:rStyle w:val="handoutTEXTChar"/>
                <w:b w:val="0"/>
                <w:color w:val="auto"/>
                <w:lang w:val="fr-FR"/>
              </w:rPr>
              <w:t>et</w:t>
            </w:r>
            <w:r w:rsidRPr="00375D0E">
              <w:rPr>
                <w:rStyle w:val="handoutTEXTChar"/>
                <w:b w:val="0"/>
                <w:color w:val="auto"/>
                <w:lang w:val="fr-FR"/>
              </w:rPr>
              <w:t xml:space="preserve"> </w:t>
            </w:r>
            <w:r w:rsidRPr="00375D0E">
              <w:rPr>
                <w:rStyle w:val="handoutTEXTChar"/>
                <w:color w:val="auto"/>
                <w:lang w:val="fr-FR"/>
              </w:rPr>
              <w:t>Exerci</w:t>
            </w:r>
            <w:r>
              <w:rPr>
                <w:rStyle w:val="handoutTEXTChar"/>
                <w:color w:val="auto"/>
                <w:lang w:val="fr-FR"/>
              </w:rPr>
              <w:t>c</w:t>
            </w:r>
            <w:r w:rsidRPr="00375D0E">
              <w:rPr>
                <w:rStyle w:val="handoutTEXTChar"/>
                <w:color w:val="auto"/>
                <w:lang w:val="fr-FR"/>
              </w:rPr>
              <w:t xml:space="preserve">e 3.4 </w:t>
            </w:r>
            <w:r>
              <w:rPr>
                <w:rStyle w:val="handoutTEXTChar"/>
                <w:color w:val="auto"/>
                <w:lang w:val="fr-FR"/>
              </w:rPr>
              <w:t xml:space="preserve">Fiche de travail </w:t>
            </w:r>
            <w:r w:rsidRPr="00375D0E">
              <w:rPr>
                <w:rStyle w:val="handoutTEXTChar"/>
                <w:color w:val="auto"/>
                <w:lang w:val="fr-FR"/>
              </w:rPr>
              <w:t xml:space="preserve">: </w:t>
            </w:r>
            <w:r>
              <w:rPr>
                <w:rStyle w:val="handoutTEXTChar"/>
                <w:color w:val="auto"/>
                <w:lang w:val="fr-FR"/>
              </w:rPr>
              <w:t xml:space="preserve">Choix des personnes qui seront chargées de l’extension communautaire </w:t>
            </w:r>
          </w:p>
          <w:p w:rsidR="00243C64" w:rsidRPr="00865D4F" w:rsidRDefault="00243C64" w:rsidP="00243C64">
            <w:pPr>
              <w:rPr>
                <w:rStyle w:val="handoutTEXTChar"/>
                <w:b w:val="0"/>
                <w:color w:val="auto"/>
                <w:lang w:val="fr-FR"/>
              </w:rPr>
            </w:pPr>
            <w:r w:rsidRPr="00375D0E">
              <w:rPr>
                <w:rStyle w:val="handoutTEXTChar"/>
                <w:b w:val="0"/>
                <w:color w:val="auto"/>
                <w:lang w:val="fr-FR"/>
              </w:rPr>
              <w:t xml:space="preserve"> </w:t>
            </w:r>
          </w:p>
          <w:p w:rsidR="00243C64" w:rsidRPr="00243C64" w:rsidRDefault="00504421" w:rsidP="00243C64">
            <w:pPr>
              <w:rPr>
                <w:lang w:val="fr-FR"/>
              </w:rPr>
            </w:pPr>
            <w:r w:rsidRPr="00504421">
              <w:rPr>
                <w:noProof/>
                <w:lang w:val="fr-FR"/>
              </w:rPr>
              <w:pict>
                <v:shape id="_x0000_s1062" type="#_x0000_t202" style="position:absolute;margin-left:36.6pt;margin-top:5.85pt;width:396.2pt;height:56.65pt;z-index:251655168;mso-wrap-distance-left:0;mso-wrap-distance-right:14.4pt;mso-wrap-distance-bottom:7.2pt" fillcolor="#ccecff" stroked="f">
                  <v:textbox style="mso-next-textbox:#_x0000_s1062" inset="3.6pt,,0">
                    <w:txbxContent>
                      <w:p w:rsidR="00D823EE" w:rsidRPr="008E05E3" w:rsidRDefault="00D823EE" w:rsidP="00243C64">
                        <w:pPr>
                          <w:rPr>
                            <w:lang w:val="fr-FR"/>
                          </w:rPr>
                        </w:pPr>
                        <w:r>
                          <w:rPr>
                            <w:lang w:val="fr-FR"/>
                          </w:rPr>
                          <w:t xml:space="preserve">      </w:t>
                        </w:r>
                        <w:r w:rsidRPr="00375D0E">
                          <w:rPr>
                            <w:lang w:val="fr-FR"/>
                          </w:rPr>
                          <w:t xml:space="preserve">Etape un : </w:t>
                        </w:r>
                        <w:r>
                          <w:rPr>
                            <w:lang w:val="fr-FR"/>
                          </w:rPr>
                          <w:t>Bilan</w:t>
                        </w:r>
                        <w:r w:rsidRPr="00375D0E">
                          <w:rPr>
                            <w:lang w:val="fr-FR"/>
                          </w:rPr>
                          <w:t xml:space="preserve"> communautaire</w:t>
                        </w:r>
                      </w:p>
                      <w:p w:rsidR="00D823EE" w:rsidRPr="008E05E3" w:rsidRDefault="00D823EE" w:rsidP="00243C64">
                        <w:pPr>
                          <w:rPr>
                            <w:b/>
                            <w:lang w:val="fr-FR"/>
                          </w:rPr>
                        </w:pPr>
                        <w:r w:rsidRPr="00375D0E">
                          <w:rPr>
                            <w:b/>
                            <w:lang w:val="fr-FR"/>
                          </w:rPr>
                          <w:t>&gt;&gt;Etape deux : Formulation de la strat</w:t>
                        </w:r>
                        <w:r>
                          <w:rPr>
                            <w:b/>
                            <w:lang w:val="fr-FR"/>
                          </w:rPr>
                          <w:t>égie d’extension communautaire</w:t>
                        </w:r>
                      </w:p>
                      <w:p w:rsidR="00D823EE" w:rsidRPr="008E05E3" w:rsidRDefault="00D823EE" w:rsidP="00243C64">
                        <w:pPr>
                          <w:rPr>
                            <w:lang w:val="fr-FR"/>
                          </w:rPr>
                        </w:pPr>
                        <w:r>
                          <w:rPr>
                            <w:lang w:val="fr-FR"/>
                          </w:rPr>
                          <w:t xml:space="preserve">      </w:t>
                        </w:r>
                        <w:r w:rsidRPr="00375D0E">
                          <w:rPr>
                            <w:lang w:val="fr-FR"/>
                          </w:rPr>
                          <w:t>Etape trois : Mise au point de messages et de mat</w:t>
                        </w:r>
                        <w:r>
                          <w:rPr>
                            <w:lang w:val="fr-FR"/>
                          </w:rPr>
                          <w:t>ériel</w:t>
                        </w:r>
                      </w:p>
                      <w:p w:rsidR="00D823EE" w:rsidRPr="008E05E3" w:rsidRDefault="00D823EE" w:rsidP="00243C64">
                        <w:pPr>
                          <w:rPr>
                            <w:lang w:val="fr-FR"/>
                          </w:rPr>
                        </w:pPr>
                        <w:r>
                          <w:rPr>
                            <w:lang w:val="fr-FR"/>
                          </w:rPr>
                          <w:t xml:space="preserve">      </w:t>
                        </w:r>
                        <w:r w:rsidRPr="00375D0E">
                          <w:rPr>
                            <w:lang w:val="fr-FR"/>
                          </w:rPr>
                          <w:t>Etape quatre: Mobilisation et formation communautaires</w:t>
                        </w:r>
                      </w:p>
                    </w:txbxContent>
                  </v:textbox>
                  <w10:wrap type="square"/>
                </v:shape>
              </w:pict>
            </w:r>
          </w:p>
        </w:tc>
      </w:tr>
    </w:tbl>
    <w:p w:rsidR="00186B2F" w:rsidRPr="00865D4F" w:rsidRDefault="00186B2F" w:rsidP="00755FC1">
      <w:pPr>
        <w:rPr>
          <w:rStyle w:val="MethodologyCharChar"/>
          <w:lang w:val="fr-FR"/>
        </w:rPr>
      </w:pPr>
    </w:p>
    <w:tbl>
      <w:tblPr>
        <w:tblW w:w="9059" w:type="dxa"/>
        <w:tblBorders>
          <w:insideH w:val="single" w:sz="4" w:space="0" w:color="auto"/>
        </w:tblBorders>
        <w:tblLook w:val="04A0"/>
      </w:tblPr>
      <w:tblGrid>
        <w:gridCol w:w="774"/>
        <w:gridCol w:w="8285"/>
      </w:tblGrid>
      <w:tr w:rsidR="00CC6388" w:rsidRPr="00D823EE">
        <w:tc>
          <w:tcPr>
            <w:tcW w:w="744" w:type="dxa"/>
          </w:tcPr>
          <w:p w:rsidR="00CC6388" w:rsidRDefault="00504421" w:rsidP="00CC6388">
            <w:pPr>
              <w:pStyle w:val="Heading2"/>
            </w:pPr>
            <w:r w:rsidRPr="00504421">
              <w:rPr>
                <w:noProof/>
                <w:lang w:val="en-US"/>
              </w:rPr>
              <w:pict>
                <v:shape id="Image 20" o:spid="_x0000_i1044" type="#_x0000_t75" alt="knobgear" style="width:27.95pt;height:24.7pt;visibility:visible">
                  <v:imagedata r:id="rId13" o:title="knobgear"/>
                </v:shape>
              </w:pict>
            </w:r>
          </w:p>
        </w:tc>
        <w:tc>
          <w:tcPr>
            <w:tcW w:w="8315" w:type="dxa"/>
          </w:tcPr>
          <w:p w:rsidR="00CC6388" w:rsidRPr="00865D4F" w:rsidRDefault="00CC6388" w:rsidP="00243C64">
            <w:pPr>
              <w:rPr>
                <w:rStyle w:val="MethodologyCharChar"/>
                <w:b w:val="0"/>
                <w:color w:val="000000"/>
                <w:lang w:val="fr-FR"/>
              </w:rPr>
            </w:pPr>
            <w:r w:rsidRPr="00A256D8">
              <w:rPr>
                <w:rStyle w:val="LeadIN"/>
                <w:bCs/>
              </w:rPr>
              <w:t>Brainstorm</w:t>
            </w:r>
            <w:r w:rsidR="00854D15">
              <w:rPr>
                <w:rStyle w:val="LeadIN"/>
                <w:bCs/>
              </w:rPr>
              <w:t>ing</w:t>
            </w:r>
            <w:r w:rsidRPr="00A256D8">
              <w:rPr>
                <w:rStyle w:val="LeadIN"/>
                <w:bCs/>
              </w:rPr>
              <w:t xml:space="preserve"> : Points clés des bilans communautaires</w:t>
            </w:r>
            <w:r w:rsidR="00B8360C" w:rsidRPr="00A256D8">
              <w:rPr>
                <w:rStyle w:val="LeadIN"/>
                <w:bCs/>
              </w:rPr>
              <w:t xml:space="preserve">. </w:t>
            </w:r>
            <w:r>
              <w:rPr>
                <w:rStyle w:val="MethodologyCharChar"/>
                <w:b w:val="0"/>
                <w:color w:val="000000"/>
                <w:lang w:val="fr-FR"/>
              </w:rPr>
              <w:t xml:space="preserve">Indiquez aux participants que la formulation d’une stratégie d’extension est la seconde étape dans la préparation de la stratégie d’extension communautaire de la PCMA. Demandez aux participants de récapituler certains des points clés obtenus </w:t>
            </w:r>
            <w:r w:rsidR="00854D15">
              <w:rPr>
                <w:rStyle w:val="MethodologyCharChar"/>
                <w:b w:val="0"/>
                <w:color w:val="000000"/>
                <w:lang w:val="fr-FR"/>
              </w:rPr>
              <w:t xml:space="preserve">à partir </w:t>
            </w:r>
            <w:r>
              <w:rPr>
                <w:rStyle w:val="MethodologyCharChar"/>
                <w:b w:val="0"/>
                <w:color w:val="000000"/>
                <w:lang w:val="fr-FR"/>
              </w:rPr>
              <w:t xml:space="preserve">du bilan communautaire </w:t>
            </w:r>
            <w:r w:rsidR="00854D15">
              <w:rPr>
                <w:rStyle w:val="MethodologyCharChar"/>
                <w:b w:val="0"/>
                <w:color w:val="000000"/>
                <w:lang w:val="fr-FR"/>
              </w:rPr>
              <w:t xml:space="preserve">et </w:t>
            </w:r>
            <w:r>
              <w:rPr>
                <w:rStyle w:val="MethodologyCharChar"/>
                <w:b w:val="0"/>
                <w:color w:val="000000"/>
                <w:lang w:val="fr-FR"/>
              </w:rPr>
              <w:t xml:space="preserve">qui pourraient former la base de la stratégie d’extension. Voici des réponses possibles : </w:t>
            </w:r>
          </w:p>
          <w:p w:rsidR="00CC6388" w:rsidRPr="00865D4F" w:rsidRDefault="00CC6388" w:rsidP="00243C64">
            <w:pPr>
              <w:rPr>
                <w:rStyle w:val="MethodologyCharChar"/>
                <w:rFonts w:cs="Times New Roman"/>
                <w:b w:val="0"/>
                <w:bCs w:val="0"/>
                <w:color w:val="000000"/>
                <w:sz w:val="16"/>
                <w:szCs w:val="16"/>
                <w:lang w:val="fr-FR"/>
              </w:rPr>
            </w:pPr>
            <w:r w:rsidRPr="00375D0E">
              <w:rPr>
                <w:rStyle w:val="MethodologyCharChar"/>
                <w:b w:val="0"/>
                <w:color w:val="000000"/>
                <w:lang w:val="fr-FR"/>
              </w:rPr>
              <w:t xml:space="preserve"> </w:t>
            </w:r>
          </w:p>
          <w:p w:rsidR="00CC6388" w:rsidRPr="00865D4F" w:rsidRDefault="00CC6388" w:rsidP="001D4CA9">
            <w:pPr>
              <w:numPr>
                <w:ilvl w:val="0"/>
                <w:numId w:val="14"/>
              </w:numPr>
              <w:rPr>
                <w:rStyle w:val="MethodologyCharChar"/>
                <w:b w:val="0"/>
                <w:color w:val="000000"/>
                <w:lang w:val="fr-FR"/>
              </w:rPr>
            </w:pPr>
            <w:r w:rsidRPr="00375D0E">
              <w:rPr>
                <w:rStyle w:val="MethodologyCharChar"/>
                <w:b w:val="0"/>
                <w:color w:val="000000"/>
                <w:lang w:val="fr-FR"/>
              </w:rPr>
              <w:t xml:space="preserve">Les objectifs et la nature </w:t>
            </w:r>
            <w:r>
              <w:rPr>
                <w:rStyle w:val="MethodologyCharChar"/>
                <w:b w:val="0"/>
                <w:color w:val="000000"/>
                <w:lang w:val="fr-FR"/>
              </w:rPr>
              <w:t xml:space="preserve">de </w:t>
            </w:r>
            <w:r w:rsidRPr="00375D0E">
              <w:rPr>
                <w:rStyle w:val="MethodologyCharChar"/>
                <w:b w:val="0"/>
                <w:color w:val="000000"/>
                <w:lang w:val="fr-FR"/>
              </w:rPr>
              <w:t xml:space="preserve">la PCMA : court terme ou long terme ; aidée par une organisation non gouvernementale (ONG) ou gérée par le Ministère de </w:t>
            </w:r>
            <w:r>
              <w:rPr>
                <w:rStyle w:val="MethodologyCharChar"/>
                <w:b w:val="0"/>
                <w:color w:val="000000"/>
                <w:lang w:val="fr-FR"/>
              </w:rPr>
              <w:t xml:space="preserve">la Santé (MS) </w:t>
            </w:r>
            <w:r w:rsidRPr="00375D0E">
              <w:rPr>
                <w:rStyle w:val="MethodologyCharChar"/>
                <w:b w:val="0"/>
                <w:color w:val="000000"/>
                <w:lang w:val="fr-FR"/>
              </w:rPr>
              <w:t xml:space="preserve">; </w:t>
            </w:r>
            <w:r>
              <w:rPr>
                <w:rStyle w:val="MethodologyCharChar"/>
                <w:b w:val="0"/>
                <w:color w:val="000000"/>
                <w:lang w:val="fr-FR"/>
              </w:rPr>
              <w:t>intégrée, temporaire ou indépendante.</w:t>
            </w:r>
          </w:p>
          <w:p w:rsidR="00CC6388" w:rsidRPr="00CB5999" w:rsidRDefault="00E12361" w:rsidP="001D4CA9">
            <w:pPr>
              <w:numPr>
                <w:ilvl w:val="0"/>
                <w:numId w:val="14"/>
              </w:numPr>
              <w:rPr>
                <w:rStyle w:val="MethodologyCharChar"/>
                <w:b w:val="0"/>
                <w:color w:val="000000"/>
                <w:lang w:val="fr-FR"/>
              </w:rPr>
            </w:pPr>
            <w:r>
              <w:rPr>
                <w:lang w:val="fr-FR"/>
              </w:rPr>
              <w:t xml:space="preserve">Conditions favorables </w:t>
            </w:r>
            <w:r w:rsidR="00CC6388" w:rsidRPr="00CB5999">
              <w:rPr>
                <w:rStyle w:val="MethodologyCharChar"/>
                <w:b w:val="0"/>
                <w:color w:val="000000"/>
                <w:lang w:val="fr-FR"/>
              </w:rPr>
              <w:t xml:space="preserve"> et barrières influençant la participation (</w:t>
            </w:r>
            <w:r w:rsidR="00CC6388">
              <w:rPr>
                <w:rStyle w:val="MethodologyCharChar"/>
                <w:b w:val="0"/>
                <w:color w:val="000000"/>
                <w:lang w:val="fr-FR"/>
              </w:rPr>
              <w:t xml:space="preserve">la </w:t>
            </w:r>
            <w:r w:rsidR="00CC6388" w:rsidRPr="00CB5999">
              <w:rPr>
                <w:rStyle w:val="MethodologyCharChar"/>
                <w:b w:val="0"/>
                <w:color w:val="000000"/>
                <w:lang w:val="fr-FR"/>
              </w:rPr>
              <w:t>demande) dans la communauté.</w:t>
            </w:r>
          </w:p>
          <w:p w:rsidR="00CC6388" w:rsidRPr="00594A97" w:rsidRDefault="00CC6388" w:rsidP="001D4CA9">
            <w:pPr>
              <w:numPr>
                <w:ilvl w:val="0"/>
                <w:numId w:val="14"/>
              </w:numPr>
              <w:rPr>
                <w:b/>
                <w:lang w:val="fr-FR"/>
              </w:rPr>
            </w:pPr>
            <w:r>
              <w:rPr>
                <w:rStyle w:val="MethodologyCharChar"/>
                <w:b w:val="0"/>
                <w:color w:val="000000"/>
                <w:lang w:val="fr-FR"/>
              </w:rPr>
              <w:t>Ressources et capacités influençant la disponibilité des soins (l’offre), surtout en ce qui concerne l’extension communautaire.</w:t>
            </w:r>
          </w:p>
        </w:tc>
      </w:tr>
    </w:tbl>
    <w:p w:rsidR="008111EF" w:rsidRPr="00865D4F" w:rsidRDefault="008111EF" w:rsidP="00755FC1">
      <w:pPr>
        <w:rPr>
          <w:rStyle w:val="MethodologyCharChar"/>
          <w:b w:val="0"/>
          <w:color w:val="000000"/>
          <w:lang w:val="fr-FR"/>
        </w:rPr>
      </w:pPr>
    </w:p>
    <w:tbl>
      <w:tblPr>
        <w:tblW w:w="9059" w:type="dxa"/>
        <w:tblBorders>
          <w:insideH w:val="single" w:sz="4" w:space="0" w:color="auto"/>
        </w:tblBorders>
        <w:tblLook w:val="04A0"/>
      </w:tblPr>
      <w:tblGrid>
        <w:gridCol w:w="774"/>
        <w:gridCol w:w="8285"/>
      </w:tblGrid>
      <w:tr w:rsidR="00CC6388" w:rsidRPr="007B0DE6">
        <w:tc>
          <w:tcPr>
            <w:tcW w:w="744" w:type="dxa"/>
          </w:tcPr>
          <w:p w:rsidR="00CC6388" w:rsidRDefault="00504421" w:rsidP="00CC6388">
            <w:pPr>
              <w:pStyle w:val="Heading2"/>
            </w:pPr>
            <w:r w:rsidRPr="00504421">
              <w:rPr>
                <w:noProof/>
                <w:lang w:val="en-US"/>
              </w:rPr>
              <w:pict>
                <v:shape id="Image 21" o:spid="_x0000_i1045" type="#_x0000_t75" alt="knobgear" style="width:27.95pt;height:24.7pt;visibility:visible">
                  <v:imagedata r:id="rId13" o:title="knobgear"/>
                </v:shape>
              </w:pict>
            </w:r>
          </w:p>
          <w:p w:rsidR="00CC6388" w:rsidRPr="001A1E7E" w:rsidRDefault="00CC6388" w:rsidP="00CC6388"/>
          <w:p w:rsidR="00CC6388" w:rsidRPr="00007F5B" w:rsidRDefault="00504421" w:rsidP="00CC6388">
            <w:pPr>
              <w:jc w:val="center"/>
            </w:pPr>
            <w:r w:rsidRPr="00504421">
              <w:rPr>
                <w:noProof/>
                <w:lang w:val="en-US"/>
              </w:rPr>
              <w:pict>
                <v:shape id="Image 22" o:spid="_x0000_i1046" type="#_x0000_t75" alt="handouts" style="width:17.2pt;height:22.55pt;visibility:visible">
                  <v:imagedata r:id="rId14" o:title="handouts"/>
                </v:shape>
              </w:pict>
            </w:r>
          </w:p>
        </w:tc>
        <w:tc>
          <w:tcPr>
            <w:tcW w:w="8315" w:type="dxa"/>
          </w:tcPr>
          <w:p w:rsidR="00CC6388" w:rsidRPr="00865D4F" w:rsidRDefault="00CC6388" w:rsidP="00243C64">
            <w:pPr>
              <w:rPr>
                <w:rStyle w:val="MethodologyCharChar"/>
                <w:b w:val="0"/>
                <w:color w:val="000000"/>
                <w:lang w:val="fr-FR"/>
              </w:rPr>
            </w:pPr>
            <w:r w:rsidRPr="00A256D8">
              <w:rPr>
                <w:rStyle w:val="LeadIN"/>
                <w:bCs/>
              </w:rPr>
              <w:t>Groupes de travail : Du bilan communautaire à la stratégie</w:t>
            </w:r>
            <w:r w:rsidR="00B8360C" w:rsidRPr="00A256D8">
              <w:rPr>
                <w:rStyle w:val="LeadIN"/>
                <w:bCs/>
              </w:rPr>
              <w:t>.</w:t>
            </w:r>
            <w:r w:rsidR="00B8360C">
              <w:rPr>
                <w:rStyle w:val="MethodologyCharChar"/>
                <w:color w:val="000000"/>
                <w:lang w:val="fr-FR"/>
              </w:rPr>
              <w:t xml:space="preserve"> </w:t>
            </w:r>
            <w:r w:rsidRPr="00375D0E">
              <w:rPr>
                <w:rStyle w:val="MethodologyCharChar"/>
                <w:b w:val="0"/>
                <w:color w:val="000000"/>
                <w:lang w:val="fr-FR"/>
              </w:rPr>
              <w:t xml:space="preserve">Divisez les participants en quatre groupes de travail. </w:t>
            </w:r>
            <w:r>
              <w:rPr>
                <w:rStyle w:val="MethodologyCharChar"/>
                <w:b w:val="0"/>
                <w:color w:val="000000"/>
                <w:lang w:val="fr-FR"/>
              </w:rPr>
              <w:t xml:space="preserve"> Dites-leur que vous allez expliquer quatre conclusions diff</w:t>
            </w:r>
            <w:r w:rsidRPr="00375D0E">
              <w:rPr>
                <w:rStyle w:val="MethodologyCharChar"/>
                <w:b w:val="0"/>
                <w:color w:val="000000"/>
                <w:lang w:val="fr-FR"/>
              </w:rPr>
              <w:t>érentes d’un</w:t>
            </w:r>
            <w:r>
              <w:rPr>
                <w:rStyle w:val="MethodologyCharChar"/>
                <w:b w:val="0"/>
                <w:color w:val="000000"/>
                <w:lang w:val="fr-FR"/>
              </w:rPr>
              <w:t xml:space="preserve"> bilan </w:t>
            </w:r>
            <w:r w:rsidRPr="00375D0E">
              <w:rPr>
                <w:rStyle w:val="MethodologyCharChar"/>
                <w:b w:val="0"/>
                <w:color w:val="000000"/>
                <w:lang w:val="fr-FR"/>
              </w:rPr>
              <w:t xml:space="preserve">communautaire en Ethiopie et que vous souhaitez que chaque groupe discute d’une de ces conclusions en voyant comment </w:t>
            </w:r>
            <w:r>
              <w:rPr>
                <w:rStyle w:val="MethodologyCharChar"/>
                <w:b w:val="0"/>
                <w:color w:val="000000"/>
                <w:lang w:val="fr-FR"/>
              </w:rPr>
              <w:t>la stratégie de l’extension communautaire pourrait traiter cet aspect.</w:t>
            </w:r>
            <w:r w:rsidRPr="00375D0E">
              <w:rPr>
                <w:rStyle w:val="MethodologyCharChar"/>
                <w:b w:val="0"/>
                <w:color w:val="000000"/>
                <w:lang w:val="fr-FR"/>
              </w:rPr>
              <w:t xml:space="preserve"> </w:t>
            </w:r>
          </w:p>
          <w:p w:rsidR="00CC6388" w:rsidRPr="00865D4F" w:rsidRDefault="00CC6388" w:rsidP="00243C64">
            <w:pPr>
              <w:numPr>
                <w:ilvl w:val="2"/>
                <w:numId w:val="3"/>
              </w:numPr>
              <w:rPr>
                <w:lang w:val="fr-FR"/>
              </w:rPr>
            </w:pPr>
            <w:r w:rsidRPr="00375D0E">
              <w:rPr>
                <w:lang w:val="fr-FR"/>
              </w:rPr>
              <w:t>Sur le plan local, on attribue diverses causes au gonflement et à l</w:t>
            </w:r>
            <w:r>
              <w:rPr>
                <w:lang w:val="fr-FR"/>
              </w:rPr>
              <w:t>’émaciation</w:t>
            </w:r>
            <w:r w:rsidRPr="00375D0E">
              <w:rPr>
                <w:lang w:val="fr-FR"/>
              </w:rPr>
              <w:t xml:space="preserve">. Elles ne sont pas toutes liées à l’alimentation. Les causes sont attribuées à l’allaitement </w:t>
            </w:r>
            <w:r>
              <w:rPr>
                <w:lang w:val="fr-FR"/>
              </w:rPr>
              <w:t>pendant la grossesse</w:t>
            </w:r>
            <w:r w:rsidRPr="00375D0E">
              <w:rPr>
                <w:lang w:val="fr-FR"/>
              </w:rPr>
              <w:t xml:space="preserve">, </w:t>
            </w:r>
            <w:r w:rsidR="00854D15">
              <w:rPr>
                <w:lang w:val="fr-FR"/>
              </w:rPr>
              <w:t xml:space="preserve">à </w:t>
            </w:r>
            <w:r w:rsidRPr="00375D0E">
              <w:rPr>
                <w:lang w:val="fr-FR"/>
              </w:rPr>
              <w:t xml:space="preserve">l’exposition </w:t>
            </w:r>
            <w:r>
              <w:rPr>
                <w:lang w:val="fr-FR"/>
              </w:rPr>
              <w:t xml:space="preserve">du bébé </w:t>
            </w:r>
            <w:r w:rsidRPr="00375D0E">
              <w:rPr>
                <w:lang w:val="fr-FR"/>
              </w:rPr>
              <w:t xml:space="preserve">à la lumière </w:t>
            </w:r>
            <w:r>
              <w:rPr>
                <w:lang w:val="fr-FR"/>
              </w:rPr>
              <w:t>directe</w:t>
            </w:r>
            <w:r w:rsidRPr="00375D0E">
              <w:rPr>
                <w:lang w:val="fr-FR"/>
              </w:rPr>
              <w:t xml:space="preserve"> du soleil, aux mauvais esprits et au mécontentement des ancêtres.</w:t>
            </w:r>
          </w:p>
          <w:p w:rsidR="00CC6388" w:rsidRPr="00865D4F" w:rsidRDefault="00CC6388" w:rsidP="00243C64">
            <w:pPr>
              <w:numPr>
                <w:ilvl w:val="2"/>
                <w:numId w:val="3"/>
              </w:numPr>
              <w:rPr>
                <w:lang w:val="fr-FR"/>
              </w:rPr>
            </w:pPr>
            <w:r w:rsidRPr="00375D0E">
              <w:rPr>
                <w:lang w:val="fr-FR"/>
              </w:rPr>
              <w:t xml:space="preserve">Les familles ayant des enfants malades se tournent souvent </w:t>
            </w:r>
            <w:r w:rsidR="00854D15">
              <w:rPr>
                <w:lang w:val="fr-FR"/>
              </w:rPr>
              <w:t xml:space="preserve">d’abord </w:t>
            </w:r>
            <w:r w:rsidRPr="00375D0E">
              <w:rPr>
                <w:lang w:val="fr-FR"/>
              </w:rPr>
              <w:t xml:space="preserve"> vers l’église </w:t>
            </w:r>
            <w:r>
              <w:rPr>
                <w:lang w:val="fr-FR"/>
              </w:rPr>
              <w:t xml:space="preserve">ou la mosquée </w:t>
            </w:r>
            <w:r w:rsidRPr="00375D0E">
              <w:rPr>
                <w:lang w:val="fr-FR"/>
              </w:rPr>
              <w:t xml:space="preserve">pour emprunter </w:t>
            </w:r>
            <w:r w:rsidR="00854D15">
              <w:rPr>
                <w:lang w:val="fr-FR"/>
              </w:rPr>
              <w:t xml:space="preserve">de </w:t>
            </w:r>
            <w:r w:rsidRPr="00375D0E">
              <w:rPr>
                <w:lang w:val="fr-FR"/>
              </w:rPr>
              <w:t xml:space="preserve">l’argent pour le traitement. </w:t>
            </w:r>
          </w:p>
          <w:p w:rsidR="00CC6388" w:rsidRPr="00865D4F" w:rsidRDefault="00CC6388" w:rsidP="00243C64">
            <w:pPr>
              <w:numPr>
                <w:ilvl w:val="2"/>
                <w:numId w:val="3"/>
              </w:numPr>
              <w:rPr>
                <w:lang w:val="fr-FR"/>
              </w:rPr>
            </w:pPr>
            <w:r w:rsidRPr="00375D0E">
              <w:rPr>
                <w:lang w:val="fr-FR"/>
              </w:rPr>
              <w:t xml:space="preserve">Personne dans la communauté ne comprend bien la relation entre la PCMA proposée et le dépistage anthropométrique </w:t>
            </w:r>
            <w:r w:rsidR="009B5B7F">
              <w:rPr>
                <w:lang w:val="fr-FR"/>
              </w:rPr>
              <w:t xml:space="preserve">qui la précède </w:t>
            </w:r>
            <w:r w:rsidRPr="00375D0E">
              <w:rPr>
                <w:lang w:val="fr-FR"/>
              </w:rPr>
              <w:t xml:space="preserve"> pour </w:t>
            </w:r>
            <w:r w:rsidR="009B5B7F">
              <w:rPr>
                <w:lang w:val="fr-FR"/>
              </w:rPr>
              <w:t xml:space="preserve">évaluer </w:t>
            </w:r>
            <w:r w:rsidRPr="00375D0E">
              <w:rPr>
                <w:lang w:val="fr-FR"/>
              </w:rPr>
              <w:t>les rations alimentaires</w:t>
            </w:r>
          </w:p>
          <w:p w:rsidR="00CC6388" w:rsidRPr="00865D4F" w:rsidRDefault="00CC6388" w:rsidP="00243C64">
            <w:pPr>
              <w:numPr>
                <w:ilvl w:val="2"/>
                <w:numId w:val="3"/>
              </w:numPr>
              <w:rPr>
                <w:lang w:val="fr-FR"/>
              </w:rPr>
            </w:pPr>
            <w:r w:rsidRPr="00375D0E">
              <w:rPr>
                <w:lang w:val="fr-FR"/>
              </w:rPr>
              <w:t xml:space="preserve">Un groupe d’agents de santé </w:t>
            </w:r>
            <w:r>
              <w:rPr>
                <w:lang w:val="fr-FR"/>
              </w:rPr>
              <w:t xml:space="preserve">communautaire (ASC) ou des </w:t>
            </w:r>
            <w:r w:rsidRPr="00375D0E">
              <w:rPr>
                <w:lang w:val="fr-FR"/>
              </w:rPr>
              <w:t xml:space="preserve">bénévoles font déjà des visites à domicile </w:t>
            </w:r>
            <w:r>
              <w:rPr>
                <w:lang w:val="fr-FR"/>
              </w:rPr>
              <w:t>pour l</w:t>
            </w:r>
            <w:r w:rsidRPr="00375D0E">
              <w:rPr>
                <w:lang w:val="fr-FR"/>
              </w:rPr>
              <w:t>’éducation sanitaire</w:t>
            </w:r>
            <w:r>
              <w:rPr>
                <w:lang w:val="fr-FR"/>
              </w:rPr>
              <w:t>. Seules les</w:t>
            </w:r>
            <w:r w:rsidRPr="00375D0E">
              <w:rPr>
                <w:lang w:val="fr-FR"/>
              </w:rPr>
              <w:t xml:space="preserve"> </w:t>
            </w:r>
            <w:r>
              <w:rPr>
                <w:lang w:val="fr-FR"/>
              </w:rPr>
              <w:t>ASC</w:t>
            </w:r>
            <w:r w:rsidRPr="00375D0E">
              <w:rPr>
                <w:lang w:val="fr-FR"/>
              </w:rPr>
              <w:t xml:space="preserve"> q</w:t>
            </w:r>
            <w:r>
              <w:rPr>
                <w:lang w:val="fr-FR"/>
              </w:rPr>
              <w:t xml:space="preserve">ui </w:t>
            </w:r>
            <w:r w:rsidRPr="00375D0E">
              <w:rPr>
                <w:lang w:val="fr-FR"/>
              </w:rPr>
              <w:t>savent lire et écrire reçoivent une formation régulière.</w:t>
            </w:r>
          </w:p>
          <w:p w:rsidR="00CC6388" w:rsidRPr="00865D4F" w:rsidRDefault="00CC6388" w:rsidP="00243C64">
            <w:pPr>
              <w:rPr>
                <w:rStyle w:val="MethodologyCharChar"/>
                <w:b w:val="0"/>
                <w:color w:val="000000"/>
                <w:lang w:val="fr-FR"/>
              </w:rPr>
            </w:pPr>
          </w:p>
          <w:p w:rsidR="00CC6388" w:rsidRPr="00594A97" w:rsidRDefault="00CC6388" w:rsidP="007B0DE6">
            <w:pPr>
              <w:rPr>
                <w:b/>
                <w:lang w:val="fr-FR"/>
              </w:rPr>
            </w:pPr>
            <w:r w:rsidRPr="00375D0E">
              <w:rPr>
                <w:rStyle w:val="MethodologyCharChar"/>
                <w:b w:val="0"/>
                <w:color w:val="000000"/>
                <w:lang w:val="fr-FR"/>
              </w:rPr>
              <w:t xml:space="preserve">Demandez à chaque groupe de travail de faire le compte rendu de leurs </w:t>
            </w:r>
            <w:r w:rsidR="009B5B7F">
              <w:rPr>
                <w:rStyle w:val="MethodologyCharChar"/>
                <w:b w:val="0"/>
                <w:color w:val="000000"/>
                <w:lang w:val="fr-FR"/>
              </w:rPr>
              <w:t xml:space="preserve">commentaires </w:t>
            </w:r>
            <w:r w:rsidRPr="00375D0E">
              <w:rPr>
                <w:rStyle w:val="MethodologyCharChar"/>
                <w:b w:val="0"/>
                <w:color w:val="000000"/>
                <w:lang w:val="fr-FR"/>
              </w:rPr>
              <w:t xml:space="preserve"> et de discuter ensemble. Demandez aux participants de se </w:t>
            </w:r>
            <w:r w:rsidR="007B0DE6">
              <w:rPr>
                <w:rStyle w:val="MethodologyCharChar"/>
                <w:b w:val="0"/>
                <w:color w:val="000000"/>
                <w:lang w:val="fr-FR"/>
              </w:rPr>
              <w:t xml:space="preserve">reporter </w:t>
            </w:r>
            <w:r w:rsidRPr="00375D0E">
              <w:rPr>
                <w:rStyle w:val="MethodologyCharChar"/>
                <w:b w:val="0"/>
                <w:color w:val="000000"/>
                <w:lang w:val="fr-FR"/>
              </w:rPr>
              <w:t xml:space="preserve">au </w:t>
            </w:r>
            <w:r>
              <w:rPr>
                <w:rStyle w:val="MethodologyCharChar"/>
                <w:color w:val="000000"/>
                <w:lang w:val="fr-FR"/>
              </w:rPr>
              <w:t xml:space="preserve">Document 3.4 Extension communautaire : de l’évaluation à la stratégie </w:t>
            </w:r>
            <w:r>
              <w:rPr>
                <w:rStyle w:val="MethodologyCharChar"/>
                <w:b w:val="0"/>
                <w:color w:val="000000"/>
                <w:lang w:val="fr-FR"/>
              </w:rPr>
              <w:t>et de comparer les « implications pour la stratégie » trouvées dans la seconde colonne avec les réponses du groupe de travail. Discutez et comblez les lacunes.</w:t>
            </w:r>
            <w:r w:rsidRPr="00375D0E">
              <w:rPr>
                <w:rStyle w:val="MethodologyCharChar"/>
                <w:b w:val="0"/>
                <w:color w:val="000000"/>
                <w:lang w:val="fr-FR"/>
              </w:rPr>
              <w:t xml:space="preserve"> </w:t>
            </w:r>
          </w:p>
        </w:tc>
      </w:tr>
    </w:tbl>
    <w:p w:rsidR="00A33E7F" w:rsidRPr="00865D4F" w:rsidRDefault="00A33E7F" w:rsidP="00867225">
      <w:pPr>
        <w:rPr>
          <w:rStyle w:val="MethodologyCharChar"/>
          <w:b w:val="0"/>
          <w:color w:val="000000"/>
          <w:lang w:val="fr-FR"/>
        </w:rPr>
      </w:pPr>
    </w:p>
    <w:tbl>
      <w:tblPr>
        <w:tblW w:w="9059" w:type="dxa"/>
        <w:tblBorders>
          <w:insideH w:val="single" w:sz="4" w:space="0" w:color="auto"/>
        </w:tblBorders>
        <w:tblLook w:val="04A0"/>
      </w:tblPr>
      <w:tblGrid>
        <w:gridCol w:w="774"/>
        <w:gridCol w:w="8285"/>
      </w:tblGrid>
      <w:tr w:rsidR="00CC6388" w:rsidRPr="00D823EE">
        <w:tc>
          <w:tcPr>
            <w:tcW w:w="744" w:type="dxa"/>
          </w:tcPr>
          <w:p w:rsidR="00CC6388" w:rsidRDefault="00504421" w:rsidP="00CC6388">
            <w:pPr>
              <w:pStyle w:val="Heading2"/>
            </w:pPr>
            <w:r w:rsidRPr="00504421">
              <w:rPr>
                <w:noProof/>
                <w:lang w:val="en-US"/>
              </w:rPr>
              <w:lastRenderedPageBreak/>
              <w:pict>
                <v:shape id="Image 23" o:spid="_x0000_i1047" type="#_x0000_t75" alt="knobgear" style="width:27.95pt;height:24.7pt;visibility:visible">
                  <v:imagedata r:id="rId13" o:title="knobgear"/>
                </v:shape>
              </w:pict>
            </w:r>
          </w:p>
          <w:p w:rsidR="00CC6388" w:rsidRPr="001A1E7E" w:rsidRDefault="00CC6388" w:rsidP="00CC6388"/>
          <w:p w:rsidR="00CC6388" w:rsidRPr="00007F5B" w:rsidRDefault="00504421" w:rsidP="00CC6388">
            <w:pPr>
              <w:jc w:val="center"/>
            </w:pPr>
            <w:r w:rsidRPr="00504421">
              <w:rPr>
                <w:noProof/>
                <w:lang w:val="en-US"/>
              </w:rPr>
              <w:pict>
                <v:shape id="Image 24" o:spid="_x0000_i1048" type="#_x0000_t75" alt="handouts" style="width:17.2pt;height:22.55pt;visibility:visible">
                  <v:imagedata r:id="rId14" o:title="handouts"/>
                </v:shape>
              </w:pict>
            </w:r>
          </w:p>
        </w:tc>
        <w:tc>
          <w:tcPr>
            <w:tcW w:w="8315" w:type="dxa"/>
          </w:tcPr>
          <w:p w:rsidR="00CC6388" w:rsidRPr="00C61E6C" w:rsidRDefault="00CC6388" w:rsidP="00CC6388">
            <w:pPr>
              <w:rPr>
                <w:rStyle w:val="MethodologyCharChar"/>
                <w:color w:val="000000"/>
                <w:lang w:val="fr-FR"/>
              </w:rPr>
            </w:pPr>
            <w:r w:rsidRPr="00A256D8">
              <w:rPr>
                <w:rStyle w:val="LeadIN"/>
                <w:bCs/>
              </w:rPr>
              <w:t>Exposé participatif et brainstorm</w:t>
            </w:r>
            <w:r w:rsidR="009B5B7F">
              <w:rPr>
                <w:rStyle w:val="LeadIN"/>
                <w:bCs/>
              </w:rPr>
              <w:t>ing</w:t>
            </w:r>
            <w:r w:rsidRPr="00A256D8">
              <w:rPr>
                <w:rStyle w:val="LeadIN"/>
                <w:bCs/>
              </w:rPr>
              <w:t> : Méthodes de dépistage</w:t>
            </w:r>
            <w:r w:rsidR="00B8360C" w:rsidRPr="00A256D8">
              <w:rPr>
                <w:rStyle w:val="LeadIN"/>
                <w:bCs/>
              </w:rPr>
              <w:t>.</w:t>
            </w:r>
            <w:r w:rsidR="00B8360C">
              <w:rPr>
                <w:rStyle w:val="MethodologyCharChar"/>
                <w:color w:val="000000"/>
                <w:lang w:val="fr-FR"/>
              </w:rPr>
              <w:t xml:space="preserve"> </w:t>
            </w:r>
            <w:r>
              <w:rPr>
                <w:rStyle w:val="MethodologyCharChar"/>
                <w:b w:val="0"/>
                <w:color w:val="000000"/>
                <w:lang w:val="fr-FR"/>
              </w:rPr>
              <w:t xml:space="preserve">Expliquez aux participants que l’aspect le plus important d’une stratégie d’extension communautaire est probablement la manière dont sera réalisé le </w:t>
            </w:r>
            <w:r>
              <w:rPr>
                <w:lang w:val="fr-FR"/>
              </w:rPr>
              <w:t>dépistage communautaire</w:t>
            </w:r>
            <w:r>
              <w:rPr>
                <w:rStyle w:val="MethodologyCharChar"/>
                <w:b w:val="0"/>
                <w:color w:val="000000"/>
                <w:lang w:val="fr-FR"/>
              </w:rPr>
              <w:t>.</w:t>
            </w:r>
          </w:p>
          <w:p w:rsidR="00CC6388" w:rsidRPr="00865D4F" w:rsidRDefault="00CC6388" w:rsidP="00CC6388">
            <w:pPr>
              <w:rPr>
                <w:rStyle w:val="MethodologyCharChar"/>
                <w:b w:val="0"/>
                <w:color w:val="000000"/>
                <w:lang w:val="fr-FR"/>
              </w:rPr>
            </w:pPr>
          </w:p>
          <w:p w:rsidR="00CC6388" w:rsidRPr="00865D4F" w:rsidRDefault="00CC6388" w:rsidP="00CC6388">
            <w:pPr>
              <w:rPr>
                <w:rStyle w:val="MethodologyCharChar"/>
                <w:color w:val="000000"/>
                <w:lang w:val="fr-FR"/>
              </w:rPr>
            </w:pPr>
            <w:r>
              <w:rPr>
                <w:rStyle w:val="MethodologyCharChar"/>
                <w:b w:val="0"/>
                <w:color w:val="000000"/>
                <w:lang w:val="fr-FR"/>
              </w:rPr>
              <w:t xml:space="preserve">Définissez les trois modèles trouvés de </w:t>
            </w:r>
            <w:r>
              <w:rPr>
                <w:lang w:val="fr-FR"/>
              </w:rPr>
              <w:t xml:space="preserve">dépistage communautaire </w:t>
            </w:r>
            <w:r>
              <w:rPr>
                <w:rStyle w:val="MethodologyCharChar"/>
                <w:b w:val="0"/>
                <w:color w:val="000000"/>
                <w:lang w:val="fr-FR"/>
              </w:rPr>
              <w:t xml:space="preserve">dans le </w:t>
            </w:r>
            <w:r>
              <w:rPr>
                <w:rStyle w:val="MethodologyCharChar"/>
                <w:color w:val="000000"/>
                <w:lang w:val="fr-FR"/>
              </w:rPr>
              <w:t xml:space="preserve">Document 3.5 Stratégie d’extension communautaire : </w:t>
            </w:r>
          </w:p>
          <w:p w:rsidR="00CC6388" w:rsidRPr="00865D4F" w:rsidRDefault="00CC6388" w:rsidP="00CC6388">
            <w:pPr>
              <w:rPr>
                <w:rStyle w:val="MethodologyCharChar"/>
                <w:color w:val="000000"/>
                <w:lang w:val="fr-FR"/>
              </w:rPr>
            </w:pPr>
          </w:p>
          <w:p w:rsidR="00CC6388" w:rsidRPr="00865D4F" w:rsidRDefault="00CC6388" w:rsidP="001D4CA9">
            <w:pPr>
              <w:numPr>
                <w:ilvl w:val="0"/>
                <w:numId w:val="17"/>
              </w:numPr>
              <w:rPr>
                <w:rStyle w:val="MethodologyCharChar"/>
                <w:b w:val="0"/>
                <w:color w:val="000000"/>
                <w:lang w:val="fr-FR"/>
              </w:rPr>
            </w:pPr>
            <w:r>
              <w:rPr>
                <w:rStyle w:val="MethodologyCharChar"/>
                <w:b w:val="0"/>
                <w:color w:val="000000"/>
                <w:lang w:val="fr-FR"/>
              </w:rPr>
              <w:t xml:space="preserve">Dépistage par la recherche des cas </w:t>
            </w:r>
            <w:r w:rsidR="009B5B7F">
              <w:rPr>
                <w:rStyle w:val="MethodologyCharChar"/>
                <w:b w:val="0"/>
                <w:color w:val="000000"/>
                <w:lang w:val="fr-FR"/>
              </w:rPr>
              <w:t xml:space="preserve">en </w:t>
            </w:r>
            <w:r>
              <w:rPr>
                <w:rStyle w:val="MethodologyCharChar"/>
                <w:b w:val="0"/>
                <w:color w:val="000000"/>
                <w:lang w:val="fr-FR"/>
              </w:rPr>
              <w:t xml:space="preserve"> porte à porte</w:t>
            </w:r>
          </w:p>
          <w:p w:rsidR="00CC6388" w:rsidRPr="00CB5999" w:rsidRDefault="00CC6388" w:rsidP="001D4CA9">
            <w:pPr>
              <w:numPr>
                <w:ilvl w:val="0"/>
                <w:numId w:val="17"/>
              </w:numPr>
              <w:rPr>
                <w:rStyle w:val="MethodologyCharChar"/>
                <w:b w:val="0"/>
                <w:color w:val="000000"/>
                <w:lang w:val="fr-FR"/>
              </w:rPr>
            </w:pPr>
            <w:r w:rsidRPr="00CB5999">
              <w:rPr>
                <w:rStyle w:val="MethodologyCharChar"/>
                <w:b w:val="0"/>
                <w:color w:val="000000"/>
                <w:lang w:val="fr-FR"/>
              </w:rPr>
              <w:t xml:space="preserve">Dépistage par la recherche des cas dans la communauté </w:t>
            </w:r>
          </w:p>
          <w:p w:rsidR="00CC6388" w:rsidRPr="00865D4F" w:rsidRDefault="00CC6388" w:rsidP="001D4CA9">
            <w:pPr>
              <w:numPr>
                <w:ilvl w:val="0"/>
                <w:numId w:val="17"/>
              </w:numPr>
              <w:rPr>
                <w:rStyle w:val="MethodologyCharChar"/>
                <w:b w:val="0"/>
                <w:color w:val="000000"/>
                <w:lang w:val="fr-FR"/>
              </w:rPr>
            </w:pPr>
            <w:r>
              <w:rPr>
                <w:rStyle w:val="MethodologyCharChar"/>
                <w:b w:val="0"/>
                <w:color w:val="000000"/>
                <w:lang w:val="fr-FR"/>
              </w:rPr>
              <w:t>Dépistage passif</w:t>
            </w:r>
          </w:p>
          <w:p w:rsidR="00CC6388" w:rsidRPr="00865D4F" w:rsidRDefault="00CC6388" w:rsidP="00CC6388">
            <w:pPr>
              <w:rPr>
                <w:rStyle w:val="MethodologyCharChar"/>
                <w:b w:val="0"/>
                <w:color w:val="000000"/>
                <w:lang w:val="fr-FR"/>
              </w:rPr>
            </w:pPr>
          </w:p>
          <w:p w:rsidR="00CC6388" w:rsidRPr="00594A97" w:rsidRDefault="00CC6388" w:rsidP="00CC6388">
            <w:pPr>
              <w:rPr>
                <w:b/>
                <w:lang w:val="fr-FR"/>
              </w:rPr>
            </w:pPr>
            <w:r>
              <w:rPr>
                <w:rStyle w:val="MethodologyCharChar"/>
                <w:b w:val="0"/>
                <w:color w:val="000000"/>
                <w:lang w:val="fr-FR"/>
              </w:rPr>
              <w:t xml:space="preserve">Demandez aux participants de décrire certains facteurs favorisant le choix du modèle (ou la séquence ou combinaison). Voici </w:t>
            </w:r>
            <w:r w:rsidR="009B5B7F">
              <w:rPr>
                <w:rStyle w:val="MethodologyCharChar"/>
                <w:b w:val="0"/>
                <w:color w:val="000000"/>
                <w:lang w:val="fr-FR"/>
              </w:rPr>
              <w:t xml:space="preserve">quelques </w:t>
            </w:r>
            <w:r>
              <w:rPr>
                <w:rStyle w:val="MethodologyCharChar"/>
                <w:b w:val="0"/>
                <w:color w:val="000000"/>
                <w:lang w:val="fr-FR"/>
              </w:rPr>
              <w:t xml:space="preserve"> réponse</w:t>
            </w:r>
            <w:r w:rsidR="009B5B7F">
              <w:rPr>
                <w:rStyle w:val="MethodologyCharChar"/>
                <w:b w:val="0"/>
                <w:color w:val="000000"/>
                <w:lang w:val="fr-FR"/>
              </w:rPr>
              <w:t>s</w:t>
            </w:r>
            <w:r>
              <w:rPr>
                <w:rStyle w:val="MethodologyCharChar"/>
                <w:b w:val="0"/>
                <w:color w:val="000000"/>
                <w:lang w:val="fr-FR"/>
              </w:rPr>
              <w:t xml:space="preserve"> possible</w:t>
            </w:r>
            <w:r w:rsidR="009B5B7F">
              <w:rPr>
                <w:rStyle w:val="MethodologyCharChar"/>
                <w:b w:val="0"/>
                <w:color w:val="000000"/>
                <w:lang w:val="fr-FR"/>
              </w:rPr>
              <w:t>s</w:t>
            </w:r>
            <w:r>
              <w:rPr>
                <w:rStyle w:val="MethodologyCharChar"/>
                <w:b w:val="0"/>
                <w:color w:val="000000"/>
                <w:lang w:val="fr-FR"/>
              </w:rPr>
              <w:t xml:space="preserve">: degré de </w:t>
            </w:r>
            <w:smartTag w:uri="urn:schemas-microsoft-com:office:smarttags" w:element="stockticker">
              <w:r>
                <w:rPr>
                  <w:rStyle w:val="MethodologyCharChar"/>
                  <w:b w:val="0"/>
                  <w:color w:val="000000"/>
                  <w:lang w:val="fr-FR"/>
                </w:rPr>
                <w:t>MAS</w:t>
              </w:r>
            </w:smartTag>
            <w:r>
              <w:rPr>
                <w:rStyle w:val="MethodologyCharChar"/>
                <w:b w:val="0"/>
                <w:color w:val="000000"/>
                <w:lang w:val="fr-FR"/>
              </w:rPr>
              <w:t xml:space="preserve"> dans la communauté, connaissance des signes de la </w:t>
            </w:r>
            <w:smartTag w:uri="urn:schemas-microsoft-com:office:smarttags" w:element="stockticker">
              <w:r>
                <w:rPr>
                  <w:rStyle w:val="MethodologyCharChar"/>
                  <w:b w:val="0"/>
                  <w:color w:val="000000"/>
                  <w:lang w:val="fr-FR"/>
                </w:rPr>
                <w:t>MAS</w:t>
              </w:r>
            </w:smartTag>
            <w:r>
              <w:rPr>
                <w:rStyle w:val="MethodologyCharChar"/>
                <w:b w:val="0"/>
                <w:color w:val="000000"/>
                <w:lang w:val="fr-FR"/>
              </w:rPr>
              <w:t xml:space="preserve"> au sein de la communauté, accessibilité et dispersion des maisons, réseaux existants d’ASC et leur charge de travail, temps et ressources disponibles pour la formation et l’extension, caractère permanent ou temporaire du </w:t>
            </w:r>
            <w:r>
              <w:rPr>
                <w:lang w:val="fr-FR"/>
              </w:rPr>
              <w:t>dépistage communautaire</w:t>
            </w:r>
            <w:r>
              <w:rPr>
                <w:rStyle w:val="MethodologyCharChar"/>
                <w:b w:val="0"/>
                <w:color w:val="000000"/>
                <w:lang w:val="fr-FR"/>
              </w:rPr>
              <w:t>.</w:t>
            </w:r>
          </w:p>
        </w:tc>
      </w:tr>
    </w:tbl>
    <w:p w:rsidR="0055076A" w:rsidRPr="00865D4F" w:rsidRDefault="0055076A" w:rsidP="0055076A">
      <w:pPr>
        <w:rPr>
          <w:rStyle w:val="MethodologyCharChar"/>
          <w:b w:val="0"/>
          <w:color w:val="000000"/>
          <w:lang w:val="fr-FR"/>
        </w:rPr>
      </w:pPr>
    </w:p>
    <w:tbl>
      <w:tblPr>
        <w:tblW w:w="9059" w:type="dxa"/>
        <w:tblBorders>
          <w:insideH w:val="single" w:sz="4" w:space="0" w:color="auto"/>
        </w:tblBorders>
        <w:tblLook w:val="04A0"/>
      </w:tblPr>
      <w:tblGrid>
        <w:gridCol w:w="774"/>
        <w:gridCol w:w="8285"/>
      </w:tblGrid>
      <w:tr w:rsidR="00CC6388" w:rsidRPr="00D823EE">
        <w:tc>
          <w:tcPr>
            <w:tcW w:w="744" w:type="dxa"/>
          </w:tcPr>
          <w:p w:rsidR="00CC6388" w:rsidRDefault="00504421" w:rsidP="00CC6388">
            <w:pPr>
              <w:pStyle w:val="Heading2"/>
            </w:pPr>
            <w:r w:rsidRPr="00504421">
              <w:rPr>
                <w:noProof/>
                <w:lang w:val="en-US"/>
              </w:rPr>
              <w:pict>
                <v:shape id="Image 25" o:spid="_x0000_i1049" type="#_x0000_t75" alt="knobgear" style="width:27.95pt;height:24.7pt;visibility:visible">
                  <v:imagedata r:id="rId13" o:title="knobgear"/>
                </v:shape>
              </w:pict>
            </w:r>
          </w:p>
          <w:p w:rsidR="00CC6388" w:rsidRPr="001A1E7E" w:rsidRDefault="00CC6388" w:rsidP="00CC6388"/>
          <w:p w:rsidR="00CC6388" w:rsidRPr="00007F5B" w:rsidRDefault="00504421" w:rsidP="00CC6388">
            <w:pPr>
              <w:jc w:val="center"/>
            </w:pPr>
            <w:r w:rsidRPr="00504421">
              <w:rPr>
                <w:noProof/>
                <w:lang w:val="en-US"/>
              </w:rPr>
              <w:pict>
                <v:shape id="Image 26" o:spid="_x0000_i1050" type="#_x0000_t75" alt="handouts" style="width:17.2pt;height:22.55pt;visibility:visible">
                  <v:imagedata r:id="rId14" o:title="handouts"/>
                </v:shape>
              </w:pict>
            </w:r>
          </w:p>
        </w:tc>
        <w:tc>
          <w:tcPr>
            <w:tcW w:w="8315" w:type="dxa"/>
          </w:tcPr>
          <w:p w:rsidR="00CC6388" w:rsidRPr="00A256D8" w:rsidRDefault="00CC6388" w:rsidP="00CC6388">
            <w:pPr>
              <w:rPr>
                <w:rStyle w:val="LeadIN"/>
                <w:bCs/>
              </w:rPr>
            </w:pPr>
            <w:r w:rsidRPr="00A256D8">
              <w:rPr>
                <w:rStyle w:val="LeadIN"/>
                <w:bCs/>
              </w:rPr>
              <w:t>Pratique : Déterminer les méthodes du dépistage communautaire</w:t>
            </w:r>
            <w:r w:rsidR="00B8360C" w:rsidRPr="00A256D8">
              <w:rPr>
                <w:rStyle w:val="LeadIN"/>
                <w:bCs/>
              </w:rPr>
              <w:t xml:space="preserve">. </w:t>
            </w:r>
          </w:p>
          <w:p w:rsidR="00CC6388" w:rsidRPr="00594A97" w:rsidRDefault="00CC6388" w:rsidP="007B0DE6">
            <w:pPr>
              <w:rPr>
                <w:b/>
                <w:lang w:val="fr-FR"/>
              </w:rPr>
            </w:pPr>
            <w:r>
              <w:rPr>
                <w:rStyle w:val="MethodologyCharChar"/>
                <w:b w:val="0"/>
                <w:color w:val="000000"/>
                <w:lang w:val="fr-FR"/>
              </w:rPr>
              <w:t xml:space="preserve">Alors que les participants travaillent toujours en groupe, demandez-leur de se </w:t>
            </w:r>
            <w:r w:rsidR="007B0DE6">
              <w:rPr>
                <w:rStyle w:val="MethodologyCharChar"/>
                <w:b w:val="0"/>
                <w:color w:val="000000"/>
                <w:lang w:val="fr-FR"/>
              </w:rPr>
              <w:t xml:space="preserve">reporter </w:t>
            </w:r>
            <w:r>
              <w:rPr>
                <w:rStyle w:val="MethodologyCharChar"/>
                <w:b w:val="0"/>
                <w:color w:val="000000"/>
                <w:lang w:val="fr-FR"/>
              </w:rPr>
              <w:t>à l’</w:t>
            </w:r>
            <w:r>
              <w:rPr>
                <w:rStyle w:val="MethodologyCharChar"/>
                <w:color w:val="000000"/>
                <w:lang w:val="fr-FR"/>
              </w:rPr>
              <w:t xml:space="preserve">Exercice 3.3 Comparaisons des modèles de dépistage communautaire. </w:t>
            </w:r>
            <w:r>
              <w:rPr>
                <w:rStyle w:val="MethodologyCharChar"/>
                <w:b w:val="0"/>
                <w:color w:val="000000"/>
                <w:lang w:val="fr-FR"/>
              </w:rPr>
              <w:t xml:space="preserve"> En prenant les trois modèles de </w:t>
            </w:r>
            <w:r>
              <w:rPr>
                <w:lang w:val="fr-FR"/>
              </w:rPr>
              <w:t xml:space="preserve">dépistage communautaire </w:t>
            </w:r>
            <w:r>
              <w:rPr>
                <w:rStyle w:val="MethodologyCharChar"/>
                <w:b w:val="0"/>
                <w:color w:val="000000"/>
                <w:lang w:val="fr-FR"/>
              </w:rPr>
              <w:t xml:space="preserve">en séquence, demandez aux groupes de discuter des catégories et de remplir la matrice. Rappelez-leur certains des facteurs susmentionnés et, si nécessaire, démarrez la discussion en demandant lesquels des modèles conviennent au début et lesquels sont plus pertinents pour les phases ultérieures. En discutant des réponses, </w:t>
            </w:r>
            <w:r w:rsidR="001123DD">
              <w:rPr>
                <w:rStyle w:val="MethodologyCharChar"/>
                <w:b w:val="0"/>
                <w:color w:val="000000"/>
                <w:lang w:val="fr-FR"/>
              </w:rPr>
              <w:t xml:space="preserve">faites remarquer </w:t>
            </w:r>
            <w:r>
              <w:rPr>
                <w:rStyle w:val="MethodologyCharChar"/>
                <w:b w:val="0"/>
                <w:color w:val="000000"/>
                <w:lang w:val="fr-FR"/>
              </w:rPr>
              <w:t xml:space="preserve"> qu’il n’existe pas de « réponse juste » pour chaque situation. La leçon la plus importante qui est tirée de cet exercice est la suivante : un grand nombre des décisions sont des compromis faisant l’équilibre entre le côté pratique pour les membres communautaires </w:t>
            </w:r>
            <w:r w:rsidR="001123DD">
              <w:rPr>
                <w:rStyle w:val="MethodologyCharChar"/>
                <w:b w:val="0"/>
                <w:color w:val="000000"/>
                <w:lang w:val="fr-FR"/>
              </w:rPr>
              <w:t xml:space="preserve">et </w:t>
            </w:r>
            <w:r>
              <w:rPr>
                <w:rStyle w:val="MethodologyCharChar"/>
                <w:b w:val="0"/>
                <w:color w:val="000000"/>
                <w:lang w:val="fr-FR"/>
              </w:rPr>
              <w:t xml:space="preserve"> le côté pratique pour les agents de santé. </w:t>
            </w:r>
          </w:p>
        </w:tc>
      </w:tr>
    </w:tbl>
    <w:p w:rsidR="00804210" w:rsidRPr="00865D4F" w:rsidRDefault="00804210" w:rsidP="0055076A">
      <w:pPr>
        <w:rPr>
          <w:rStyle w:val="MethodologyCharChar"/>
          <w:b w:val="0"/>
          <w:color w:val="000000"/>
          <w:lang w:val="fr-FR"/>
        </w:rPr>
      </w:pPr>
    </w:p>
    <w:tbl>
      <w:tblPr>
        <w:tblW w:w="9059" w:type="dxa"/>
        <w:tblBorders>
          <w:insideH w:val="single" w:sz="4" w:space="0" w:color="auto"/>
        </w:tblBorders>
        <w:tblLook w:val="04A0"/>
      </w:tblPr>
      <w:tblGrid>
        <w:gridCol w:w="774"/>
        <w:gridCol w:w="8285"/>
      </w:tblGrid>
      <w:tr w:rsidR="00880317" w:rsidRPr="00D823EE">
        <w:tc>
          <w:tcPr>
            <w:tcW w:w="744" w:type="dxa"/>
          </w:tcPr>
          <w:p w:rsidR="00880317" w:rsidRPr="00D55EE5" w:rsidRDefault="00504421" w:rsidP="00880317">
            <w:pPr>
              <w:pStyle w:val="Heading2"/>
            </w:pPr>
            <w:r w:rsidRPr="00504421">
              <w:rPr>
                <w:noProof/>
                <w:lang w:val="en-US"/>
              </w:rPr>
              <w:pict>
                <v:shape id="Image 27" o:spid="_x0000_i1051" type="#_x0000_t75" alt="knobgear" style="width:27.95pt;height:24.7pt;visibility:visible">
                  <v:imagedata r:id="rId13" o:title="knobgear"/>
                </v:shape>
              </w:pict>
            </w:r>
          </w:p>
          <w:p w:rsidR="003B7AFE" w:rsidRPr="00D55EE5" w:rsidRDefault="003B7AFE" w:rsidP="003B7AFE">
            <w:pPr>
              <w:jc w:val="center"/>
            </w:pPr>
          </w:p>
          <w:p w:rsidR="003B7AFE" w:rsidRPr="00D55EE5" w:rsidRDefault="00504421" w:rsidP="003B7AFE">
            <w:pPr>
              <w:jc w:val="center"/>
            </w:pPr>
            <w:r w:rsidRPr="00504421">
              <w:rPr>
                <w:noProof/>
                <w:lang w:val="en-US"/>
              </w:rPr>
              <w:pict>
                <v:shape id="Image 28" o:spid="_x0000_i1052" type="#_x0000_t75" alt="handouts" style="width:17.2pt;height:22.55pt;visibility:visible">
                  <v:imagedata r:id="rId14" o:title="handouts"/>
                </v:shape>
              </w:pict>
            </w:r>
          </w:p>
        </w:tc>
        <w:tc>
          <w:tcPr>
            <w:tcW w:w="8315" w:type="dxa"/>
          </w:tcPr>
          <w:p w:rsidR="00880317" w:rsidRPr="00617076" w:rsidRDefault="0047530F" w:rsidP="001A656F">
            <w:pPr>
              <w:pBdr>
                <w:top w:val="dashed" w:sz="4" w:space="1" w:color="auto"/>
                <w:left w:val="dashed" w:sz="4" w:space="4" w:color="auto"/>
                <w:bottom w:val="dashed" w:sz="4" w:space="1" w:color="auto"/>
                <w:right w:val="dashed" w:sz="4" w:space="4" w:color="auto"/>
              </w:pBdr>
              <w:shd w:val="clear" w:color="auto" w:fill="F3F3F3"/>
              <w:rPr>
                <w:lang w:val="fr-FR"/>
              </w:rPr>
            </w:pPr>
            <w:r w:rsidRPr="001A656F">
              <w:rPr>
                <w:rStyle w:val="LeadIN"/>
              </w:rPr>
              <w:t>Exposé participatif :</w:t>
            </w:r>
            <w:r w:rsidR="00046AD8" w:rsidRPr="00046AD8">
              <w:rPr>
                <w:lang w:val="fr-FR"/>
              </w:rPr>
              <w:t xml:space="preserve"> </w:t>
            </w:r>
            <w:r w:rsidRPr="001A656F">
              <w:rPr>
                <w:rStyle w:val="LeadIN"/>
              </w:rPr>
              <w:t>Choix des personnes qui seront chargées du dépistage communautaire.</w:t>
            </w:r>
            <w:r w:rsidR="00046AD8" w:rsidRPr="00046AD8">
              <w:rPr>
                <w:lang w:val="fr-FR"/>
              </w:rPr>
              <w:t xml:space="preserve"> Indiquez aux participants qu’une fois  la décision  prise quant au type de dépistage communautaire à utiliser, l’équipe devra déterminer qui peut entreprendre le plus facilement ce travail. Dans certains contextes, les options sont très limitées et le choix est évident. S’il existe plusieurs options disponibles, il est utile d’envisager systématiquement les forces et les faiblesses de chacune afin d’arriver au meilleur équilibre ou compromis possible.</w:t>
            </w:r>
          </w:p>
          <w:p w:rsidR="00880317" w:rsidRPr="00D55EE5" w:rsidRDefault="00880317" w:rsidP="00CC6388">
            <w:pPr>
              <w:rPr>
                <w:rStyle w:val="MethodologyCharChar"/>
                <w:b w:val="0"/>
                <w:color w:val="000000"/>
                <w:lang w:val="fr-FR"/>
              </w:rPr>
            </w:pPr>
          </w:p>
          <w:p w:rsidR="00880317" w:rsidRPr="00D55EE5" w:rsidRDefault="0047530F" w:rsidP="00CC6388">
            <w:pPr>
              <w:rPr>
                <w:lang w:val="fr-FR"/>
              </w:rPr>
            </w:pPr>
            <w:r>
              <w:rPr>
                <w:rStyle w:val="MethodologyCharChar"/>
                <w:b w:val="0"/>
                <w:color w:val="000000"/>
                <w:lang w:val="fr-FR"/>
              </w:rPr>
              <w:t xml:space="preserve">Demandez aux participants de consulter le </w:t>
            </w:r>
            <w:r>
              <w:rPr>
                <w:rStyle w:val="MethodologyCharChar"/>
                <w:color w:val="000000"/>
                <w:lang w:val="fr-FR"/>
              </w:rPr>
              <w:t xml:space="preserve">Document 3.6. </w:t>
            </w:r>
            <w:r w:rsidR="00D3793D" w:rsidRPr="00D3793D">
              <w:rPr>
                <w:b/>
                <w:lang w:val="fr-FR"/>
              </w:rPr>
              <w:t xml:space="preserve">Qui s’occupera de la recherche des cas </w:t>
            </w:r>
            <w:r w:rsidR="001123DD">
              <w:rPr>
                <w:b/>
                <w:lang w:val="fr-FR"/>
              </w:rPr>
              <w:t xml:space="preserve">en </w:t>
            </w:r>
            <w:r w:rsidR="00D3793D" w:rsidRPr="00D3793D">
              <w:rPr>
                <w:b/>
                <w:lang w:val="fr-FR"/>
              </w:rPr>
              <w:t>porte-à-porte</w:t>
            </w:r>
            <w:r>
              <w:rPr>
                <w:rStyle w:val="MethodologyCharChar"/>
                <w:b w:val="0"/>
                <w:color w:val="000000"/>
                <w:lang w:val="fr-FR"/>
              </w:rPr>
              <w:t>.</w:t>
            </w:r>
            <w:r>
              <w:rPr>
                <w:rStyle w:val="MethodologyCharChar"/>
                <w:color w:val="000000"/>
                <w:lang w:val="fr-FR"/>
              </w:rPr>
              <w:t xml:space="preserve"> </w:t>
            </w:r>
            <w:r>
              <w:rPr>
                <w:rStyle w:val="MethodologyCharChar"/>
                <w:b w:val="0"/>
                <w:color w:val="000000"/>
                <w:lang w:val="fr-FR"/>
              </w:rPr>
              <w:t xml:space="preserve">L’exemple </w:t>
            </w:r>
            <w:r w:rsidR="001123DD">
              <w:rPr>
                <w:rStyle w:val="MethodologyCharChar"/>
                <w:b w:val="0"/>
                <w:color w:val="000000"/>
                <w:lang w:val="fr-FR"/>
              </w:rPr>
              <w:t xml:space="preserve">vient d’Ethiopie </w:t>
            </w:r>
            <w:r w:rsidRPr="0047530F">
              <w:rPr>
                <w:lang w:val="fr-FR"/>
              </w:rPr>
              <w:t xml:space="preserve">. La matrice classe les candidats pour le dépistage communautaire  </w:t>
            </w:r>
            <w:r w:rsidR="001123DD">
              <w:rPr>
                <w:lang w:val="fr-FR"/>
              </w:rPr>
              <w:t>au moyen d’</w:t>
            </w:r>
            <w:r w:rsidRPr="0047530F">
              <w:rPr>
                <w:lang w:val="fr-FR"/>
              </w:rPr>
              <w:t xml:space="preserve">une simple échelle </w:t>
            </w:r>
            <w:r w:rsidR="005A070C">
              <w:rPr>
                <w:lang w:val="fr-FR"/>
              </w:rPr>
              <w:t xml:space="preserve">avec </w:t>
            </w:r>
            <w:r w:rsidRPr="0047530F">
              <w:rPr>
                <w:lang w:val="fr-FR"/>
              </w:rPr>
              <w:t xml:space="preserve"> trois caractéristiques : X est la partie la plus basse de l’échelle et XXX la partie la plus élevée. La conclusion à laquelle on est arrivé dans ce cas, c’est</w:t>
            </w:r>
            <w:r w:rsidR="00880317" w:rsidRPr="00D55EE5">
              <w:rPr>
                <w:lang w:val="fr-FR"/>
              </w:rPr>
              <w:t xml:space="preserve"> que  les trois types d’ASC avaient des traits en leur faveur mais que seul l’animateur sanitaire pouvait réaliser les visites à domicile et accepter un surcroît</w:t>
            </w:r>
            <w:r w:rsidRPr="0047530F">
              <w:rPr>
                <w:lang w:val="fr-FR"/>
              </w:rPr>
              <w:t xml:space="preserve"> de travail.</w:t>
            </w:r>
          </w:p>
        </w:tc>
      </w:tr>
    </w:tbl>
    <w:p w:rsidR="00804210" w:rsidRPr="00865D4F" w:rsidRDefault="00804210" w:rsidP="0055076A">
      <w:pPr>
        <w:rPr>
          <w:rStyle w:val="MethodologyCharChar"/>
          <w:b w:val="0"/>
          <w:color w:val="000000"/>
          <w:lang w:val="fr-FR"/>
        </w:rPr>
      </w:pPr>
    </w:p>
    <w:p w:rsidR="00BB338F" w:rsidRPr="00865D4F" w:rsidRDefault="00BB338F" w:rsidP="00F876BD">
      <w:pPr>
        <w:ind w:left="360" w:hanging="360"/>
        <w:rPr>
          <w:b/>
          <w:lang w:val="fr-FR"/>
        </w:rPr>
      </w:pPr>
    </w:p>
    <w:p w:rsidR="00F827DE" w:rsidRPr="00865D4F" w:rsidRDefault="00F827DE" w:rsidP="005A0F3B">
      <w:pPr>
        <w:jc w:val="both"/>
        <w:rPr>
          <w:i/>
          <w:lang w:val="fr-FR"/>
        </w:rPr>
        <w:sectPr w:rsidR="00F827DE" w:rsidRPr="00865D4F" w:rsidSect="00D823EE">
          <w:headerReference w:type="default" r:id="rId18"/>
          <w:pgSz w:w="11909" w:h="16834" w:code="9"/>
          <w:pgMar w:top="1440" w:right="1440" w:bottom="1440" w:left="1440" w:header="288" w:footer="720" w:gutter="0"/>
          <w:cols w:space="720"/>
          <w:docGrid w:linePitch="360"/>
        </w:sectPr>
      </w:pPr>
    </w:p>
    <w:tbl>
      <w:tblPr>
        <w:tblW w:w="13680" w:type="dxa"/>
        <w:tblInd w:w="-252" w:type="dxa"/>
        <w:tblLayout w:type="fixed"/>
        <w:tblLook w:val="04A0"/>
      </w:tblPr>
      <w:tblGrid>
        <w:gridCol w:w="810"/>
        <w:gridCol w:w="12870"/>
      </w:tblGrid>
      <w:tr w:rsidR="00403444" w:rsidRPr="00D823EE">
        <w:tc>
          <w:tcPr>
            <w:tcW w:w="810" w:type="dxa"/>
          </w:tcPr>
          <w:p w:rsidR="00403444" w:rsidRDefault="00504421" w:rsidP="00403444">
            <w:pPr>
              <w:pStyle w:val="Heading2"/>
            </w:pPr>
            <w:r w:rsidRPr="00504421">
              <w:rPr>
                <w:noProof/>
                <w:lang w:val="en-US"/>
              </w:rPr>
              <w:lastRenderedPageBreak/>
              <w:pict>
                <v:shape id="Image 29" o:spid="_x0000_i1053" type="#_x0000_t75" alt="key" style="width:31.15pt;height:29pt;visibility:visible">
                  <v:imagedata r:id="rId19" o:title="key"/>
                </v:shape>
              </w:pict>
            </w:r>
          </w:p>
        </w:tc>
        <w:tc>
          <w:tcPr>
            <w:tcW w:w="12870" w:type="dxa"/>
          </w:tcPr>
          <w:p w:rsidR="00B21600" w:rsidRDefault="00403444" w:rsidP="00403444">
            <w:pPr>
              <w:pStyle w:val="Heading2"/>
              <w:rPr>
                <w:rStyle w:val="StyleLeadIN"/>
              </w:rPr>
            </w:pPr>
            <w:r w:rsidRPr="001A656F">
              <w:rPr>
                <w:rStyle w:val="StyleLeadIN"/>
              </w:rPr>
              <w:t>Exercice 3.3 Comparaison des mod</w:t>
            </w:r>
            <w:r w:rsidR="005A070C">
              <w:rPr>
                <w:rStyle w:val="StyleLeadIN"/>
                <w:rFonts w:cs="Tahoma"/>
              </w:rPr>
              <w:t>È</w:t>
            </w:r>
            <w:r w:rsidRPr="001A656F">
              <w:rPr>
                <w:rStyle w:val="StyleLeadIN"/>
              </w:rPr>
              <w:t>les de d</w:t>
            </w:r>
            <w:r w:rsidR="005A070C">
              <w:rPr>
                <w:rStyle w:val="StyleLeadIN"/>
                <w:rFonts w:cs="Tahoma"/>
              </w:rPr>
              <w:t>É</w:t>
            </w:r>
            <w:r w:rsidRPr="001A656F">
              <w:rPr>
                <w:rStyle w:val="StyleLeadIN"/>
              </w:rPr>
              <w:t xml:space="preserve">pistage </w:t>
            </w:r>
          </w:p>
          <w:p w:rsidR="00403444" w:rsidRPr="001A656F" w:rsidRDefault="00403444" w:rsidP="00403444">
            <w:pPr>
              <w:pStyle w:val="Heading2"/>
              <w:rPr>
                <w:rStyle w:val="StyleLeadIN"/>
                <w:b w:val="0"/>
              </w:rPr>
            </w:pPr>
            <w:r w:rsidRPr="001A656F">
              <w:rPr>
                <w:rStyle w:val="StyleLeadIN"/>
              </w:rPr>
              <w:t>communautaire (avec r</w:t>
            </w:r>
            <w:r w:rsidR="005A070C">
              <w:rPr>
                <w:rStyle w:val="StyleLeadIN"/>
                <w:rFonts w:cs="Tahoma"/>
              </w:rPr>
              <w:t>É</w:t>
            </w:r>
            <w:r w:rsidRPr="001A656F">
              <w:rPr>
                <w:rStyle w:val="StyleLeadIN"/>
              </w:rPr>
              <w:t>ponses)</w:t>
            </w:r>
          </w:p>
          <w:tbl>
            <w:tblPr>
              <w:tblW w:w="9237" w:type="dxa"/>
              <w:tblBorders>
                <w:insideH w:val="single" w:sz="4" w:space="0" w:color="auto"/>
                <w:insideV w:val="single" w:sz="4" w:space="0" w:color="auto"/>
              </w:tblBorders>
              <w:tblLayout w:type="fixed"/>
              <w:tblLook w:val="01E0"/>
            </w:tblPr>
            <w:tblGrid>
              <w:gridCol w:w="1142"/>
              <w:gridCol w:w="3000"/>
              <w:gridCol w:w="2400"/>
              <w:gridCol w:w="2695"/>
            </w:tblGrid>
            <w:tr w:rsidR="00403444" w:rsidRPr="00865D4F">
              <w:tc>
                <w:tcPr>
                  <w:tcW w:w="1142" w:type="dxa"/>
                  <w:shd w:val="clear" w:color="auto" w:fill="FFFFFF"/>
                </w:tcPr>
                <w:p w:rsidR="00403444" w:rsidRPr="003B7AFE" w:rsidRDefault="00403444" w:rsidP="00403444">
                  <w:pPr>
                    <w:jc w:val="center"/>
                    <w:rPr>
                      <w:rFonts w:cs="Tahoma"/>
                      <w:b/>
                      <w:sz w:val="18"/>
                      <w:szCs w:val="18"/>
                      <w:lang w:val="fr-FR"/>
                    </w:rPr>
                  </w:pPr>
                  <w:r w:rsidRPr="003B7AFE">
                    <w:rPr>
                      <w:rFonts w:cs="Tahoma"/>
                      <w:b/>
                      <w:sz w:val="18"/>
                      <w:szCs w:val="18"/>
                      <w:lang w:val="fr-FR"/>
                    </w:rPr>
                    <w:t>Modèle</w:t>
                  </w:r>
                </w:p>
              </w:tc>
              <w:tc>
                <w:tcPr>
                  <w:tcW w:w="3000" w:type="dxa"/>
                  <w:shd w:val="clear" w:color="auto" w:fill="FFFFFF"/>
                </w:tcPr>
                <w:p w:rsidR="00403444" w:rsidRPr="003B7AFE" w:rsidRDefault="00403444" w:rsidP="00403444">
                  <w:pPr>
                    <w:jc w:val="center"/>
                    <w:rPr>
                      <w:rFonts w:cs="Tahoma"/>
                      <w:b/>
                      <w:sz w:val="18"/>
                      <w:szCs w:val="18"/>
                      <w:lang w:val="fr-FR"/>
                    </w:rPr>
                  </w:pPr>
                  <w:r w:rsidRPr="003B7AFE">
                    <w:rPr>
                      <w:rFonts w:cs="Tahoma"/>
                      <w:b/>
                      <w:sz w:val="18"/>
                      <w:szCs w:val="18"/>
                      <w:lang w:val="fr-FR"/>
                    </w:rPr>
                    <w:t xml:space="preserve">Convient pour </w:t>
                  </w:r>
                </w:p>
              </w:tc>
              <w:tc>
                <w:tcPr>
                  <w:tcW w:w="2400" w:type="dxa"/>
                  <w:shd w:val="clear" w:color="auto" w:fill="FFFFFF"/>
                </w:tcPr>
                <w:p w:rsidR="00403444" w:rsidRPr="003B7AFE" w:rsidRDefault="00403444" w:rsidP="00403444">
                  <w:pPr>
                    <w:jc w:val="center"/>
                    <w:rPr>
                      <w:rFonts w:cs="Tahoma"/>
                      <w:b/>
                      <w:sz w:val="18"/>
                      <w:szCs w:val="18"/>
                      <w:lang w:val="fr-FR"/>
                    </w:rPr>
                  </w:pPr>
                  <w:r w:rsidRPr="003B7AFE">
                    <w:rPr>
                      <w:rFonts w:cs="Tahoma"/>
                      <w:b/>
                      <w:sz w:val="18"/>
                      <w:szCs w:val="18"/>
                      <w:lang w:val="fr-FR"/>
                    </w:rPr>
                    <w:t>Forces</w:t>
                  </w:r>
                </w:p>
              </w:tc>
              <w:tc>
                <w:tcPr>
                  <w:tcW w:w="2695" w:type="dxa"/>
                  <w:shd w:val="clear" w:color="auto" w:fill="FFFFFF"/>
                </w:tcPr>
                <w:p w:rsidR="00403444" w:rsidRPr="003B7AFE" w:rsidRDefault="00403444" w:rsidP="00403444">
                  <w:pPr>
                    <w:jc w:val="center"/>
                    <w:rPr>
                      <w:rFonts w:cs="Tahoma"/>
                      <w:b/>
                      <w:sz w:val="18"/>
                      <w:szCs w:val="18"/>
                      <w:lang w:val="fr-FR"/>
                    </w:rPr>
                  </w:pPr>
                  <w:r w:rsidRPr="003B7AFE">
                    <w:rPr>
                      <w:rFonts w:cs="Tahoma"/>
                      <w:b/>
                      <w:sz w:val="18"/>
                      <w:szCs w:val="18"/>
                      <w:lang w:val="fr-FR"/>
                    </w:rPr>
                    <w:t>Faiblesses</w:t>
                  </w:r>
                </w:p>
              </w:tc>
            </w:tr>
            <w:tr w:rsidR="00403444" w:rsidRPr="00D823EE">
              <w:tc>
                <w:tcPr>
                  <w:tcW w:w="1142" w:type="dxa"/>
                  <w:shd w:val="clear" w:color="auto" w:fill="FFFFFF"/>
                </w:tcPr>
                <w:p w:rsidR="00403444" w:rsidRPr="003B7AFE" w:rsidRDefault="00403444" w:rsidP="00403444">
                  <w:pPr>
                    <w:rPr>
                      <w:rFonts w:cs="Tahoma"/>
                      <w:b/>
                      <w:sz w:val="18"/>
                      <w:szCs w:val="18"/>
                      <w:lang w:val="fr-FR"/>
                    </w:rPr>
                  </w:pPr>
                  <w:r w:rsidRPr="003B7AFE">
                    <w:rPr>
                      <w:rFonts w:cs="Tahoma"/>
                      <w:b/>
                      <w:sz w:val="18"/>
                      <w:szCs w:val="18"/>
                      <w:lang w:val="fr-FR"/>
                    </w:rPr>
                    <w:t xml:space="preserve">Recherche de cas </w:t>
                  </w:r>
                  <w:r w:rsidR="005A070C">
                    <w:rPr>
                      <w:rFonts w:cs="Tahoma"/>
                      <w:b/>
                      <w:sz w:val="18"/>
                      <w:szCs w:val="18"/>
                      <w:lang w:val="fr-FR"/>
                    </w:rPr>
                    <w:t xml:space="preserve">en </w:t>
                  </w:r>
                  <w:r w:rsidRPr="003B7AFE">
                    <w:rPr>
                      <w:rFonts w:cs="Tahoma"/>
                      <w:b/>
                      <w:sz w:val="18"/>
                      <w:szCs w:val="18"/>
                      <w:lang w:val="fr-FR"/>
                    </w:rPr>
                    <w:t>porte à porte</w:t>
                  </w:r>
                </w:p>
              </w:tc>
              <w:tc>
                <w:tcPr>
                  <w:tcW w:w="3000" w:type="dxa"/>
                </w:tcPr>
                <w:p w:rsidR="00403444" w:rsidRPr="003B7AFE" w:rsidRDefault="00403444" w:rsidP="00403444">
                  <w:pPr>
                    <w:rPr>
                      <w:rFonts w:cs="Tahoma"/>
                      <w:b/>
                      <w:sz w:val="18"/>
                      <w:szCs w:val="18"/>
                      <w:lang w:val="fr-FR"/>
                    </w:rPr>
                  </w:pPr>
                  <w:r w:rsidRPr="003B7AFE">
                    <w:rPr>
                      <w:rFonts w:cs="Tahoma"/>
                      <w:b/>
                      <w:sz w:val="18"/>
                      <w:szCs w:val="18"/>
                      <w:lang w:val="fr-FR"/>
                    </w:rPr>
                    <w:t>Le démarrage et la suite</w:t>
                  </w:r>
                </w:p>
                <w:p w:rsidR="00403444" w:rsidRPr="003B7AFE" w:rsidRDefault="00403444" w:rsidP="00403444">
                  <w:pPr>
                    <w:rPr>
                      <w:rFonts w:cs="Tahoma"/>
                      <w:b/>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Situations où la meilleure manière d’annoncer les nouveaux soins consiste aussi à aller de porte à porte pour identifier des cas de malnutrition</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Situations où des ASC ou bénévoles sont facilement disponibles</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 xml:space="preserve">Situations où la fragmentation sociale ou </w:t>
                  </w:r>
                  <w:r w:rsidR="005A070C">
                    <w:rPr>
                      <w:rFonts w:cs="Tahoma"/>
                      <w:sz w:val="18"/>
                      <w:szCs w:val="18"/>
                      <w:lang w:val="fr-FR"/>
                    </w:rPr>
                    <w:t>d’</w:t>
                  </w:r>
                  <w:r w:rsidRPr="003B7AFE">
                    <w:rPr>
                      <w:rFonts w:cs="Tahoma"/>
                      <w:sz w:val="18"/>
                      <w:szCs w:val="18"/>
                      <w:lang w:val="fr-FR"/>
                    </w:rPr>
                    <w:t xml:space="preserve">autres facteurs empêchent les ménages de se rassembler pour un dépistage communautaire </w:t>
                  </w:r>
                </w:p>
              </w:tc>
              <w:tc>
                <w:tcPr>
                  <w:tcW w:w="2400" w:type="dxa"/>
                </w:tcPr>
                <w:p w:rsidR="00403444" w:rsidRPr="003B7AFE" w:rsidRDefault="00403444" w:rsidP="00403444">
                  <w:pPr>
                    <w:rPr>
                      <w:rFonts w:cs="Tahoma"/>
                      <w:sz w:val="18"/>
                      <w:szCs w:val="18"/>
                      <w:lang w:val="fr-FR"/>
                    </w:rPr>
                  </w:pPr>
                  <w:r w:rsidRPr="003B7AFE">
                    <w:rPr>
                      <w:rFonts w:cs="Tahoma"/>
                      <w:sz w:val="18"/>
                      <w:szCs w:val="18"/>
                      <w:lang w:val="fr-FR"/>
                    </w:rPr>
                    <w:t>Permet de trouver plus facilement des cas « cachés » à la maison à cause de la stigmatisation, d’un diagnostic erroné ou d’autres facteurs.</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p>
              </w:tc>
              <w:tc>
                <w:tcPr>
                  <w:tcW w:w="2695" w:type="dxa"/>
                </w:tcPr>
                <w:p w:rsidR="00403444" w:rsidRPr="003B7AFE" w:rsidRDefault="00403444" w:rsidP="00403444">
                  <w:pPr>
                    <w:rPr>
                      <w:rFonts w:cs="Tahoma"/>
                      <w:sz w:val="18"/>
                      <w:szCs w:val="18"/>
                      <w:lang w:val="fr-FR"/>
                    </w:rPr>
                  </w:pPr>
                  <w:r w:rsidRPr="003B7AFE">
                    <w:rPr>
                      <w:rFonts w:cs="Tahoma"/>
                      <w:sz w:val="18"/>
                      <w:szCs w:val="18"/>
                      <w:lang w:val="fr-FR"/>
                    </w:rPr>
                    <w:t xml:space="preserve">Demande un nombre bien plus important d’ASC ou </w:t>
                  </w:r>
                  <w:r w:rsidR="00D110E0">
                    <w:rPr>
                      <w:rFonts w:cs="Tahoma"/>
                      <w:sz w:val="18"/>
                      <w:szCs w:val="18"/>
                      <w:lang w:val="fr-FR"/>
                    </w:rPr>
                    <w:t xml:space="preserve">de </w:t>
                  </w:r>
                  <w:r w:rsidRPr="003B7AFE">
                    <w:rPr>
                      <w:rFonts w:cs="Tahoma"/>
                      <w:sz w:val="18"/>
                      <w:szCs w:val="18"/>
                      <w:lang w:val="fr-FR"/>
                    </w:rPr>
                    <w:t>bénévoles formés</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 xml:space="preserve">Risque d’être difficile </w:t>
                  </w:r>
                  <w:r w:rsidR="00D110E0">
                    <w:rPr>
                      <w:rFonts w:cs="Tahoma"/>
                      <w:sz w:val="18"/>
                      <w:szCs w:val="18"/>
                      <w:lang w:val="fr-FR"/>
                    </w:rPr>
                    <w:t xml:space="preserve">à </w:t>
                  </w:r>
                  <w:r w:rsidRPr="003B7AFE">
                    <w:rPr>
                      <w:rFonts w:cs="Tahoma"/>
                      <w:sz w:val="18"/>
                      <w:szCs w:val="18"/>
                      <w:lang w:val="fr-FR"/>
                    </w:rPr>
                    <w:t xml:space="preserve"> maintenir dans le long terme</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 xml:space="preserve">Les mesures du PB prises par les ASC ou </w:t>
                  </w:r>
                  <w:r w:rsidR="00D110E0">
                    <w:rPr>
                      <w:rFonts w:cs="Tahoma"/>
                      <w:sz w:val="18"/>
                      <w:szCs w:val="18"/>
                      <w:lang w:val="fr-FR"/>
                    </w:rPr>
                    <w:t xml:space="preserve">les </w:t>
                  </w:r>
                  <w:r w:rsidRPr="003B7AFE">
                    <w:rPr>
                      <w:rFonts w:cs="Tahoma"/>
                      <w:sz w:val="18"/>
                      <w:szCs w:val="18"/>
                      <w:lang w:val="fr-FR"/>
                    </w:rPr>
                    <w:t>bénévoles risquent de ne pas toujours être exactes sans formation de haute qualité.</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 xml:space="preserve">Si les visites sont trop fréquentes, la recherche de cas devient une intrusion dans la vie familiale. </w:t>
                  </w:r>
                </w:p>
              </w:tc>
            </w:tr>
            <w:tr w:rsidR="00403444" w:rsidRPr="00D823EE">
              <w:tc>
                <w:tcPr>
                  <w:tcW w:w="1142" w:type="dxa"/>
                  <w:shd w:val="clear" w:color="auto" w:fill="FFFFFF"/>
                </w:tcPr>
                <w:p w:rsidR="00403444" w:rsidRPr="003B7AFE" w:rsidRDefault="00403444" w:rsidP="00403444">
                  <w:pPr>
                    <w:rPr>
                      <w:rFonts w:cs="Tahoma"/>
                      <w:b/>
                      <w:sz w:val="18"/>
                      <w:szCs w:val="18"/>
                      <w:lang w:val="fr-FR"/>
                    </w:rPr>
                  </w:pPr>
                  <w:r w:rsidRPr="003B7AFE">
                    <w:rPr>
                      <w:rFonts w:cs="Tahoma"/>
                      <w:b/>
                      <w:sz w:val="18"/>
                      <w:szCs w:val="18"/>
                      <w:lang w:val="fr-FR"/>
                    </w:rPr>
                    <w:t>Recherche de cas dans la communauté (continue ou de pointe)</w:t>
                  </w:r>
                </w:p>
              </w:tc>
              <w:tc>
                <w:tcPr>
                  <w:tcW w:w="3000" w:type="dxa"/>
                </w:tcPr>
                <w:p w:rsidR="00403444" w:rsidRPr="003B7AFE" w:rsidRDefault="00403444" w:rsidP="00403444">
                  <w:pPr>
                    <w:rPr>
                      <w:rFonts w:cs="Tahoma"/>
                      <w:b/>
                      <w:sz w:val="18"/>
                      <w:szCs w:val="18"/>
                      <w:lang w:val="fr-FR"/>
                    </w:rPr>
                  </w:pPr>
                  <w:r w:rsidRPr="003B7AFE">
                    <w:rPr>
                      <w:rFonts w:cs="Tahoma"/>
                      <w:b/>
                      <w:sz w:val="18"/>
                      <w:szCs w:val="18"/>
                      <w:lang w:val="fr-FR"/>
                    </w:rPr>
                    <w:t>Le démarrage et la suite</w:t>
                  </w:r>
                </w:p>
                <w:p w:rsidR="00403444" w:rsidRPr="003B7AFE" w:rsidRDefault="00403444" w:rsidP="00403444">
                  <w:pPr>
                    <w:rPr>
                      <w:rFonts w:cs="Tahoma"/>
                      <w:b/>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Situations où les familles emmènent déjà les enfants à un endroit central pour d’autres soins de santé (vaccinations, PEC MAM) et communautaire (marché, funérailles).</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 xml:space="preserve">Communautés où la distance entre les ménages fait qu’il est difficile de faire des visites à domicile </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Situations où les ASC ou bénévoles pour faire du porte à porte ne peuvent pas être recrutés aisément.</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 xml:space="preserve">Situations où probablement les gens n’auront pas honte à présenter en public un enfant avec une malnutrition grave. </w:t>
                  </w:r>
                </w:p>
              </w:tc>
              <w:tc>
                <w:tcPr>
                  <w:tcW w:w="2400" w:type="dxa"/>
                </w:tcPr>
                <w:p w:rsidR="00403444" w:rsidRPr="003B7AFE" w:rsidRDefault="00403444" w:rsidP="00403444">
                  <w:pPr>
                    <w:rPr>
                      <w:rFonts w:cs="Tahoma"/>
                      <w:sz w:val="18"/>
                      <w:szCs w:val="18"/>
                      <w:lang w:val="fr-FR"/>
                    </w:rPr>
                  </w:pPr>
                  <w:r w:rsidRPr="003B7AFE">
                    <w:rPr>
                      <w:rFonts w:cs="Tahoma"/>
                      <w:sz w:val="18"/>
                      <w:szCs w:val="18"/>
                      <w:lang w:val="fr-FR"/>
                    </w:rPr>
                    <w:t xml:space="preserve">Moins d’effort pour les agents d’extension que dans le cas de dépistage de porte à porte </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 xml:space="preserve">Moins de personnes  nécessaires que pour le porte à porte,  on peut donc insister lors de la formation sur l’apprentissage de la mesure du PB </w:t>
                  </w:r>
                  <w:r w:rsidR="000B6561">
                    <w:rPr>
                      <w:rFonts w:cs="Tahoma"/>
                      <w:sz w:val="18"/>
                      <w:szCs w:val="18"/>
                      <w:lang w:val="fr-FR"/>
                    </w:rPr>
                    <w:t xml:space="preserve">par </w:t>
                  </w:r>
                  <w:r w:rsidRPr="003B7AFE">
                    <w:rPr>
                      <w:rFonts w:cs="Tahoma"/>
                      <w:sz w:val="18"/>
                      <w:szCs w:val="18"/>
                      <w:lang w:val="fr-FR"/>
                    </w:rPr>
                    <w:t xml:space="preserve"> un nombre </w:t>
                  </w:r>
                  <w:r w:rsidR="000B6561">
                    <w:rPr>
                      <w:rFonts w:cs="Tahoma"/>
                      <w:sz w:val="18"/>
                      <w:szCs w:val="18"/>
                      <w:lang w:val="fr-FR"/>
                    </w:rPr>
                    <w:t xml:space="preserve">moins </w:t>
                  </w:r>
                  <w:r w:rsidRPr="003B7AFE">
                    <w:rPr>
                      <w:rFonts w:cs="Tahoma"/>
                      <w:sz w:val="18"/>
                      <w:szCs w:val="18"/>
                      <w:lang w:val="fr-FR"/>
                    </w:rPr>
                    <w:t xml:space="preserve"> </w:t>
                  </w:r>
                  <w:r w:rsidR="000B6561">
                    <w:rPr>
                      <w:rFonts w:cs="Tahoma"/>
                      <w:sz w:val="18"/>
                      <w:szCs w:val="18"/>
                      <w:lang w:val="fr-FR"/>
                    </w:rPr>
                    <w:t xml:space="preserve">élevé </w:t>
                  </w:r>
                  <w:r w:rsidRPr="003B7AFE">
                    <w:rPr>
                      <w:rFonts w:cs="Tahoma"/>
                      <w:sz w:val="18"/>
                      <w:szCs w:val="18"/>
                      <w:lang w:val="fr-FR"/>
                    </w:rPr>
                    <w:t xml:space="preserve"> de participants à la formation.</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p>
              </w:tc>
              <w:tc>
                <w:tcPr>
                  <w:tcW w:w="2695" w:type="dxa"/>
                </w:tcPr>
                <w:p w:rsidR="00403444" w:rsidRPr="003B7AFE" w:rsidRDefault="00403444" w:rsidP="00403444">
                  <w:pPr>
                    <w:rPr>
                      <w:rFonts w:cs="Tahoma"/>
                      <w:sz w:val="18"/>
                      <w:szCs w:val="18"/>
                      <w:lang w:val="fr-FR"/>
                    </w:rPr>
                  </w:pPr>
                  <w:r w:rsidRPr="003B7AFE">
                    <w:rPr>
                      <w:rFonts w:cs="Tahoma"/>
                      <w:sz w:val="18"/>
                      <w:szCs w:val="18"/>
                      <w:lang w:val="fr-FR"/>
                    </w:rPr>
                    <w:t>Le rassemblement d’un trop grand nombre de ménages dans un seul endroit crée de la confusion et représente une perte de temps pour les familles.</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Risque de reproduire les modes d’accès existants, convenant aux familles qui sont déjà bien desservies alors que les plus marginalisé</w:t>
                  </w:r>
                  <w:r w:rsidR="000B6561">
                    <w:rPr>
                      <w:rFonts w:cs="Tahoma"/>
                      <w:sz w:val="18"/>
                      <w:szCs w:val="18"/>
                      <w:lang w:val="fr-FR"/>
                    </w:rPr>
                    <w:t>e</w:t>
                  </w:r>
                  <w:r w:rsidRPr="003B7AFE">
                    <w:rPr>
                      <w:rFonts w:cs="Tahoma"/>
                      <w:sz w:val="18"/>
                      <w:szCs w:val="18"/>
                      <w:lang w:val="fr-FR"/>
                    </w:rPr>
                    <w:t xml:space="preserve">s restent chez </w:t>
                  </w:r>
                  <w:r w:rsidR="000B6561">
                    <w:rPr>
                      <w:rFonts w:cs="Tahoma"/>
                      <w:sz w:val="18"/>
                      <w:szCs w:val="18"/>
                      <w:lang w:val="fr-FR"/>
                    </w:rPr>
                    <w:t xml:space="preserve">elles </w:t>
                  </w:r>
                  <w:r w:rsidRPr="003B7AFE">
                    <w:rPr>
                      <w:rFonts w:cs="Tahoma"/>
                      <w:sz w:val="18"/>
                      <w:szCs w:val="18"/>
                      <w:lang w:val="fr-FR"/>
                    </w:rPr>
                    <w:t>.</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 xml:space="preserve">Les ASC ou </w:t>
                  </w:r>
                  <w:r w:rsidR="000B6561">
                    <w:rPr>
                      <w:rFonts w:cs="Tahoma"/>
                      <w:sz w:val="18"/>
                      <w:szCs w:val="18"/>
                      <w:lang w:val="fr-FR"/>
                    </w:rPr>
                    <w:t xml:space="preserve">les </w:t>
                  </w:r>
                  <w:r w:rsidRPr="003B7AFE">
                    <w:rPr>
                      <w:rFonts w:cs="Tahoma"/>
                      <w:sz w:val="18"/>
                      <w:szCs w:val="18"/>
                      <w:lang w:val="fr-FR"/>
                    </w:rPr>
                    <w:t xml:space="preserve">bénévoles ne peuvent pas venir sans être annoncés. Les gens doivent être mis au courant de l’arrivée des équipes de dépistage et cela exige </w:t>
                  </w:r>
                  <w:r w:rsidR="000B6561">
                    <w:rPr>
                      <w:rFonts w:cs="Tahoma"/>
                      <w:sz w:val="18"/>
                      <w:szCs w:val="18"/>
                      <w:lang w:val="fr-FR"/>
                    </w:rPr>
                    <w:t xml:space="preserve">une </w:t>
                  </w:r>
                  <w:r w:rsidRPr="003B7AFE">
                    <w:rPr>
                      <w:rFonts w:cs="Tahoma"/>
                      <w:sz w:val="18"/>
                      <w:szCs w:val="18"/>
                      <w:lang w:val="fr-FR"/>
                    </w:rPr>
                    <w:t xml:space="preserve"> planification à l’avance et par la suite, il est important de </w:t>
                  </w:r>
                  <w:r w:rsidR="00703ACC">
                    <w:rPr>
                      <w:rFonts w:cs="Tahoma"/>
                      <w:sz w:val="18"/>
                      <w:szCs w:val="18"/>
                      <w:lang w:val="fr-FR"/>
                    </w:rPr>
                    <w:t>s’y tenir</w:t>
                  </w:r>
                  <w:r w:rsidRPr="003B7AFE">
                    <w:rPr>
                      <w:rFonts w:cs="Tahoma"/>
                      <w:sz w:val="18"/>
                      <w:szCs w:val="18"/>
                      <w:lang w:val="fr-FR"/>
                    </w:rPr>
                    <w:t>.</w:t>
                  </w:r>
                </w:p>
                <w:p w:rsidR="00403444" w:rsidRPr="003B7AFE" w:rsidRDefault="00403444" w:rsidP="00403444">
                  <w:pPr>
                    <w:rPr>
                      <w:rFonts w:cs="Tahoma"/>
                      <w:sz w:val="18"/>
                      <w:szCs w:val="18"/>
                      <w:lang w:val="fr-FR"/>
                    </w:rPr>
                  </w:pPr>
                </w:p>
              </w:tc>
            </w:tr>
            <w:tr w:rsidR="00403444" w:rsidRPr="00D823EE">
              <w:tc>
                <w:tcPr>
                  <w:tcW w:w="1142" w:type="dxa"/>
                  <w:shd w:val="clear" w:color="auto" w:fill="FFFFFF"/>
                </w:tcPr>
                <w:p w:rsidR="00403444" w:rsidRPr="003B7AFE" w:rsidRDefault="00403444" w:rsidP="00403444">
                  <w:pPr>
                    <w:rPr>
                      <w:rFonts w:cs="Tahoma"/>
                      <w:b/>
                      <w:sz w:val="18"/>
                      <w:szCs w:val="18"/>
                      <w:lang w:val="fr-FR"/>
                    </w:rPr>
                  </w:pPr>
                  <w:r w:rsidRPr="003B7AFE">
                    <w:rPr>
                      <w:rFonts w:cs="Tahoma"/>
                      <w:b/>
                      <w:sz w:val="18"/>
                      <w:szCs w:val="18"/>
                      <w:lang w:val="fr-FR"/>
                    </w:rPr>
                    <w:t>Recherche de cas passive</w:t>
                  </w:r>
                </w:p>
              </w:tc>
              <w:tc>
                <w:tcPr>
                  <w:tcW w:w="3000" w:type="dxa"/>
                </w:tcPr>
                <w:p w:rsidR="00403444" w:rsidRPr="003B7AFE" w:rsidRDefault="00403444" w:rsidP="00403444">
                  <w:pPr>
                    <w:rPr>
                      <w:rFonts w:cs="Tahoma"/>
                      <w:sz w:val="18"/>
                      <w:szCs w:val="18"/>
                      <w:lang w:val="fr-FR"/>
                    </w:rPr>
                  </w:pPr>
                  <w:r w:rsidRPr="003B7AFE">
                    <w:rPr>
                      <w:rFonts w:cs="Tahoma"/>
                      <w:b/>
                      <w:sz w:val="18"/>
                      <w:szCs w:val="18"/>
                      <w:lang w:val="fr-FR"/>
                    </w:rPr>
                    <w:t xml:space="preserve">Après le démarrage, </w:t>
                  </w:r>
                  <w:r w:rsidRPr="003B7AFE">
                    <w:rPr>
                      <w:rFonts w:cs="Tahoma"/>
                      <w:sz w:val="18"/>
                      <w:szCs w:val="18"/>
                      <w:lang w:val="fr-FR"/>
                    </w:rPr>
                    <w:t xml:space="preserve"> surtout dans les contextes où la prévalence de la </w:t>
                  </w:r>
                  <w:smartTag w:uri="urn:schemas-microsoft-com:office:smarttags" w:element="stockticker">
                    <w:r w:rsidRPr="003B7AFE">
                      <w:rPr>
                        <w:rFonts w:cs="Tahoma"/>
                        <w:sz w:val="18"/>
                        <w:szCs w:val="18"/>
                        <w:lang w:val="fr-FR"/>
                      </w:rPr>
                      <w:t>MAS</w:t>
                    </w:r>
                  </w:smartTag>
                  <w:r w:rsidRPr="003B7AFE">
                    <w:rPr>
                      <w:rFonts w:cs="Tahoma"/>
                      <w:sz w:val="18"/>
                      <w:szCs w:val="18"/>
                      <w:lang w:val="fr-FR"/>
                    </w:rPr>
                    <w:t xml:space="preserve"> est faible</w:t>
                  </w:r>
                </w:p>
                <w:p w:rsidR="003B7AFE" w:rsidRDefault="003B7AFE"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Peut être utilisée en combinaison avec le dépistage communautaire périodique</w:t>
                  </w:r>
                </w:p>
                <w:p w:rsidR="00403444" w:rsidRPr="003B7AFE" w:rsidRDefault="00403444" w:rsidP="00403444">
                  <w:pPr>
                    <w:rPr>
                      <w:rFonts w:cs="Tahoma"/>
                      <w:sz w:val="18"/>
                      <w:szCs w:val="18"/>
                      <w:lang w:val="fr-FR"/>
                    </w:rPr>
                  </w:pPr>
                </w:p>
                <w:p w:rsidR="00403444" w:rsidRPr="003B7AFE" w:rsidRDefault="00403444" w:rsidP="00403444">
                  <w:pPr>
                    <w:rPr>
                      <w:rFonts w:cs="Tahoma"/>
                      <w:sz w:val="18"/>
                      <w:szCs w:val="18"/>
                      <w:lang w:val="fr-FR"/>
                    </w:rPr>
                  </w:pPr>
                  <w:r w:rsidRPr="003B7AFE">
                    <w:rPr>
                      <w:rFonts w:cs="Tahoma"/>
                      <w:sz w:val="18"/>
                      <w:szCs w:val="18"/>
                      <w:lang w:val="fr-FR"/>
                    </w:rPr>
                    <w:t>N’est pas encore très utilisée pour la PCMA</w:t>
                  </w:r>
                </w:p>
              </w:tc>
              <w:tc>
                <w:tcPr>
                  <w:tcW w:w="2400" w:type="dxa"/>
                </w:tcPr>
                <w:p w:rsidR="00403444" w:rsidRPr="003B7AFE" w:rsidRDefault="00403444" w:rsidP="00403444">
                  <w:pPr>
                    <w:rPr>
                      <w:rFonts w:cs="Tahoma"/>
                      <w:sz w:val="18"/>
                      <w:szCs w:val="18"/>
                      <w:lang w:val="fr-FR"/>
                    </w:rPr>
                  </w:pPr>
                  <w:r w:rsidRPr="003B7AFE">
                    <w:rPr>
                      <w:rFonts w:cs="Tahoma"/>
                      <w:sz w:val="18"/>
                      <w:szCs w:val="18"/>
                      <w:lang w:val="fr-FR"/>
                    </w:rPr>
                    <w:t xml:space="preserve">Les ressources sont ciblées vers ceux qui sont les plus susceptibles de rencontrer des enfants malnutris alors que le reste de la communauté n’a pas besoin de supporter une mobilisation style campagne qui risque de lui </w:t>
                  </w:r>
                  <w:r w:rsidR="00703ACC">
                    <w:rPr>
                      <w:rFonts w:cs="Tahoma"/>
                      <w:sz w:val="18"/>
                      <w:szCs w:val="18"/>
                      <w:lang w:val="fr-FR"/>
                    </w:rPr>
                    <w:t xml:space="preserve">faire </w:t>
                  </w:r>
                  <w:r w:rsidRPr="003B7AFE">
                    <w:rPr>
                      <w:rFonts w:cs="Tahoma"/>
                      <w:sz w:val="18"/>
                      <w:szCs w:val="18"/>
                      <w:lang w:val="fr-FR"/>
                    </w:rPr>
                    <w:t>perdre son temps.</w:t>
                  </w:r>
                </w:p>
              </w:tc>
              <w:tc>
                <w:tcPr>
                  <w:tcW w:w="2695" w:type="dxa"/>
                </w:tcPr>
                <w:p w:rsidR="00403444" w:rsidRPr="003B7AFE" w:rsidRDefault="00403444" w:rsidP="00403444">
                  <w:pPr>
                    <w:rPr>
                      <w:rFonts w:cs="Tahoma"/>
                      <w:sz w:val="18"/>
                      <w:szCs w:val="18"/>
                      <w:lang w:val="fr-FR"/>
                    </w:rPr>
                  </w:pPr>
                  <w:r w:rsidRPr="003B7AFE">
                    <w:rPr>
                      <w:rFonts w:cs="Tahoma"/>
                      <w:sz w:val="18"/>
                      <w:szCs w:val="18"/>
                      <w:lang w:val="fr-FR"/>
                    </w:rPr>
                    <w:t xml:space="preserve">Utiliser n’importe quel candidat en se rappelant que certaines personnes qui conviennent bien à ce rôle de dépistage passif n’ont pas toujours de bonnes relations de travail avec le système de santé du MS </w:t>
                  </w:r>
                  <w:r w:rsidR="00703ACC">
                    <w:rPr>
                      <w:rFonts w:cs="Tahoma"/>
                      <w:sz w:val="18"/>
                      <w:szCs w:val="18"/>
                      <w:lang w:val="fr-FR"/>
                    </w:rPr>
                    <w:t xml:space="preserve">ce qui fait </w:t>
                  </w:r>
                  <w:r w:rsidRPr="003B7AFE">
                    <w:rPr>
                      <w:rFonts w:cs="Tahoma"/>
                      <w:sz w:val="18"/>
                      <w:szCs w:val="18"/>
                      <w:lang w:val="fr-FR"/>
                    </w:rPr>
                    <w:t xml:space="preserve"> que les références vers la PCMA ne sont pas fiables, par exemple, les </w:t>
                  </w:r>
                  <w:r w:rsidR="001F5809">
                    <w:rPr>
                      <w:rFonts w:cs="Tahoma"/>
                      <w:sz w:val="18"/>
                      <w:szCs w:val="18"/>
                      <w:lang w:val="fr-FR"/>
                    </w:rPr>
                    <w:t xml:space="preserve">gardiens pu les </w:t>
                  </w:r>
                  <w:r w:rsidRPr="003B7AFE">
                    <w:rPr>
                      <w:rFonts w:cs="Tahoma"/>
                      <w:sz w:val="18"/>
                      <w:szCs w:val="18"/>
                      <w:lang w:val="fr-FR"/>
                    </w:rPr>
                    <w:t xml:space="preserve">dirigeants </w:t>
                  </w:r>
                  <w:r w:rsidR="00703ACC">
                    <w:rPr>
                      <w:rFonts w:cs="Tahoma"/>
                      <w:sz w:val="18"/>
                      <w:szCs w:val="18"/>
                      <w:lang w:val="fr-FR"/>
                    </w:rPr>
                    <w:t xml:space="preserve">influents </w:t>
                  </w:r>
                  <w:r w:rsidRPr="003B7AFE">
                    <w:rPr>
                      <w:rFonts w:cs="Tahoma"/>
                      <w:sz w:val="18"/>
                      <w:szCs w:val="18"/>
                      <w:lang w:val="fr-FR"/>
                    </w:rPr>
                    <w:t xml:space="preserve"> de la communauté (les dirigeants traditionnels et religieux, les guérisseurs, les accoucheuses) ou encore le personnel d’une clinique privée.</w:t>
                  </w:r>
                </w:p>
              </w:tc>
            </w:tr>
          </w:tbl>
          <w:p w:rsidR="00403444" w:rsidRPr="00403444" w:rsidRDefault="00403444" w:rsidP="00403444">
            <w:pPr>
              <w:pStyle w:val="StyleBodyTextTahoma12ptNotBoldJustified"/>
              <w:ind w:left="0"/>
              <w:jc w:val="left"/>
              <w:rPr>
                <w:b w:val="0"/>
                <w:lang w:val="fr-FR"/>
              </w:rPr>
            </w:pPr>
          </w:p>
        </w:tc>
      </w:tr>
    </w:tbl>
    <w:p w:rsidR="00F0025E" w:rsidRPr="00865D4F" w:rsidRDefault="00F0025E" w:rsidP="000B7FA2">
      <w:pPr>
        <w:rPr>
          <w:b/>
          <w:lang w:val="fr-FR"/>
        </w:rPr>
      </w:pPr>
    </w:p>
    <w:p w:rsidR="00F0025E" w:rsidRPr="00865D4F" w:rsidRDefault="00F0025E" w:rsidP="000B7FA2">
      <w:pPr>
        <w:rPr>
          <w:b/>
          <w:lang w:val="fr-FR"/>
        </w:rPr>
        <w:sectPr w:rsidR="00F0025E" w:rsidRPr="00865D4F" w:rsidSect="00B649B2">
          <w:headerReference w:type="default" r:id="rId20"/>
          <w:pgSz w:w="11909" w:h="16834" w:code="9"/>
          <w:pgMar w:top="1440" w:right="1440" w:bottom="1440" w:left="1440" w:header="288" w:footer="720" w:gutter="0"/>
          <w:cols w:space="720"/>
          <w:docGrid w:linePitch="360"/>
        </w:sectPr>
      </w:pPr>
    </w:p>
    <w:tbl>
      <w:tblPr>
        <w:tblW w:w="9058" w:type="dxa"/>
        <w:tblBorders>
          <w:insideH w:val="single" w:sz="4" w:space="0" w:color="auto"/>
        </w:tblBorders>
        <w:tblLook w:val="04A0"/>
      </w:tblPr>
      <w:tblGrid>
        <w:gridCol w:w="774"/>
        <w:gridCol w:w="8284"/>
      </w:tblGrid>
      <w:tr w:rsidR="00880317" w:rsidRPr="00D823EE">
        <w:tc>
          <w:tcPr>
            <w:tcW w:w="744" w:type="dxa"/>
          </w:tcPr>
          <w:p w:rsidR="00880317" w:rsidRDefault="00504421" w:rsidP="005921F2">
            <w:pPr>
              <w:pStyle w:val="Heading2"/>
            </w:pPr>
            <w:r w:rsidRPr="00504421">
              <w:rPr>
                <w:noProof/>
                <w:lang w:val="en-US"/>
              </w:rPr>
              <w:lastRenderedPageBreak/>
              <w:pict>
                <v:shape id="Image 30" o:spid="_x0000_i1054" type="#_x0000_t75" alt="knobgear" style="width:27.95pt;height:24.7pt;visibility:visible">
                  <v:imagedata r:id="rId13" o:title="knobgear"/>
                </v:shape>
              </w:pict>
            </w:r>
          </w:p>
          <w:p w:rsidR="00880317" w:rsidRPr="001A1E7E" w:rsidRDefault="00880317" w:rsidP="005921F2"/>
          <w:p w:rsidR="00880317" w:rsidRPr="00007F5B" w:rsidRDefault="00504421" w:rsidP="005921F2">
            <w:pPr>
              <w:jc w:val="center"/>
            </w:pPr>
            <w:r w:rsidRPr="00504421">
              <w:rPr>
                <w:noProof/>
                <w:lang w:val="en-US"/>
              </w:rPr>
              <w:pict>
                <v:shape id="Image 31" o:spid="_x0000_i1055" type="#_x0000_t75" alt="handouts" style="width:17.2pt;height:22.55pt;visibility:visible">
                  <v:imagedata r:id="rId14" o:title="handouts"/>
                </v:shape>
              </w:pict>
            </w:r>
          </w:p>
        </w:tc>
        <w:tc>
          <w:tcPr>
            <w:tcW w:w="8314" w:type="dxa"/>
          </w:tcPr>
          <w:p w:rsidR="00880317" w:rsidRPr="00865D4F" w:rsidRDefault="00880317" w:rsidP="00880317">
            <w:pPr>
              <w:rPr>
                <w:b/>
                <w:lang w:val="fr-FR"/>
              </w:rPr>
            </w:pPr>
            <w:r w:rsidRPr="00A256D8">
              <w:rPr>
                <w:rStyle w:val="LeadIN"/>
                <w:bCs/>
              </w:rPr>
              <w:t>Pratique : Choix des personnes pour le dépistage communautaire</w:t>
            </w:r>
            <w:r w:rsidR="00B8360C" w:rsidRPr="00A256D8">
              <w:rPr>
                <w:rStyle w:val="LeadIN"/>
                <w:bCs/>
              </w:rPr>
              <w:t>.</w:t>
            </w:r>
            <w:r w:rsidR="00B8360C">
              <w:rPr>
                <w:b/>
                <w:lang w:val="fr-FR"/>
              </w:rPr>
              <w:t xml:space="preserve"> </w:t>
            </w:r>
            <w:r w:rsidRPr="00375D0E">
              <w:rPr>
                <w:lang w:val="fr-FR"/>
              </w:rPr>
              <w:t>Répartissez les participants en groupes selon leurs districts</w:t>
            </w:r>
            <w:r>
              <w:rPr>
                <w:lang w:val="fr-FR"/>
              </w:rPr>
              <w:t xml:space="preserve"> sanitaires</w:t>
            </w:r>
            <w:r w:rsidRPr="00375D0E">
              <w:rPr>
                <w:lang w:val="fr-FR"/>
              </w:rPr>
              <w:t xml:space="preserve"> et demandez à chaque groupe de remplir sa propre matrice en utilisant </w:t>
            </w:r>
            <w:r w:rsidRPr="00375D0E">
              <w:rPr>
                <w:b/>
                <w:lang w:val="fr-FR"/>
              </w:rPr>
              <w:t>L’exercice 3.4 : Fiche de travail : Choix des personnes qui seront chargées de l’extension communautaire</w:t>
            </w:r>
            <w:r w:rsidRPr="00D54E32">
              <w:rPr>
                <w:lang w:val="fr-FR"/>
              </w:rPr>
              <w:t>,</w:t>
            </w:r>
            <w:r w:rsidRPr="00375D0E">
              <w:rPr>
                <w:b/>
                <w:lang w:val="fr-FR"/>
              </w:rPr>
              <w:t xml:space="preserve"> </w:t>
            </w:r>
            <w:r w:rsidRPr="00375D0E">
              <w:rPr>
                <w:lang w:val="fr-FR"/>
              </w:rPr>
              <w:t xml:space="preserve">en fonction des </w:t>
            </w:r>
            <w:r>
              <w:rPr>
                <w:lang w:val="fr-FR"/>
              </w:rPr>
              <w:t>ASC</w:t>
            </w:r>
            <w:r w:rsidRPr="00375D0E">
              <w:rPr>
                <w:lang w:val="fr-FR"/>
              </w:rPr>
              <w:t xml:space="preserve"> et </w:t>
            </w:r>
            <w:r w:rsidR="006008D2">
              <w:rPr>
                <w:lang w:val="fr-FR"/>
              </w:rPr>
              <w:t xml:space="preserve">des </w:t>
            </w:r>
            <w:r>
              <w:rPr>
                <w:lang w:val="fr-FR"/>
              </w:rPr>
              <w:t>bénévoles</w:t>
            </w:r>
            <w:r w:rsidRPr="00375D0E">
              <w:rPr>
                <w:lang w:val="fr-FR"/>
              </w:rPr>
              <w:t xml:space="preserve"> locaux. Demandez-leur de faire une liste et d’envisager les avantages et </w:t>
            </w:r>
            <w:r w:rsidR="006008D2">
              <w:rPr>
                <w:lang w:val="fr-FR"/>
              </w:rPr>
              <w:t xml:space="preserve">les </w:t>
            </w:r>
            <w:r w:rsidRPr="00375D0E">
              <w:rPr>
                <w:lang w:val="fr-FR"/>
              </w:rPr>
              <w:t xml:space="preserve">qualités de trois catégories au moins de candidats : </w:t>
            </w:r>
            <w:r w:rsidRPr="00375D0E">
              <w:rPr>
                <w:b/>
                <w:lang w:val="fr-FR"/>
              </w:rPr>
              <w:t xml:space="preserve">   </w:t>
            </w:r>
          </w:p>
          <w:p w:rsidR="00880317" w:rsidRPr="00865D4F" w:rsidRDefault="00880317" w:rsidP="00880317">
            <w:pPr>
              <w:rPr>
                <w:lang w:val="fr-FR"/>
              </w:rPr>
            </w:pPr>
          </w:p>
          <w:p w:rsidR="00880317" w:rsidRPr="00865D4F" w:rsidRDefault="00880317" w:rsidP="001D4CA9">
            <w:pPr>
              <w:numPr>
                <w:ilvl w:val="1"/>
                <w:numId w:val="10"/>
              </w:numPr>
              <w:rPr>
                <w:lang w:val="fr-FR"/>
              </w:rPr>
            </w:pPr>
            <w:r w:rsidRPr="00375D0E">
              <w:rPr>
                <w:lang w:val="fr-FR"/>
              </w:rPr>
              <w:t xml:space="preserve">Agents </w:t>
            </w:r>
            <w:r>
              <w:rPr>
                <w:lang w:val="fr-FR"/>
              </w:rPr>
              <w:t xml:space="preserve">communautaires : </w:t>
            </w:r>
            <w:r w:rsidRPr="00375D0E">
              <w:rPr>
                <w:lang w:val="fr-FR"/>
              </w:rPr>
              <w:t xml:space="preserve">ASC, distributeurs/éducateurs communautaires de la planification familiale, </w:t>
            </w:r>
            <w:r>
              <w:rPr>
                <w:lang w:val="fr-FR"/>
              </w:rPr>
              <w:t>bénévoles, bénévoles</w:t>
            </w:r>
            <w:r w:rsidRPr="00375D0E">
              <w:rPr>
                <w:lang w:val="fr-FR"/>
              </w:rPr>
              <w:t xml:space="preserve"> de soins à domicile</w:t>
            </w:r>
            <w:r>
              <w:rPr>
                <w:lang w:val="fr-FR"/>
              </w:rPr>
              <w:t>,</w:t>
            </w:r>
            <w:r w:rsidRPr="00375D0E">
              <w:rPr>
                <w:lang w:val="fr-FR"/>
              </w:rPr>
              <w:t xml:space="preserve"> distributeurs de la vitamine A</w:t>
            </w:r>
          </w:p>
          <w:p w:rsidR="00880317" w:rsidRPr="00865D4F" w:rsidRDefault="00880317" w:rsidP="001D4CA9">
            <w:pPr>
              <w:numPr>
                <w:ilvl w:val="1"/>
                <w:numId w:val="10"/>
              </w:numPr>
              <w:rPr>
                <w:lang w:val="fr-FR"/>
              </w:rPr>
            </w:pPr>
            <w:r w:rsidRPr="00375D0E">
              <w:rPr>
                <w:lang w:val="fr-FR"/>
              </w:rPr>
              <w:t>Autres</w:t>
            </w:r>
            <w:r>
              <w:rPr>
                <w:lang w:val="fr-FR"/>
              </w:rPr>
              <w:t xml:space="preserve"> agents : </w:t>
            </w:r>
            <w:r w:rsidRPr="00375D0E">
              <w:rPr>
                <w:lang w:val="fr-FR"/>
              </w:rPr>
              <w:t xml:space="preserve">agents de la vulgarisation agricole, </w:t>
            </w:r>
            <w:r>
              <w:rPr>
                <w:lang w:val="fr-FR"/>
              </w:rPr>
              <w:t xml:space="preserve">agents </w:t>
            </w:r>
            <w:r w:rsidRPr="00375D0E">
              <w:rPr>
                <w:lang w:val="fr-FR"/>
              </w:rPr>
              <w:t>responsable du bien-être social, agents des projets des ONG</w:t>
            </w:r>
          </w:p>
          <w:p w:rsidR="00880317" w:rsidRPr="00594A97" w:rsidRDefault="00880317" w:rsidP="001D4CA9">
            <w:pPr>
              <w:numPr>
                <w:ilvl w:val="1"/>
                <w:numId w:val="10"/>
              </w:numPr>
              <w:rPr>
                <w:b/>
                <w:lang w:val="fr-FR"/>
              </w:rPr>
            </w:pPr>
            <w:r w:rsidRPr="00375D0E">
              <w:rPr>
                <w:lang w:val="fr-FR"/>
              </w:rPr>
              <w:t>Personnalités communautaires</w:t>
            </w:r>
            <w:r>
              <w:rPr>
                <w:lang w:val="fr-FR"/>
              </w:rPr>
              <w:t xml:space="preserve"> : </w:t>
            </w:r>
            <w:r w:rsidRPr="00375D0E">
              <w:rPr>
                <w:lang w:val="fr-FR"/>
              </w:rPr>
              <w:t>enseignants, prêtres ou catéchistes, enseignants des lycées, leaders culturels, guérisseurs traditionnels</w:t>
            </w:r>
          </w:p>
        </w:tc>
      </w:tr>
    </w:tbl>
    <w:p w:rsidR="000B7FA2" w:rsidRPr="00865D4F" w:rsidRDefault="000B7FA2" w:rsidP="000B7FA2">
      <w:pPr>
        <w:rPr>
          <w:lang w:val="fr-FR"/>
        </w:rPr>
      </w:pPr>
    </w:p>
    <w:tbl>
      <w:tblPr>
        <w:tblW w:w="9058" w:type="dxa"/>
        <w:tblBorders>
          <w:insideH w:val="single" w:sz="4" w:space="0" w:color="auto"/>
        </w:tblBorders>
        <w:tblLook w:val="04A0"/>
      </w:tblPr>
      <w:tblGrid>
        <w:gridCol w:w="774"/>
        <w:gridCol w:w="8284"/>
      </w:tblGrid>
      <w:tr w:rsidR="00880317" w:rsidRPr="00D823EE">
        <w:tc>
          <w:tcPr>
            <w:tcW w:w="744" w:type="dxa"/>
          </w:tcPr>
          <w:p w:rsidR="00880317" w:rsidRDefault="00504421" w:rsidP="00880317">
            <w:pPr>
              <w:pStyle w:val="Heading2"/>
            </w:pPr>
            <w:r w:rsidRPr="00504421">
              <w:rPr>
                <w:noProof/>
                <w:lang w:val="en-US"/>
              </w:rPr>
              <w:pict>
                <v:shape id="Image 32" o:spid="_x0000_i1056" type="#_x0000_t75" alt="knobgear" style="width:27.95pt;height:24.7pt;visibility:visible">
                  <v:imagedata r:id="rId13" o:title="knobgear"/>
                </v:shape>
              </w:pict>
            </w:r>
          </w:p>
        </w:tc>
        <w:tc>
          <w:tcPr>
            <w:tcW w:w="8314" w:type="dxa"/>
          </w:tcPr>
          <w:p w:rsidR="00880317" w:rsidRPr="00865D4F" w:rsidRDefault="00880317" w:rsidP="00880317">
            <w:pPr>
              <w:pStyle w:val="Heading3"/>
              <w:rPr>
                <w:b w:val="0"/>
                <w:color w:val="000000"/>
                <w:lang w:val="fr-FR"/>
              </w:rPr>
            </w:pPr>
            <w:r w:rsidRPr="00A256D8">
              <w:rPr>
                <w:rStyle w:val="StyleLeadIN"/>
                <w:b/>
              </w:rPr>
              <w:t>Exposé participatif : Assurer le suivi des cas à risque</w:t>
            </w:r>
            <w:r w:rsidR="00B8360C" w:rsidRPr="00A256D8">
              <w:rPr>
                <w:rStyle w:val="StyleLeadIN"/>
              </w:rPr>
              <w:t xml:space="preserve">. </w:t>
            </w:r>
            <w:r w:rsidRPr="00375D0E">
              <w:rPr>
                <w:b w:val="0"/>
                <w:color w:val="000000"/>
                <w:lang w:val="fr-FR"/>
              </w:rPr>
              <w:t xml:space="preserve">Les visites </w:t>
            </w:r>
            <w:r>
              <w:rPr>
                <w:b w:val="0"/>
                <w:color w:val="000000"/>
                <w:lang w:val="fr-FR"/>
              </w:rPr>
              <w:t>à domicile</w:t>
            </w:r>
            <w:r w:rsidRPr="00375D0E">
              <w:rPr>
                <w:b w:val="0"/>
                <w:color w:val="000000"/>
                <w:lang w:val="fr-FR"/>
              </w:rPr>
              <w:t xml:space="preserve"> ne sont demandées</w:t>
            </w:r>
            <w:r>
              <w:rPr>
                <w:b w:val="0"/>
                <w:color w:val="000000"/>
                <w:lang w:val="fr-FR"/>
              </w:rPr>
              <w:t xml:space="preserve"> que pour les cas à risque</w:t>
            </w:r>
            <w:r w:rsidRPr="00375D0E">
              <w:rPr>
                <w:b w:val="0"/>
                <w:color w:val="000000"/>
                <w:lang w:val="fr-FR"/>
              </w:rPr>
              <w:t xml:space="preserve">, et non </w:t>
            </w:r>
            <w:r w:rsidR="006008D2">
              <w:rPr>
                <w:b w:val="0"/>
                <w:color w:val="000000"/>
                <w:lang w:val="fr-FR"/>
              </w:rPr>
              <w:t xml:space="preserve">pour </w:t>
            </w:r>
            <w:r w:rsidRPr="00375D0E">
              <w:rPr>
                <w:b w:val="0"/>
                <w:color w:val="000000"/>
                <w:lang w:val="fr-FR"/>
              </w:rPr>
              <w:t xml:space="preserve"> la majorit</w:t>
            </w:r>
            <w:r w:rsidRPr="003655DC">
              <w:rPr>
                <w:b w:val="0"/>
                <w:color w:val="000000"/>
                <w:lang w:val="fr-FR"/>
              </w:rPr>
              <w:t xml:space="preserve">é des cas </w:t>
            </w:r>
            <w:r>
              <w:rPr>
                <w:b w:val="0"/>
                <w:color w:val="000000"/>
                <w:lang w:val="fr-FR"/>
              </w:rPr>
              <w:t xml:space="preserve">de PEC </w:t>
            </w:r>
            <w:smartTag w:uri="urn:schemas-microsoft-com:office:smarttags" w:element="stockticker">
              <w:r>
                <w:rPr>
                  <w:b w:val="0"/>
                  <w:color w:val="000000"/>
                  <w:lang w:val="fr-FR"/>
                </w:rPr>
                <w:t>MAS</w:t>
              </w:r>
            </w:smartTag>
            <w:r w:rsidRPr="003655DC">
              <w:rPr>
                <w:b w:val="0"/>
                <w:color w:val="000000"/>
                <w:lang w:val="fr-FR"/>
              </w:rPr>
              <w:t xml:space="preserve"> ambulatoire, et par conséquent, les cas qui ne représentent pas de problèmes peuvent être aisément négligés. </w:t>
            </w:r>
            <w:r w:rsidR="006008D2">
              <w:rPr>
                <w:b w:val="0"/>
                <w:color w:val="000000"/>
                <w:lang w:val="fr-FR"/>
              </w:rPr>
              <w:t xml:space="preserve">Rappelez </w:t>
            </w:r>
            <w:r w:rsidRPr="003655DC">
              <w:rPr>
                <w:b w:val="0"/>
                <w:color w:val="000000"/>
                <w:lang w:val="fr-FR"/>
              </w:rPr>
              <w:t xml:space="preserve"> aux participants qu’il n’en reste pas moins important de tenir compte de ces cas.</w:t>
            </w:r>
          </w:p>
          <w:p w:rsidR="00880317" w:rsidRDefault="00880317" w:rsidP="00880317">
            <w:pPr>
              <w:rPr>
                <w:lang w:val="fr-FR"/>
              </w:rPr>
            </w:pPr>
          </w:p>
          <w:p w:rsidR="00880317" w:rsidRPr="00594A97" w:rsidRDefault="00880317" w:rsidP="00880317">
            <w:pPr>
              <w:rPr>
                <w:b/>
                <w:lang w:val="fr-FR"/>
              </w:rPr>
            </w:pPr>
            <w:r w:rsidRPr="003655DC">
              <w:rPr>
                <w:lang w:val="fr-FR"/>
              </w:rPr>
              <w:t xml:space="preserve">Tout comme les </w:t>
            </w:r>
            <w:r w:rsidR="006008D2">
              <w:rPr>
                <w:lang w:val="fr-FR"/>
              </w:rPr>
              <w:t xml:space="preserve">dispositions </w:t>
            </w:r>
            <w:r w:rsidRPr="003655DC">
              <w:rPr>
                <w:lang w:val="fr-FR"/>
              </w:rPr>
              <w:t xml:space="preserve"> pour l</w:t>
            </w:r>
            <w:r>
              <w:rPr>
                <w:lang w:val="fr-FR"/>
              </w:rPr>
              <w:t>e dépistage</w:t>
            </w:r>
            <w:r w:rsidRPr="003655DC">
              <w:rPr>
                <w:lang w:val="fr-FR"/>
              </w:rPr>
              <w:t xml:space="preserve">, les plans pour les visites à domicile devraient être faits avant que les premiers </w:t>
            </w:r>
            <w:r>
              <w:rPr>
                <w:lang w:val="fr-FR"/>
              </w:rPr>
              <w:t xml:space="preserve">cas de PEC </w:t>
            </w:r>
            <w:smartTag w:uri="urn:schemas-microsoft-com:office:smarttags" w:element="stockticker">
              <w:r>
                <w:rPr>
                  <w:lang w:val="fr-FR"/>
                </w:rPr>
                <w:t>MAS</w:t>
              </w:r>
            </w:smartTag>
            <w:r w:rsidRPr="003655DC">
              <w:rPr>
                <w:lang w:val="fr-FR"/>
              </w:rPr>
              <w:t xml:space="preserve"> ambulatoire n’arrivent. Le personnel disponible pour les visites à domicile varie d’un site </w:t>
            </w:r>
            <w:r>
              <w:rPr>
                <w:lang w:val="fr-FR"/>
              </w:rPr>
              <w:t xml:space="preserve">PEC </w:t>
            </w:r>
            <w:smartTag w:uri="urn:schemas-microsoft-com:office:smarttags" w:element="stockticker">
              <w:r>
                <w:rPr>
                  <w:lang w:val="fr-FR"/>
                </w:rPr>
                <w:t>MAS</w:t>
              </w:r>
            </w:smartTag>
            <w:r w:rsidRPr="003655DC">
              <w:rPr>
                <w:lang w:val="fr-FR"/>
              </w:rPr>
              <w:t xml:space="preserve"> ambulatoire à un autre et il est donc impossible d’avoir une « </w:t>
            </w:r>
            <w:r w:rsidR="00E12361">
              <w:rPr>
                <w:lang w:val="fr-FR"/>
              </w:rPr>
              <w:t xml:space="preserve">modèle </w:t>
            </w:r>
            <w:r w:rsidRPr="003655DC">
              <w:rPr>
                <w:lang w:val="fr-FR"/>
              </w:rPr>
              <w:t xml:space="preserve"> unique » qui </w:t>
            </w:r>
            <w:r w:rsidR="00055B02">
              <w:rPr>
                <w:lang w:val="fr-FR"/>
              </w:rPr>
              <w:t xml:space="preserve">conviendrait </w:t>
            </w:r>
            <w:r w:rsidRPr="003655DC">
              <w:rPr>
                <w:lang w:val="fr-FR"/>
              </w:rPr>
              <w:t xml:space="preserve"> à tous. De fait, les responsabilités doivent être décidées séparément pour chaque site.</w:t>
            </w:r>
          </w:p>
        </w:tc>
      </w:tr>
    </w:tbl>
    <w:p w:rsidR="00B64B88" w:rsidRPr="00865D4F" w:rsidRDefault="00B64B88" w:rsidP="000B7FA2">
      <w:pPr>
        <w:pStyle w:val="Heading3"/>
        <w:rPr>
          <w:b w:val="0"/>
          <w:color w:val="000000"/>
          <w:lang w:val="fr-FR"/>
        </w:rPr>
      </w:pPr>
    </w:p>
    <w:p w:rsidR="000B7FA2" w:rsidRPr="00865D4F" w:rsidRDefault="000B7FA2" w:rsidP="000B7FA2">
      <w:pPr>
        <w:ind w:left="360" w:hanging="360"/>
        <w:rPr>
          <w:lang w:val="fr-FR"/>
        </w:rPr>
      </w:pPr>
    </w:p>
    <w:p w:rsidR="0098078F" w:rsidRDefault="0098078F" w:rsidP="000B7FA2">
      <w:pPr>
        <w:ind w:left="284"/>
        <w:rPr>
          <w:lang w:val="fr-FR"/>
        </w:rPr>
        <w:sectPr w:rsidR="0098078F" w:rsidSect="00DD43FA">
          <w:headerReference w:type="default" r:id="rId21"/>
          <w:pgSz w:w="11909" w:h="16834" w:code="9"/>
          <w:pgMar w:top="1440" w:right="1440" w:bottom="1440" w:left="1440" w:header="288" w:footer="720" w:gutter="0"/>
          <w:cols w:space="720"/>
          <w:docGrid w:linePitch="360"/>
        </w:sectPr>
      </w:pPr>
    </w:p>
    <w:p w:rsidR="002E534D" w:rsidRPr="00880317" w:rsidRDefault="00375D0E" w:rsidP="00B8360C">
      <w:pPr>
        <w:pStyle w:val="StyleLearningObjectiveAuto"/>
        <w:rPr>
          <w:lang w:val="fr-FR"/>
        </w:rPr>
      </w:pPr>
      <w:r w:rsidRPr="00880317">
        <w:rPr>
          <w:lang w:val="fr-FR"/>
        </w:rPr>
        <w:lastRenderedPageBreak/>
        <w:t xml:space="preserve">Objectif d’apprentissage 4 : </w:t>
      </w:r>
    </w:p>
    <w:p w:rsidR="001732CF" w:rsidRPr="00880317" w:rsidRDefault="001A656F" w:rsidP="00B8360C">
      <w:pPr>
        <w:pStyle w:val="StyleLearningObjectiveAuto"/>
        <w:rPr>
          <w:lang w:val="fr-FR"/>
        </w:rPr>
      </w:pPr>
      <w:r w:rsidRPr="00880317">
        <w:rPr>
          <w:caps w:val="0"/>
          <w:lang w:val="fr-FR"/>
        </w:rPr>
        <w:t xml:space="preserve">Quels sont les aspects </w:t>
      </w:r>
      <w:r w:rsidR="00055B02">
        <w:rPr>
          <w:caps w:val="0"/>
          <w:lang w:val="fr-FR"/>
        </w:rPr>
        <w:t xml:space="preserve">à </w:t>
      </w:r>
      <w:r w:rsidRPr="00880317">
        <w:rPr>
          <w:caps w:val="0"/>
          <w:lang w:val="fr-FR"/>
        </w:rPr>
        <w:t xml:space="preserve"> envisager </w:t>
      </w:r>
      <w:r w:rsidR="00055B02">
        <w:rPr>
          <w:caps w:val="0"/>
          <w:lang w:val="fr-FR"/>
        </w:rPr>
        <w:t xml:space="preserve">pour la formulation </w:t>
      </w:r>
      <w:r w:rsidRPr="00880317">
        <w:rPr>
          <w:caps w:val="0"/>
          <w:lang w:val="fr-FR"/>
        </w:rPr>
        <w:t xml:space="preserve"> et </w:t>
      </w:r>
      <w:r w:rsidR="00055B02">
        <w:rPr>
          <w:caps w:val="0"/>
          <w:lang w:val="fr-FR"/>
        </w:rPr>
        <w:t xml:space="preserve">l’utilisation </w:t>
      </w:r>
      <w:r w:rsidRPr="00880317">
        <w:rPr>
          <w:caps w:val="0"/>
          <w:lang w:val="fr-FR"/>
        </w:rPr>
        <w:t xml:space="preserve"> </w:t>
      </w:r>
      <w:r w:rsidR="00055B02">
        <w:rPr>
          <w:caps w:val="0"/>
          <w:lang w:val="fr-FR"/>
        </w:rPr>
        <w:t xml:space="preserve">des </w:t>
      </w:r>
      <w:r w:rsidRPr="00880317">
        <w:rPr>
          <w:caps w:val="0"/>
          <w:lang w:val="fr-FR"/>
        </w:rPr>
        <w:t xml:space="preserve"> messages de la </w:t>
      </w:r>
      <w:r w:rsidR="00375D0E" w:rsidRPr="00880317">
        <w:rPr>
          <w:lang w:val="fr-FR"/>
        </w:rPr>
        <w:t>PCMA</w:t>
      </w:r>
    </w:p>
    <w:p w:rsidR="001732CF" w:rsidRPr="00865D4F" w:rsidRDefault="001732CF" w:rsidP="00497FA5">
      <w:pPr>
        <w:rPr>
          <w:lang w:val="fr-FR"/>
        </w:rPr>
      </w:pPr>
    </w:p>
    <w:tbl>
      <w:tblPr>
        <w:tblW w:w="9056" w:type="dxa"/>
        <w:tblBorders>
          <w:insideH w:val="single" w:sz="4" w:space="0" w:color="auto"/>
        </w:tblBorders>
        <w:tblLook w:val="04A0"/>
      </w:tblPr>
      <w:tblGrid>
        <w:gridCol w:w="708"/>
        <w:gridCol w:w="8348"/>
      </w:tblGrid>
      <w:tr w:rsidR="00880317" w:rsidRPr="00D823EE">
        <w:tc>
          <w:tcPr>
            <w:tcW w:w="708" w:type="dxa"/>
          </w:tcPr>
          <w:p w:rsidR="00880317" w:rsidRDefault="00504421" w:rsidP="00880317">
            <w:pPr>
              <w:pStyle w:val="Heading2"/>
            </w:pPr>
            <w:r w:rsidRPr="00504421">
              <w:rPr>
                <w:noProof/>
                <w:color w:val="auto"/>
                <w:sz w:val="20"/>
                <w:szCs w:val="20"/>
                <w:lang w:val="en-US"/>
              </w:rPr>
              <w:pict>
                <v:shape id="Image 33" o:spid="_x0000_i1057" type="#_x0000_t75" alt="trainer" style="width:22.55pt;height:29pt;visibility:visible">
                  <v:imagedata r:id="rId12" o:title="trainer"/>
                </v:shape>
              </w:pict>
            </w:r>
          </w:p>
        </w:tc>
        <w:tc>
          <w:tcPr>
            <w:tcW w:w="8348" w:type="dxa"/>
          </w:tcPr>
          <w:p w:rsidR="00880317" w:rsidRPr="00865D4F" w:rsidRDefault="00880317" w:rsidP="00880317">
            <w:pPr>
              <w:rPr>
                <w:rStyle w:val="MethodologyCharChar"/>
                <w:color w:val="auto"/>
                <w:lang w:val="fr-FR"/>
              </w:rPr>
            </w:pPr>
            <w:r w:rsidRPr="00A256D8">
              <w:rPr>
                <w:rStyle w:val="LeadIN"/>
                <w:bCs/>
              </w:rPr>
              <w:t>FORMATEUR :</w:t>
            </w:r>
            <w:r w:rsidRPr="00375D0E">
              <w:rPr>
                <w:rStyle w:val="MethodologyCharChar"/>
                <w:b w:val="0"/>
                <w:color w:val="auto"/>
                <w:lang w:val="fr-FR"/>
              </w:rPr>
              <w:t xml:space="preserve"> Prendre connaissance de l’</w:t>
            </w:r>
            <w:r w:rsidRPr="00375D0E">
              <w:rPr>
                <w:b/>
                <w:lang w:val="fr-FR"/>
              </w:rPr>
              <w:t xml:space="preserve">Exercice 3.1 Jeu de rôle sur les barrières à </w:t>
            </w:r>
            <w:r>
              <w:rPr>
                <w:b/>
                <w:lang w:val="fr-FR"/>
              </w:rPr>
              <w:t xml:space="preserve">l’accès et la fréquentation de la PCMA </w:t>
            </w:r>
            <w:r w:rsidRPr="003655DC">
              <w:rPr>
                <w:rStyle w:val="MethodologyCharChar"/>
                <w:b w:val="0"/>
                <w:color w:val="auto"/>
                <w:lang w:val="fr-FR"/>
              </w:rPr>
              <w:t>et</w:t>
            </w:r>
            <w:r w:rsidRPr="00375D0E">
              <w:rPr>
                <w:rStyle w:val="MethodologyCharChar"/>
                <w:b w:val="0"/>
                <w:color w:val="auto"/>
                <w:lang w:val="fr-FR"/>
              </w:rPr>
              <w:t xml:space="preserve"> </w:t>
            </w:r>
            <w:r w:rsidRPr="003655DC">
              <w:rPr>
                <w:rStyle w:val="MethodologyCharChar"/>
                <w:b w:val="0"/>
                <w:color w:val="auto"/>
                <w:lang w:val="fr-FR"/>
              </w:rPr>
              <w:t xml:space="preserve">du </w:t>
            </w:r>
            <w:r w:rsidRPr="003655DC">
              <w:rPr>
                <w:rStyle w:val="MethodologyCharChar"/>
                <w:color w:val="auto"/>
                <w:lang w:val="fr-FR"/>
              </w:rPr>
              <w:t xml:space="preserve">Document </w:t>
            </w:r>
            <w:r w:rsidRPr="00375D0E">
              <w:rPr>
                <w:rStyle w:val="MethodologyCharChar"/>
                <w:color w:val="auto"/>
                <w:lang w:val="fr-FR"/>
              </w:rPr>
              <w:t xml:space="preserve">3.7 </w:t>
            </w:r>
            <w:r w:rsidRPr="003655DC">
              <w:rPr>
                <w:rStyle w:val="MethodologyCharChar"/>
                <w:color w:val="auto"/>
                <w:lang w:val="fr-FR"/>
              </w:rPr>
              <w:t>Mise au point de messages et de matériel uniformisés pour la PCMA</w:t>
            </w:r>
            <w:r w:rsidRPr="00375D0E">
              <w:rPr>
                <w:rStyle w:val="MethodologyCharChar"/>
                <w:color w:val="auto"/>
                <w:lang w:val="fr-FR"/>
              </w:rPr>
              <w:t xml:space="preserve"> </w:t>
            </w:r>
            <w:r w:rsidRPr="003655DC">
              <w:rPr>
                <w:rStyle w:val="MethodologyCharChar"/>
                <w:b w:val="0"/>
                <w:color w:val="auto"/>
                <w:lang w:val="fr-FR"/>
              </w:rPr>
              <w:t>et du</w:t>
            </w:r>
            <w:r w:rsidRPr="00375D0E">
              <w:rPr>
                <w:rStyle w:val="MethodologyCharChar"/>
                <w:color w:val="auto"/>
                <w:lang w:val="fr-FR"/>
              </w:rPr>
              <w:t xml:space="preserve"> </w:t>
            </w:r>
            <w:r w:rsidRPr="003655DC">
              <w:rPr>
                <w:rStyle w:val="MethodologyCharChar"/>
                <w:color w:val="auto"/>
                <w:lang w:val="fr-FR"/>
              </w:rPr>
              <w:t>Document</w:t>
            </w:r>
            <w:r w:rsidRPr="00375D0E">
              <w:rPr>
                <w:rStyle w:val="MethodologyCharChar"/>
                <w:color w:val="auto"/>
                <w:lang w:val="fr-FR"/>
              </w:rPr>
              <w:t xml:space="preserve"> 3.8 R</w:t>
            </w:r>
            <w:r w:rsidRPr="003655DC">
              <w:rPr>
                <w:rStyle w:val="MethodologyCharChar"/>
                <w:color w:val="auto"/>
                <w:lang w:val="fr-FR"/>
              </w:rPr>
              <w:t>é</w:t>
            </w:r>
            <w:r w:rsidRPr="00375D0E">
              <w:rPr>
                <w:rStyle w:val="MethodologyCharChar"/>
                <w:color w:val="auto"/>
                <w:lang w:val="fr-FR"/>
              </w:rPr>
              <w:t>f</w:t>
            </w:r>
            <w:r w:rsidRPr="003655DC">
              <w:rPr>
                <w:rStyle w:val="MethodologyCharChar"/>
                <w:color w:val="auto"/>
                <w:lang w:val="fr-FR"/>
              </w:rPr>
              <w:t>é</w:t>
            </w:r>
            <w:r w:rsidRPr="00375D0E">
              <w:rPr>
                <w:rStyle w:val="MethodologyCharChar"/>
                <w:color w:val="auto"/>
                <w:lang w:val="fr-FR"/>
              </w:rPr>
              <w:t>rence</w:t>
            </w:r>
            <w:r w:rsidRPr="003655DC">
              <w:rPr>
                <w:rStyle w:val="MethodologyCharChar"/>
                <w:color w:val="auto"/>
                <w:lang w:val="fr-FR"/>
              </w:rPr>
              <w:t xml:space="preserve"> </w:t>
            </w:r>
            <w:r w:rsidRPr="00375D0E">
              <w:rPr>
                <w:rStyle w:val="MethodologyCharChar"/>
                <w:color w:val="auto"/>
                <w:lang w:val="fr-FR"/>
              </w:rPr>
              <w:t>: Messa</w:t>
            </w:r>
            <w:r w:rsidRPr="003655DC">
              <w:rPr>
                <w:rStyle w:val="MethodologyCharChar"/>
                <w:color w:val="auto"/>
                <w:lang w:val="fr-FR"/>
              </w:rPr>
              <w:t>ges du prospectus</w:t>
            </w:r>
            <w:r w:rsidR="001A656F">
              <w:rPr>
                <w:rStyle w:val="MethodologyCharChar"/>
                <w:color w:val="auto"/>
                <w:lang w:val="fr-FR"/>
              </w:rPr>
              <w:t>.</w:t>
            </w:r>
          </w:p>
          <w:p w:rsidR="00880317" w:rsidRPr="001A656F" w:rsidRDefault="00880317" w:rsidP="00880317">
            <w:pPr>
              <w:rPr>
                <w:sz w:val="4"/>
                <w:szCs w:val="4"/>
                <w:lang w:val="fr-FR"/>
              </w:rPr>
            </w:pPr>
          </w:p>
          <w:p w:rsidR="00880317" w:rsidRPr="00865D4F" w:rsidRDefault="00504421" w:rsidP="001A656F">
            <w:pPr>
              <w:ind w:left="360"/>
              <w:rPr>
                <w:lang w:val="fr-FR"/>
              </w:rPr>
            </w:pPr>
            <w:r w:rsidRPr="00504421">
              <w:rPr>
                <w:noProof/>
                <w:lang w:val="fr-FR"/>
              </w:rPr>
              <w:pict>
                <v:shape id="_x0000_s1076" type="#_x0000_t202" style="position:absolute;left:0;text-align:left;margin-left:21.6pt;margin-top:4.9pt;width:380.35pt;height:56.35pt;z-index:251657216;mso-wrap-distance-left:0;mso-wrap-distance-right:14.4pt;mso-wrap-distance-bottom:7.2pt" fillcolor="#ccecff" stroked="f">
                  <v:textbox style="mso-next-textbox:#_x0000_s1076" inset="3.6pt,,0">
                    <w:txbxContent>
                      <w:p w:rsidR="00D823EE" w:rsidRPr="008D25E4" w:rsidRDefault="00D823EE" w:rsidP="00880317">
                        <w:pPr>
                          <w:rPr>
                            <w:lang w:val="fr-FR"/>
                          </w:rPr>
                        </w:pPr>
                        <w:r w:rsidRPr="00375D0E">
                          <w:rPr>
                            <w:lang w:val="fr-FR"/>
                          </w:rPr>
                          <w:t xml:space="preserve">Etape un : </w:t>
                        </w:r>
                        <w:r>
                          <w:rPr>
                            <w:lang w:val="fr-FR"/>
                          </w:rPr>
                          <w:t>Bilan</w:t>
                        </w:r>
                        <w:r w:rsidRPr="00375D0E">
                          <w:rPr>
                            <w:lang w:val="fr-FR"/>
                          </w:rPr>
                          <w:t xml:space="preserve"> communautaire</w:t>
                        </w:r>
                      </w:p>
                      <w:p w:rsidR="00D823EE" w:rsidRPr="008D25E4" w:rsidRDefault="00D823EE" w:rsidP="00880317">
                        <w:pPr>
                          <w:rPr>
                            <w:lang w:val="fr-FR"/>
                          </w:rPr>
                        </w:pPr>
                        <w:r w:rsidRPr="00375D0E">
                          <w:rPr>
                            <w:lang w:val="fr-FR"/>
                          </w:rPr>
                          <w:t>Etape deux : Formulation de la strat</w:t>
                        </w:r>
                        <w:r>
                          <w:rPr>
                            <w:lang w:val="fr-FR"/>
                          </w:rPr>
                          <w:t>égie d’extension communautaire</w:t>
                        </w:r>
                      </w:p>
                      <w:p w:rsidR="00D823EE" w:rsidRPr="0059023D" w:rsidRDefault="00D823EE" w:rsidP="00880317">
                        <w:pPr>
                          <w:pStyle w:val="MethodologyChar"/>
                          <w:rPr>
                            <w:color w:val="000000"/>
                            <w:lang w:val="fr-FR"/>
                          </w:rPr>
                        </w:pPr>
                        <w:r w:rsidRPr="0059023D">
                          <w:rPr>
                            <w:color w:val="000000"/>
                            <w:lang w:val="fr-FR"/>
                          </w:rPr>
                          <w:t>&gt;&gt;Etape trois : Mise au point de messages et de matériel</w:t>
                        </w:r>
                      </w:p>
                      <w:p w:rsidR="00D823EE" w:rsidRPr="008D25E4" w:rsidRDefault="00D823EE" w:rsidP="00880317">
                        <w:pPr>
                          <w:rPr>
                            <w:lang w:val="fr-FR"/>
                          </w:rPr>
                        </w:pPr>
                        <w:r w:rsidRPr="00375D0E">
                          <w:rPr>
                            <w:lang w:val="fr-FR"/>
                          </w:rPr>
                          <w:t>Etape quatre : Mobilisation et formation communautaires</w:t>
                        </w:r>
                      </w:p>
                    </w:txbxContent>
                  </v:textbox>
                  <w10:wrap type="square"/>
                </v:shape>
              </w:pict>
            </w:r>
          </w:p>
          <w:p w:rsidR="00880317" w:rsidRPr="00865D4F" w:rsidRDefault="00880317" w:rsidP="00880317">
            <w:pPr>
              <w:pStyle w:val="Heading3"/>
              <w:rPr>
                <w:lang w:val="fr-FR"/>
              </w:rPr>
            </w:pPr>
          </w:p>
          <w:p w:rsidR="00880317" w:rsidRPr="00865D4F" w:rsidRDefault="00880317" w:rsidP="00880317">
            <w:pPr>
              <w:pStyle w:val="Heading3"/>
              <w:rPr>
                <w:lang w:val="fr-FR"/>
              </w:rPr>
            </w:pPr>
          </w:p>
          <w:p w:rsidR="00880317" w:rsidRPr="00594A97" w:rsidRDefault="00880317" w:rsidP="00594A97">
            <w:pPr>
              <w:pStyle w:val="StyleBodyTextTahoma12ptNotBoldJustified"/>
              <w:ind w:left="0"/>
              <w:jc w:val="left"/>
              <w:rPr>
                <w:b w:val="0"/>
                <w:lang w:val="fr-FR"/>
              </w:rPr>
            </w:pPr>
          </w:p>
        </w:tc>
      </w:tr>
    </w:tbl>
    <w:p w:rsidR="009E751C" w:rsidRPr="00865D4F" w:rsidRDefault="009E751C" w:rsidP="00186B2F">
      <w:pPr>
        <w:rPr>
          <w:rStyle w:val="MethodologyCharChar"/>
          <w:color w:val="000000"/>
          <w:lang w:val="fr-FR"/>
        </w:rPr>
      </w:pPr>
    </w:p>
    <w:tbl>
      <w:tblPr>
        <w:tblW w:w="9058" w:type="dxa"/>
        <w:tblBorders>
          <w:insideH w:val="single" w:sz="4" w:space="0" w:color="auto"/>
        </w:tblBorders>
        <w:tblLook w:val="04A0"/>
      </w:tblPr>
      <w:tblGrid>
        <w:gridCol w:w="774"/>
        <w:gridCol w:w="8284"/>
      </w:tblGrid>
      <w:tr w:rsidR="00880317" w:rsidRPr="00D823EE">
        <w:tc>
          <w:tcPr>
            <w:tcW w:w="744" w:type="dxa"/>
          </w:tcPr>
          <w:p w:rsidR="00880317" w:rsidRDefault="00504421" w:rsidP="005921F2">
            <w:pPr>
              <w:pStyle w:val="Heading2"/>
            </w:pPr>
            <w:r w:rsidRPr="00504421">
              <w:rPr>
                <w:noProof/>
                <w:lang w:val="en-US"/>
              </w:rPr>
              <w:pict>
                <v:shape id="Image 34" o:spid="_x0000_i1058" type="#_x0000_t75" alt="knobgear" style="width:27.95pt;height:24.7pt;visibility:visible">
                  <v:imagedata r:id="rId13" o:title="knobgear"/>
                </v:shape>
              </w:pict>
            </w:r>
          </w:p>
          <w:p w:rsidR="00880317" w:rsidRPr="001A1E7E" w:rsidRDefault="00880317" w:rsidP="005921F2"/>
          <w:p w:rsidR="00880317" w:rsidRPr="00007F5B" w:rsidRDefault="00504421" w:rsidP="005921F2">
            <w:pPr>
              <w:jc w:val="center"/>
            </w:pPr>
            <w:r w:rsidRPr="00504421">
              <w:rPr>
                <w:noProof/>
                <w:lang w:val="en-US"/>
              </w:rPr>
              <w:pict>
                <v:shape id="Image 35" o:spid="_x0000_i1059" type="#_x0000_t75" alt="handouts" style="width:17.2pt;height:22.55pt;visibility:visible">
                  <v:imagedata r:id="rId14" o:title="handouts"/>
                </v:shape>
              </w:pict>
            </w:r>
          </w:p>
        </w:tc>
        <w:tc>
          <w:tcPr>
            <w:tcW w:w="8314" w:type="dxa"/>
          </w:tcPr>
          <w:p w:rsidR="00880317" w:rsidRPr="00A256D8" w:rsidRDefault="00880317" w:rsidP="00880317">
            <w:pPr>
              <w:rPr>
                <w:rStyle w:val="LeadIN"/>
                <w:bCs/>
              </w:rPr>
            </w:pPr>
            <w:r w:rsidRPr="00A256D8">
              <w:rPr>
                <w:rStyle w:val="LeadIN"/>
                <w:bCs/>
              </w:rPr>
              <w:t>Discussion en groupe : Importance de messages PCMA uniformisés</w:t>
            </w:r>
          </w:p>
          <w:p w:rsidR="00880317" w:rsidRPr="00865D4F" w:rsidRDefault="00880317" w:rsidP="00880317">
            <w:pPr>
              <w:rPr>
                <w:rStyle w:val="MethodologyCharChar"/>
                <w:color w:val="000000"/>
                <w:lang w:val="fr-FR"/>
              </w:rPr>
            </w:pPr>
            <w:r w:rsidRPr="00375D0E">
              <w:rPr>
                <w:rStyle w:val="MethodologyCharChar"/>
                <w:b w:val="0"/>
                <w:color w:val="000000"/>
                <w:lang w:val="fr-FR"/>
              </w:rPr>
              <w:t xml:space="preserve">Rappelez aux participants que la formulation des messages et </w:t>
            </w:r>
            <w:r w:rsidR="00055B02">
              <w:rPr>
                <w:rStyle w:val="MethodologyCharChar"/>
                <w:b w:val="0"/>
                <w:color w:val="000000"/>
                <w:lang w:val="fr-FR"/>
              </w:rPr>
              <w:t xml:space="preserve">la mise au point </w:t>
            </w:r>
            <w:r w:rsidRPr="00375D0E">
              <w:rPr>
                <w:rStyle w:val="MethodologyCharChar"/>
                <w:b w:val="0"/>
                <w:color w:val="000000"/>
                <w:lang w:val="fr-FR"/>
              </w:rPr>
              <w:t>du mat</w:t>
            </w:r>
            <w:r w:rsidRPr="003655DC">
              <w:rPr>
                <w:rStyle w:val="MethodologyCharChar"/>
                <w:b w:val="0"/>
                <w:color w:val="000000"/>
                <w:lang w:val="fr-FR"/>
              </w:rPr>
              <w:t>ériel représente la troisième étape dans la préparation pour l’extension communautaire de la PCMA. En plénière, expliquez que les messages les plus importants sont des messages simples et uniformisés décrivant le programme lui-même. Demandez aux participants de décrire pourquoi c’est important. Rappelez-leur l’</w:t>
            </w:r>
            <w:r w:rsidRPr="003655DC">
              <w:rPr>
                <w:rStyle w:val="MethodologyCharChar"/>
                <w:color w:val="000000"/>
                <w:lang w:val="fr-FR"/>
              </w:rPr>
              <w:t>Exercice 3.1 Jeu de rôle sur les barrières à l’accès</w:t>
            </w:r>
            <w:r w:rsidRPr="00D54E32">
              <w:rPr>
                <w:rStyle w:val="MethodologyCharChar"/>
                <w:b w:val="0"/>
                <w:color w:val="000000"/>
                <w:lang w:val="fr-FR"/>
              </w:rPr>
              <w:t>.</w:t>
            </w:r>
            <w:r w:rsidRPr="003655DC">
              <w:rPr>
                <w:rStyle w:val="MethodologyCharChar"/>
                <w:color w:val="000000"/>
                <w:lang w:val="fr-FR"/>
              </w:rPr>
              <w:t xml:space="preserve"> </w:t>
            </w:r>
            <w:r w:rsidRPr="003655DC">
              <w:rPr>
                <w:rStyle w:val="MethodologyCharChar"/>
                <w:b w:val="0"/>
                <w:color w:val="000000"/>
                <w:lang w:val="fr-FR"/>
              </w:rPr>
              <w:t xml:space="preserve">Voici des réponses possibles : </w:t>
            </w:r>
            <w:r w:rsidRPr="003655DC">
              <w:rPr>
                <w:rStyle w:val="MethodologyCharChar"/>
                <w:color w:val="000000"/>
                <w:lang w:val="fr-FR"/>
              </w:rPr>
              <w:t xml:space="preserve"> </w:t>
            </w:r>
          </w:p>
          <w:p w:rsidR="00880317" w:rsidRPr="00865D4F" w:rsidRDefault="00880317" w:rsidP="00880317">
            <w:pPr>
              <w:rPr>
                <w:rStyle w:val="MethodologyCharChar"/>
                <w:b w:val="0"/>
                <w:color w:val="000000"/>
                <w:lang w:val="fr-FR"/>
              </w:rPr>
            </w:pPr>
          </w:p>
          <w:p w:rsidR="00880317" w:rsidRPr="00865D4F" w:rsidRDefault="00880317" w:rsidP="001D4CA9">
            <w:pPr>
              <w:numPr>
                <w:ilvl w:val="0"/>
                <w:numId w:val="15"/>
              </w:numPr>
              <w:rPr>
                <w:lang w:val="fr-FR"/>
              </w:rPr>
            </w:pPr>
            <w:r w:rsidRPr="00375D0E">
              <w:rPr>
                <w:lang w:val="fr-FR"/>
              </w:rPr>
              <w:t>Expliqu</w:t>
            </w:r>
            <w:r>
              <w:rPr>
                <w:lang w:val="fr-FR"/>
              </w:rPr>
              <w:t>er clairement comment les soins</w:t>
            </w:r>
            <w:r w:rsidRPr="00375D0E">
              <w:rPr>
                <w:lang w:val="fr-FR"/>
              </w:rPr>
              <w:t xml:space="preserve"> </w:t>
            </w:r>
            <w:r>
              <w:rPr>
                <w:lang w:val="fr-FR"/>
              </w:rPr>
              <w:t>sont</w:t>
            </w:r>
            <w:r w:rsidRPr="00375D0E">
              <w:rPr>
                <w:lang w:val="fr-FR"/>
              </w:rPr>
              <w:t xml:space="preserve"> </w:t>
            </w:r>
            <w:r w:rsidR="00CE0917">
              <w:rPr>
                <w:lang w:val="fr-FR"/>
              </w:rPr>
              <w:t xml:space="preserve">proposés </w:t>
            </w:r>
            <w:r w:rsidRPr="00375D0E">
              <w:rPr>
                <w:lang w:val="fr-FR"/>
              </w:rPr>
              <w:t xml:space="preserve"> et à qui</w:t>
            </w:r>
          </w:p>
          <w:p w:rsidR="00880317" w:rsidRPr="00865D4F" w:rsidRDefault="00880317" w:rsidP="001D4CA9">
            <w:pPr>
              <w:numPr>
                <w:ilvl w:val="0"/>
                <w:numId w:val="15"/>
              </w:numPr>
              <w:rPr>
                <w:lang w:val="fr-FR"/>
              </w:rPr>
            </w:pPr>
            <w:r w:rsidRPr="00375D0E">
              <w:rPr>
                <w:lang w:val="fr-FR"/>
              </w:rPr>
              <w:t xml:space="preserve">S’assurer que la communauté dispose d’une information exacte et non pas de rumeurs qui peuvent nuire à la participation communautaire ainsi qu’à </w:t>
            </w:r>
            <w:r>
              <w:rPr>
                <w:lang w:val="fr-FR"/>
              </w:rPr>
              <w:t>l’accès et la fréquentation de la PCMA</w:t>
            </w:r>
          </w:p>
          <w:p w:rsidR="00880317" w:rsidRPr="00594A97" w:rsidRDefault="00880317" w:rsidP="001D4CA9">
            <w:pPr>
              <w:numPr>
                <w:ilvl w:val="0"/>
                <w:numId w:val="15"/>
              </w:numPr>
              <w:rPr>
                <w:b/>
                <w:lang w:val="fr-FR"/>
              </w:rPr>
            </w:pPr>
            <w:r w:rsidRPr="00375D0E">
              <w:rPr>
                <w:lang w:val="fr-FR"/>
              </w:rPr>
              <w:t>Faciliter la diffusion de l’information par la bouche à oreille</w:t>
            </w:r>
          </w:p>
        </w:tc>
      </w:tr>
    </w:tbl>
    <w:p w:rsidR="00027691" w:rsidRPr="00865D4F" w:rsidRDefault="00027691" w:rsidP="00247C35">
      <w:pPr>
        <w:rPr>
          <w:lang w:val="fr-FR"/>
        </w:rPr>
      </w:pPr>
    </w:p>
    <w:tbl>
      <w:tblPr>
        <w:tblW w:w="9058" w:type="dxa"/>
        <w:tblBorders>
          <w:insideH w:val="single" w:sz="4" w:space="0" w:color="auto"/>
        </w:tblBorders>
        <w:tblLook w:val="04A0"/>
      </w:tblPr>
      <w:tblGrid>
        <w:gridCol w:w="774"/>
        <w:gridCol w:w="8284"/>
      </w:tblGrid>
      <w:tr w:rsidR="00880317" w:rsidRPr="00D823EE">
        <w:tc>
          <w:tcPr>
            <w:tcW w:w="744" w:type="dxa"/>
          </w:tcPr>
          <w:p w:rsidR="00880317" w:rsidRDefault="00504421" w:rsidP="005921F2">
            <w:pPr>
              <w:pStyle w:val="Heading2"/>
            </w:pPr>
            <w:r w:rsidRPr="00504421">
              <w:rPr>
                <w:noProof/>
                <w:lang w:val="en-US"/>
              </w:rPr>
              <w:pict>
                <v:shape id="Image 36" o:spid="_x0000_i1060" type="#_x0000_t75" alt="knobgear" style="width:27.95pt;height:24.7pt;visibility:visible">
                  <v:imagedata r:id="rId13" o:title="knobgear"/>
                </v:shape>
              </w:pict>
            </w:r>
          </w:p>
          <w:p w:rsidR="00880317" w:rsidRPr="001A1E7E" w:rsidRDefault="00880317" w:rsidP="005921F2"/>
          <w:p w:rsidR="00880317" w:rsidRPr="00007F5B" w:rsidRDefault="00504421" w:rsidP="005921F2">
            <w:pPr>
              <w:jc w:val="center"/>
            </w:pPr>
            <w:r w:rsidRPr="00504421">
              <w:rPr>
                <w:noProof/>
                <w:lang w:val="en-US"/>
              </w:rPr>
              <w:pict>
                <v:shape id="Image 37" o:spid="_x0000_i1061" type="#_x0000_t75" alt="handouts" style="width:17.2pt;height:22.55pt;visibility:visible">
                  <v:imagedata r:id="rId14" o:title="handouts"/>
                </v:shape>
              </w:pict>
            </w:r>
          </w:p>
        </w:tc>
        <w:tc>
          <w:tcPr>
            <w:tcW w:w="8314" w:type="dxa"/>
          </w:tcPr>
          <w:p w:rsidR="00B8360C" w:rsidRPr="00A256D8" w:rsidRDefault="00880317" w:rsidP="00B8360C">
            <w:pPr>
              <w:rPr>
                <w:rStyle w:val="LeadIN"/>
                <w:bCs/>
              </w:rPr>
            </w:pPr>
            <w:r w:rsidRPr="00A256D8">
              <w:rPr>
                <w:rStyle w:val="LeadIN"/>
                <w:bCs/>
              </w:rPr>
              <w:t>Brainstorm</w:t>
            </w:r>
            <w:r w:rsidR="00CE0917">
              <w:rPr>
                <w:rStyle w:val="LeadIN"/>
                <w:bCs/>
              </w:rPr>
              <w:t>ing</w:t>
            </w:r>
            <w:r w:rsidRPr="00A256D8">
              <w:rPr>
                <w:rStyle w:val="LeadIN"/>
                <w:bCs/>
              </w:rPr>
              <w:t xml:space="preserve"> : Formuler des messages uniformisés de la PCMA</w:t>
            </w:r>
            <w:r w:rsidR="00B8360C" w:rsidRPr="00A256D8">
              <w:rPr>
                <w:rStyle w:val="LeadIN"/>
                <w:bCs/>
              </w:rPr>
              <w:t>.</w:t>
            </w:r>
          </w:p>
          <w:p w:rsidR="00880317" w:rsidRPr="00880317" w:rsidRDefault="00880317" w:rsidP="00B8360C">
            <w:pPr>
              <w:rPr>
                <w:lang w:val="fr-FR"/>
              </w:rPr>
            </w:pPr>
            <w:r w:rsidRPr="00375D0E">
              <w:rPr>
                <w:lang w:val="fr-FR"/>
              </w:rPr>
              <w:t xml:space="preserve">Demandez aux participants de réfléchir à l’information essentielle (quoi ? comment ? qui ? où ? quand ?) qu’ils doivent diffuser pour s’assurer que la communauté comprend bien en quoi </w:t>
            </w:r>
            <w:r>
              <w:rPr>
                <w:lang w:val="fr-FR"/>
              </w:rPr>
              <w:t xml:space="preserve">consiste </w:t>
            </w:r>
            <w:r w:rsidRPr="00375D0E">
              <w:rPr>
                <w:lang w:val="fr-FR"/>
              </w:rPr>
              <w:t xml:space="preserve">la PCMA. Marquez les réponses sur une grande fiche, et comblez les lacunes en puisant dans le contenu du </w:t>
            </w:r>
            <w:r w:rsidRPr="00375D0E">
              <w:rPr>
                <w:b/>
                <w:lang w:val="fr-FR"/>
              </w:rPr>
              <w:t xml:space="preserve">Document 3.7 Formuler des messages simples et </w:t>
            </w:r>
            <w:r w:rsidR="00CE0917">
              <w:rPr>
                <w:b/>
                <w:lang w:val="fr-FR"/>
              </w:rPr>
              <w:t xml:space="preserve">uniformisés </w:t>
            </w:r>
            <w:r w:rsidRPr="00375D0E">
              <w:rPr>
                <w:b/>
                <w:lang w:val="fr-FR"/>
              </w:rPr>
              <w:t xml:space="preserve"> de </w:t>
            </w:r>
            <w:smartTag w:uri="urn:schemas-microsoft-com:office:smarttags" w:element="PersonName">
              <w:smartTagPr>
                <w:attr w:name="ProductID" w:val="la PCMA"/>
              </w:smartTagPr>
              <w:r w:rsidRPr="00375D0E">
                <w:rPr>
                  <w:b/>
                  <w:lang w:val="fr-FR"/>
                </w:rPr>
                <w:t>la PCMA</w:t>
              </w:r>
            </w:smartTag>
            <w:r w:rsidRPr="00375D0E">
              <w:rPr>
                <w:b/>
                <w:lang w:val="fr-FR"/>
              </w:rPr>
              <w:t xml:space="preserve">, Section A. </w:t>
            </w:r>
            <w:r w:rsidRPr="00375D0E">
              <w:rPr>
                <w:lang w:val="fr-FR"/>
              </w:rPr>
              <w:t xml:space="preserve">Soulignez l’importance d’utiliser des messages clés pour répondre aux préoccupations et </w:t>
            </w:r>
            <w:r w:rsidR="00CE0917">
              <w:rPr>
                <w:lang w:val="fr-FR"/>
              </w:rPr>
              <w:t xml:space="preserve">aux </w:t>
            </w:r>
            <w:r w:rsidRPr="00375D0E">
              <w:rPr>
                <w:lang w:val="fr-FR"/>
              </w:rPr>
              <w:t>problèmes soulevés par l</w:t>
            </w:r>
            <w:r>
              <w:rPr>
                <w:lang w:val="fr-FR"/>
              </w:rPr>
              <w:t>e bilan</w:t>
            </w:r>
            <w:r w:rsidRPr="00375D0E">
              <w:rPr>
                <w:lang w:val="fr-FR"/>
              </w:rPr>
              <w:t xml:space="preserve"> communautaire.</w:t>
            </w:r>
          </w:p>
        </w:tc>
      </w:tr>
    </w:tbl>
    <w:p w:rsidR="00027691" w:rsidRPr="00865D4F" w:rsidRDefault="00027691" w:rsidP="00247C35">
      <w:pPr>
        <w:rPr>
          <w:lang w:val="fr-FR"/>
        </w:rPr>
      </w:pPr>
    </w:p>
    <w:tbl>
      <w:tblPr>
        <w:tblW w:w="9058" w:type="dxa"/>
        <w:tblBorders>
          <w:insideH w:val="single" w:sz="4" w:space="0" w:color="auto"/>
        </w:tblBorders>
        <w:tblLook w:val="04A0"/>
      </w:tblPr>
      <w:tblGrid>
        <w:gridCol w:w="774"/>
        <w:gridCol w:w="8284"/>
      </w:tblGrid>
      <w:tr w:rsidR="00880317" w:rsidRPr="007B0DE6">
        <w:tc>
          <w:tcPr>
            <w:tcW w:w="744" w:type="dxa"/>
          </w:tcPr>
          <w:p w:rsidR="00880317" w:rsidRDefault="00504421" w:rsidP="005921F2">
            <w:pPr>
              <w:pStyle w:val="Heading2"/>
            </w:pPr>
            <w:r w:rsidRPr="00504421">
              <w:rPr>
                <w:noProof/>
                <w:lang w:val="en-US"/>
              </w:rPr>
              <w:pict>
                <v:shape id="Image 38" o:spid="_x0000_i1062" type="#_x0000_t75" alt="knobgear" style="width:27.95pt;height:24.7pt;visibility:visible">
                  <v:imagedata r:id="rId13" o:title="knobgear"/>
                </v:shape>
              </w:pict>
            </w:r>
          </w:p>
          <w:p w:rsidR="00880317" w:rsidRPr="001A1E7E" w:rsidRDefault="00880317" w:rsidP="005921F2"/>
          <w:p w:rsidR="00880317" w:rsidRPr="00007F5B" w:rsidRDefault="00504421" w:rsidP="005921F2">
            <w:pPr>
              <w:jc w:val="center"/>
            </w:pPr>
            <w:r w:rsidRPr="00504421">
              <w:rPr>
                <w:noProof/>
                <w:lang w:val="en-US"/>
              </w:rPr>
              <w:pict>
                <v:shape id="Image 39" o:spid="_x0000_i1063" type="#_x0000_t75" alt="handouts" style="width:17.2pt;height:22.55pt;visibility:visible">
                  <v:imagedata r:id="rId14" o:title="handouts"/>
                </v:shape>
              </w:pict>
            </w:r>
          </w:p>
        </w:tc>
        <w:tc>
          <w:tcPr>
            <w:tcW w:w="8314" w:type="dxa"/>
          </w:tcPr>
          <w:p w:rsidR="00880317" w:rsidRPr="00A256D8" w:rsidRDefault="00880317" w:rsidP="00880317">
            <w:pPr>
              <w:rPr>
                <w:rStyle w:val="LeadIN"/>
                <w:bCs/>
              </w:rPr>
            </w:pPr>
            <w:r w:rsidRPr="00A256D8">
              <w:rPr>
                <w:rStyle w:val="LeadIN"/>
                <w:bCs/>
              </w:rPr>
              <w:t>Groupes de travail : Mettre au point et utiliser des prospectus</w:t>
            </w:r>
            <w:r w:rsidR="00B8360C" w:rsidRPr="00A256D8">
              <w:rPr>
                <w:rStyle w:val="LeadIN"/>
                <w:bCs/>
              </w:rPr>
              <w:t>.</w:t>
            </w:r>
          </w:p>
          <w:p w:rsidR="00880317" w:rsidRPr="00594A97" w:rsidRDefault="00880317" w:rsidP="007B0DE6">
            <w:pPr>
              <w:rPr>
                <w:b/>
                <w:lang w:val="fr-FR"/>
              </w:rPr>
            </w:pPr>
            <w:r w:rsidRPr="00375D0E">
              <w:rPr>
                <w:lang w:val="fr-FR"/>
              </w:rPr>
              <w:t xml:space="preserve">Décrivez le processus de  création d’un prospectus à partir des messages uniformisés sur la PCMA (simplifier les messages, traduire dans les langues locales, traduire à nouveau dans la langue originale pour vérifier, photocopier, diffuser et corriger les conceptions erronées une fois les prospectus distribués et corriger le cas échéant). Demandez aux participants de travailler en groupes de trois à quatre et de réfléchir </w:t>
            </w:r>
            <w:r w:rsidR="00E12361">
              <w:rPr>
                <w:lang w:val="fr-FR"/>
              </w:rPr>
              <w:t xml:space="preserve">aux </w:t>
            </w:r>
            <w:r w:rsidRPr="00375D0E">
              <w:rPr>
                <w:lang w:val="fr-FR"/>
              </w:rPr>
              <w:t xml:space="preserve"> différents endroits et publics où les prospectus pourraient être diffusés dans la communauté. Demandez-leur également de </w:t>
            </w:r>
            <w:r w:rsidR="00837BFF">
              <w:rPr>
                <w:lang w:val="fr-FR"/>
              </w:rPr>
              <w:t xml:space="preserve">réfléchir </w:t>
            </w:r>
            <w:r w:rsidRPr="00375D0E">
              <w:rPr>
                <w:lang w:val="fr-FR"/>
              </w:rPr>
              <w:t xml:space="preserve"> à leurs propres </w:t>
            </w:r>
            <w:r w:rsidR="00837BFF">
              <w:rPr>
                <w:lang w:val="fr-FR"/>
              </w:rPr>
              <w:t xml:space="preserve">conditions </w:t>
            </w:r>
            <w:r w:rsidRPr="00375D0E">
              <w:rPr>
                <w:lang w:val="fr-FR"/>
              </w:rPr>
              <w:t xml:space="preserve"> locales et de voir comment le prospectus pourrait être utilisé pour communiquer par le biais de la radio, des systèmes de discours publics etc. Discutez-en et demandez aux participants de se </w:t>
            </w:r>
            <w:r w:rsidR="007B0DE6">
              <w:rPr>
                <w:lang w:val="fr-FR"/>
              </w:rPr>
              <w:t xml:space="preserve">reporter </w:t>
            </w:r>
            <w:r w:rsidRPr="00375D0E">
              <w:rPr>
                <w:lang w:val="fr-FR"/>
              </w:rPr>
              <w:t xml:space="preserve">au </w:t>
            </w:r>
            <w:r w:rsidRPr="00375D0E">
              <w:rPr>
                <w:b/>
                <w:lang w:val="fr-FR"/>
              </w:rPr>
              <w:t xml:space="preserve">Document 3.7 Section B </w:t>
            </w:r>
            <w:r w:rsidRPr="00375D0E">
              <w:rPr>
                <w:lang w:val="fr-FR"/>
              </w:rPr>
              <w:t xml:space="preserve">et </w:t>
            </w:r>
            <w:r w:rsidRPr="00375D0E">
              <w:rPr>
                <w:b/>
                <w:lang w:val="fr-FR"/>
              </w:rPr>
              <w:t xml:space="preserve">au Document 3.8 Référence : Messages du prospectus. </w:t>
            </w:r>
            <w:r w:rsidRPr="00375D0E">
              <w:rPr>
                <w:lang w:val="fr-FR"/>
              </w:rPr>
              <w:t xml:space="preserve">Comparez les réponses. </w:t>
            </w:r>
          </w:p>
        </w:tc>
      </w:tr>
    </w:tbl>
    <w:p w:rsidR="00027691" w:rsidRPr="00865D4F" w:rsidRDefault="00027691" w:rsidP="00247C35">
      <w:pPr>
        <w:rPr>
          <w:lang w:val="fr-FR"/>
        </w:rPr>
      </w:pPr>
    </w:p>
    <w:p w:rsidR="001A656F" w:rsidRDefault="001A656F" w:rsidP="00B8360C">
      <w:pPr>
        <w:pStyle w:val="StyleLearningObjectiveAuto"/>
        <w:rPr>
          <w:lang w:val="fr-FR"/>
        </w:rPr>
        <w:sectPr w:rsidR="001A656F" w:rsidSect="00DD43FA">
          <w:headerReference w:type="default" r:id="rId22"/>
          <w:pgSz w:w="11909" w:h="16834" w:code="9"/>
          <w:pgMar w:top="1440" w:right="1440" w:bottom="1440" w:left="1440" w:header="288" w:footer="720" w:gutter="0"/>
          <w:cols w:space="720"/>
          <w:docGrid w:linePitch="360"/>
        </w:sectPr>
      </w:pPr>
    </w:p>
    <w:p w:rsidR="00EA25D8" w:rsidRPr="00880317" w:rsidRDefault="00375D0E" w:rsidP="00B8360C">
      <w:pPr>
        <w:pStyle w:val="StyleLearningObjectiveAuto"/>
        <w:rPr>
          <w:lang w:val="fr-FR"/>
        </w:rPr>
      </w:pPr>
      <w:r w:rsidRPr="00880317">
        <w:rPr>
          <w:lang w:val="fr-FR"/>
        </w:rPr>
        <w:lastRenderedPageBreak/>
        <w:t xml:space="preserve">Objectif d’apprentissage 5 : </w:t>
      </w:r>
    </w:p>
    <w:p w:rsidR="00A14211" w:rsidRPr="00880317" w:rsidRDefault="001A656F" w:rsidP="00B8360C">
      <w:pPr>
        <w:pStyle w:val="StyleLearningObjectiveAuto"/>
        <w:rPr>
          <w:lang w:val="fr-FR"/>
        </w:rPr>
      </w:pPr>
      <w:r w:rsidRPr="00880317">
        <w:rPr>
          <w:caps w:val="0"/>
          <w:lang w:val="fr-FR"/>
        </w:rPr>
        <w:t>Discuter des pr</w:t>
      </w:r>
      <w:r w:rsidR="00837BFF">
        <w:rPr>
          <w:caps w:val="0"/>
          <w:lang w:val="fr-FR"/>
        </w:rPr>
        <w:t>é</w:t>
      </w:r>
      <w:r w:rsidRPr="00880317">
        <w:rPr>
          <w:caps w:val="0"/>
          <w:lang w:val="fr-FR"/>
        </w:rPr>
        <w:t xml:space="preserve">parations pour la mobilisation et la formation communautaires </w:t>
      </w:r>
    </w:p>
    <w:p w:rsidR="0051319F" w:rsidRPr="00865D4F" w:rsidRDefault="0051319F" w:rsidP="005A0E06">
      <w:pPr>
        <w:rPr>
          <w:lang w:val="fr-FR"/>
        </w:rPr>
      </w:pPr>
    </w:p>
    <w:tbl>
      <w:tblPr>
        <w:tblW w:w="9056" w:type="dxa"/>
        <w:tblBorders>
          <w:insideH w:val="single" w:sz="4" w:space="0" w:color="auto"/>
        </w:tblBorders>
        <w:tblLook w:val="04A0"/>
      </w:tblPr>
      <w:tblGrid>
        <w:gridCol w:w="708"/>
        <w:gridCol w:w="8348"/>
      </w:tblGrid>
      <w:tr w:rsidR="00880317" w:rsidRPr="00D823EE">
        <w:tc>
          <w:tcPr>
            <w:tcW w:w="708" w:type="dxa"/>
          </w:tcPr>
          <w:p w:rsidR="00880317" w:rsidRDefault="00504421" w:rsidP="00880317">
            <w:pPr>
              <w:pStyle w:val="Heading2"/>
            </w:pPr>
            <w:r w:rsidRPr="00504421">
              <w:rPr>
                <w:noProof/>
                <w:color w:val="auto"/>
                <w:sz w:val="20"/>
                <w:szCs w:val="20"/>
                <w:lang w:val="en-US"/>
              </w:rPr>
              <w:pict>
                <v:shape id="Image 40" o:spid="_x0000_i1064" type="#_x0000_t75" alt="trainer" style="width:22.55pt;height:29pt;visibility:visible">
                  <v:imagedata r:id="rId12" o:title="trainer"/>
                </v:shape>
              </w:pict>
            </w:r>
          </w:p>
        </w:tc>
        <w:tc>
          <w:tcPr>
            <w:tcW w:w="8348" w:type="dxa"/>
          </w:tcPr>
          <w:p w:rsidR="00880317" w:rsidRPr="00865D4F" w:rsidRDefault="00880317" w:rsidP="00880317">
            <w:pPr>
              <w:rPr>
                <w:rStyle w:val="MethodologyCharChar"/>
                <w:color w:val="auto"/>
                <w:lang w:val="fr-FR"/>
              </w:rPr>
            </w:pPr>
            <w:r w:rsidRPr="00A256D8">
              <w:rPr>
                <w:rStyle w:val="LeadIN"/>
                <w:bCs/>
              </w:rPr>
              <w:t>FORMATEUR :</w:t>
            </w:r>
            <w:r w:rsidRPr="00375D0E">
              <w:rPr>
                <w:rStyle w:val="MethodologyCharChar"/>
                <w:color w:val="auto"/>
                <w:lang w:val="fr-FR"/>
              </w:rPr>
              <w:t xml:space="preserve"> </w:t>
            </w:r>
            <w:r w:rsidRPr="00375D0E">
              <w:rPr>
                <w:rStyle w:val="MethodologyCharChar"/>
                <w:b w:val="0"/>
                <w:color w:val="auto"/>
                <w:lang w:val="fr-FR"/>
              </w:rPr>
              <w:t xml:space="preserve">Prendre connaissance </w:t>
            </w:r>
            <w:r>
              <w:rPr>
                <w:rStyle w:val="MethodologyCharChar"/>
                <w:b w:val="0"/>
                <w:color w:val="auto"/>
                <w:lang w:val="fr-FR"/>
              </w:rPr>
              <w:t xml:space="preserve">du </w:t>
            </w:r>
            <w:r w:rsidRPr="00375D0E">
              <w:rPr>
                <w:rStyle w:val="MethodologyCharChar"/>
                <w:b w:val="0"/>
                <w:color w:val="auto"/>
                <w:lang w:val="fr-FR"/>
              </w:rPr>
              <w:t xml:space="preserve"> </w:t>
            </w:r>
            <w:r w:rsidRPr="00375D0E">
              <w:rPr>
                <w:rStyle w:val="MethodologyCharChar"/>
                <w:color w:val="auto"/>
                <w:lang w:val="fr-FR"/>
              </w:rPr>
              <w:t xml:space="preserve">Document 3.9 </w:t>
            </w:r>
            <w:r w:rsidRPr="003655DC">
              <w:rPr>
                <w:rStyle w:val="MethodologyCharChar"/>
                <w:color w:val="auto"/>
                <w:lang w:val="fr-FR"/>
              </w:rPr>
              <w:t>Actions clés de la mobilisation et de la formation communautaires.</w:t>
            </w:r>
            <w:r w:rsidRPr="00375D0E">
              <w:rPr>
                <w:rStyle w:val="MethodologyCharChar"/>
                <w:color w:val="auto"/>
                <w:lang w:val="fr-FR"/>
              </w:rPr>
              <w:t xml:space="preserve"> </w:t>
            </w:r>
          </w:p>
          <w:p w:rsidR="00880317" w:rsidRPr="00865D4F" w:rsidRDefault="00880317" w:rsidP="00880317">
            <w:pPr>
              <w:rPr>
                <w:rStyle w:val="MethodologyCharChar"/>
                <w:lang w:val="fr-FR"/>
              </w:rPr>
            </w:pPr>
          </w:p>
          <w:p w:rsidR="00880317" w:rsidRPr="00865D4F" w:rsidRDefault="00504421" w:rsidP="00880317">
            <w:pPr>
              <w:rPr>
                <w:rStyle w:val="MethodologyCharChar"/>
                <w:lang w:val="fr-FR"/>
              </w:rPr>
            </w:pPr>
            <w:r w:rsidRPr="00504421">
              <w:rPr>
                <w:rFonts w:cs="Arial"/>
                <w:b/>
                <w:bCs/>
                <w:noProof/>
                <w:color w:val="000080"/>
                <w:lang w:val="fr-FR"/>
              </w:rPr>
              <w:pict>
                <v:shape id="_x0000_s1079" type="#_x0000_t202" style="position:absolute;margin-left:45.6pt;margin-top:4.8pt;width:378.9pt;height:56pt;z-index:251658240;mso-wrap-distance-left:0;mso-wrap-distance-right:14.4pt;mso-wrap-distance-bottom:7.2pt" fillcolor="#ccecff" stroked="f">
                  <v:textbox style="mso-next-textbox:#_x0000_s1079" inset="3.6pt,,0">
                    <w:txbxContent>
                      <w:p w:rsidR="00D823EE" w:rsidRPr="00533B19" w:rsidRDefault="00D823EE" w:rsidP="00880317">
                        <w:pPr>
                          <w:rPr>
                            <w:lang w:val="fr-FR"/>
                          </w:rPr>
                        </w:pPr>
                        <w:r w:rsidRPr="00375D0E">
                          <w:rPr>
                            <w:lang w:val="fr-FR"/>
                          </w:rPr>
                          <w:t xml:space="preserve">Etape un : </w:t>
                        </w:r>
                        <w:r>
                          <w:rPr>
                            <w:lang w:val="fr-FR"/>
                          </w:rPr>
                          <w:t>Bilan</w:t>
                        </w:r>
                        <w:r w:rsidRPr="00375D0E">
                          <w:rPr>
                            <w:lang w:val="fr-FR"/>
                          </w:rPr>
                          <w:t xml:space="preserve"> communautaire</w:t>
                        </w:r>
                      </w:p>
                      <w:p w:rsidR="00D823EE" w:rsidRPr="00533B19" w:rsidRDefault="00D823EE" w:rsidP="00880317">
                        <w:pPr>
                          <w:rPr>
                            <w:lang w:val="fr-FR"/>
                          </w:rPr>
                        </w:pPr>
                        <w:r w:rsidRPr="00375D0E">
                          <w:rPr>
                            <w:lang w:val="fr-FR"/>
                          </w:rPr>
                          <w:t>Etape deux : Formulation de la strat</w:t>
                        </w:r>
                        <w:r>
                          <w:rPr>
                            <w:lang w:val="fr-FR"/>
                          </w:rPr>
                          <w:t>égie d’extension communautaire</w:t>
                        </w:r>
                      </w:p>
                      <w:p w:rsidR="00D823EE" w:rsidRPr="00533B19" w:rsidRDefault="00D823EE" w:rsidP="00880317">
                        <w:pPr>
                          <w:pStyle w:val="MethodologyChar"/>
                          <w:rPr>
                            <w:b w:val="0"/>
                            <w:color w:val="000000"/>
                            <w:lang w:val="fr-FR"/>
                          </w:rPr>
                        </w:pPr>
                        <w:r w:rsidRPr="00375D0E">
                          <w:rPr>
                            <w:b w:val="0"/>
                            <w:color w:val="000000"/>
                            <w:lang w:val="fr-FR"/>
                          </w:rPr>
                          <w:t>Etape trios : Mise au point de messages et de matériel</w:t>
                        </w:r>
                      </w:p>
                      <w:p w:rsidR="00D823EE" w:rsidRPr="00533B19" w:rsidRDefault="00D823EE" w:rsidP="00880317">
                        <w:pPr>
                          <w:rPr>
                            <w:b/>
                            <w:lang w:val="fr-FR"/>
                          </w:rPr>
                        </w:pPr>
                        <w:r w:rsidRPr="00375D0E">
                          <w:rPr>
                            <w:lang w:val="fr-FR"/>
                          </w:rPr>
                          <w:t>&gt;&gt;</w:t>
                        </w:r>
                        <w:r w:rsidRPr="00375D0E">
                          <w:rPr>
                            <w:b/>
                            <w:lang w:val="fr-FR"/>
                          </w:rPr>
                          <w:t>Etape quatre : Mobilisation et formation communautaires</w:t>
                        </w:r>
                      </w:p>
                    </w:txbxContent>
                  </v:textbox>
                  <w10:wrap type="square"/>
                </v:shape>
              </w:pict>
            </w:r>
          </w:p>
          <w:p w:rsidR="00880317" w:rsidRPr="00865D4F" w:rsidRDefault="00880317" w:rsidP="00880317">
            <w:pPr>
              <w:rPr>
                <w:rStyle w:val="MethodologyCharChar"/>
                <w:lang w:val="fr-FR"/>
              </w:rPr>
            </w:pPr>
          </w:p>
          <w:p w:rsidR="00880317" w:rsidRPr="00865D4F" w:rsidRDefault="00880317" w:rsidP="00880317">
            <w:pPr>
              <w:rPr>
                <w:rStyle w:val="MethodologyCharChar"/>
                <w:lang w:val="fr-FR"/>
              </w:rPr>
            </w:pPr>
          </w:p>
          <w:p w:rsidR="00880317" w:rsidRPr="00865D4F" w:rsidRDefault="00880317" w:rsidP="00880317">
            <w:pPr>
              <w:rPr>
                <w:rStyle w:val="MethodologyCharChar"/>
                <w:lang w:val="fr-FR"/>
              </w:rPr>
            </w:pPr>
          </w:p>
          <w:p w:rsidR="00880317" w:rsidRPr="00594A97" w:rsidRDefault="00880317" w:rsidP="00594A97">
            <w:pPr>
              <w:pStyle w:val="StyleBodyTextTahoma12ptNotBoldJustified"/>
              <w:ind w:left="0"/>
              <w:jc w:val="left"/>
              <w:rPr>
                <w:b w:val="0"/>
                <w:lang w:val="fr-FR"/>
              </w:rPr>
            </w:pPr>
          </w:p>
        </w:tc>
      </w:tr>
    </w:tbl>
    <w:p w:rsidR="00CE2A76" w:rsidRPr="00865D4F" w:rsidRDefault="00CE2A76" w:rsidP="005A0E06">
      <w:pPr>
        <w:rPr>
          <w:rStyle w:val="MethodologyCharChar"/>
          <w:lang w:val="fr-FR"/>
        </w:rPr>
      </w:pPr>
    </w:p>
    <w:tbl>
      <w:tblPr>
        <w:tblW w:w="9058" w:type="dxa"/>
        <w:tblBorders>
          <w:insideH w:val="single" w:sz="4" w:space="0" w:color="auto"/>
        </w:tblBorders>
        <w:tblLook w:val="04A0"/>
      </w:tblPr>
      <w:tblGrid>
        <w:gridCol w:w="774"/>
        <w:gridCol w:w="8284"/>
      </w:tblGrid>
      <w:tr w:rsidR="00880317" w:rsidRPr="00D823EE">
        <w:tc>
          <w:tcPr>
            <w:tcW w:w="744" w:type="dxa"/>
          </w:tcPr>
          <w:p w:rsidR="00880317" w:rsidRPr="00D55EE5" w:rsidRDefault="00504421" w:rsidP="005921F2">
            <w:pPr>
              <w:pStyle w:val="Heading2"/>
            </w:pPr>
            <w:r w:rsidRPr="00504421">
              <w:rPr>
                <w:noProof/>
                <w:lang w:val="en-US"/>
              </w:rPr>
              <w:pict>
                <v:shape id="Image 41" o:spid="_x0000_i1065" type="#_x0000_t75" alt="knobgear" style="width:27.95pt;height:24.7pt;visibility:visible">
                  <v:imagedata r:id="rId13" o:title="knobgear"/>
                </v:shape>
              </w:pict>
            </w:r>
          </w:p>
          <w:p w:rsidR="00880317" w:rsidRPr="00D55EE5" w:rsidRDefault="00880317" w:rsidP="005921F2"/>
          <w:p w:rsidR="00880317" w:rsidRPr="00D55EE5" w:rsidRDefault="00504421" w:rsidP="005921F2">
            <w:pPr>
              <w:jc w:val="center"/>
            </w:pPr>
            <w:r w:rsidRPr="00504421">
              <w:rPr>
                <w:noProof/>
                <w:lang w:val="en-US"/>
              </w:rPr>
              <w:pict>
                <v:shape id="Image 42" o:spid="_x0000_i1066" type="#_x0000_t75" alt="handouts" style="width:17.2pt;height:22.55pt;visibility:visible">
                  <v:imagedata r:id="rId14" o:title="handouts"/>
                </v:shape>
              </w:pict>
            </w:r>
          </w:p>
        </w:tc>
        <w:tc>
          <w:tcPr>
            <w:tcW w:w="8314" w:type="dxa"/>
          </w:tcPr>
          <w:p w:rsidR="00880317" w:rsidRPr="00617076" w:rsidRDefault="0047530F" w:rsidP="00A65143">
            <w:pPr>
              <w:widowControl w:val="0"/>
              <w:tabs>
                <w:tab w:val="left" w:pos="720"/>
                <w:tab w:val="left" w:pos="1200"/>
                <w:tab w:val="left" w:pos="1680"/>
              </w:tabs>
              <w:suppressAutoHyphens/>
              <w:autoSpaceDE w:val="0"/>
              <w:autoSpaceDN w:val="0"/>
              <w:adjustRightInd w:val="0"/>
              <w:spacing w:after="80" w:line="320" w:lineRule="atLeast"/>
              <w:ind w:left="720" w:hanging="360"/>
              <w:textAlignment w:val="center"/>
              <w:rPr>
                <w:lang w:val="fr-FR"/>
              </w:rPr>
            </w:pPr>
            <w:r w:rsidRPr="001A656F">
              <w:rPr>
                <w:rStyle w:val="LeadIN"/>
              </w:rPr>
              <w:t>Exposé participatif : Préparations pour la mobilisation et la formation communautaires</w:t>
            </w:r>
            <w:r w:rsidR="00046AD8" w:rsidRPr="00046AD8">
              <w:rPr>
                <w:lang w:val="fr-FR"/>
              </w:rPr>
              <w:t xml:space="preserve">. Demandez aux participants de se </w:t>
            </w:r>
            <w:r w:rsidR="007B0DE6">
              <w:rPr>
                <w:lang w:val="fr-FR"/>
              </w:rPr>
              <w:t xml:space="preserve">reporter </w:t>
            </w:r>
            <w:r w:rsidR="00046AD8" w:rsidRPr="00046AD8">
              <w:rPr>
                <w:lang w:val="fr-FR"/>
              </w:rPr>
              <w:t xml:space="preserve"> au </w:t>
            </w:r>
            <w:r w:rsidR="00046AD8" w:rsidRPr="002A3B56">
              <w:rPr>
                <w:b/>
                <w:lang w:val="fr-FR"/>
              </w:rPr>
              <w:t>Document 3.9 Actions clés de la mobilisation et de la formation communautaires</w:t>
            </w:r>
            <w:r w:rsidR="00046AD8" w:rsidRPr="00046AD8">
              <w:rPr>
                <w:lang w:val="fr-FR"/>
              </w:rPr>
              <w:t xml:space="preserve">, en leur rappelant qu’il s’agit de la quatrième étape de la préparation pour l’extension communautaire de la PCMA. Faites l’ébauche des quatre grandes actions qui entrent dans la mobilisation et la formation communautaires : </w:t>
            </w:r>
          </w:p>
          <w:p w:rsidR="00880317" w:rsidRPr="00D55EE5" w:rsidRDefault="0047530F" w:rsidP="00A65143">
            <w:pPr>
              <w:numPr>
                <w:ilvl w:val="0"/>
                <w:numId w:val="21"/>
              </w:numPr>
              <w:rPr>
                <w:rStyle w:val="MethodologyCharChar"/>
                <w:b w:val="0"/>
                <w:color w:val="000000"/>
                <w:lang w:val="fr-FR"/>
              </w:rPr>
            </w:pPr>
            <w:r>
              <w:rPr>
                <w:rStyle w:val="MethodologyCharChar"/>
                <w:b w:val="0"/>
                <w:color w:val="000000"/>
                <w:lang w:val="fr-FR"/>
              </w:rPr>
              <w:t>Etablir des communications fiables entre les agents de santé et la communauté</w:t>
            </w:r>
          </w:p>
          <w:p w:rsidR="00880317" w:rsidRPr="00D55EE5" w:rsidRDefault="0047530F" w:rsidP="001D4CA9">
            <w:pPr>
              <w:numPr>
                <w:ilvl w:val="0"/>
                <w:numId w:val="21"/>
              </w:numPr>
              <w:rPr>
                <w:rStyle w:val="MethodologyCharChar"/>
                <w:b w:val="0"/>
                <w:color w:val="000000"/>
                <w:lang w:val="fr-FR"/>
              </w:rPr>
            </w:pPr>
            <w:r>
              <w:rPr>
                <w:rStyle w:val="MethodologyCharChar"/>
                <w:b w:val="0"/>
                <w:color w:val="000000"/>
                <w:lang w:val="fr-FR"/>
              </w:rPr>
              <w:t>Aider les communautés à choisir les agents d’extension si c’est nécessaire</w:t>
            </w:r>
          </w:p>
          <w:p w:rsidR="00880317" w:rsidRPr="00D55EE5" w:rsidRDefault="0047530F" w:rsidP="001D4CA9">
            <w:pPr>
              <w:numPr>
                <w:ilvl w:val="0"/>
                <w:numId w:val="21"/>
              </w:numPr>
              <w:rPr>
                <w:rStyle w:val="MethodologyCharChar"/>
                <w:b w:val="0"/>
                <w:color w:val="000000"/>
                <w:lang w:val="fr-FR"/>
              </w:rPr>
            </w:pPr>
            <w:r>
              <w:rPr>
                <w:rStyle w:val="MethodologyCharChar"/>
                <w:b w:val="0"/>
                <w:color w:val="000000"/>
                <w:lang w:val="fr-FR"/>
              </w:rPr>
              <w:t xml:space="preserve">Former les agents d’extension (ASC ou bénévoles) pour qu’ils puissent faire le dépistage </w:t>
            </w:r>
          </w:p>
          <w:p w:rsidR="00880317" w:rsidRPr="00D55EE5" w:rsidRDefault="0047530F" w:rsidP="001D4CA9">
            <w:pPr>
              <w:numPr>
                <w:ilvl w:val="0"/>
                <w:numId w:val="21"/>
              </w:numPr>
              <w:rPr>
                <w:rStyle w:val="MethodologyCharChar"/>
                <w:b w:val="0"/>
                <w:color w:val="000000"/>
                <w:lang w:val="fr-FR"/>
              </w:rPr>
            </w:pPr>
            <w:r>
              <w:rPr>
                <w:rStyle w:val="MethodologyCharChar"/>
                <w:b w:val="0"/>
                <w:color w:val="000000"/>
                <w:lang w:val="fr-FR"/>
              </w:rPr>
              <w:t>Engager les partenaires de la société civile</w:t>
            </w:r>
          </w:p>
          <w:p w:rsidR="00880317" w:rsidRPr="00D55EE5" w:rsidRDefault="00880317" w:rsidP="00880317">
            <w:pPr>
              <w:rPr>
                <w:lang w:val="fr-FR"/>
              </w:rPr>
            </w:pPr>
          </w:p>
          <w:p w:rsidR="00880317" w:rsidRPr="00594A97" w:rsidRDefault="0047530F" w:rsidP="00880317">
            <w:pPr>
              <w:rPr>
                <w:b/>
                <w:lang w:val="fr-FR"/>
              </w:rPr>
            </w:pPr>
            <w:r w:rsidRPr="0047530F">
              <w:rPr>
                <w:lang w:val="fr-FR"/>
              </w:rPr>
              <w:t xml:space="preserve">Pour chacune des actions clés, demandez aux participants pourquoi l’action est importante en utilisant le contenu dans la deuxième colonne (« pourquoi ? ») du </w:t>
            </w:r>
            <w:r w:rsidRPr="0047530F">
              <w:rPr>
                <w:b/>
                <w:lang w:val="fr-FR"/>
              </w:rPr>
              <w:t xml:space="preserve">Document 3.9 </w:t>
            </w:r>
            <w:r w:rsidRPr="0047530F">
              <w:rPr>
                <w:lang w:val="fr-FR"/>
              </w:rPr>
              <w:t>comme guide de la discussion. Ensuite, décrivez les éléments de la colonne trois (« comment ? ») Et répondez</w:t>
            </w:r>
            <w:r w:rsidR="00880317" w:rsidRPr="00D55EE5">
              <w:rPr>
                <w:lang w:val="fr-FR"/>
              </w:rPr>
              <w:t xml:space="preserve"> aux questions.</w:t>
            </w:r>
          </w:p>
        </w:tc>
      </w:tr>
    </w:tbl>
    <w:p w:rsidR="006A3EF6" w:rsidRPr="00865D4F" w:rsidRDefault="006A3EF6" w:rsidP="00F40A32">
      <w:pPr>
        <w:rPr>
          <w:lang w:val="fr-FR"/>
        </w:rPr>
      </w:pPr>
    </w:p>
    <w:tbl>
      <w:tblPr>
        <w:tblW w:w="0" w:type="auto"/>
        <w:tblBorders>
          <w:insideH w:val="single" w:sz="4" w:space="0" w:color="auto"/>
        </w:tblBorders>
        <w:tblLook w:val="04A0"/>
      </w:tblPr>
      <w:tblGrid>
        <w:gridCol w:w="774"/>
        <w:gridCol w:w="8348"/>
      </w:tblGrid>
      <w:tr w:rsidR="00594A97" w:rsidRPr="00D823EE">
        <w:tc>
          <w:tcPr>
            <w:tcW w:w="708" w:type="dxa"/>
          </w:tcPr>
          <w:p w:rsidR="00594A97" w:rsidRDefault="00504421" w:rsidP="00330179">
            <w:pPr>
              <w:pStyle w:val="Heading2"/>
            </w:pPr>
            <w:r w:rsidRPr="00504421">
              <w:rPr>
                <w:noProof/>
                <w:lang w:val="en-US"/>
              </w:rPr>
              <w:pict>
                <v:shape id="Image 43" o:spid="_x0000_i1067" type="#_x0000_t75" alt="knobgear" style="width:27.95pt;height:24.7pt;visibility:visible">
                  <v:imagedata r:id="rId13" o:title="knobgear"/>
                </v:shape>
              </w:pict>
            </w:r>
          </w:p>
        </w:tc>
        <w:tc>
          <w:tcPr>
            <w:tcW w:w="8348" w:type="dxa"/>
          </w:tcPr>
          <w:p w:rsidR="00880317" w:rsidRDefault="00880317" w:rsidP="00880317">
            <w:pPr>
              <w:rPr>
                <w:lang w:val="fr-FR"/>
              </w:rPr>
            </w:pPr>
            <w:r w:rsidRPr="00A256D8">
              <w:rPr>
                <w:rStyle w:val="LeadIN"/>
                <w:bCs/>
              </w:rPr>
              <w:t>Groupes de travail : Utiliser la mobilisation et la formation pour intégrer la communication pour le changement de comportement (</w:t>
            </w:r>
            <w:smartTag w:uri="urn:schemas-microsoft-com:office:smarttags" w:element="stockticker">
              <w:r w:rsidRPr="00A256D8">
                <w:rPr>
                  <w:rStyle w:val="LeadIN"/>
                  <w:bCs/>
                </w:rPr>
                <w:t>CCC</w:t>
              </w:r>
            </w:smartTag>
            <w:r w:rsidRPr="00A256D8">
              <w:rPr>
                <w:rStyle w:val="LeadIN"/>
                <w:bCs/>
              </w:rPr>
              <w:t>) de la PCMA</w:t>
            </w:r>
            <w:r w:rsidRPr="00375D0E">
              <w:rPr>
                <w:b/>
                <w:lang w:val="fr-FR"/>
              </w:rPr>
              <w:t xml:space="preserve">. </w:t>
            </w:r>
            <w:r w:rsidRPr="00375D0E">
              <w:rPr>
                <w:lang w:val="fr-FR"/>
              </w:rPr>
              <w:t xml:space="preserve">Expliquez aux participants qu’en recherchant des facteurs causatifs des taux de prévalence de la </w:t>
            </w:r>
            <w:smartTag w:uri="urn:schemas-microsoft-com:office:smarttags" w:element="stockticker">
              <w:r w:rsidRPr="00375D0E">
                <w:rPr>
                  <w:lang w:val="fr-FR"/>
                </w:rPr>
                <w:t>MAS</w:t>
              </w:r>
            </w:smartTag>
            <w:r w:rsidRPr="00375D0E">
              <w:rPr>
                <w:lang w:val="fr-FR"/>
              </w:rPr>
              <w:t>, le</w:t>
            </w:r>
            <w:r>
              <w:rPr>
                <w:lang w:val="fr-FR"/>
              </w:rPr>
              <w:t>s agents de santé</w:t>
            </w:r>
            <w:r w:rsidRPr="00375D0E">
              <w:rPr>
                <w:lang w:val="fr-FR"/>
              </w:rPr>
              <w:t xml:space="preserve"> de la PCMA pourraient trouver moyen d’introduire ou de renforcer les messages préventifs dans les tâches de routine de la PCMA. Demandez aux participants de former des groupes de travail de trois ou quatre personnes et de discuter des différentes manières dont les activités de la mobilisation et de la formation communautaires pourraient être élargies et utilisées pour identifier les messages pertinents sur le changement de comportement,   </w:t>
            </w:r>
            <w:r w:rsidR="00EB01F4">
              <w:rPr>
                <w:lang w:val="fr-FR"/>
              </w:rPr>
              <w:t xml:space="preserve">accéder à </w:t>
            </w:r>
            <w:r w:rsidRPr="00375D0E">
              <w:rPr>
                <w:lang w:val="fr-FR"/>
              </w:rPr>
              <w:t xml:space="preserve">l’information, </w:t>
            </w:r>
            <w:r w:rsidR="00EB01F4">
              <w:rPr>
                <w:lang w:val="fr-FR"/>
              </w:rPr>
              <w:t>l’</w:t>
            </w:r>
            <w:r w:rsidRPr="00375D0E">
              <w:rPr>
                <w:lang w:val="fr-FR"/>
              </w:rPr>
              <w:t xml:space="preserve">éducation et </w:t>
            </w:r>
            <w:r w:rsidR="00EB01F4">
              <w:rPr>
                <w:lang w:val="fr-FR"/>
              </w:rPr>
              <w:t xml:space="preserve">la </w:t>
            </w:r>
            <w:r w:rsidRPr="00375D0E">
              <w:rPr>
                <w:lang w:val="fr-FR"/>
              </w:rPr>
              <w:t xml:space="preserve">communication (IEC) </w:t>
            </w:r>
            <w:r w:rsidR="00EB01F4">
              <w:rPr>
                <w:lang w:val="fr-FR"/>
              </w:rPr>
              <w:t xml:space="preserve">ainsi qu’aux outils de </w:t>
            </w:r>
            <w:r w:rsidRPr="00375D0E">
              <w:rPr>
                <w:lang w:val="fr-FR"/>
              </w:rPr>
              <w:t xml:space="preserve"> la </w:t>
            </w:r>
            <w:smartTag w:uri="urn:schemas-microsoft-com:office:smarttags" w:element="stockticker">
              <w:r w:rsidRPr="00375D0E">
                <w:rPr>
                  <w:lang w:val="fr-FR"/>
                </w:rPr>
                <w:t>CCC</w:t>
              </w:r>
            </w:smartTag>
            <w:r w:rsidRPr="00375D0E">
              <w:rPr>
                <w:lang w:val="fr-FR"/>
              </w:rPr>
              <w:t xml:space="preserve"> et créer un mécanisme pour les diffuser.</w:t>
            </w:r>
          </w:p>
          <w:p w:rsidR="00880317" w:rsidRPr="00865D4F" w:rsidRDefault="00880317" w:rsidP="00880317">
            <w:pPr>
              <w:rPr>
                <w:lang w:val="fr-FR"/>
              </w:rPr>
            </w:pPr>
          </w:p>
          <w:p w:rsidR="00880317" w:rsidRPr="00865D4F" w:rsidRDefault="00880317" w:rsidP="00880317">
            <w:pPr>
              <w:rPr>
                <w:lang w:val="fr-FR"/>
              </w:rPr>
            </w:pPr>
            <w:r w:rsidRPr="00375D0E">
              <w:rPr>
                <w:lang w:val="fr-FR"/>
              </w:rPr>
              <w:t xml:space="preserve">En voici des exemples : </w:t>
            </w:r>
          </w:p>
          <w:p w:rsidR="00880317" w:rsidRPr="00B8360C" w:rsidRDefault="00880317" w:rsidP="00880317">
            <w:pPr>
              <w:rPr>
                <w:sz w:val="16"/>
                <w:szCs w:val="16"/>
                <w:lang w:val="fr-FR"/>
              </w:rPr>
            </w:pPr>
          </w:p>
          <w:p w:rsidR="00880317" w:rsidRPr="00865D4F" w:rsidRDefault="00880317" w:rsidP="001D4CA9">
            <w:pPr>
              <w:numPr>
                <w:ilvl w:val="0"/>
                <w:numId w:val="16"/>
              </w:numPr>
              <w:rPr>
                <w:lang w:val="fr-FR"/>
              </w:rPr>
            </w:pPr>
            <w:r w:rsidRPr="00375D0E">
              <w:rPr>
                <w:lang w:val="fr-FR"/>
              </w:rPr>
              <w:t xml:space="preserve">Une fois la PCMA établie, les agents de santé de la PCMA pourraient parler avec les agents d’extension pour </w:t>
            </w:r>
            <w:r>
              <w:rPr>
                <w:lang w:val="fr-FR"/>
              </w:rPr>
              <w:t>discuter les</w:t>
            </w:r>
            <w:r w:rsidRPr="00375D0E">
              <w:rPr>
                <w:lang w:val="fr-FR"/>
              </w:rPr>
              <w:t xml:space="preserve"> principales causes sous-jacentes des admissions de la </w:t>
            </w:r>
            <w:smartTag w:uri="urn:schemas-microsoft-com:office:smarttags" w:element="stockticker">
              <w:r w:rsidRPr="00375D0E">
                <w:rPr>
                  <w:lang w:val="fr-FR"/>
                </w:rPr>
                <w:t>MAS</w:t>
              </w:r>
            </w:smartTag>
            <w:r w:rsidRPr="00375D0E">
              <w:rPr>
                <w:lang w:val="fr-FR"/>
              </w:rPr>
              <w:t xml:space="preserve"> jusqu’à présent.</w:t>
            </w:r>
          </w:p>
          <w:p w:rsidR="00880317" w:rsidRPr="00865D4F" w:rsidRDefault="00880317" w:rsidP="001D4CA9">
            <w:pPr>
              <w:numPr>
                <w:ilvl w:val="0"/>
                <w:numId w:val="16"/>
              </w:numPr>
              <w:rPr>
                <w:lang w:val="fr-FR"/>
              </w:rPr>
            </w:pPr>
            <w:r w:rsidRPr="00375D0E">
              <w:rPr>
                <w:lang w:val="fr-FR"/>
              </w:rPr>
              <w:t>L’équipe de gestion sanitaire du district</w:t>
            </w:r>
            <w:r>
              <w:rPr>
                <w:lang w:val="fr-FR"/>
              </w:rPr>
              <w:t xml:space="preserve"> sanitaire</w:t>
            </w:r>
            <w:r w:rsidRPr="00375D0E">
              <w:rPr>
                <w:lang w:val="fr-FR"/>
              </w:rPr>
              <w:t xml:space="preserve">, </w:t>
            </w:r>
            <w:r>
              <w:rPr>
                <w:lang w:val="fr-FR"/>
              </w:rPr>
              <w:t xml:space="preserve">les comités de gestion, </w:t>
            </w:r>
            <w:r w:rsidRPr="00375D0E">
              <w:rPr>
                <w:lang w:val="fr-FR"/>
              </w:rPr>
              <w:t xml:space="preserve">les organismes d’exécution intervenant dans la région et les structures sanitaires locales ont probablement accès à toute une gamme de matériel de </w:t>
            </w:r>
            <w:smartTag w:uri="urn:schemas-microsoft-com:office:smarttags" w:element="stockticker">
              <w:r w:rsidRPr="00375D0E">
                <w:rPr>
                  <w:lang w:val="fr-FR"/>
                </w:rPr>
                <w:t>CCC</w:t>
              </w:r>
            </w:smartTag>
            <w:r w:rsidRPr="00375D0E">
              <w:rPr>
                <w:lang w:val="fr-FR"/>
              </w:rPr>
              <w:t xml:space="preserve"> et d’IEC sur divers facteurs contribuant à la </w:t>
            </w:r>
            <w:smartTag w:uri="urn:schemas-microsoft-com:office:smarttags" w:element="stockticker">
              <w:r w:rsidRPr="00375D0E">
                <w:rPr>
                  <w:lang w:val="fr-FR"/>
                </w:rPr>
                <w:t>MAS</w:t>
              </w:r>
            </w:smartTag>
            <w:r w:rsidRPr="00375D0E">
              <w:rPr>
                <w:lang w:val="fr-FR"/>
              </w:rPr>
              <w:t xml:space="preserve"> (aliments de sevrage, allaitement maternel </w:t>
            </w:r>
            <w:r w:rsidRPr="00375D0E">
              <w:rPr>
                <w:lang w:val="fr-FR"/>
              </w:rPr>
              <w:lastRenderedPageBreak/>
              <w:t>exclusif, variété alimentaire)</w:t>
            </w:r>
          </w:p>
          <w:p w:rsidR="00594A97" w:rsidRPr="00594A97" w:rsidRDefault="00880317" w:rsidP="001D4CA9">
            <w:pPr>
              <w:numPr>
                <w:ilvl w:val="0"/>
                <w:numId w:val="16"/>
              </w:numPr>
              <w:rPr>
                <w:b/>
                <w:lang w:val="fr-FR"/>
              </w:rPr>
            </w:pPr>
            <w:r w:rsidRPr="00375D0E">
              <w:rPr>
                <w:lang w:val="fr-FR"/>
              </w:rPr>
              <w:t xml:space="preserve">Les agents d’extension qui réalisent le dépistage et prennent le PB au niveau de la communauté ou du foyer pourraient recevoir une simple formation portant sur la prise en charge de la diarrhée afin </w:t>
            </w:r>
            <w:r w:rsidR="00AD1641">
              <w:rPr>
                <w:lang w:val="fr-FR"/>
              </w:rPr>
              <w:t xml:space="preserve">de pouvoir </w:t>
            </w:r>
            <w:r w:rsidRPr="00375D0E">
              <w:rPr>
                <w:lang w:val="fr-FR"/>
              </w:rPr>
              <w:t xml:space="preserve"> répondre aux questions qu’on leur pose lors de leurs visites</w:t>
            </w:r>
            <w:r>
              <w:rPr>
                <w:lang w:val="fr-FR"/>
              </w:rPr>
              <w:t xml:space="preserve"> dans la communauté</w:t>
            </w:r>
            <w:r w:rsidRPr="00375D0E">
              <w:rPr>
                <w:lang w:val="fr-FR"/>
              </w:rPr>
              <w:t>. Ou encore, le</w:t>
            </w:r>
            <w:r>
              <w:rPr>
                <w:lang w:val="fr-FR"/>
              </w:rPr>
              <w:t xml:space="preserve">s agents de santé de la PEC </w:t>
            </w:r>
            <w:smartTag w:uri="urn:schemas-microsoft-com:office:smarttags" w:element="stockticker">
              <w:r>
                <w:rPr>
                  <w:lang w:val="fr-FR"/>
                </w:rPr>
                <w:t>MAS</w:t>
              </w:r>
            </w:smartTag>
            <w:r>
              <w:rPr>
                <w:lang w:val="fr-FR"/>
              </w:rPr>
              <w:t xml:space="preserve"> </w:t>
            </w:r>
            <w:r w:rsidRPr="00375D0E">
              <w:rPr>
                <w:lang w:val="fr-FR"/>
              </w:rPr>
              <w:t>ambulatoire pourraient parler aux mères de la planification familiale lors des visites pour la PCMA.</w:t>
            </w:r>
          </w:p>
        </w:tc>
      </w:tr>
    </w:tbl>
    <w:p w:rsidR="00920D2B" w:rsidRDefault="00920D2B">
      <w:pPr>
        <w:ind w:left="360"/>
        <w:rPr>
          <w:lang w:val="fr-FR"/>
        </w:rPr>
      </w:pPr>
    </w:p>
    <w:p w:rsidR="00920D2B" w:rsidRDefault="00920D2B">
      <w:pPr>
        <w:rPr>
          <w:lang w:val="fr-FR"/>
        </w:rPr>
      </w:pPr>
    </w:p>
    <w:p w:rsidR="001A656F" w:rsidRDefault="001A656F" w:rsidP="00B8360C">
      <w:pPr>
        <w:pStyle w:val="StyleLearningObjectiveAuto"/>
        <w:rPr>
          <w:lang w:val="fr-FR"/>
        </w:rPr>
        <w:sectPr w:rsidR="001A656F" w:rsidSect="00DD43FA">
          <w:headerReference w:type="default" r:id="rId23"/>
          <w:pgSz w:w="11909" w:h="16834" w:code="9"/>
          <w:pgMar w:top="1440" w:right="1440" w:bottom="1440" w:left="1440" w:header="288" w:footer="720" w:gutter="0"/>
          <w:cols w:space="720"/>
          <w:docGrid w:linePitch="360"/>
        </w:sectPr>
      </w:pPr>
    </w:p>
    <w:p w:rsidR="00F9229F" w:rsidRPr="00880317" w:rsidRDefault="00375D0E" w:rsidP="00B8360C">
      <w:pPr>
        <w:pStyle w:val="StyleLearningObjectiveAuto"/>
        <w:rPr>
          <w:lang w:val="fr-FR"/>
        </w:rPr>
      </w:pPr>
      <w:r w:rsidRPr="00880317">
        <w:rPr>
          <w:lang w:val="fr-FR"/>
        </w:rPr>
        <w:lastRenderedPageBreak/>
        <w:t>Synth</w:t>
      </w:r>
      <w:r w:rsidR="00AD1641">
        <w:rPr>
          <w:rFonts w:cs="Tahoma"/>
          <w:lang w:val="fr-FR"/>
        </w:rPr>
        <w:t>È</w:t>
      </w:r>
      <w:r w:rsidRPr="00880317">
        <w:rPr>
          <w:lang w:val="fr-FR"/>
        </w:rPr>
        <w:t xml:space="preserve">se et </w:t>
      </w:r>
      <w:r w:rsidR="00AD1641">
        <w:rPr>
          <w:rFonts w:cs="Tahoma"/>
          <w:lang w:val="fr-FR"/>
        </w:rPr>
        <w:t>É</w:t>
      </w:r>
      <w:r w:rsidRPr="00880317">
        <w:rPr>
          <w:lang w:val="fr-FR"/>
        </w:rPr>
        <w:t>valuation du module</w:t>
      </w:r>
    </w:p>
    <w:p w:rsidR="00F9229F" w:rsidRPr="00865D4F" w:rsidRDefault="00F9229F" w:rsidP="00285661">
      <w:pPr>
        <w:tabs>
          <w:tab w:val="left" w:pos="1080"/>
        </w:tabs>
        <w:rPr>
          <w:b/>
          <w:lang w:val="fr-FR"/>
        </w:rPr>
      </w:pPr>
    </w:p>
    <w:tbl>
      <w:tblPr>
        <w:tblW w:w="9058" w:type="dxa"/>
        <w:tblBorders>
          <w:insideH w:val="single" w:sz="4" w:space="0" w:color="auto"/>
        </w:tblBorders>
        <w:tblLook w:val="04A0"/>
      </w:tblPr>
      <w:tblGrid>
        <w:gridCol w:w="774"/>
        <w:gridCol w:w="8284"/>
      </w:tblGrid>
      <w:tr w:rsidR="00880317" w:rsidRPr="00D823EE">
        <w:tc>
          <w:tcPr>
            <w:tcW w:w="744" w:type="dxa"/>
          </w:tcPr>
          <w:p w:rsidR="00880317" w:rsidRDefault="00504421" w:rsidP="005921F2">
            <w:pPr>
              <w:pStyle w:val="Heading2"/>
            </w:pPr>
            <w:r w:rsidRPr="00504421">
              <w:rPr>
                <w:noProof/>
                <w:lang w:val="en-US"/>
              </w:rPr>
              <w:pict>
                <v:shape id="Image 44" o:spid="_x0000_i1068" type="#_x0000_t75" alt="knobgear" style="width:27.95pt;height:24.7pt;visibility:visible">
                  <v:imagedata r:id="rId13" o:title="knobgear"/>
                </v:shape>
              </w:pict>
            </w:r>
          </w:p>
          <w:p w:rsidR="00880317" w:rsidRPr="001A1E7E" w:rsidRDefault="00880317" w:rsidP="005921F2"/>
          <w:p w:rsidR="00880317" w:rsidRPr="00007F5B" w:rsidRDefault="00504421" w:rsidP="005921F2">
            <w:pPr>
              <w:jc w:val="center"/>
            </w:pPr>
            <w:r w:rsidRPr="00504421">
              <w:rPr>
                <w:noProof/>
                <w:lang w:val="en-US"/>
              </w:rPr>
              <w:pict>
                <v:shape id="Image 45" o:spid="_x0000_i1069" type="#_x0000_t75" alt="handouts" style="width:17.2pt;height:22.55pt;visibility:visible">
                  <v:imagedata r:id="rId14" o:title="handouts"/>
                </v:shape>
              </w:pict>
            </w:r>
          </w:p>
        </w:tc>
        <w:tc>
          <w:tcPr>
            <w:tcW w:w="8314" w:type="dxa"/>
          </w:tcPr>
          <w:p w:rsidR="00880317" w:rsidRPr="00A256D8" w:rsidRDefault="00880317" w:rsidP="00880317">
            <w:pPr>
              <w:pStyle w:val="MethodologyChar"/>
              <w:rPr>
                <w:rStyle w:val="LeadIN"/>
                <w:b/>
              </w:rPr>
            </w:pPr>
            <w:r w:rsidRPr="00A256D8">
              <w:rPr>
                <w:rStyle w:val="LeadIN"/>
                <w:b/>
              </w:rPr>
              <w:t xml:space="preserve">Méthode proposée : Revoir les objectifs d’apprentissage et remplir </w:t>
            </w:r>
            <w:r w:rsidR="00AD1641">
              <w:rPr>
                <w:rStyle w:val="LeadIN"/>
                <w:b/>
              </w:rPr>
              <w:t xml:space="preserve">la fiche </w:t>
            </w:r>
            <w:r w:rsidRPr="00A256D8">
              <w:rPr>
                <w:rStyle w:val="LeadIN"/>
                <w:b/>
              </w:rPr>
              <w:t xml:space="preserve"> d’évaluation</w:t>
            </w:r>
          </w:p>
          <w:p w:rsidR="00880317" w:rsidRPr="00865D4F" w:rsidRDefault="00880317" w:rsidP="00880317">
            <w:pPr>
              <w:pStyle w:val="MethodologyChar"/>
              <w:rPr>
                <w:lang w:val="fr-FR"/>
              </w:rPr>
            </w:pPr>
          </w:p>
          <w:p w:rsidR="00880317" w:rsidRDefault="00880317" w:rsidP="00084D4A">
            <w:pPr>
              <w:numPr>
                <w:ilvl w:val="0"/>
                <w:numId w:val="11"/>
              </w:numPr>
              <w:tabs>
                <w:tab w:val="clear" w:pos="1440"/>
                <w:tab w:val="num" w:pos="360"/>
              </w:tabs>
              <w:ind w:left="360"/>
              <w:rPr>
                <w:lang w:val="fr-FR"/>
              </w:rPr>
            </w:pPr>
            <w:r w:rsidRPr="00375D0E">
              <w:rPr>
                <w:lang w:val="fr-FR"/>
              </w:rPr>
              <w:t xml:space="preserve">Revoyez les objectifs d’apprentissage du module. Ce module traite des éléments suivants : </w:t>
            </w:r>
          </w:p>
          <w:p w:rsidR="00880317" w:rsidRPr="00865D4F" w:rsidRDefault="00880317" w:rsidP="00880317">
            <w:pPr>
              <w:rPr>
                <w:lang w:val="fr-FR"/>
              </w:rPr>
            </w:pPr>
          </w:p>
          <w:p w:rsidR="00880317" w:rsidRPr="00865D4F" w:rsidRDefault="00880317" w:rsidP="001D4CA9">
            <w:pPr>
              <w:numPr>
                <w:ilvl w:val="1"/>
                <w:numId w:val="18"/>
              </w:numPr>
              <w:rPr>
                <w:lang w:val="fr-FR"/>
              </w:rPr>
            </w:pPr>
            <w:r w:rsidRPr="00375D0E">
              <w:rPr>
                <w:lang w:val="fr-FR"/>
              </w:rPr>
              <w:t xml:space="preserve">L’importance de l’extension communautaire pour les résultats de </w:t>
            </w:r>
            <w:smartTag w:uri="urn:schemas-microsoft-com:office:smarttags" w:element="PersonName">
              <w:smartTagPr>
                <w:attr w:name="ProductID" w:val="la PCMA"/>
              </w:smartTagPr>
              <w:r w:rsidRPr="00375D0E">
                <w:rPr>
                  <w:lang w:val="fr-FR"/>
                </w:rPr>
                <w:t>la PCMA</w:t>
              </w:r>
            </w:smartTag>
          </w:p>
          <w:p w:rsidR="00880317" w:rsidRPr="00865D4F" w:rsidRDefault="00880317" w:rsidP="001D4CA9">
            <w:pPr>
              <w:numPr>
                <w:ilvl w:val="1"/>
                <w:numId w:val="18"/>
              </w:numPr>
              <w:rPr>
                <w:lang w:val="fr-FR"/>
              </w:rPr>
            </w:pPr>
            <w:r w:rsidRPr="00375D0E">
              <w:rPr>
                <w:lang w:val="fr-FR"/>
              </w:rPr>
              <w:t xml:space="preserve">Les obstacles qui peuvent entraver la participation communautaire à </w:t>
            </w:r>
            <w:smartTag w:uri="urn:schemas-microsoft-com:office:smarttags" w:element="PersonName">
              <w:smartTagPr>
                <w:attr w:name="ProductID" w:val="la PCMA"/>
              </w:smartTagPr>
              <w:r w:rsidRPr="00375D0E">
                <w:rPr>
                  <w:lang w:val="fr-FR"/>
                </w:rPr>
                <w:t>la PCMA</w:t>
              </w:r>
            </w:smartTag>
          </w:p>
          <w:p w:rsidR="00880317" w:rsidRPr="00865D4F" w:rsidRDefault="00880317" w:rsidP="001D4CA9">
            <w:pPr>
              <w:numPr>
                <w:ilvl w:val="1"/>
                <w:numId w:val="18"/>
              </w:numPr>
              <w:rPr>
                <w:lang w:val="fr-FR"/>
              </w:rPr>
            </w:pPr>
            <w:r w:rsidRPr="00375D0E">
              <w:rPr>
                <w:lang w:val="fr-FR"/>
              </w:rPr>
              <w:t>Les champs d’enquête qui composent l</w:t>
            </w:r>
            <w:r>
              <w:rPr>
                <w:lang w:val="fr-FR"/>
              </w:rPr>
              <w:t>e bilan</w:t>
            </w:r>
            <w:r w:rsidRPr="00375D0E">
              <w:rPr>
                <w:lang w:val="fr-FR"/>
              </w:rPr>
              <w:t xml:space="preserve"> communautaire</w:t>
            </w:r>
          </w:p>
          <w:p w:rsidR="00880317" w:rsidRPr="00865D4F" w:rsidRDefault="00880317" w:rsidP="001D4CA9">
            <w:pPr>
              <w:numPr>
                <w:ilvl w:val="1"/>
                <w:numId w:val="18"/>
              </w:numPr>
              <w:rPr>
                <w:lang w:val="fr-FR"/>
              </w:rPr>
            </w:pPr>
            <w:r w:rsidRPr="00375D0E">
              <w:rPr>
                <w:lang w:val="fr-FR"/>
              </w:rPr>
              <w:t>Les étapes pour passer d</w:t>
            </w:r>
            <w:r>
              <w:rPr>
                <w:lang w:val="fr-FR"/>
              </w:rPr>
              <w:t>u bilan</w:t>
            </w:r>
            <w:r w:rsidRPr="00375D0E">
              <w:rPr>
                <w:lang w:val="fr-FR"/>
              </w:rPr>
              <w:t xml:space="preserve"> à la stratégie</w:t>
            </w:r>
          </w:p>
          <w:p w:rsidR="00880317" w:rsidRPr="00865D4F" w:rsidRDefault="00880317" w:rsidP="001D4CA9">
            <w:pPr>
              <w:numPr>
                <w:ilvl w:val="1"/>
                <w:numId w:val="18"/>
              </w:numPr>
              <w:rPr>
                <w:lang w:val="fr-FR"/>
              </w:rPr>
            </w:pPr>
            <w:r w:rsidRPr="00375D0E">
              <w:rPr>
                <w:lang w:val="fr-FR"/>
              </w:rPr>
              <w:t xml:space="preserve">Pourquoi </w:t>
            </w:r>
            <w:r w:rsidR="00AD1641">
              <w:rPr>
                <w:lang w:val="fr-FR"/>
              </w:rPr>
              <w:t xml:space="preserve">il est </w:t>
            </w:r>
            <w:r w:rsidRPr="00375D0E">
              <w:rPr>
                <w:lang w:val="fr-FR"/>
              </w:rPr>
              <w:t xml:space="preserve"> important de simplifier et d’uniformiser les messages de </w:t>
            </w:r>
            <w:smartTag w:uri="urn:schemas-microsoft-com:office:smarttags" w:element="PersonName">
              <w:smartTagPr>
                <w:attr w:name="ProductID" w:val="la PCMA"/>
              </w:smartTagPr>
              <w:r w:rsidRPr="00375D0E">
                <w:rPr>
                  <w:lang w:val="fr-FR"/>
                </w:rPr>
                <w:t>la PCMA</w:t>
              </w:r>
            </w:smartTag>
          </w:p>
          <w:p w:rsidR="00880317" w:rsidRPr="00865D4F" w:rsidRDefault="00880317" w:rsidP="001D4CA9">
            <w:pPr>
              <w:numPr>
                <w:ilvl w:val="1"/>
                <w:numId w:val="18"/>
              </w:numPr>
              <w:rPr>
                <w:lang w:val="fr-FR"/>
              </w:rPr>
            </w:pPr>
            <w:r w:rsidRPr="00375D0E">
              <w:rPr>
                <w:lang w:val="fr-FR"/>
              </w:rPr>
              <w:t xml:space="preserve">Les principales étapes à suivre pour démarrer une extension </w:t>
            </w:r>
            <w:r>
              <w:rPr>
                <w:lang w:val="fr-FR"/>
              </w:rPr>
              <w:t xml:space="preserve">communautaire </w:t>
            </w:r>
            <w:r w:rsidRPr="00375D0E">
              <w:rPr>
                <w:lang w:val="fr-FR"/>
              </w:rPr>
              <w:t>active de la PCMA</w:t>
            </w:r>
          </w:p>
          <w:p w:rsidR="00880317" w:rsidRDefault="00880317" w:rsidP="00880317">
            <w:pPr>
              <w:ind w:left="1080"/>
              <w:rPr>
                <w:lang w:val="fr-FR"/>
              </w:rPr>
            </w:pPr>
          </w:p>
          <w:p w:rsidR="00880317" w:rsidRDefault="00880317" w:rsidP="00084D4A">
            <w:pPr>
              <w:numPr>
                <w:ilvl w:val="0"/>
                <w:numId w:val="11"/>
              </w:numPr>
              <w:tabs>
                <w:tab w:val="clear" w:pos="1440"/>
                <w:tab w:val="num" w:pos="360"/>
              </w:tabs>
              <w:ind w:left="360"/>
              <w:rPr>
                <w:lang w:val="fr-FR"/>
              </w:rPr>
            </w:pPr>
            <w:r w:rsidRPr="00375D0E">
              <w:rPr>
                <w:lang w:val="fr-FR"/>
              </w:rPr>
              <w:t xml:space="preserve">Demandez </w:t>
            </w:r>
            <w:r w:rsidR="00AD1641">
              <w:rPr>
                <w:lang w:val="fr-FR"/>
              </w:rPr>
              <w:t xml:space="preserve">aux participants </w:t>
            </w:r>
            <w:r w:rsidRPr="00375D0E">
              <w:rPr>
                <w:lang w:val="fr-FR"/>
              </w:rPr>
              <w:t>s’ils ont des questions et du feedback sur le module.</w:t>
            </w:r>
            <w:r w:rsidRPr="00375D0E">
              <w:rPr>
                <w:lang w:val="fr-FR"/>
              </w:rPr>
              <w:br/>
            </w:r>
          </w:p>
          <w:p w:rsidR="00880317" w:rsidRDefault="00880317" w:rsidP="00084D4A">
            <w:pPr>
              <w:numPr>
                <w:ilvl w:val="0"/>
                <w:numId w:val="11"/>
              </w:numPr>
              <w:tabs>
                <w:tab w:val="clear" w:pos="1440"/>
                <w:tab w:val="num" w:pos="360"/>
              </w:tabs>
              <w:ind w:left="360"/>
              <w:rPr>
                <w:color w:val="000000"/>
                <w:lang w:val="fr-FR"/>
              </w:rPr>
            </w:pPr>
            <w:r w:rsidRPr="00375D0E">
              <w:rPr>
                <w:lang w:val="fr-FR"/>
              </w:rPr>
              <w:t>Demandez</w:t>
            </w:r>
            <w:r w:rsidR="00141166">
              <w:rPr>
                <w:lang w:val="fr-FR"/>
              </w:rPr>
              <w:t>-</w:t>
            </w:r>
            <w:r w:rsidR="00AD1641">
              <w:rPr>
                <w:lang w:val="fr-FR"/>
              </w:rPr>
              <w:t xml:space="preserve">leur </w:t>
            </w:r>
            <w:r w:rsidRPr="00375D0E">
              <w:rPr>
                <w:lang w:val="fr-FR"/>
              </w:rPr>
              <w:t xml:space="preserve"> de se </w:t>
            </w:r>
            <w:r w:rsidR="007B0DE6">
              <w:rPr>
                <w:lang w:val="fr-FR"/>
              </w:rPr>
              <w:t xml:space="preserve">reporter </w:t>
            </w:r>
            <w:r w:rsidRPr="00375D0E">
              <w:rPr>
                <w:lang w:val="fr-FR"/>
              </w:rPr>
              <w:t xml:space="preserve">au </w:t>
            </w:r>
            <w:r w:rsidRPr="00375D0E">
              <w:rPr>
                <w:rStyle w:val="handoutTEXTChar"/>
                <w:color w:val="000000"/>
                <w:lang w:val="fr-FR"/>
              </w:rPr>
              <w:t>Document 3.10 El</w:t>
            </w:r>
            <w:r>
              <w:rPr>
                <w:rStyle w:val="handoutTEXTChar"/>
                <w:color w:val="000000"/>
                <w:lang w:val="fr-FR"/>
              </w:rPr>
              <w:t>é</w:t>
            </w:r>
            <w:r w:rsidRPr="00375D0E">
              <w:rPr>
                <w:rStyle w:val="handoutTEXTChar"/>
                <w:color w:val="000000"/>
                <w:lang w:val="fr-FR"/>
              </w:rPr>
              <w:t xml:space="preserve">ments </w:t>
            </w:r>
            <w:r>
              <w:rPr>
                <w:rStyle w:val="handoutTEXTChar"/>
                <w:color w:val="000000"/>
                <w:lang w:val="fr-FR"/>
              </w:rPr>
              <w:t>et séquence de l’extension communautaire de la PCMA</w:t>
            </w:r>
            <w:r w:rsidRPr="00375D0E">
              <w:rPr>
                <w:color w:val="000000"/>
                <w:lang w:val="fr-FR"/>
              </w:rPr>
              <w:t xml:space="preserve">. </w:t>
            </w:r>
            <w:r w:rsidRPr="00375D0E">
              <w:rPr>
                <w:color w:val="000000"/>
                <w:lang w:val="fr-FR"/>
              </w:rPr>
              <w:br/>
            </w:r>
          </w:p>
          <w:p w:rsidR="00880317" w:rsidRDefault="00AD1641" w:rsidP="00084D4A">
            <w:pPr>
              <w:numPr>
                <w:ilvl w:val="0"/>
                <w:numId w:val="11"/>
              </w:numPr>
              <w:tabs>
                <w:tab w:val="clear" w:pos="1440"/>
                <w:tab w:val="num" w:pos="360"/>
              </w:tabs>
              <w:ind w:left="360"/>
              <w:rPr>
                <w:lang w:val="fr-FR"/>
              </w:rPr>
            </w:pPr>
            <w:r>
              <w:rPr>
                <w:lang w:val="fr-FR"/>
              </w:rPr>
              <w:t xml:space="preserve">Rappelez </w:t>
            </w:r>
            <w:r w:rsidR="00880317" w:rsidRPr="00375D0E">
              <w:rPr>
                <w:lang w:val="fr-FR"/>
              </w:rPr>
              <w:t xml:space="preserve"> aux participants qu’ils auront l’occasion de rencontrer des dirigeants </w:t>
            </w:r>
            <w:r w:rsidR="00565312">
              <w:rPr>
                <w:lang w:val="fr-FR"/>
              </w:rPr>
              <w:t xml:space="preserve">influents </w:t>
            </w:r>
            <w:r w:rsidR="00880317">
              <w:rPr>
                <w:lang w:val="fr-FR"/>
              </w:rPr>
              <w:t xml:space="preserve"> de la communauté</w:t>
            </w:r>
            <w:r w:rsidR="00880317" w:rsidRPr="00375D0E">
              <w:rPr>
                <w:lang w:val="fr-FR"/>
              </w:rPr>
              <w:t xml:space="preserve">, des </w:t>
            </w:r>
            <w:r w:rsidR="00880317">
              <w:rPr>
                <w:lang w:val="fr-FR"/>
              </w:rPr>
              <w:t>ASC</w:t>
            </w:r>
            <w:r w:rsidR="00880317" w:rsidRPr="00375D0E">
              <w:rPr>
                <w:lang w:val="fr-FR"/>
              </w:rPr>
              <w:t xml:space="preserve">, des </w:t>
            </w:r>
            <w:r w:rsidR="00880317">
              <w:rPr>
                <w:lang w:val="fr-FR"/>
              </w:rPr>
              <w:t>bénévoles</w:t>
            </w:r>
            <w:r w:rsidR="00880317" w:rsidRPr="00375D0E">
              <w:rPr>
                <w:lang w:val="fr-FR"/>
              </w:rPr>
              <w:t xml:space="preserve"> et des mères </w:t>
            </w:r>
            <w:r w:rsidR="00880317">
              <w:rPr>
                <w:lang w:val="fr-FR"/>
              </w:rPr>
              <w:t>et/</w:t>
            </w:r>
            <w:r w:rsidR="00880317" w:rsidRPr="00375D0E">
              <w:rPr>
                <w:lang w:val="fr-FR"/>
              </w:rPr>
              <w:t xml:space="preserve">ou </w:t>
            </w:r>
            <w:r w:rsidR="00880317">
              <w:rPr>
                <w:lang w:val="fr-FR"/>
              </w:rPr>
              <w:t xml:space="preserve">accompagnant(e)s </w:t>
            </w:r>
            <w:r w:rsidR="00880317" w:rsidRPr="00375D0E">
              <w:rPr>
                <w:lang w:val="fr-FR"/>
              </w:rPr>
              <w:t xml:space="preserve">des enfants lors de la visite sur le terrain pour l’extension communautaire. </w:t>
            </w:r>
          </w:p>
          <w:p w:rsidR="00880317" w:rsidRDefault="00880317" w:rsidP="00880317">
            <w:pPr>
              <w:rPr>
                <w:lang w:val="fr-FR"/>
              </w:rPr>
            </w:pPr>
          </w:p>
          <w:p w:rsidR="00880317" w:rsidRPr="00594A97" w:rsidRDefault="00880317" w:rsidP="00084D4A">
            <w:pPr>
              <w:numPr>
                <w:ilvl w:val="0"/>
                <w:numId w:val="11"/>
              </w:numPr>
              <w:tabs>
                <w:tab w:val="clear" w:pos="1440"/>
                <w:tab w:val="num" w:pos="360"/>
              </w:tabs>
              <w:ind w:left="360"/>
              <w:rPr>
                <w:b/>
                <w:lang w:val="fr-FR"/>
              </w:rPr>
            </w:pPr>
            <w:r w:rsidRPr="00375D0E">
              <w:rPr>
                <w:lang w:val="fr-FR"/>
              </w:rPr>
              <w:t xml:space="preserve">Demandez aux participants de remplir </w:t>
            </w:r>
            <w:r w:rsidR="00AD1641">
              <w:rPr>
                <w:lang w:val="fr-FR"/>
              </w:rPr>
              <w:t xml:space="preserve">la fiche </w:t>
            </w:r>
            <w:r w:rsidRPr="00375D0E">
              <w:rPr>
                <w:lang w:val="fr-FR"/>
              </w:rPr>
              <w:t xml:space="preserve"> d’évaluation du module.</w:t>
            </w:r>
          </w:p>
        </w:tc>
      </w:tr>
    </w:tbl>
    <w:p w:rsidR="00F9229F" w:rsidRPr="00865D4F" w:rsidRDefault="00F9229F" w:rsidP="005A0E06">
      <w:pPr>
        <w:rPr>
          <w:rFonts w:cs="Tahoma"/>
          <w:lang w:val="fr-FR"/>
        </w:rPr>
      </w:pPr>
    </w:p>
    <w:p w:rsidR="00F9229F" w:rsidRPr="00865D4F" w:rsidRDefault="00F9229F" w:rsidP="005A0E06">
      <w:pPr>
        <w:rPr>
          <w:lang w:val="fr-FR"/>
        </w:rPr>
      </w:pPr>
    </w:p>
    <w:p w:rsidR="0098078F" w:rsidRDefault="0098078F" w:rsidP="005A0E06">
      <w:pPr>
        <w:rPr>
          <w:lang w:val="fr-FR"/>
        </w:rPr>
        <w:sectPr w:rsidR="0098078F" w:rsidSect="00DD43FA">
          <w:headerReference w:type="default" r:id="rId24"/>
          <w:pgSz w:w="11909" w:h="16834" w:code="9"/>
          <w:pgMar w:top="1440" w:right="1440" w:bottom="1440" w:left="1440" w:header="288" w:footer="720" w:gutter="0"/>
          <w:cols w:space="720"/>
          <w:docGrid w:linePitch="360"/>
        </w:sectPr>
      </w:pPr>
    </w:p>
    <w:p w:rsidR="00F9229F" w:rsidRPr="00865D4F" w:rsidRDefault="00375D0E" w:rsidP="002D70E0">
      <w:pPr>
        <w:pStyle w:val="ModuleHeading"/>
        <w:rPr>
          <w:lang w:val="fr-FR"/>
        </w:rPr>
      </w:pPr>
      <w:r w:rsidRPr="00375D0E">
        <w:rPr>
          <w:lang w:val="fr-FR"/>
        </w:rPr>
        <w:lastRenderedPageBreak/>
        <w:t xml:space="preserve">VISITE </w:t>
      </w:r>
      <w:smartTag w:uri="urn:schemas-microsoft-com:office:smarttags" w:element="stockticker">
        <w:r w:rsidRPr="00375D0E">
          <w:rPr>
            <w:lang w:val="fr-FR"/>
          </w:rPr>
          <w:t>SUR</w:t>
        </w:r>
      </w:smartTag>
      <w:r w:rsidRPr="00375D0E">
        <w:rPr>
          <w:lang w:val="fr-FR"/>
        </w:rPr>
        <w:t xml:space="preserve"> LE TERRAIN POUR L’EXTENSION COMMUNAUTAIRE</w:t>
      </w:r>
    </w:p>
    <w:p w:rsidR="0015522F" w:rsidRPr="00865D4F" w:rsidRDefault="0015522F" w:rsidP="00F9229F">
      <w:pPr>
        <w:tabs>
          <w:tab w:val="left" w:pos="6140"/>
        </w:tabs>
        <w:rPr>
          <w:b/>
          <w:color w:val="000080"/>
          <w:lang w:val="fr-FR"/>
        </w:rPr>
      </w:pPr>
    </w:p>
    <w:p w:rsidR="000D5147" w:rsidRPr="00993982" w:rsidRDefault="00375D0E" w:rsidP="00F56850">
      <w:pPr>
        <w:tabs>
          <w:tab w:val="left" w:pos="6140"/>
        </w:tabs>
        <w:rPr>
          <w:lang w:val="fr-FR"/>
        </w:rPr>
      </w:pPr>
      <w:r w:rsidRPr="00375D0E">
        <w:rPr>
          <w:lang w:val="fr-FR"/>
        </w:rPr>
        <w:t xml:space="preserve">La visite sur le terrain est l’occasion pour les participants de s’exercer à réaliser les étapes nécessaires pour </w:t>
      </w:r>
      <w:r w:rsidRPr="00993982">
        <w:rPr>
          <w:lang w:val="fr-FR"/>
        </w:rPr>
        <w:t xml:space="preserve">mettre au point une stratégie et un plan d’action de l’extension communautaire. Lors de la visite sur le terrain, les participants organiseront des entretiens avec un des quatre groupes suivants : </w:t>
      </w:r>
      <w:r w:rsidRPr="00784339">
        <w:rPr>
          <w:lang w:val="fr-FR"/>
        </w:rPr>
        <w:t>dirigeants</w:t>
      </w:r>
      <w:r w:rsidR="00784339" w:rsidRPr="00784339">
        <w:rPr>
          <w:lang w:val="fr-FR"/>
        </w:rPr>
        <w:t xml:space="preserve"> </w:t>
      </w:r>
      <w:r w:rsidR="00565312">
        <w:rPr>
          <w:lang w:val="fr-FR"/>
        </w:rPr>
        <w:t xml:space="preserve">influents </w:t>
      </w:r>
      <w:r w:rsidR="00993982" w:rsidRPr="00784339">
        <w:rPr>
          <w:lang w:val="fr-FR"/>
        </w:rPr>
        <w:t xml:space="preserve"> </w:t>
      </w:r>
      <w:r w:rsidR="00CA5F5C">
        <w:rPr>
          <w:lang w:val="fr-FR"/>
        </w:rPr>
        <w:t>de la communauté</w:t>
      </w:r>
      <w:r w:rsidRPr="00784339">
        <w:rPr>
          <w:lang w:val="fr-FR"/>
        </w:rPr>
        <w:t>, ASC</w:t>
      </w:r>
      <w:r w:rsidR="008E30A7" w:rsidRPr="00784339">
        <w:rPr>
          <w:lang w:val="fr-FR"/>
        </w:rPr>
        <w:t xml:space="preserve">, </w:t>
      </w:r>
      <w:r w:rsidR="00F77764" w:rsidRPr="00784339">
        <w:rPr>
          <w:lang w:val="fr-FR"/>
        </w:rPr>
        <w:t>bénévoles</w:t>
      </w:r>
      <w:r w:rsidRPr="00784339">
        <w:rPr>
          <w:lang w:val="fr-FR"/>
        </w:rPr>
        <w:t>, un groupe de jeunes mères</w:t>
      </w:r>
      <w:r w:rsidR="007D56C3" w:rsidRPr="00784339">
        <w:rPr>
          <w:lang w:val="fr-FR"/>
        </w:rPr>
        <w:t xml:space="preserve"> </w:t>
      </w:r>
      <w:r w:rsidR="00041F50">
        <w:rPr>
          <w:lang w:val="fr-FR"/>
        </w:rPr>
        <w:t>et</w:t>
      </w:r>
      <w:r w:rsidR="007D56C3" w:rsidRPr="00784339">
        <w:rPr>
          <w:lang w:val="fr-FR"/>
        </w:rPr>
        <w:t xml:space="preserve"> accompagnant(e</w:t>
      </w:r>
      <w:r w:rsidR="007D56C3" w:rsidRPr="00993982">
        <w:rPr>
          <w:lang w:val="fr-FR"/>
        </w:rPr>
        <w:t>)s</w:t>
      </w:r>
      <w:r w:rsidRPr="00993982">
        <w:rPr>
          <w:lang w:val="fr-FR"/>
        </w:rPr>
        <w:t xml:space="preserve"> </w:t>
      </w:r>
      <w:r w:rsidR="00993982" w:rsidRPr="00993982">
        <w:rPr>
          <w:lang w:val="fr-FR"/>
        </w:rPr>
        <w:t xml:space="preserve">des enfants </w:t>
      </w:r>
      <w:r w:rsidRPr="00993982">
        <w:rPr>
          <w:lang w:val="fr-FR"/>
        </w:rPr>
        <w:t xml:space="preserve">et un groupe </w:t>
      </w:r>
      <w:r w:rsidR="008E30A7" w:rsidRPr="00993982">
        <w:rPr>
          <w:lang w:val="fr-FR"/>
        </w:rPr>
        <w:t>de</w:t>
      </w:r>
      <w:r w:rsidR="00CA788F" w:rsidRPr="00993982">
        <w:rPr>
          <w:lang w:val="fr-FR"/>
        </w:rPr>
        <w:t xml:space="preserve"> mères</w:t>
      </w:r>
      <w:r w:rsidR="008E30A7" w:rsidRPr="00993982">
        <w:rPr>
          <w:lang w:val="fr-FR"/>
        </w:rPr>
        <w:t xml:space="preserve"> </w:t>
      </w:r>
      <w:r w:rsidR="00041F50">
        <w:rPr>
          <w:lang w:val="fr-FR"/>
        </w:rPr>
        <w:t>et</w:t>
      </w:r>
      <w:r w:rsidR="007D56C3" w:rsidRPr="00993982">
        <w:rPr>
          <w:lang w:val="fr-FR"/>
        </w:rPr>
        <w:t xml:space="preserve"> accompagnant(e)s</w:t>
      </w:r>
      <w:r w:rsidR="009C0155" w:rsidRPr="00993982">
        <w:rPr>
          <w:lang w:val="fr-FR"/>
        </w:rPr>
        <w:t xml:space="preserve"> des enfants </w:t>
      </w:r>
      <w:r w:rsidR="00041F50" w:rsidRPr="00993982">
        <w:rPr>
          <w:lang w:val="fr-FR"/>
        </w:rPr>
        <w:t xml:space="preserve">plus âgés </w:t>
      </w:r>
      <w:r w:rsidRPr="00993982">
        <w:rPr>
          <w:lang w:val="fr-FR"/>
        </w:rPr>
        <w:t>y compris les grand-mères. Les participants consolideront ensuite les résultats des entretiens, formuleront un prospectus (avec les messages à communiquer) et commenceront à concevoir une stratégie d’extension communautaire et un plan d’action.</w:t>
      </w:r>
    </w:p>
    <w:p w:rsidR="000D5147" w:rsidRPr="00993982" w:rsidRDefault="000D5147" w:rsidP="00F56850">
      <w:pPr>
        <w:tabs>
          <w:tab w:val="left" w:pos="6140"/>
        </w:tabs>
        <w:rPr>
          <w:lang w:val="fr-FR"/>
        </w:rPr>
      </w:pPr>
    </w:p>
    <w:p w:rsidR="000D5147" w:rsidRPr="00993982" w:rsidRDefault="00375D0E" w:rsidP="00F56850">
      <w:pPr>
        <w:tabs>
          <w:tab w:val="left" w:pos="6140"/>
        </w:tabs>
        <w:rPr>
          <w:lang w:val="fr-FR"/>
        </w:rPr>
      </w:pPr>
      <w:r w:rsidRPr="00993982">
        <w:rPr>
          <w:lang w:val="fr-FR"/>
        </w:rPr>
        <w:t xml:space="preserve">Il peut être difficile de faire une pratique des activités réalistes d’extension communautaire dans une région où </w:t>
      </w:r>
      <w:r w:rsidR="00EC6B0F" w:rsidRPr="00993982">
        <w:rPr>
          <w:lang w:val="fr-FR"/>
        </w:rPr>
        <w:t>la</w:t>
      </w:r>
      <w:r w:rsidRPr="00993982">
        <w:rPr>
          <w:lang w:val="fr-FR"/>
        </w:rPr>
        <w:t xml:space="preserve"> PCMA </w:t>
      </w:r>
      <w:r w:rsidR="00EC6B0F" w:rsidRPr="00993982">
        <w:rPr>
          <w:lang w:val="fr-FR"/>
        </w:rPr>
        <w:t>est</w:t>
      </w:r>
      <w:r w:rsidRPr="00993982">
        <w:rPr>
          <w:lang w:val="fr-FR"/>
        </w:rPr>
        <w:t xml:space="preserve"> déjà fourni</w:t>
      </w:r>
      <w:r w:rsidR="00D85517">
        <w:rPr>
          <w:lang w:val="fr-FR"/>
        </w:rPr>
        <w:t>e</w:t>
      </w:r>
      <w:r w:rsidRPr="00993982">
        <w:rPr>
          <w:lang w:val="fr-FR"/>
        </w:rPr>
        <w:t xml:space="preserve">. La visite </w:t>
      </w:r>
      <w:r w:rsidR="008E30A7" w:rsidRPr="00993982">
        <w:rPr>
          <w:lang w:val="fr-FR"/>
        </w:rPr>
        <w:t xml:space="preserve"> </w:t>
      </w:r>
      <w:r w:rsidRPr="00993982">
        <w:rPr>
          <w:lang w:val="fr-FR"/>
        </w:rPr>
        <w:t>se fai</w:t>
      </w:r>
      <w:r w:rsidR="008E30A7" w:rsidRPr="00993982">
        <w:rPr>
          <w:lang w:val="fr-FR"/>
        </w:rPr>
        <w:t>t</w:t>
      </w:r>
      <w:r w:rsidRPr="00993982">
        <w:rPr>
          <w:lang w:val="fr-FR"/>
        </w:rPr>
        <w:t xml:space="preserve"> </w:t>
      </w:r>
      <w:r w:rsidR="00D85517">
        <w:rPr>
          <w:lang w:val="fr-FR"/>
        </w:rPr>
        <w:t xml:space="preserve">idéalement </w:t>
      </w:r>
      <w:r w:rsidRPr="00993982">
        <w:rPr>
          <w:lang w:val="fr-FR"/>
        </w:rPr>
        <w:t>dans un endroit qui n’est pas desservi par la PCMA.</w:t>
      </w:r>
    </w:p>
    <w:p w:rsidR="000D5147" w:rsidRPr="00993982" w:rsidRDefault="000D5147" w:rsidP="00F56850">
      <w:pPr>
        <w:tabs>
          <w:tab w:val="left" w:pos="6140"/>
        </w:tabs>
        <w:rPr>
          <w:lang w:val="fr-FR"/>
        </w:rPr>
      </w:pPr>
    </w:p>
    <w:p w:rsidR="000D5147" w:rsidRPr="00993982" w:rsidRDefault="00375D0E" w:rsidP="00F56850">
      <w:pPr>
        <w:tabs>
          <w:tab w:val="left" w:pos="6140"/>
        </w:tabs>
        <w:rPr>
          <w:lang w:val="fr-FR"/>
        </w:rPr>
      </w:pPr>
      <w:r w:rsidRPr="00993982">
        <w:rPr>
          <w:lang w:val="fr-FR"/>
        </w:rPr>
        <w:t xml:space="preserve">Les préparations consistent à rencontrer les dirigeants </w:t>
      </w:r>
      <w:r w:rsidR="00565312">
        <w:rPr>
          <w:lang w:val="fr-FR"/>
        </w:rPr>
        <w:t xml:space="preserve">influents </w:t>
      </w:r>
      <w:r w:rsidR="00993982" w:rsidRPr="00993982">
        <w:rPr>
          <w:lang w:val="fr-FR"/>
        </w:rPr>
        <w:t xml:space="preserve"> </w:t>
      </w:r>
      <w:r w:rsidR="00CA5F5C">
        <w:rPr>
          <w:lang w:val="fr-FR"/>
        </w:rPr>
        <w:t>de la communauté</w:t>
      </w:r>
      <w:r w:rsidRPr="00993982">
        <w:rPr>
          <w:lang w:val="fr-FR"/>
        </w:rPr>
        <w:t xml:space="preserve"> pour organiser les entretiens, à choisir les membres communautaires pour les entretiens de groupe, à trouver des traducteurs, à prendre les </w:t>
      </w:r>
      <w:r w:rsidR="00D85517">
        <w:rPr>
          <w:lang w:val="fr-FR"/>
        </w:rPr>
        <w:t xml:space="preserve">dispositions </w:t>
      </w:r>
      <w:r w:rsidRPr="00993982">
        <w:rPr>
          <w:lang w:val="fr-FR"/>
        </w:rPr>
        <w:t xml:space="preserve"> nécessaires pour les transports et à formuler de simples guides d’entretien (listes de questions). Les formateurs devront utiliser des contacts dans la communauté pour prendre ces </w:t>
      </w:r>
      <w:r w:rsidR="00D85517">
        <w:rPr>
          <w:lang w:val="fr-FR"/>
        </w:rPr>
        <w:t>dispositions</w:t>
      </w:r>
      <w:r w:rsidRPr="00993982">
        <w:rPr>
          <w:lang w:val="fr-FR"/>
        </w:rPr>
        <w:t>.</w:t>
      </w:r>
    </w:p>
    <w:p w:rsidR="000D5147" w:rsidRPr="00993982" w:rsidRDefault="000D5147" w:rsidP="00F56850">
      <w:pPr>
        <w:tabs>
          <w:tab w:val="left" w:pos="6140"/>
        </w:tabs>
        <w:rPr>
          <w:lang w:val="fr-FR"/>
        </w:rPr>
      </w:pPr>
    </w:p>
    <w:p w:rsidR="000D5147" w:rsidRPr="00993982" w:rsidRDefault="00D85517" w:rsidP="00F56850">
      <w:pPr>
        <w:tabs>
          <w:tab w:val="left" w:pos="6140"/>
        </w:tabs>
        <w:rPr>
          <w:lang w:val="fr-FR"/>
        </w:rPr>
      </w:pPr>
      <w:r>
        <w:rPr>
          <w:lang w:val="fr-FR"/>
        </w:rPr>
        <w:t xml:space="preserve">Le </w:t>
      </w:r>
      <w:r w:rsidR="00375D0E" w:rsidRPr="00993982">
        <w:rPr>
          <w:lang w:val="fr-FR"/>
        </w:rPr>
        <w:t xml:space="preserve"> temps accordé à cette visite sur le terrain ne représente qu’une fraction du temps nécessaire pour couvrir tous les aspects de l’extension communautaire. Cette visite en particulier insiste sur l’évaluation communautaire, la stratégie et le matériel. </w:t>
      </w:r>
    </w:p>
    <w:p w:rsidR="000D5147" w:rsidRPr="00993982" w:rsidRDefault="000D5147" w:rsidP="00F56850">
      <w:pPr>
        <w:tabs>
          <w:tab w:val="left" w:pos="6140"/>
        </w:tabs>
        <w:rPr>
          <w:lang w:val="fr-FR"/>
        </w:rPr>
      </w:pPr>
    </w:p>
    <w:p w:rsidR="000D5147" w:rsidRPr="00993982" w:rsidRDefault="00375D0E" w:rsidP="00F56850">
      <w:pPr>
        <w:tabs>
          <w:tab w:val="left" w:pos="6140"/>
        </w:tabs>
        <w:rPr>
          <w:lang w:val="fr-FR"/>
        </w:rPr>
      </w:pPr>
      <w:r w:rsidRPr="00993982">
        <w:rPr>
          <w:lang w:val="fr-FR"/>
        </w:rPr>
        <w:t xml:space="preserve">Ces </w:t>
      </w:r>
      <w:r w:rsidR="00D85517">
        <w:rPr>
          <w:lang w:val="fr-FR"/>
        </w:rPr>
        <w:t xml:space="preserve">remarques </w:t>
      </w:r>
      <w:r w:rsidRPr="00993982">
        <w:rPr>
          <w:lang w:val="fr-FR"/>
        </w:rPr>
        <w:t xml:space="preserve"> ébauchent les activités </w:t>
      </w:r>
      <w:r w:rsidR="00D85517">
        <w:rPr>
          <w:lang w:val="fr-FR"/>
        </w:rPr>
        <w:t xml:space="preserve">à réaliser </w:t>
      </w:r>
      <w:r w:rsidRPr="00993982">
        <w:rPr>
          <w:lang w:val="fr-FR"/>
        </w:rPr>
        <w:t xml:space="preserve"> pendant la visite. Elles ne remplacent pas les aides techniques de la recherche qualitative comme les </w:t>
      </w:r>
      <w:r w:rsidR="007A105E">
        <w:rPr>
          <w:lang w:val="fr-FR"/>
        </w:rPr>
        <w:t xml:space="preserve">techniques </w:t>
      </w:r>
      <w:r w:rsidRPr="00993982">
        <w:rPr>
          <w:lang w:val="fr-FR"/>
        </w:rPr>
        <w:t xml:space="preserve">  </w:t>
      </w:r>
      <w:r w:rsidR="00515EDB">
        <w:rPr>
          <w:lang w:val="fr-FR"/>
        </w:rPr>
        <w:t xml:space="preserve">de groupe de </w:t>
      </w:r>
      <w:r w:rsidR="00EC6B0F" w:rsidRPr="00993982">
        <w:rPr>
          <w:lang w:val="fr-FR"/>
        </w:rPr>
        <w:t xml:space="preserve">discussions </w:t>
      </w:r>
      <w:r w:rsidRPr="00993982">
        <w:rPr>
          <w:lang w:val="fr-FR"/>
        </w:rPr>
        <w:t xml:space="preserve"> ni les connaissances et compétences du formateur. C’est à celui-ci de juger </w:t>
      </w:r>
      <w:r w:rsidR="00515EDB">
        <w:rPr>
          <w:lang w:val="fr-FR"/>
        </w:rPr>
        <w:t xml:space="preserve">en fonction </w:t>
      </w:r>
      <w:r w:rsidRPr="00993982">
        <w:rPr>
          <w:lang w:val="fr-FR"/>
        </w:rPr>
        <w:t>du contexte local pour adapter le contenu du module. Il ou elle attire l’attention des participants sur les normes culturelles ou communautaires pour qu’ils puissent les respecter (par exemple, la manière de s’habiller</w:t>
      </w:r>
      <w:r w:rsidR="008E30A7" w:rsidRPr="00993982">
        <w:rPr>
          <w:lang w:val="fr-FR"/>
        </w:rPr>
        <w:t xml:space="preserve"> ou de se présenter</w:t>
      </w:r>
      <w:r w:rsidRPr="00993982">
        <w:rPr>
          <w:lang w:val="fr-FR"/>
        </w:rPr>
        <w:t xml:space="preserve">). </w:t>
      </w:r>
    </w:p>
    <w:p w:rsidR="003A01EE" w:rsidRPr="00993982" w:rsidRDefault="003A01EE" w:rsidP="003A01EE">
      <w:pPr>
        <w:pStyle w:val="BodyText"/>
        <w:jc w:val="both"/>
        <w:rPr>
          <w:rFonts w:cs="Tahoma"/>
          <w:color w:val="000080"/>
          <w:lang w:val="fr-FR"/>
        </w:rPr>
      </w:pPr>
    </w:p>
    <w:tbl>
      <w:tblPr>
        <w:tblW w:w="8920" w:type="dxa"/>
        <w:tblInd w:w="288" w:type="dxa"/>
        <w:tblBorders>
          <w:insideH w:val="single" w:sz="4" w:space="0" w:color="auto"/>
          <w:insideV w:val="single" w:sz="4" w:space="0" w:color="auto"/>
        </w:tblBorders>
        <w:tblLayout w:type="fixed"/>
        <w:tblLook w:val="01E0"/>
      </w:tblPr>
      <w:tblGrid>
        <w:gridCol w:w="5120"/>
        <w:gridCol w:w="3800"/>
      </w:tblGrid>
      <w:tr w:rsidR="003A01EE" w:rsidRPr="00993982">
        <w:trPr>
          <w:tblHeader/>
        </w:trPr>
        <w:tc>
          <w:tcPr>
            <w:tcW w:w="5120" w:type="dxa"/>
            <w:shd w:val="clear" w:color="auto" w:fill="FFFFFF"/>
          </w:tcPr>
          <w:p w:rsidR="003A01EE" w:rsidRPr="00993982" w:rsidRDefault="00375D0E" w:rsidP="0080576E">
            <w:pPr>
              <w:pStyle w:val="BodyText"/>
              <w:jc w:val="center"/>
              <w:rPr>
                <w:rFonts w:cs="Tahoma"/>
                <w:b/>
                <w:lang w:val="fr-FR"/>
              </w:rPr>
            </w:pPr>
            <w:r w:rsidRPr="00993982">
              <w:rPr>
                <w:rFonts w:cs="Tahoma"/>
                <w:b/>
                <w:lang w:val="fr-FR"/>
              </w:rPr>
              <w:t>Activités de visite sur le terrain</w:t>
            </w:r>
          </w:p>
        </w:tc>
        <w:tc>
          <w:tcPr>
            <w:tcW w:w="3800" w:type="dxa"/>
            <w:shd w:val="clear" w:color="auto" w:fill="FFFFFF"/>
          </w:tcPr>
          <w:p w:rsidR="003A01EE" w:rsidRPr="00993982" w:rsidRDefault="00375D0E" w:rsidP="0080576E">
            <w:pPr>
              <w:pStyle w:val="BodyText"/>
              <w:jc w:val="center"/>
              <w:rPr>
                <w:rFonts w:cs="Tahoma"/>
                <w:b/>
                <w:lang w:val="fr-FR"/>
              </w:rPr>
            </w:pPr>
            <w:r w:rsidRPr="00993982">
              <w:rPr>
                <w:rFonts w:cs="Tahoma"/>
                <w:b/>
                <w:lang w:val="fr-FR"/>
              </w:rPr>
              <w:t>Document à emporter</w:t>
            </w:r>
          </w:p>
        </w:tc>
      </w:tr>
      <w:tr w:rsidR="003A01EE" w:rsidRPr="00D823EE">
        <w:tc>
          <w:tcPr>
            <w:tcW w:w="5120" w:type="dxa"/>
          </w:tcPr>
          <w:p w:rsidR="003A01EE" w:rsidRPr="00993982" w:rsidRDefault="00375D0E" w:rsidP="001D4CA9">
            <w:pPr>
              <w:numPr>
                <w:ilvl w:val="0"/>
                <w:numId w:val="4"/>
              </w:numPr>
              <w:tabs>
                <w:tab w:val="left" w:pos="6140"/>
              </w:tabs>
              <w:rPr>
                <w:lang w:val="fr-FR"/>
              </w:rPr>
            </w:pPr>
            <w:r w:rsidRPr="00993982">
              <w:rPr>
                <w:lang w:val="fr-FR"/>
              </w:rPr>
              <w:t>S’exercer à faire des entretiens communautaires</w:t>
            </w:r>
          </w:p>
          <w:p w:rsidR="003A01EE" w:rsidRPr="00993982" w:rsidRDefault="003A01EE" w:rsidP="0080576E">
            <w:pPr>
              <w:tabs>
                <w:tab w:val="left" w:pos="6140"/>
              </w:tabs>
              <w:rPr>
                <w:lang w:val="fr-FR"/>
              </w:rPr>
            </w:pPr>
          </w:p>
        </w:tc>
        <w:tc>
          <w:tcPr>
            <w:tcW w:w="3800" w:type="dxa"/>
            <w:vMerge w:val="restart"/>
          </w:tcPr>
          <w:p w:rsidR="003A01EE" w:rsidRPr="00993982" w:rsidRDefault="00375D0E" w:rsidP="0080576E">
            <w:pPr>
              <w:numPr>
                <w:ilvl w:val="1"/>
                <w:numId w:val="3"/>
              </w:numPr>
              <w:tabs>
                <w:tab w:val="left" w:pos="6140"/>
              </w:tabs>
              <w:rPr>
                <w:color w:val="000080"/>
                <w:lang w:val="fr-FR"/>
              </w:rPr>
            </w:pPr>
            <w:r w:rsidRPr="00993982">
              <w:rPr>
                <w:rFonts w:cs="Tahoma"/>
                <w:lang w:val="fr-FR"/>
              </w:rPr>
              <w:t>Guide d’entretien mis au point et fourni par le formateur</w:t>
            </w:r>
          </w:p>
          <w:p w:rsidR="003A01EE" w:rsidRPr="00993982" w:rsidRDefault="00375D0E" w:rsidP="0080576E">
            <w:pPr>
              <w:numPr>
                <w:ilvl w:val="1"/>
                <w:numId w:val="3"/>
              </w:numPr>
              <w:tabs>
                <w:tab w:val="left" w:pos="6140"/>
              </w:tabs>
              <w:rPr>
                <w:color w:val="000080"/>
                <w:lang w:val="fr-FR"/>
              </w:rPr>
            </w:pPr>
            <w:r w:rsidRPr="00993982">
              <w:rPr>
                <w:rFonts w:cs="Tahoma"/>
                <w:lang w:val="fr-FR"/>
              </w:rPr>
              <w:t>Document 3.4 Extension communautaire : de l’évaluation à la stratégie</w:t>
            </w:r>
          </w:p>
          <w:p w:rsidR="003A01EE" w:rsidRPr="00993982" w:rsidRDefault="00375D0E" w:rsidP="0080576E">
            <w:pPr>
              <w:numPr>
                <w:ilvl w:val="1"/>
                <w:numId w:val="3"/>
              </w:numPr>
              <w:tabs>
                <w:tab w:val="left" w:pos="6140"/>
              </w:tabs>
              <w:rPr>
                <w:color w:val="000080"/>
                <w:lang w:val="fr-FR"/>
              </w:rPr>
            </w:pPr>
            <w:r w:rsidRPr="00993982">
              <w:rPr>
                <w:rFonts w:cs="Tahoma"/>
                <w:lang w:val="fr-FR"/>
              </w:rPr>
              <w:t>Document 3.8 Référence : Messages du prospectus</w:t>
            </w:r>
          </w:p>
          <w:p w:rsidR="003A01EE" w:rsidRPr="00993982" w:rsidRDefault="00375D0E" w:rsidP="0080576E">
            <w:pPr>
              <w:numPr>
                <w:ilvl w:val="1"/>
                <w:numId w:val="3"/>
              </w:numPr>
              <w:tabs>
                <w:tab w:val="left" w:pos="6140"/>
              </w:tabs>
              <w:rPr>
                <w:color w:val="000080"/>
                <w:lang w:val="fr-FR"/>
              </w:rPr>
            </w:pPr>
            <w:r w:rsidRPr="00993982">
              <w:rPr>
                <w:rFonts w:cs="Tahoma"/>
                <w:lang w:val="fr-FR"/>
              </w:rPr>
              <w:t xml:space="preserve">Document 3.11 Liste de vérification pour la visite de terrain </w:t>
            </w:r>
          </w:p>
        </w:tc>
      </w:tr>
      <w:tr w:rsidR="003A01EE" w:rsidRPr="00993982">
        <w:tc>
          <w:tcPr>
            <w:tcW w:w="5120" w:type="dxa"/>
          </w:tcPr>
          <w:p w:rsidR="00920D2B" w:rsidRPr="00993982" w:rsidRDefault="00375D0E" w:rsidP="00084D4A">
            <w:pPr>
              <w:numPr>
                <w:ilvl w:val="0"/>
                <w:numId w:val="4"/>
              </w:numPr>
              <w:tabs>
                <w:tab w:val="clear" w:pos="360"/>
              </w:tabs>
              <w:rPr>
                <w:rFonts w:cs="Tahoma"/>
                <w:b/>
                <w:lang w:val="fr-FR"/>
              </w:rPr>
            </w:pPr>
            <w:r w:rsidRPr="00993982">
              <w:rPr>
                <w:rFonts w:cs="Tahoma"/>
                <w:lang w:val="fr-FR"/>
              </w:rPr>
              <w:t>Consolider les résultats des entretiens</w:t>
            </w:r>
          </w:p>
          <w:p w:rsidR="003A01EE" w:rsidRPr="00993982" w:rsidRDefault="003A01EE" w:rsidP="0080576E">
            <w:pPr>
              <w:rPr>
                <w:rFonts w:cs="Tahoma"/>
                <w:b/>
                <w:lang w:val="fr-FR"/>
              </w:rPr>
            </w:pPr>
          </w:p>
        </w:tc>
        <w:tc>
          <w:tcPr>
            <w:tcW w:w="3800" w:type="dxa"/>
            <w:vMerge/>
          </w:tcPr>
          <w:p w:rsidR="003A01EE" w:rsidRPr="00993982" w:rsidRDefault="003A01EE" w:rsidP="0080576E">
            <w:pPr>
              <w:ind w:left="-108"/>
              <w:rPr>
                <w:rFonts w:cs="Tahoma"/>
                <w:lang w:val="fr-FR"/>
              </w:rPr>
            </w:pPr>
          </w:p>
        </w:tc>
      </w:tr>
      <w:tr w:rsidR="003A01EE" w:rsidRPr="00141166">
        <w:trPr>
          <w:trHeight w:val="485"/>
        </w:trPr>
        <w:tc>
          <w:tcPr>
            <w:tcW w:w="5120" w:type="dxa"/>
          </w:tcPr>
          <w:p w:rsidR="003A01EE" w:rsidRPr="00993982" w:rsidRDefault="00375D0E" w:rsidP="001D4CA9">
            <w:pPr>
              <w:numPr>
                <w:ilvl w:val="0"/>
                <w:numId w:val="4"/>
              </w:numPr>
              <w:tabs>
                <w:tab w:val="left" w:pos="6140"/>
              </w:tabs>
              <w:rPr>
                <w:lang w:val="fr-FR"/>
              </w:rPr>
            </w:pPr>
            <w:r w:rsidRPr="00993982">
              <w:rPr>
                <w:lang w:val="fr-FR"/>
              </w:rPr>
              <w:t xml:space="preserve">S’exercer à </w:t>
            </w:r>
            <w:r w:rsidR="00141166">
              <w:rPr>
                <w:lang w:val="fr-FR"/>
              </w:rPr>
              <w:t>rédiger</w:t>
            </w:r>
            <w:r w:rsidRPr="00993982">
              <w:rPr>
                <w:lang w:val="fr-FR"/>
              </w:rPr>
              <w:t xml:space="preserve"> un prospectus</w:t>
            </w:r>
          </w:p>
          <w:p w:rsidR="003A01EE" w:rsidRPr="00993982" w:rsidRDefault="003A01EE" w:rsidP="0080576E">
            <w:pPr>
              <w:tabs>
                <w:tab w:val="left" w:pos="360"/>
                <w:tab w:val="left" w:pos="6140"/>
              </w:tabs>
              <w:rPr>
                <w:lang w:val="fr-FR"/>
              </w:rPr>
            </w:pPr>
          </w:p>
        </w:tc>
        <w:tc>
          <w:tcPr>
            <w:tcW w:w="3800" w:type="dxa"/>
            <w:vMerge/>
          </w:tcPr>
          <w:p w:rsidR="003A01EE" w:rsidRPr="00993982" w:rsidRDefault="003A01EE" w:rsidP="0080576E">
            <w:pPr>
              <w:ind w:left="-108"/>
              <w:rPr>
                <w:i/>
                <w:lang w:val="fr-FR"/>
              </w:rPr>
            </w:pPr>
          </w:p>
        </w:tc>
      </w:tr>
      <w:tr w:rsidR="003A01EE" w:rsidRPr="00D823EE">
        <w:trPr>
          <w:trHeight w:val="710"/>
        </w:trPr>
        <w:tc>
          <w:tcPr>
            <w:tcW w:w="5120" w:type="dxa"/>
          </w:tcPr>
          <w:p w:rsidR="003A01EE" w:rsidRPr="00993982" w:rsidRDefault="00375D0E" w:rsidP="001D4CA9">
            <w:pPr>
              <w:numPr>
                <w:ilvl w:val="0"/>
                <w:numId w:val="4"/>
              </w:numPr>
              <w:tabs>
                <w:tab w:val="left" w:pos="6140"/>
              </w:tabs>
              <w:rPr>
                <w:lang w:val="fr-FR"/>
              </w:rPr>
            </w:pPr>
            <w:r w:rsidRPr="00993982">
              <w:rPr>
                <w:lang w:val="fr-FR"/>
              </w:rPr>
              <w:t>S’exercer à formuler une stratégie et un plan d’action de l’extension communautaire</w:t>
            </w:r>
          </w:p>
          <w:p w:rsidR="003A01EE" w:rsidRPr="00993982" w:rsidRDefault="003A01EE" w:rsidP="0080576E">
            <w:pPr>
              <w:tabs>
                <w:tab w:val="left" w:pos="6140"/>
              </w:tabs>
              <w:rPr>
                <w:lang w:val="fr-FR"/>
              </w:rPr>
            </w:pPr>
          </w:p>
        </w:tc>
        <w:tc>
          <w:tcPr>
            <w:tcW w:w="3800" w:type="dxa"/>
            <w:vMerge/>
          </w:tcPr>
          <w:p w:rsidR="003A01EE" w:rsidRPr="00993982" w:rsidRDefault="003A01EE" w:rsidP="0080576E">
            <w:pPr>
              <w:ind w:left="-108"/>
              <w:rPr>
                <w:i/>
                <w:lang w:val="fr-FR"/>
              </w:rPr>
            </w:pPr>
          </w:p>
        </w:tc>
      </w:tr>
    </w:tbl>
    <w:p w:rsidR="001A656F" w:rsidRPr="00993982" w:rsidRDefault="002D70E0" w:rsidP="003A01EE">
      <w:pPr>
        <w:jc w:val="both"/>
        <w:rPr>
          <w:b/>
          <w:color w:val="000080"/>
          <w:lang w:val="fr-FR"/>
        </w:rPr>
      </w:pPr>
      <w:r>
        <w:rPr>
          <w:b/>
          <w:color w:val="000080"/>
          <w:lang w:val="fr-FR"/>
        </w:rPr>
        <w:br/>
      </w:r>
    </w:p>
    <w:tbl>
      <w:tblPr>
        <w:tblW w:w="9058" w:type="dxa"/>
        <w:tblBorders>
          <w:insideH w:val="single" w:sz="4" w:space="0" w:color="auto"/>
        </w:tblBorders>
        <w:tblLook w:val="04A0"/>
      </w:tblPr>
      <w:tblGrid>
        <w:gridCol w:w="735"/>
        <w:gridCol w:w="8323"/>
      </w:tblGrid>
      <w:tr w:rsidR="00880317" w:rsidRPr="00D823EE">
        <w:tc>
          <w:tcPr>
            <w:tcW w:w="735" w:type="dxa"/>
          </w:tcPr>
          <w:p w:rsidR="00880317" w:rsidRPr="00594A97" w:rsidRDefault="00504421" w:rsidP="00880317">
            <w:pPr>
              <w:pStyle w:val="Heading2"/>
              <w:rPr>
                <w:color w:val="auto"/>
              </w:rPr>
            </w:pPr>
            <w:r w:rsidRPr="00504421">
              <w:rPr>
                <w:noProof/>
                <w:color w:val="auto"/>
                <w:lang w:val="en-US"/>
              </w:rPr>
              <w:pict>
                <v:shape id="Image 46" o:spid="_x0000_i1070" type="#_x0000_t75" alt="tools" style="width:25.8pt;height:25.8pt;visibility:visible">
                  <v:imagedata r:id="rId7" o:title="tools"/>
                </v:shape>
              </w:pict>
            </w:r>
          </w:p>
        </w:tc>
        <w:tc>
          <w:tcPr>
            <w:tcW w:w="8323" w:type="dxa"/>
          </w:tcPr>
          <w:p w:rsidR="00880317" w:rsidRPr="00993982" w:rsidRDefault="00880317" w:rsidP="002D70E0">
            <w:pPr>
              <w:pStyle w:val="Heading2"/>
              <w:rPr>
                <w:lang w:val="fr-FR"/>
              </w:rPr>
            </w:pPr>
            <w:r w:rsidRPr="00993982">
              <w:rPr>
                <w:lang w:val="fr-FR"/>
              </w:rPr>
              <w:t>Mat</w:t>
            </w:r>
            <w:r w:rsidR="007A105E">
              <w:rPr>
                <w:rFonts w:cs="Tahoma"/>
                <w:lang w:val="fr-FR"/>
              </w:rPr>
              <w:t>É</w:t>
            </w:r>
            <w:r w:rsidRPr="00993982">
              <w:rPr>
                <w:lang w:val="fr-FR"/>
              </w:rPr>
              <w:t>riel</w:t>
            </w:r>
          </w:p>
          <w:p w:rsidR="00880317" w:rsidRPr="00993982" w:rsidRDefault="00D54E32" w:rsidP="00084D4A">
            <w:pPr>
              <w:numPr>
                <w:ilvl w:val="0"/>
                <w:numId w:val="19"/>
              </w:numPr>
              <w:tabs>
                <w:tab w:val="clear" w:pos="720"/>
                <w:tab w:val="num" w:pos="360"/>
                <w:tab w:val="left" w:pos="6140"/>
              </w:tabs>
              <w:ind w:left="360"/>
              <w:rPr>
                <w:color w:val="000000"/>
                <w:lang w:val="fr-FR"/>
              </w:rPr>
            </w:pPr>
            <w:r>
              <w:rPr>
                <w:color w:val="000000"/>
                <w:lang w:val="fr-FR"/>
              </w:rPr>
              <w:t>C</w:t>
            </w:r>
            <w:r w:rsidR="00880317" w:rsidRPr="00993982">
              <w:rPr>
                <w:color w:val="000000"/>
                <w:lang w:val="fr-FR"/>
              </w:rPr>
              <w:t>ahier</w:t>
            </w:r>
          </w:p>
          <w:p w:rsidR="00880317" w:rsidRPr="00993982" w:rsidRDefault="00880317" w:rsidP="00880317">
            <w:pPr>
              <w:tabs>
                <w:tab w:val="left" w:pos="6140"/>
              </w:tabs>
              <w:rPr>
                <w:b/>
                <w:color w:val="000080"/>
                <w:lang w:val="fr-FR"/>
              </w:rPr>
            </w:pPr>
          </w:p>
          <w:p w:rsidR="00880317" w:rsidRPr="00993982" w:rsidRDefault="00880317" w:rsidP="00880317">
            <w:pPr>
              <w:pStyle w:val="Heading2"/>
              <w:rPr>
                <w:lang w:val="fr-FR"/>
              </w:rPr>
            </w:pPr>
            <w:r w:rsidRPr="00993982">
              <w:rPr>
                <w:lang w:val="fr-FR"/>
              </w:rPr>
              <w:t>Pr</w:t>
            </w:r>
            <w:r w:rsidR="007A105E">
              <w:rPr>
                <w:rFonts w:cs="Tahoma"/>
                <w:lang w:val="fr-FR"/>
              </w:rPr>
              <w:t>É</w:t>
            </w:r>
            <w:r w:rsidRPr="00993982">
              <w:rPr>
                <w:lang w:val="fr-FR"/>
              </w:rPr>
              <w:t xml:space="preserve">paration </w:t>
            </w:r>
            <w:r w:rsidR="007A105E">
              <w:rPr>
                <w:rFonts w:cs="Tahoma"/>
                <w:lang w:val="fr-FR"/>
              </w:rPr>
              <w:t>À</w:t>
            </w:r>
            <w:r w:rsidRPr="00993982">
              <w:rPr>
                <w:lang w:val="fr-FR"/>
              </w:rPr>
              <w:t xml:space="preserve"> l’avance</w:t>
            </w:r>
          </w:p>
          <w:p w:rsidR="00880317" w:rsidRPr="00993982" w:rsidRDefault="00880317" w:rsidP="00880317">
            <w:pPr>
              <w:rPr>
                <w:rFonts w:cs="Tahoma"/>
                <w:lang w:val="fr-FR"/>
              </w:rPr>
            </w:pPr>
          </w:p>
          <w:p w:rsidR="00880317" w:rsidRPr="00993982" w:rsidRDefault="00880317" w:rsidP="00084D4A">
            <w:pPr>
              <w:widowControl w:val="0"/>
              <w:numPr>
                <w:ilvl w:val="0"/>
                <w:numId w:val="5"/>
              </w:numPr>
              <w:tabs>
                <w:tab w:val="clear" w:pos="432"/>
                <w:tab w:val="num" w:pos="360"/>
              </w:tabs>
              <w:rPr>
                <w:rFonts w:cs="Tahoma"/>
                <w:lang w:val="fr-FR"/>
              </w:rPr>
            </w:pPr>
            <w:r w:rsidRPr="00993982">
              <w:rPr>
                <w:rFonts w:cs="Tahoma"/>
                <w:lang w:val="fr-FR"/>
              </w:rPr>
              <w:t xml:space="preserve">Une semaine à l’avance, prenez les </w:t>
            </w:r>
            <w:r w:rsidR="007A105E">
              <w:rPr>
                <w:rFonts w:cs="Tahoma"/>
                <w:lang w:val="fr-FR"/>
              </w:rPr>
              <w:t xml:space="preserve">dispositions </w:t>
            </w:r>
            <w:r w:rsidRPr="00993982">
              <w:rPr>
                <w:rFonts w:cs="Tahoma"/>
                <w:lang w:val="fr-FR"/>
              </w:rPr>
              <w:t xml:space="preserve"> avec les dirigeants </w:t>
            </w:r>
            <w:r w:rsidR="007A105E">
              <w:rPr>
                <w:rFonts w:cs="Tahoma"/>
                <w:lang w:val="fr-FR"/>
              </w:rPr>
              <w:t xml:space="preserve">influents </w:t>
            </w:r>
            <w:r w:rsidRPr="00993982">
              <w:rPr>
                <w:rFonts w:cs="Tahoma"/>
                <w:lang w:val="fr-FR"/>
              </w:rPr>
              <w:t xml:space="preserve"> de deux communautés pour organiser huit réunions de deux heures dans les communautés. Quatre réunions seront organisées simultanément dans chaque communauté. Il </w:t>
            </w:r>
            <w:r w:rsidRPr="00993982">
              <w:rPr>
                <w:rFonts w:cs="Tahoma"/>
                <w:lang w:val="fr-FR"/>
              </w:rPr>
              <w:lastRenderedPageBreak/>
              <w:t xml:space="preserve">vaudrait mieux que les deux communautés soient très différentes l’une de l’autre (du point de vue environnement, ethnie et accessibilité) bien que cela dépende du niveau d’homogénéité et de la disponibilité des ressources, surtout des moyens de transport. </w:t>
            </w:r>
          </w:p>
          <w:p w:rsidR="00880317" w:rsidRPr="00993982" w:rsidRDefault="00880317" w:rsidP="00880317">
            <w:pPr>
              <w:widowControl w:val="0"/>
              <w:rPr>
                <w:rFonts w:cs="Tahoma"/>
                <w:lang w:val="fr-FR"/>
              </w:rPr>
            </w:pPr>
          </w:p>
          <w:p w:rsidR="00880317" w:rsidRPr="00993982" w:rsidRDefault="00880317" w:rsidP="00084D4A">
            <w:pPr>
              <w:widowControl w:val="0"/>
              <w:numPr>
                <w:ilvl w:val="0"/>
                <w:numId w:val="20"/>
              </w:numPr>
              <w:tabs>
                <w:tab w:val="clear" w:pos="720"/>
                <w:tab w:val="num" w:pos="360"/>
              </w:tabs>
              <w:ind w:left="360"/>
              <w:rPr>
                <w:rFonts w:cs="Tahoma"/>
                <w:lang w:val="fr-FR"/>
              </w:rPr>
            </w:pPr>
            <w:r w:rsidRPr="00993982">
              <w:rPr>
                <w:rFonts w:cs="Tahoma"/>
                <w:lang w:val="fr-FR"/>
              </w:rPr>
              <w:t>Conseils</w:t>
            </w:r>
            <w:r w:rsidR="00D54E32">
              <w:rPr>
                <w:rFonts w:cs="Tahoma"/>
                <w:lang w:val="fr-FR"/>
              </w:rPr>
              <w:t> </w:t>
            </w:r>
            <w:r w:rsidRPr="00993982">
              <w:rPr>
                <w:rFonts w:cs="Tahoma"/>
                <w:lang w:val="fr-FR"/>
              </w:rPr>
              <w:t>:</w:t>
            </w:r>
          </w:p>
          <w:p w:rsidR="00880317" w:rsidRPr="00993982" w:rsidRDefault="00880317" w:rsidP="00084D4A">
            <w:pPr>
              <w:widowControl w:val="0"/>
              <w:numPr>
                <w:ilvl w:val="1"/>
                <w:numId w:val="5"/>
              </w:numPr>
              <w:tabs>
                <w:tab w:val="clear" w:pos="1440"/>
                <w:tab w:val="num" w:pos="720"/>
              </w:tabs>
              <w:ind w:left="720"/>
              <w:rPr>
                <w:rFonts w:cs="Tahoma"/>
                <w:lang w:val="fr-FR"/>
              </w:rPr>
            </w:pPr>
            <w:r w:rsidRPr="00993982">
              <w:rPr>
                <w:rFonts w:cs="Tahoma"/>
                <w:lang w:val="fr-FR"/>
              </w:rPr>
              <w:t xml:space="preserve">Expliquez aux dirigeants </w:t>
            </w:r>
            <w:r w:rsidR="007A105E">
              <w:rPr>
                <w:rFonts w:cs="Tahoma"/>
                <w:lang w:val="fr-FR"/>
              </w:rPr>
              <w:t xml:space="preserve">influents </w:t>
            </w:r>
            <w:r w:rsidRPr="00993982">
              <w:rPr>
                <w:rFonts w:cs="Tahoma"/>
                <w:lang w:val="fr-FR"/>
              </w:rPr>
              <w:t xml:space="preserve"> </w:t>
            </w:r>
            <w:r>
              <w:rPr>
                <w:rFonts w:cs="Tahoma"/>
                <w:lang w:val="fr-FR"/>
              </w:rPr>
              <w:t>de la communauté</w:t>
            </w:r>
            <w:r w:rsidRPr="00993982">
              <w:rPr>
                <w:rFonts w:cs="Tahoma"/>
                <w:lang w:val="fr-FR"/>
              </w:rPr>
              <w:t xml:space="preserve"> que le but des réunions est d’apprendre à des agents santé </w:t>
            </w:r>
            <w:r w:rsidR="007A105E">
              <w:rPr>
                <w:rFonts w:cs="Tahoma"/>
                <w:lang w:val="fr-FR"/>
              </w:rPr>
              <w:t xml:space="preserve">à faire des consultations dans </w:t>
            </w:r>
            <w:r w:rsidRPr="00993982">
              <w:rPr>
                <w:rFonts w:cs="Tahoma"/>
                <w:lang w:val="fr-FR"/>
              </w:rPr>
              <w:t xml:space="preserve"> la communauté et à ce propos, ils poseront des questions sur les pratiques nutritionnelles.</w:t>
            </w:r>
          </w:p>
          <w:p w:rsidR="00880317" w:rsidRPr="00993982" w:rsidRDefault="00880317" w:rsidP="00084D4A">
            <w:pPr>
              <w:widowControl w:val="0"/>
              <w:numPr>
                <w:ilvl w:val="1"/>
                <w:numId w:val="5"/>
              </w:numPr>
              <w:tabs>
                <w:tab w:val="clear" w:pos="1440"/>
                <w:tab w:val="num" w:pos="720"/>
              </w:tabs>
              <w:ind w:left="720"/>
              <w:rPr>
                <w:rFonts w:cs="Tahoma"/>
                <w:lang w:val="fr-FR"/>
              </w:rPr>
            </w:pPr>
            <w:r w:rsidRPr="00993982">
              <w:rPr>
                <w:rFonts w:cs="Tahoma"/>
                <w:lang w:val="fr-FR"/>
              </w:rPr>
              <w:t>Choisissez sept personnes pour chaque groupe communautaire.</w:t>
            </w:r>
          </w:p>
          <w:p w:rsidR="00880317" w:rsidRPr="00993982" w:rsidRDefault="00880317" w:rsidP="00084D4A">
            <w:pPr>
              <w:widowControl w:val="0"/>
              <w:numPr>
                <w:ilvl w:val="1"/>
                <w:numId w:val="5"/>
              </w:numPr>
              <w:tabs>
                <w:tab w:val="clear" w:pos="1440"/>
                <w:tab w:val="num" w:pos="720"/>
              </w:tabs>
              <w:ind w:left="720"/>
              <w:rPr>
                <w:rFonts w:cs="Tahoma"/>
                <w:lang w:val="fr-FR"/>
              </w:rPr>
            </w:pPr>
            <w:r w:rsidRPr="00993982">
              <w:rPr>
                <w:rFonts w:cs="Tahoma"/>
                <w:lang w:val="fr-FR"/>
              </w:rPr>
              <w:t xml:space="preserve">Les groupes des mères et/ou </w:t>
            </w:r>
            <w:r w:rsidRPr="00993982">
              <w:rPr>
                <w:lang w:val="fr-FR"/>
              </w:rPr>
              <w:t xml:space="preserve">accompagnants </w:t>
            </w:r>
            <w:r w:rsidRPr="00993982">
              <w:rPr>
                <w:rFonts w:cs="Tahoma"/>
                <w:lang w:val="fr-FR"/>
              </w:rPr>
              <w:t xml:space="preserve">des enfants </w:t>
            </w:r>
            <w:r w:rsidR="007A105E">
              <w:rPr>
                <w:rFonts w:cs="Tahoma"/>
                <w:lang w:val="fr-FR"/>
              </w:rPr>
              <w:t xml:space="preserve">devront </w:t>
            </w:r>
            <w:r w:rsidRPr="00993982">
              <w:rPr>
                <w:rFonts w:cs="Tahoma"/>
                <w:lang w:val="fr-FR"/>
              </w:rPr>
              <w:t xml:space="preserve"> si possible regrouper des personnes venant de différentes parties de la communauté mais qui sont à l’aise pour s’entretenir et parler ensemble. Il ne faudrait pas que les groupes soient dominés par une seule personne.</w:t>
            </w:r>
          </w:p>
          <w:p w:rsidR="00880317" w:rsidRPr="00993982" w:rsidRDefault="00880317" w:rsidP="00084D4A">
            <w:pPr>
              <w:widowControl w:val="0"/>
              <w:numPr>
                <w:ilvl w:val="1"/>
                <w:numId w:val="5"/>
              </w:numPr>
              <w:tabs>
                <w:tab w:val="clear" w:pos="1440"/>
                <w:tab w:val="num" w:pos="720"/>
              </w:tabs>
              <w:ind w:left="720"/>
              <w:rPr>
                <w:rFonts w:cs="Tahoma"/>
                <w:lang w:val="fr-FR"/>
              </w:rPr>
            </w:pPr>
            <w:r w:rsidRPr="00993982">
              <w:rPr>
                <w:rFonts w:cs="Tahoma"/>
                <w:lang w:val="fr-FR"/>
              </w:rPr>
              <w:t xml:space="preserve">Les entretiens </w:t>
            </w:r>
            <w:r w:rsidR="007A105E">
              <w:rPr>
                <w:rFonts w:cs="Tahoma"/>
                <w:lang w:val="fr-FR"/>
              </w:rPr>
              <w:t xml:space="preserve">doivent se dérouler </w:t>
            </w:r>
            <w:r w:rsidRPr="00993982">
              <w:rPr>
                <w:rFonts w:cs="Tahoma"/>
                <w:lang w:val="fr-FR"/>
              </w:rPr>
              <w:t xml:space="preserve"> dans un endroit où les gens ne </w:t>
            </w:r>
            <w:r w:rsidR="007A105E">
              <w:rPr>
                <w:rFonts w:cs="Tahoma"/>
                <w:lang w:val="fr-FR"/>
              </w:rPr>
              <w:t xml:space="preserve">seront </w:t>
            </w:r>
            <w:r w:rsidRPr="00993982">
              <w:rPr>
                <w:rFonts w:cs="Tahoma"/>
                <w:lang w:val="fr-FR"/>
              </w:rPr>
              <w:t xml:space="preserve"> pas dérangés par des passants curieux. Point besoin que cela se fasse à l’intérieur. Il faut également éviter un endroit connecté avec une force puissante comme le conseil municipal ou l’église/mosquée.</w:t>
            </w:r>
          </w:p>
          <w:p w:rsidR="00880317" w:rsidRPr="00993982" w:rsidRDefault="00880317" w:rsidP="00084D4A">
            <w:pPr>
              <w:widowControl w:val="0"/>
              <w:numPr>
                <w:ilvl w:val="1"/>
                <w:numId w:val="5"/>
              </w:numPr>
              <w:tabs>
                <w:tab w:val="clear" w:pos="1440"/>
                <w:tab w:val="num" w:pos="720"/>
              </w:tabs>
              <w:ind w:left="720"/>
              <w:rPr>
                <w:rFonts w:cs="Tahoma"/>
                <w:lang w:val="fr-FR"/>
              </w:rPr>
            </w:pPr>
            <w:r w:rsidRPr="00993982">
              <w:rPr>
                <w:rFonts w:cs="Tahoma"/>
                <w:lang w:val="fr-FR"/>
              </w:rPr>
              <w:t xml:space="preserve">Les sites des entretiens dans chaque communauté </w:t>
            </w:r>
            <w:r w:rsidR="007A105E">
              <w:rPr>
                <w:rFonts w:cs="Tahoma"/>
                <w:lang w:val="fr-FR"/>
              </w:rPr>
              <w:t xml:space="preserve">devront </w:t>
            </w:r>
            <w:r w:rsidRPr="00993982">
              <w:rPr>
                <w:rFonts w:cs="Tahoma"/>
                <w:lang w:val="fr-FR"/>
              </w:rPr>
              <w:t xml:space="preserve"> être suffisamment éloignés pour ne pas se déranger mutuellement tout en laissant le formateur circuler entre eux.</w:t>
            </w:r>
          </w:p>
          <w:p w:rsidR="00880317" w:rsidRPr="00993982" w:rsidRDefault="00880317" w:rsidP="00880317">
            <w:pPr>
              <w:rPr>
                <w:rFonts w:cs="Tahoma"/>
                <w:lang w:val="fr-FR"/>
              </w:rPr>
            </w:pPr>
          </w:p>
          <w:p w:rsidR="00880317" w:rsidRPr="00993982" w:rsidRDefault="00880317" w:rsidP="00084D4A">
            <w:pPr>
              <w:widowControl w:val="0"/>
              <w:numPr>
                <w:ilvl w:val="2"/>
                <w:numId w:val="5"/>
              </w:numPr>
              <w:tabs>
                <w:tab w:val="clear" w:pos="2232"/>
                <w:tab w:val="num" w:pos="360"/>
              </w:tabs>
              <w:ind w:left="360"/>
              <w:rPr>
                <w:rFonts w:cs="Tahoma"/>
                <w:lang w:val="fr-FR"/>
              </w:rPr>
            </w:pPr>
            <w:r w:rsidRPr="00993982">
              <w:rPr>
                <w:rFonts w:cs="Tahoma"/>
                <w:lang w:val="fr-FR"/>
              </w:rPr>
              <w:t xml:space="preserve">Lorsque vous prenez les </w:t>
            </w:r>
            <w:r w:rsidR="007A105E">
              <w:rPr>
                <w:rFonts w:cs="Tahoma"/>
                <w:lang w:val="fr-FR"/>
              </w:rPr>
              <w:t xml:space="preserve">dispositions </w:t>
            </w:r>
            <w:r w:rsidRPr="00993982">
              <w:rPr>
                <w:rFonts w:cs="Tahoma"/>
                <w:lang w:val="fr-FR"/>
              </w:rPr>
              <w:t xml:space="preserve"> pour les </w:t>
            </w:r>
            <w:r w:rsidR="00565312">
              <w:rPr>
                <w:rFonts w:cs="Tahoma"/>
                <w:lang w:val="fr-FR"/>
              </w:rPr>
              <w:t>sites</w:t>
            </w:r>
            <w:r w:rsidRPr="00993982">
              <w:rPr>
                <w:rFonts w:cs="Tahoma"/>
                <w:lang w:val="fr-FR"/>
              </w:rPr>
              <w:t xml:space="preserve">, n’oubliez pas de demander des traducteurs pour chacun des groupes car les participants ne parlent pas toujours la langue locale. Ce n’est pas toujours facile car une bonne traduction dépend autant du tempérament que de la compétence linguistique. Il suffira d’ailleurs que les traducteurs parlent et lisent le français. Point besoin d’utiliser des traducteurs professionnels ou </w:t>
            </w:r>
            <w:r w:rsidR="00565312">
              <w:rPr>
                <w:rFonts w:cs="Tahoma"/>
                <w:lang w:val="fr-FR"/>
              </w:rPr>
              <w:t xml:space="preserve">des </w:t>
            </w:r>
            <w:r w:rsidRPr="00993982">
              <w:rPr>
                <w:rFonts w:cs="Tahoma"/>
                <w:lang w:val="fr-FR"/>
              </w:rPr>
              <w:t xml:space="preserve">personnes qui ont une maîtrise plus avancée en français écrit. </w:t>
            </w:r>
          </w:p>
          <w:p w:rsidR="00880317" w:rsidRPr="00993982" w:rsidRDefault="00880317" w:rsidP="00880317">
            <w:pPr>
              <w:widowControl w:val="0"/>
              <w:rPr>
                <w:rFonts w:cs="Tahoma"/>
                <w:lang w:val="fr-FR"/>
              </w:rPr>
            </w:pPr>
          </w:p>
          <w:p w:rsidR="00880317" w:rsidRPr="00993982" w:rsidRDefault="00880317" w:rsidP="00084D4A">
            <w:pPr>
              <w:widowControl w:val="0"/>
              <w:numPr>
                <w:ilvl w:val="2"/>
                <w:numId w:val="5"/>
              </w:numPr>
              <w:tabs>
                <w:tab w:val="clear" w:pos="2232"/>
                <w:tab w:val="num" w:pos="360"/>
              </w:tabs>
              <w:ind w:left="360"/>
              <w:rPr>
                <w:rFonts w:cs="Tahoma"/>
                <w:lang w:val="fr-FR"/>
              </w:rPr>
            </w:pPr>
            <w:r w:rsidRPr="00993982">
              <w:rPr>
                <w:rFonts w:cs="Tahoma"/>
                <w:lang w:val="fr-FR"/>
              </w:rPr>
              <w:t xml:space="preserve">Un ou deux jours à l’avance, les formateurs feront à nouveau le tour du contenu du Module 3, surtout les sections se rapportant au bilan communautaire, à la formulation d’une stratégie d’extension communautaire et à la mise </w:t>
            </w:r>
            <w:r w:rsidR="00565312">
              <w:rPr>
                <w:rFonts w:cs="Tahoma"/>
                <w:lang w:val="fr-FR"/>
              </w:rPr>
              <w:t xml:space="preserve">au point </w:t>
            </w:r>
            <w:r w:rsidRPr="00993982">
              <w:rPr>
                <w:rFonts w:cs="Tahoma"/>
                <w:lang w:val="fr-FR"/>
              </w:rPr>
              <w:t xml:space="preserve">de messages et de matériel. </w:t>
            </w:r>
          </w:p>
          <w:p w:rsidR="00880317" w:rsidRPr="00993982" w:rsidRDefault="00880317" w:rsidP="00880317">
            <w:pPr>
              <w:widowControl w:val="0"/>
              <w:rPr>
                <w:rFonts w:cs="Tahoma"/>
                <w:lang w:val="fr-FR"/>
              </w:rPr>
            </w:pPr>
          </w:p>
          <w:p w:rsidR="00880317" w:rsidRPr="00993982" w:rsidRDefault="00880317" w:rsidP="00084D4A">
            <w:pPr>
              <w:widowControl w:val="0"/>
              <w:numPr>
                <w:ilvl w:val="2"/>
                <w:numId w:val="5"/>
              </w:numPr>
              <w:tabs>
                <w:tab w:val="clear" w:pos="2232"/>
                <w:tab w:val="num" w:pos="360"/>
              </w:tabs>
              <w:ind w:left="360"/>
              <w:rPr>
                <w:rFonts w:cs="Tahoma"/>
                <w:lang w:val="fr-FR"/>
              </w:rPr>
            </w:pPr>
            <w:r w:rsidRPr="00993982">
              <w:rPr>
                <w:rFonts w:cs="Tahoma"/>
                <w:lang w:val="fr-FR"/>
              </w:rPr>
              <w:t xml:space="preserve">Un ou deux jours à l’avance, les formateurs mettront au point trois  guides d’entretien </w:t>
            </w:r>
            <w:r w:rsidR="00565312">
              <w:rPr>
                <w:rFonts w:cs="Tahoma"/>
                <w:lang w:val="fr-FR"/>
              </w:rPr>
              <w:t xml:space="preserve">simples </w:t>
            </w:r>
            <w:r w:rsidRPr="00993982">
              <w:rPr>
                <w:rFonts w:cs="Tahoma"/>
                <w:lang w:val="fr-FR"/>
              </w:rPr>
              <w:t xml:space="preserve">(listes des questions) couvrant des questions pour les dirigeants </w:t>
            </w:r>
            <w:r w:rsidR="00565312">
              <w:rPr>
                <w:rFonts w:cs="Tahoma"/>
                <w:lang w:val="fr-FR"/>
              </w:rPr>
              <w:t xml:space="preserve">influents </w:t>
            </w:r>
            <w:r w:rsidRPr="00993982">
              <w:rPr>
                <w:rFonts w:cs="Tahoma"/>
                <w:lang w:val="fr-FR"/>
              </w:rPr>
              <w:t xml:space="preserve"> </w:t>
            </w:r>
            <w:r>
              <w:rPr>
                <w:rFonts w:cs="Tahoma"/>
                <w:lang w:val="fr-FR"/>
              </w:rPr>
              <w:t>de la communauté</w:t>
            </w:r>
            <w:r w:rsidRPr="00993982">
              <w:rPr>
                <w:rFonts w:cs="Tahoma"/>
                <w:lang w:val="fr-FR"/>
              </w:rPr>
              <w:t>, les ASC et les bénévoles ainsi que pour les deux groupes de mères et/ou accompagnants des enfants. Les formateurs devront adapter les questions aux contextes locaux.</w:t>
            </w:r>
          </w:p>
          <w:p w:rsidR="00880317" w:rsidRPr="00993982" w:rsidRDefault="00880317" w:rsidP="00880317">
            <w:pPr>
              <w:widowControl w:val="0"/>
              <w:rPr>
                <w:rFonts w:cs="Tahoma"/>
                <w:lang w:val="fr-FR"/>
              </w:rPr>
            </w:pPr>
          </w:p>
          <w:p w:rsidR="00880317" w:rsidRPr="00993982" w:rsidRDefault="00880317" w:rsidP="001D4CA9">
            <w:pPr>
              <w:numPr>
                <w:ilvl w:val="0"/>
                <w:numId w:val="5"/>
              </w:numPr>
              <w:tabs>
                <w:tab w:val="left" w:pos="360"/>
                <w:tab w:val="left" w:pos="900"/>
              </w:tabs>
              <w:rPr>
                <w:rFonts w:cs="Tahoma"/>
                <w:lang w:val="fr-FR"/>
              </w:rPr>
            </w:pPr>
            <w:r w:rsidRPr="00993982">
              <w:rPr>
                <w:rFonts w:cs="Tahoma"/>
                <w:lang w:val="fr-FR"/>
              </w:rPr>
              <w:t xml:space="preserve">La veille de la pratique, </w:t>
            </w:r>
            <w:r w:rsidR="000D2A5F">
              <w:rPr>
                <w:rFonts w:cs="Tahoma"/>
                <w:lang w:val="fr-FR"/>
              </w:rPr>
              <w:t xml:space="preserve">affectez </w:t>
            </w:r>
            <w:r w:rsidRPr="00993982">
              <w:rPr>
                <w:rFonts w:cs="Tahoma"/>
                <w:lang w:val="fr-FR"/>
              </w:rPr>
              <w:t xml:space="preserve"> chaque participant </w:t>
            </w:r>
            <w:r w:rsidR="000D2A5F">
              <w:rPr>
                <w:rFonts w:cs="Tahoma"/>
                <w:lang w:val="fr-FR"/>
              </w:rPr>
              <w:t xml:space="preserve">à </w:t>
            </w:r>
            <w:r w:rsidR="00565312">
              <w:rPr>
                <w:rFonts w:cs="Tahoma"/>
                <w:lang w:val="fr-FR"/>
              </w:rPr>
              <w:t xml:space="preserve">un </w:t>
            </w:r>
            <w:r w:rsidRPr="00993982">
              <w:rPr>
                <w:rFonts w:cs="Tahoma"/>
                <w:lang w:val="fr-FR"/>
              </w:rPr>
              <w:t xml:space="preserve"> des huit groupes. Demandez aux participants de </w:t>
            </w:r>
            <w:r w:rsidR="00565312">
              <w:rPr>
                <w:rFonts w:cs="Tahoma"/>
                <w:lang w:val="fr-FR"/>
              </w:rPr>
              <w:t xml:space="preserve">choisir </w:t>
            </w:r>
            <w:r w:rsidRPr="00993982">
              <w:rPr>
                <w:rFonts w:cs="Tahoma"/>
                <w:lang w:val="fr-FR"/>
              </w:rPr>
              <w:t xml:space="preserve"> deux modérateurs et un rapporteur pour chaque groupe. </w:t>
            </w:r>
            <w:r w:rsidR="000D2A5F">
              <w:rPr>
                <w:rFonts w:cs="Tahoma"/>
                <w:lang w:val="fr-FR"/>
              </w:rPr>
              <w:t xml:space="preserve">Distribuez </w:t>
            </w:r>
            <w:r w:rsidRPr="00993982">
              <w:rPr>
                <w:rFonts w:cs="Tahoma"/>
                <w:lang w:val="fr-FR"/>
              </w:rPr>
              <w:t xml:space="preserve"> les guides d’entretien et demandez aux participants de les revoir et de prendre connaissance du contenu avant les entretiens. Demandez aux modérateurs/interviewers de décider des questions que chacun posera. Vérifiez que les rapporteurs ont les cahiers pour noter la discussion.</w:t>
            </w:r>
          </w:p>
          <w:p w:rsidR="00880317" w:rsidRPr="00993982" w:rsidRDefault="00880317" w:rsidP="00880317">
            <w:pPr>
              <w:widowControl w:val="0"/>
              <w:rPr>
                <w:rFonts w:cs="Tahoma"/>
                <w:lang w:val="fr-FR"/>
              </w:rPr>
            </w:pPr>
          </w:p>
          <w:p w:rsidR="00880317" w:rsidRPr="00594A97" w:rsidRDefault="00880317" w:rsidP="00084D4A">
            <w:pPr>
              <w:widowControl w:val="0"/>
              <w:numPr>
                <w:ilvl w:val="2"/>
                <w:numId w:val="5"/>
              </w:numPr>
              <w:tabs>
                <w:tab w:val="clear" w:pos="2232"/>
                <w:tab w:val="num" w:pos="360"/>
              </w:tabs>
              <w:ind w:left="360"/>
              <w:rPr>
                <w:b/>
                <w:lang w:val="fr-FR"/>
              </w:rPr>
            </w:pPr>
            <w:r w:rsidRPr="00993982">
              <w:rPr>
                <w:rFonts w:cs="Tahoma"/>
                <w:lang w:val="fr-FR"/>
              </w:rPr>
              <w:t xml:space="preserve">La veille, vérifiez que les moyens de transport sont disponibles et envoyez un message à la communauté pour confirmer l’heure d’arrivée de l’équipe. Il serait bon que vous vous rendiez dans les communautés pour vérifier que </w:t>
            </w:r>
            <w:r w:rsidR="000D2A5F">
              <w:rPr>
                <w:rFonts w:cs="Tahoma"/>
                <w:lang w:val="fr-FR"/>
              </w:rPr>
              <w:t xml:space="preserve">toutes les dispositions pour </w:t>
            </w:r>
            <w:r w:rsidRPr="00993982">
              <w:rPr>
                <w:rFonts w:cs="Tahoma"/>
                <w:lang w:val="fr-FR"/>
              </w:rPr>
              <w:t xml:space="preserve"> </w:t>
            </w:r>
            <w:r w:rsidR="000D2A5F">
              <w:rPr>
                <w:rFonts w:cs="Tahoma"/>
                <w:lang w:val="fr-FR"/>
              </w:rPr>
              <w:t xml:space="preserve">les </w:t>
            </w:r>
            <w:r w:rsidRPr="00993982">
              <w:rPr>
                <w:rFonts w:cs="Tahoma"/>
                <w:lang w:val="fr-FR"/>
              </w:rPr>
              <w:t xml:space="preserve"> entretiens avec les groupes sont en place et répondre aux questions que pourraient avoir les membres communautaires. </w:t>
            </w:r>
          </w:p>
        </w:tc>
      </w:tr>
    </w:tbl>
    <w:p w:rsidR="00D650B1" w:rsidRPr="00993982" w:rsidRDefault="00D650B1" w:rsidP="00D650B1">
      <w:pPr>
        <w:widowControl w:val="0"/>
        <w:rPr>
          <w:rFonts w:cs="Tahoma"/>
          <w:lang w:val="fr-FR"/>
        </w:rPr>
      </w:pPr>
    </w:p>
    <w:p w:rsidR="00D82B7D" w:rsidRPr="00993982" w:rsidRDefault="00D82B7D" w:rsidP="007538B9">
      <w:pPr>
        <w:pStyle w:val="BodyText"/>
        <w:rPr>
          <w:rFonts w:cs="Tahoma"/>
          <w:color w:val="000080"/>
          <w:sz w:val="24"/>
          <w:szCs w:val="24"/>
          <w:lang w:val="fr-FR"/>
        </w:rPr>
      </w:pPr>
    </w:p>
    <w:p w:rsidR="00C01F3D" w:rsidRPr="00993982" w:rsidRDefault="00C01F3D" w:rsidP="007538B9">
      <w:pPr>
        <w:pStyle w:val="BodyText"/>
        <w:rPr>
          <w:rFonts w:cs="Tahoma"/>
          <w:color w:val="000080"/>
          <w:lang w:val="fr-FR"/>
        </w:rPr>
      </w:pPr>
    </w:p>
    <w:p w:rsidR="00A037E9" w:rsidRDefault="00A037E9" w:rsidP="00B8360C">
      <w:pPr>
        <w:pStyle w:val="StyleLearningObjectiveAuto"/>
        <w:rPr>
          <w:lang w:val="fr-FR"/>
        </w:rPr>
        <w:sectPr w:rsidR="00A037E9" w:rsidSect="00A037E9">
          <w:footerReference w:type="default" r:id="rId25"/>
          <w:pgSz w:w="11909" w:h="16834" w:code="9"/>
          <w:pgMar w:top="1440" w:right="1440" w:bottom="1440" w:left="1440" w:header="288" w:footer="720" w:gutter="0"/>
          <w:cols w:space="720"/>
          <w:docGrid w:linePitch="360"/>
        </w:sectPr>
      </w:pPr>
    </w:p>
    <w:p w:rsidR="001A656F" w:rsidRDefault="00375D0E" w:rsidP="00B8360C">
      <w:pPr>
        <w:pStyle w:val="StyleLearningObjectiveAuto"/>
        <w:rPr>
          <w:lang w:val="fr-FR"/>
        </w:rPr>
      </w:pPr>
      <w:r w:rsidRPr="00880317">
        <w:rPr>
          <w:lang w:val="fr-FR"/>
        </w:rPr>
        <w:lastRenderedPageBreak/>
        <w:t>Activit</w:t>
      </w:r>
      <w:r w:rsidR="000D2A5F">
        <w:rPr>
          <w:rFonts w:cs="Tahoma"/>
          <w:lang w:val="fr-FR"/>
        </w:rPr>
        <w:t>É</w:t>
      </w:r>
      <w:r w:rsidRPr="00880317">
        <w:rPr>
          <w:lang w:val="fr-FR"/>
        </w:rPr>
        <w:t xml:space="preserve"> 1 de la visite sur le terrain</w:t>
      </w:r>
      <w:r w:rsidR="00D54E32">
        <w:rPr>
          <w:lang w:val="fr-FR"/>
        </w:rPr>
        <w:t> </w:t>
      </w:r>
      <w:r w:rsidRPr="00880317">
        <w:rPr>
          <w:lang w:val="fr-FR"/>
        </w:rPr>
        <w:t xml:space="preserve">: </w:t>
      </w:r>
    </w:p>
    <w:p w:rsidR="00D66ED0" w:rsidRDefault="001A656F" w:rsidP="001A656F">
      <w:pPr>
        <w:pStyle w:val="StyleLearningObjectiveAuto"/>
        <w:rPr>
          <w:caps w:val="0"/>
          <w:lang w:val="fr-FR"/>
        </w:rPr>
      </w:pPr>
      <w:r>
        <w:rPr>
          <w:lang w:val="fr-FR"/>
        </w:rPr>
        <w:t>P</w:t>
      </w:r>
      <w:r w:rsidRPr="00880317">
        <w:rPr>
          <w:caps w:val="0"/>
          <w:lang w:val="fr-FR"/>
        </w:rPr>
        <w:t>ratique des entretiens communautaires</w:t>
      </w:r>
    </w:p>
    <w:p w:rsidR="001A656F" w:rsidRPr="001A656F" w:rsidRDefault="001A656F" w:rsidP="001A656F"/>
    <w:tbl>
      <w:tblPr>
        <w:tblW w:w="9058" w:type="dxa"/>
        <w:tblBorders>
          <w:insideH w:val="single" w:sz="4" w:space="0" w:color="auto"/>
        </w:tblBorders>
        <w:tblLook w:val="04A0"/>
      </w:tblPr>
      <w:tblGrid>
        <w:gridCol w:w="774"/>
        <w:gridCol w:w="8284"/>
      </w:tblGrid>
      <w:tr w:rsidR="00880317" w:rsidRPr="00D823EE">
        <w:tc>
          <w:tcPr>
            <w:tcW w:w="744" w:type="dxa"/>
          </w:tcPr>
          <w:p w:rsidR="00880317" w:rsidRDefault="00504421" w:rsidP="005921F2">
            <w:pPr>
              <w:pStyle w:val="Heading2"/>
            </w:pPr>
            <w:r w:rsidRPr="00504421">
              <w:rPr>
                <w:noProof/>
                <w:lang w:val="en-US"/>
              </w:rPr>
              <w:pict>
                <v:shape id="Image 47" o:spid="_x0000_i1071" type="#_x0000_t75" alt="knobgear" style="width:27.95pt;height:24.7pt;visibility:visible">
                  <v:imagedata r:id="rId13" o:title="knobgear"/>
                </v:shape>
              </w:pict>
            </w:r>
          </w:p>
          <w:p w:rsidR="00880317" w:rsidRPr="001A1E7E" w:rsidRDefault="00880317" w:rsidP="005921F2"/>
          <w:p w:rsidR="00880317" w:rsidRPr="00007F5B" w:rsidRDefault="00504421" w:rsidP="005921F2">
            <w:pPr>
              <w:jc w:val="center"/>
            </w:pPr>
            <w:r w:rsidRPr="00504421">
              <w:rPr>
                <w:noProof/>
                <w:lang w:val="en-US"/>
              </w:rPr>
              <w:pict>
                <v:shape id="Image 48" o:spid="_x0000_i1072" type="#_x0000_t75" alt="handouts" style="width:17.2pt;height:22.55pt;visibility:visible">
                  <v:imagedata r:id="rId14" o:title="handouts"/>
                </v:shape>
              </w:pict>
            </w:r>
          </w:p>
        </w:tc>
        <w:tc>
          <w:tcPr>
            <w:tcW w:w="8314" w:type="dxa"/>
          </w:tcPr>
          <w:p w:rsidR="00880317" w:rsidRPr="00993982" w:rsidRDefault="00880317" w:rsidP="00880317">
            <w:pPr>
              <w:tabs>
                <w:tab w:val="left" w:pos="900"/>
              </w:tabs>
              <w:rPr>
                <w:b/>
                <w:lang w:val="fr-FR"/>
              </w:rPr>
            </w:pPr>
            <w:r w:rsidRPr="00A256D8">
              <w:rPr>
                <w:rStyle w:val="LeadIN"/>
                <w:bCs/>
              </w:rPr>
              <w:t>Petits groupes de travail</w:t>
            </w:r>
            <w:r w:rsidR="00D54E32" w:rsidRPr="00A256D8">
              <w:rPr>
                <w:rStyle w:val="LeadIN"/>
                <w:bCs/>
              </w:rPr>
              <w:t> </w:t>
            </w:r>
            <w:r w:rsidRPr="00A256D8">
              <w:rPr>
                <w:rStyle w:val="LeadIN"/>
                <w:bCs/>
              </w:rPr>
              <w:t>:</w:t>
            </w:r>
            <w:r w:rsidRPr="00993982">
              <w:rPr>
                <w:b/>
                <w:lang w:val="fr-FR"/>
              </w:rPr>
              <w:t xml:space="preserve"> Faire des entretiens avec les dirigeants</w:t>
            </w:r>
            <w:r>
              <w:rPr>
                <w:b/>
                <w:lang w:val="fr-FR"/>
              </w:rPr>
              <w:t xml:space="preserve"> </w:t>
            </w:r>
            <w:r w:rsidR="000D2A5F">
              <w:rPr>
                <w:b/>
                <w:lang w:val="fr-FR"/>
              </w:rPr>
              <w:t xml:space="preserve">influents </w:t>
            </w:r>
            <w:r>
              <w:rPr>
                <w:b/>
                <w:lang w:val="fr-FR"/>
              </w:rPr>
              <w:t xml:space="preserve"> de la communauté</w:t>
            </w:r>
            <w:r w:rsidRPr="00993982">
              <w:rPr>
                <w:b/>
                <w:lang w:val="fr-FR"/>
              </w:rPr>
              <w:t>, les ASC et les bénévoles, les mères</w:t>
            </w:r>
            <w:r>
              <w:rPr>
                <w:b/>
                <w:lang w:val="fr-FR"/>
              </w:rPr>
              <w:t xml:space="preserve"> et</w:t>
            </w:r>
            <w:r w:rsidRPr="00993982">
              <w:rPr>
                <w:b/>
                <w:lang w:val="fr-FR"/>
              </w:rPr>
              <w:t xml:space="preserve"> accompagnants jeunes et </w:t>
            </w:r>
            <w:r>
              <w:rPr>
                <w:b/>
                <w:lang w:val="fr-FR"/>
              </w:rPr>
              <w:t>les mères et</w:t>
            </w:r>
            <w:r w:rsidRPr="00993982">
              <w:rPr>
                <w:b/>
                <w:lang w:val="fr-FR"/>
              </w:rPr>
              <w:t xml:space="preserve"> accompagnant</w:t>
            </w:r>
            <w:r w:rsidR="000D2A5F">
              <w:rPr>
                <w:b/>
                <w:lang w:val="fr-FR"/>
              </w:rPr>
              <w:t>e</w:t>
            </w:r>
            <w:r w:rsidRPr="00993982">
              <w:rPr>
                <w:b/>
                <w:lang w:val="fr-FR"/>
              </w:rPr>
              <w:t>s plus âgées, y compris les grands-mères. Les entretiens seront faits à l’aide de</w:t>
            </w:r>
            <w:r w:rsidR="000D2A5F">
              <w:rPr>
                <w:b/>
                <w:lang w:val="fr-FR"/>
              </w:rPr>
              <w:t>s</w:t>
            </w:r>
            <w:r w:rsidRPr="00993982">
              <w:rPr>
                <w:b/>
                <w:lang w:val="fr-FR"/>
              </w:rPr>
              <w:t xml:space="preserve">  guides mis au point par les formateurs. </w:t>
            </w:r>
          </w:p>
          <w:p w:rsidR="00880317" w:rsidRPr="00993982" w:rsidRDefault="00880317" w:rsidP="00880317">
            <w:pPr>
              <w:tabs>
                <w:tab w:val="left" w:pos="900"/>
              </w:tabs>
              <w:rPr>
                <w:b/>
                <w:lang w:val="fr-FR"/>
              </w:rPr>
            </w:pPr>
          </w:p>
          <w:p w:rsidR="00880317" w:rsidRPr="00993982" w:rsidRDefault="00880317" w:rsidP="00880317">
            <w:pPr>
              <w:tabs>
                <w:tab w:val="left" w:pos="900"/>
              </w:tabs>
              <w:rPr>
                <w:lang w:val="fr-FR"/>
              </w:rPr>
            </w:pPr>
            <w:r w:rsidRPr="00993982">
              <w:rPr>
                <w:lang w:val="fr-FR"/>
              </w:rPr>
              <w:t xml:space="preserve">Formez de petits groupes de travail </w:t>
            </w:r>
            <w:r w:rsidR="000D2A5F">
              <w:rPr>
                <w:lang w:val="fr-FR"/>
              </w:rPr>
              <w:t xml:space="preserve">avec un </w:t>
            </w:r>
            <w:r w:rsidRPr="00993982">
              <w:rPr>
                <w:lang w:val="fr-FR"/>
              </w:rPr>
              <w:t xml:space="preserve"> modérateur et un  rapporteur. </w:t>
            </w:r>
          </w:p>
          <w:p w:rsidR="00880317" w:rsidRPr="00993982" w:rsidRDefault="00880317" w:rsidP="00880317">
            <w:pPr>
              <w:tabs>
                <w:tab w:val="left" w:pos="900"/>
              </w:tabs>
              <w:rPr>
                <w:lang w:val="fr-FR"/>
              </w:rPr>
            </w:pPr>
          </w:p>
          <w:p w:rsidR="00880317" w:rsidRPr="00993982" w:rsidRDefault="00880317" w:rsidP="00880317">
            <w:pPr>
              <w:numPr>
                <w:ilvl w:val="0"/>
                <w:numId w:val="2"/>
              </w:numPr>
              <w:tabs>
                <w:tab w:val="left" w:pos="360"/>
                <w:tab w:val="left" w:pos="900"/>
              </w:tabs>
              <w:rPr>
                <w:rFonts w:cs="Tahoma"/>
                <w:lang w:val="fr-FR"/>
              </w:rPr>
            </w:pPr>
            <w:r w:rsidRPr="00993982">
              <w:rPr>
                <w:rFonts w:cs="Tahoma"/>
                <w:lang w:val="fr-FR"/>
              </w:rPr>
              <w:t>Transportez les participants dans les deux communautés.</w:t>
            </w:r>
            <w:r w:rsidRPr="00993982">
              <w:rPr>
                <w:rFonts w:cs="Tahoma"/>
                <w:lang w:val="fr-FR"/>
              </w:rPr>
              <w:br/>
            </w:r>
          </w:p>
          <w:p w:rsidR="00880317" w:rsidRPr="00993982" w:rsidRDefault="00880317" w:rsidP="00880317">
            <w:pPr>
              <w:numPr>
                <w:ilvl w:val="0"/>
                <w:numId w:val="2"/>
              </w:numPr>
              <w:tabs>
                <w:tab w:val="left" w:pos="360"/>
                <w:tab w:val="left" w:pos="900"/>
              </w:tabs>
              <w:rPr>
                <w:rFonts w:cs="Tahoma"/>
                <w:lang w:val="fr-FR"/>
              </w:rPr>
            </w:pPr>
            <w:r w:rsidRPr="00993982">
              <w:rPr>
                <w:rFonts w:cs="Tahoma"/>
                <w:lang w:val="fr-FR"/>
              </w:rPr>
              <w:t xml:space="preserve">Remerciez les dirigeants </w:t>
            </w:r>
            <w:r w:rsidR="000D2A5F">
              <w:rPr>
                <w:rFonts w:cs="Tahoma"/>
                <w:lang w:val="fr-FR"/>
              </w:rPr>
              <w:t xml:space="preserve">influents </w:t>
            </w:r>
            <w:r w:rsidRPr="00993982">
              <w:rPr>
                <w:rFonts w:cs="Tahoma"/>
                <w:lang w:val="fr-FR"/>
              </w:rPr>
              <w:t xml:space="preserve"> </w:t>
            </w:r>
            <w:r>
              <w:rPr>
                <w:rFonts w:cs="Tahoma"/>
                <w:lang w:val="fr-FR"/>
              </w:rPr>
              <w:t>de la communauté</w:t>
            </w:r>
            <w:r w:rsidRPr="00993982">
              <w:rPr>
                <w:rFonts w:cs="Tahoma"/>
                <w:lang w:val="fr-FR"/>
              </w:rPr>
              <w:t xml:space="preserve"> </w:t>
            </w:r>
            <w:r w:rsidR="000D2A5F">
              <w:rPr>
                <w:rFonts w:cs="Tahoma"/>
                <w:lang w:val="fr-FR"/>
              </w:rPr>
              <w:t xml:space="preserve">de </w:t>
            </w:r>
            <w:r w:rsidRPr="00993982">
              <w:rPr>
                <w:rFonts w:cs="Tahoma"/>
                <w:lang w:val="fr-FR"/>
              </w:rPr>
              <w:t xml:space="preserve"> permettre cette occasion d’apprentissage et ensuite demandez aux participants d’aller rejoindre le groupe auquel ils ont été </w:t>
            </w:r>
            <w:r w:rsidR="000D2A5F">
              <w:rPr>
                <w:rFonts w:cs="Tahoma"/>
                <w:lang w:val="fr-FR"/>
              </w:rPr>
              <w:t>affectés</w:t>
            </w:r>
            <w:r w:rsidRPr="00993982">
              <w:rPr>
                <w:rFonts w:cs="Tahoma"/>
                <w:lang w:val="fr-FR"/>
              </w:rPr>
              <w:t>.</w:t>
            </w:r>
          </w:p>
          <w:p w:rsidR="00880317" w:rsidRPr="00993982" w:rsidRDefault="00880317" w:rsidP="00880317">
            <w:pPr>
              <w:tabs>
                <w:tab w:val="left" w:pos="900"/>
              </w:tabs>
              <w:rPr>
                <w:rFonts w:cs="Tahoma"/>
                <w:lang w:val="fr-FR"/>
              </w:rPr>
            </w:pPr>
          </w:p>
          <w:p w:rsidR="00880317" w:rsidRPr="00993982" w:rsidRDefault="00880317" w:rsidP="00880317">
            <w:pPr>
              <w:numPr>
                <w:ilvl w:val="0"/>
                <w:numId w:val="2"/>
              </w:numPr>
              <w:tabs>
                <w:tab w:val="left" w:pos="360"/>
                <w:tab w:val="left" w:pos="900"/>
              </w:tabs>
              <w:rPr>
                <w:rFonts w:cs="Tahoma"/>
                <w:lang w:val="fr-FR"/>
              </w:rPr>
            </w:pPr>
            <w:r w:rsidRPr="00993982">
              <w:rPr>
                <w:rFonts w:cs="Tahoma"/>
                <w:lang w:val="fr-FR"/>
              </w:rPr>
              <w:t xml:space="preserve">Dans chaque communauté,  un formateur </w:t>
            </w:r>
            <w:r w:rsidR="000D2A5F">
              <w:rPr>
                <w:rFonts w:cs="Tahoma"/>
                <w:lang w:val="fr-FR"/>
              </w:rPr>
              <w:t xml:space="preserve">au moins </w:t>
            </w:r>
            <w:r w:rsidRPr="00993982">
              <w:rPr>
                <w:rFonts w:cs="Tahoma"/>
                <w:lang w:val="fr-FR"/>
              </w:rPr>
              <w:t>circule entre les groupes d’entretien, notant les progrès et aidant à résoudre les problèmes ou le manque de compréhension.</w:t>
            </w:r>
          </w:p>
          <w:p w:rsidR="00880317" w:rsidRPr="00865D4F" w:rsidRDefault="00880317" w:rsidP="00880317">
            <w:pPr>
              <w:tabs>
                <w:tab w:val="left" w:pos="900"/>
              </w:tabs>
              <w:rPr>
                <w:rFonts w:cs="Tahoma"/>
                <w:lang w:val="fr-FR"/>
              </w:rPr>
            </w:pPr>
          </w:p>
          <w:p w:rsidR="00880317" w:rsidRPr="00865D4F" w:rsidRDefault="00880317" w:rsidP="00880317">
            <w:pPr>
              <w:numPr>
                <w:ilvl w:val="0"/>
                <w:numId w:val="2"/>
              </w:numPr>
              <w:tabs>
                <w:tab w:val="left" w:pos="360"/>
                <w:tab w:val="left" w:pos="900"/>
              </w:tabs>
              <w:rPr>
                <w:rFonts w:cs="Tahoma"/>
                <w:lang w:val="fr-FR"/>
              </w:rPr>
            </w:pPr>
            <w:r w:rsidRPr="00375D0E">
              <w:rPr>
                <w:rFonts w:cs="Tahoma"/>
                <w:lang w:val="fr-FR"/>
              </w:rPr>
              <w:t>Dans chaque groupe, demandez aux deux modérateurs désignés de travailler à tour de rôle pour poser les questions et gérer l’entretien.</w:t>
            </w:r>
          </w:p>
          <w:p w:rsidR="00880317" w:rsidRPr="00865D4F" w:rsidRDefault="00880317" w:rsidP="00880317">
            <w:pPr>
              <w:tabs>
                <w:tab w:val="left" w:pos="900"/>
              </w:tabs>
              <w:rPr>
                <w:rFonts w:cs="Tahoma"/>
                <w:lang w:val="fr-FR"/>
              </w:rPr>
            </w:pPr>
          </w:p>
          <w:p w:rsidR="00880317" w:rsidRPr="00865D4F" w:rsidRDefault="00880317" w:rsidP="00880317">
            <w:pPr>
              <w:numPr>
                <w:ilvl w:val="0"/>
                <w:numId w:val="2"/>
              </w:numPr>
              <w:tabs>
                <w:tab w:val="left" w:pos="360"/>
                <w:tab w:val="left" w:pos="900"/>
              </w:tabs>
              <w:rPr>
                <w:rFonts w:cs="Tahoma"/>
                <w:lang w:val="fr-FR"/>
              </w:rPr>
            </w:pPr>
            <w:r w:rsidRPr="00375D0E">
              <w:rPr>
                <w:rFonts w:cs="Tahoma"/>
                <w:lang w:val="fr-FR"/>
              </w:rPr>
              <w:t>Après l’entretien, le rapporteur devrait voi</w:t>
            </w:r>
            <w:r>
              <w:rPr>
                <w:rFonts w:cs="Tahoma"/>
                <w:lang w:val="fr-FR"/>
              </w:rPr>
              <w:t>r</w:t>
            </w:r>
            <w:r w:rsidRPr="00375D0E">
              <w:rPr>
                <w:rFonts w:cs="Tahoma"/>
                <w:lang w:val="fr-FR"/>
              </w:rPr>
              <w:t xml:space="preserve"> si certains points </w:t>
            </w:r>
            <w:r w:rsidR="0014006E">
              <w:rPr>
                <w:rFonts w:cs="Tahoma"/>
                <w:lang w:val="fr-FR"/>
              </w:rPr>
              <w:t xml:space="preserve">ont besoin </w:t>
            </w:r>
            <w:r w:rsidRPr="00375D0E">
              <w:rPr>
                <w:rFonts w:cs="Tahoma"/>
                <w:lang w:val="fr-FR"/>
              </w:rPr>
              <w:t xml:space="preserve"> être clarifiés. Une fois que les personnes interviewées sont parties, le rapporteur complète les notes du groupe avec l’aide des autres participants. </w:t>
            </w:r>
          </w:p>
          <w:p w:rsidR="00880317" w:rsidRPr="00865D4F" w:rsidRDefault="00880317" w:rsidP="00880317">
            <w:pPr>
              <w:tabs>
                <w:tab w:val="left" w:pos="900"/>
              </w:tabs>
              <w:rPr>
                <w:rFonts w:cs="Tahoma"/>
                <w:lang w:val="fr-FR"/>
              </w:rPr>
            </w:pPr>
          </w:p>
          <w:p w:rsidR="00880317" w:rsidRPr="00594A97" w:rsidRDefault="00880317" w:rsidP="007B0DE6">
            <w:pPr>
              <w:numPr>
                <w:ilvl w:val="0"/>
                <w:numId w:val="2"/>
              </w:numPr>
              <w:tabs>
                <w:tab w:val="left" w:pos="360"/>
                <w:tab w:val="left" w:pos="900"/>
              </w:tabs>
              <w:rPr>
                <w:b/>
                <w:lang w:val="fr-FR"/>
              </w:rPr>
            </w:pPr>
            <w:r w:rsidRPr="00375D0E">
              <w:rPr>
                <w:rFonts w:cs="Tahoma"/>
                <w:lang w:val="fr-FR"/>
              </w:rPr>
              <w:t xml:space="preserve">Se </w:t>
            </w:r>
            <w:r w:rsidR="007B0DE6">
              <w:rPr>
                <w:rFonts w:cs="Tahoma"/>
                <w:lang w:val="fr-FR"/>
              </w:rPr>
              <w:t xml:space="preserve">reporter </w:t>
            </w:r>
            <w:r w:rsidRPr="00375D0E">
              <w:rPr>
                <w:rFonts w:cs="Tahoma"/>
                <w:lang w:val="fr-FR"/>
              </w:rPr>
              <w:t xml:space="preserve">au </w:t>
            </w:r>
            <w:r w:rsidRPr="00375D0E">
              <w:rPr>
                <w:rFonts w:cs="Tahoma"/>
                <w:b/>
                <w:lang w:val="fr-FR"/>
              </w:rPr>
              <w:t>Document 3.11 Liste de vérification de l’équipe pour la visite d’extension communautaire sur le terrain</w:t>
            </w:r>
            <w:r w:rsidRPr="00375D0E">
              <w:rPr>
                <w:rFonts w:cs="Tahoma"/>
                <w:lang w:val="fr-FR"/>
              </w:rPr>
              <w:t xml:space="preserve"> </w:t>
            </w:r>
          </w:p>
        </w:tc>
      </w:tr>
    </w:tbl>
    <w:p w:rsidR="00141ACE" w:rsidRPr="00865D4F" w:rsidRDefault="00141ACE" w:rsidP="00DB6373">
      <w:pPr>
        <w:ind w:left="-108"/>
        <w:rPr>
          <w:b/>
          <w:color w:val="000080"/>
          <w:lang w:val="fr-FR"/>
        </w:rPr>
      </w:pPr>
    </w:p>
    <w:p w:rsidR="00141ACE" w:rsidRDefault="00141ACE" w:rsidP="00DB6373">
      <w:pPr>
        <w:ind w:left="-108"/>
        <w:rPr>
          <w:b/>
          <w:color w:val="000080"/>
          <w:lang w:val="fr-FR"/>
        </w:rPr>
      </w:pPr>
    </w:p>
    <w:p w:rsidR="001A656F" w:rsidRDefault="00375D0E" w:rsidP="00B8360C">
      <w:pPr>
        <w:pStyle w:val="StyleLearningObjectiveAuto"/>
        <w:rPr>
          <w:lang w:val="fr-FR"/>
        </w:rPr>
      </w:pPr>
      <w:r w:rsidRPr="00880317">
        <w:rPr>
          <w:lang w:val="fr-FR"/>
        </w:rPr>
        <w:t>Activit</w:t>
      </w:r>
      <w:r w:rsidR="0014006E">
        <w:rPr>
          <w:rFonts w:cs="Tahoma"/>
          <w:lang w:val="fr-FR"/>
        </w:rPr>
        <w:t>É</w:t>
      </w:r>
      <w:r w:rsidRPr="00880317">
        <w:rPr>
          <w:lang w:val="fr-FR"/>
        </w:rPr>
        <w:t xml:space="preserve"> 2 de la visite sur le terrain</w:t>
      </w:r>
      <w:r w:rsidR="00D54E32">
        <w:rPr>
          <w:lang w:val="fr-FR"/>
        </w:rPr>
        <w:t> </w:t>
      </w:r>
      <w:r w:rsidRPr="00880317">
        <w:rPr>
          <w:lang w:val="fr-FR"/>
        </w:rPr>
        <w:t xml:space="preserve">: </w:t>
      </w:r>
    </w:p>
    <w:p w:rsidR="00141ACE" w:rsidRPr="00880317" w:rsidRDefault="001A656F" w:rsidP="00B8360C">
      <w:pPr>
        <w:pStyle w:val="StyleLearningObjectiveAuto"/>
        <w:rPr>
          <w:lang w:val="fr-FR"/>
        </w:rPr>
      </w:pPr>
      <w:r>
        <w:rPr>
          <w:lang w:val="fr-FR"/>
        </w:rPr>
        <w:t>C</w:t>
      </w:r>
      <w:r w:rsidRPr="00880317">
        <w:rPr>
          <w:caps w:val="0"/>
          <w:lang w:val="fr-FR"/>
        </w:rPr>
        <w:t>onsolider les r</w:t>
      </w:r>
      <w:r w:rsidR="0014006E">
        <w:rPr>
          <w:caps w:val="0"/>
          <w:lang w:val="fr-FR"/>
        </w:rPr>
        <w:t>é</w:t>
      </w:r>
      <w:r w:rsidRPr="00880317">
        <w:rPr>
          <w:caps w:val="0"/>
          <w:lang w:val="fr-FR"/>
        </w:rPr>
        <w:t>sultats des entretiens</w:t>
      </w:r>
    </w:p>
    <w:p w:rsidR="00D66ED0" w:rsidRPr="00865D4F" w:rsidRDefault="00D66ED0" w:rsidP="00DB6373">
      <w:pPr>
        <w:rPr>
          <w:rFonts w:cs="Tahoma"/>
          <w:b/>
          <w:color w:val="000080"/>
          <w:lang w:val="fr-FR"/>
        </w:rPr>
      </w:pPr>
    </w:p>
    <w:tbl>
      <w:tblPr>
        <w:tblpPr w:leftFromText="180" w:rightFromText="180" w:vertAnchor="text" w:tblpY="1"/>
        <w:tblOverlap w:val="never"/>
        <w:tblW w:w="9058" w:type="dxa"/>
        <w:tblBorders>
          <w:insideH w:val="single" w:sz="4" w:space="0" w:color="auto"/>
        </w:tblBorders>
        <w:tblLook w:val="04A0"/>
      </w:tblPr>
      <w:tblGrid>
        <w:gridCol w:w="774"/>
        <w:gridCol w:w="8284"/>
      </w:tblGrid>
      <w:tr w:rsidR="00880317" w:rsidRPr="00D823EE">
        <w:tc>
          <w:tcPr>
            <w:tcW w:w="744" w:type="dxa"/>
          </w:tcPr>
          <w:p w:rsidR="00880317" w:rsidRDefault="00504421" w:rsidP="001A656F">
            <w:pPr>
              <w:pStyle w:val="Heading2"/>
            </w:pPr>
            <w:r w:rsidRPr="00504421">
              <w:rPr>
                <w:noProof/>
                <w:lang w:val="en-US"/>
              </w:rPr>
              <w:pict>
                <v:shape id="Image 49" o:spid="_x0000_i1073" type="#_x0000_t75" alt="knobgear" style="width:27.95pt;height:24.7pt;visibility:visible">
                  <v:imagedata r:id="rId13" o:title="knobgear"/>
                </v:shape>
              </w:pict>
            </w:r>
          </w:p>
          <w:p w:rsidR="00880317" w:rsidRPr="001A1E7E" w:rsidRDefault="00880317" w:rsidP="001A656F"/>
          <w:p w:rsidR="00880317" w:rsidRPr="00007F5B" w:rsidRDefault="00504421" w:rsidP="001A656F">
            <w:pPr>
              <w:jc w:val="center"/>
            </w:pPr>
            <w:r w:rsidRPr="00504421">
              <w:rPr>
                <w:noProof/>
                <w:lang w:val="en-US"/>
              </w:rPr>
              <w:pict>
                <v:shape id="Image 50" o:spid="_x0000_i1074" type="#_x0000_t75" alt="handouts" style="width:17.2pt;height:22.55pt;visibility:visible">
                  <v:imagedata r:id="rId14" o:title="handouts"/>
                </v:shape>
              </w:pict>
            </w:r>
          </w:p>
        </w:tc>
        <w:tc>
          <w:tcPr>
            <w:tcW w:w="8314" w:type="dxa"/>
          </w:tcPr>
          <w:p w:rsidR="00880317" w:rsidRPr="00A256D8" w:rsidRDefault="00880317" w:rsidP="001A656F">
            <w:pPr>
              <w:rPr>
                <w:rStyle w:val="LeadIN"/>
                <w:bCs/>
              </w:rPr>
            </w:pPr>
            <w:r w:rsidRPr="00A256D8">
              <w:rPr>
                <w:rStyle w:val="LeadIN"/>
                <w:bCs/>
              </w:rPr>
              <w:t>Présentation des groupes de travail, feedback/discussion</w:t>
            </w:r>
            <w:r w:rsidR="00D54E32" w:rsidRPr="00A256D8">
              <w:rPr>
                <w:rStyle w:val="LeadIN"/>
                <w:bCs/>
              </w:rPr>
              <w:t> </w:t>
            </w:r>
            <w:r w:rsidRPr="00A256D8">
              <w:rPr>
                <w:rStyle w:val="LeadIN"/>
                <w:bCs/>
              </w:rPr>
              <w:t>: Consolider et présenter les résultats</w:t>
            </w:r>
          </w:p>
          <w:p w:rsidR="00880317" w:rsidRPr="00865D4F" w:rsidRDefault="00880317" w:rsidP="001A656F">
            <w:pPr>
              <w:pStyle w:val="MethodologyChar"/>
              <w:rPr>
                <w:lang w:val="fr-FR"/>
              </w:rPr>
            </w:pPr>
          </w:p>
          <w:p w:rsidR="00880317" w:rsidRDefault="00880317" w:rsidP="00084D4A">
            <w:pPr>
              <w:numPr>
                <w:ilvl w:val="0"/>
                <w:numId w:val="7"/>
              </w:numPr>
              <w:tabs>
                <w:tab w:val="clear" w:pos="720"/>
                <w:tab w:val="num" w:pos="360"/>
              </w:tabs>
              <w:ind w:left="360"/>
              <w:rPr>
                <w:lang w:val="fr-FR"/>
              </w:rPr>
            </w:pPr>
            <w:r w:rsidRPr="00375D0E">
              <w:rPr>
                <w:lang w:val="fr-FR"/>
              </w:rPr>
              <w:t>Demandez aux groupes de participants de consolider les résultats de chaque groupe communautaire qu’ils ont interviewé à l’aide des questions des guides d’entretien et de la session d</w:t>
            </w:r>
            <w:r>
              <w:rPr>
                <w:lang w:val="fr-FR"/>
              </w:rPr>
              <w:t>e bilan</w:t>
            </w:r>
            <w:r w:rsidRPr="00375D0E">
              <w:rPr>
                <w:lang w:val="fr-FR"/>
              </w:rPr>
              <w:t xml:space="preserve"> communautaire de ce module.</w:t>
            </w:r>
          </w:p>
          <w:p w:rsidR="00880317" w:rsidRDefault="00880317" w:rsidP="001A656F">
            <w:pPr>
              <w:rPr>
                <w:lang w:val="fr-FR"/>
              </w:rPr>
            </w:pPr>
          </w:p>
          <w:p w:rsidR="00880317" w:rsidRDefault="00880317" w:rsidP="00084D4A">
            <w:pPr>
              <w:numPr>
                <w:ilvl w:val="0"/>
                <w:numId w:val="7"/>
              </w:numPr>
              <w:tabs>
                <w:tab w:val="clear" w:pos="720"/>
                <w:tab w:val="num" w:pos="360"/>
              </w:tabs>
              <w:ind w:left="360"/>
              <w:rPr>
                <w:lang w:val="fr-FR"/>
              </w:rPr>
            </w:pPr>
            <w:r w:rsidRPr="00375D0E">
              <w:rPr>
                <w:lang w:val="fr-FR"/>
              </w:rPr>
              <w:t xml:space="preserve">Demandez à chaque groupe de présenter ses résultats et de les inscrire sur une grande fiche. Aidez à </w:t>
            </w:r>
            <w:r w:rsidR="000D2BB8">
              <w:rPr>
                <w:lang w:val="fr-FR"/>
              </w:rPr>
              <w:t xml:space="preserve">faire ressortir </w:t>
            </w:r>
            <w:r w:rsidRPr="00375D0E">
              <w:rPr>
                <w:lang w:val="fr-FR"/>
              </w:rPr>
              <w:t xml:space="preserve"> </w:t>
            </w:r>
            <w:r w:rsidR="000D2BB8">
              <w:rPr>
                <w:lang w:val="fr-FR"/>
              </w:rPr>
              <w:t xml:space="preserve">les idées principales </w:t>
            </w:r>
            <w:r w:rsidRPr="00375D0E">
              <w:rPr>
                <w:lang w:val="fr-FR"/>
              </w:rPr>
              <w:t xml:space="preserve"> des présentations des groupes. L’information est triangulée.</w:t>
            </w:r>
          </w:p>
          <w:p w:rsidR="00880317" w:rsidRPr="00865D4F" w:rsidRDefault="00880317" w:rsidP="001A656F">
            <w:pPr>
              <w:rPr>
                <w:lang w:val="fr-FR"/>
              </w:rPr>
            </w:pPr>
          </w:p>
          <w:p w:rsidR="00880317" w:rsidRDefault="00880317" w:rsidP="00084D4A">
            <w:pPr>
              <w:numPr>
                <w:ilvl w:val="0"/>
                <w:numId w:val="7"/>
              </w:numPr>
              <w:tabs>
                <w:tab w:val="clear" w:pos="720"/>
                <w:tab w:val="num" w:pos="360"/>
              </w:tabs>
              <w:ind w:left="360"/>
              <w:rPr>
                <w:lang w:val="fr-FR"/>
              </w:rPr>
            </w:pPr>
            <w:r w:rsidRPr="00375D0E">
              <w:rPr>
                <w:lang w:val="fr-FR"/>
              </w:rPr>
              <w:t>Demandez aux participants de discuter de leurs expériences en ce qui concerne les entretiens. Faites une évaluation en fonction de l’observation des entretiens.</w:t>
            </w:r>
          </w:p>
          <w:p w:rsidR="00880317" w:rsidRPr="00865D4F" w:rsidRDefault="00880317" w:rsidP="001A656F">
            <w:pPr>
              <w:rPr>
                <w:lang w:val="fr-FR"/>
              </w:rPr>
            </w:pPr>
          </w:p>
          <w:p w:rsidR="00880317" w:rsidRDefault="00880317" w:rsidP="00084D4A">
            <w:pPr>
              <w:numPr>
                <w:ilvl w:val="0"/>
                <w:numId w:val="7"/>
              </w:numPr>
              <w:tabs>
                <w:tab w:val="clear" w:pos="720"/>
                <w:tab w:val="num" w:pos="360"/>
              </w:tabs>
              <w:ind w:left="360"/>
              <w:rPr>
                <w:lang w:val="fr-FR"/>
              </w:rPr>
            </w:pPr>
            <w:r w:rsidRPr="00375D0E">
              <w:rPr>
                <w:lang w:val="fr-FR"/>
              </w:rPr>
              <w:t>Guidez les participants tout au long d’un processus de révision des guides d’entretien</w:t>
            </w:r>
            <w:r>
              <w:rPr>
                <w:lang w:val="fr-FR"/>
              </w:rPr>
              <w:t>,</w:t>
            </w:r>
            <w:r w:rsidRPr="00375D0E">
              <w:rPr>
                <w:lang w:val="fr-FR"/>
              </w:rPr>
              <w:t xml:space="preserve"> en soulignant que la discipline de la révision quotidienne en fonction du nouvel éclairage de ce qu’ils ont appris représente une partie importante </w:t>
            </w:r>
            <w:r>
              <w:rPr>
                <w:lang w:val="fr-FR"/>
              </w:rPr>
              <w:t>du bilan</w:t>
            </w:r>
            <w:r w:rsidRPr="00375D0E">
              <w:rPr>
                <w:lang w:val="fr-FR"/>
              </w:rPr>
              <w:t>.</w:t>
            </w:r>
          </w:p>
          <w:p w:rsidR="00880317" w:rsidRPr="00865D4F" w:rsidRDefault="00880317" w:rsidP="001A656F">
            <w:pPr>
              <w:rPr>
                <w:lang w:val="fr-FR"/>
              </w:rPr>
            </w:pPr>
          </w:p>
          <w:p w:rsidR="00880317" w:rsidRDefault="00880317" w:rsidP="00084D4A">
            <w:pPr>
              <w:numPr>
                <w:ilvl w:val="0"/>
                <w:numId w:val="7"/>
              </w:numPr>
              <w:tabs>
                <w:tab w:val="clear" w:pos="720"/>
                <w:tab w:val="num" w:pos="360"/>
              </w:tabs>
              <w:ind w:left="360"/>
              <w:rPr>
                <w:lang w:val="fr-FR"/>
              </w:rPr>
            </w:pPr>
            <w:r w:rsidRPr="00375D0E">
              <w:rPr>
                <w:lang w:val="fr-FR"/>
              </w:rPr>
              <w:t xml:space="preserve">Insistez sur le fait que les nouvelles connaissances tirées des premiers entretiens </w:t>
            </w:r>
            <w:r w:rsidRPr="00375D0E">
              <w:rPr>
                <w:lang w:val="fr-FR"/>
              </w:rPr>
              <w:lastRenderedPageBreak/>
              <w:t xml:space="preserve">restent préliminaires. Normalement, une telle enquête est faite pour chaque </w:t>
            </w:r>
            <w:r>
              <w:rPr>
                <w:lang w:val="fr-FR"/>
              </w:rPr>
              <w:t xml:space="preserve">groupe de </w:t>
            </w:r>
            <w:r w:rsidRPr="00375D0E">
              <w:rPr>
                <w:lang w:val="fr-FR"/>
              </w:rPr>
              <w:t>site</w:t>
            </w:r>
            <w:r>
              <w:rPr>
                <w:lang w:val="fr-FR"/>
              </w:rPr>
              <w:t>s</w:t>
            </w:r>
            <w:r w:rsidRPr="00375D0E">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375D0E">
              <w:rPr>
                <w:lang w:val="fr-FR"/>
              </w:rPr>
              <w:t>.</w:t>
            </w:r>
          </w:p>
          <w:p w:rsidR="00880317" w:rsidRPr="00865D4F" w:rsidRDefault="00880317" w:rsidP="001A656F">
            <w:pPr>
              <w:rPr>
                <w:lang w:val="fr-FR"/>
              </w:rPr>
            </w:pPr>
          </w:p>
          <w:p w:rsidR="00880317" w:rsidRDefault="00880317" w:rsidP="00084D4A">
            <w:pPr>
              <w:numPr>
                <w:ilvl w:val="0"/>
                <w:numId w:val="7"/>
              </w:numPr>
              <w:tabs>
                <w:tab w:val="clear" w:pos="720"/>
                <w:tab w:val="num" w:pos="360"/>
              </w:tabs>
              <w:ind w:left="360"/>
              <w:rPr>
                <w:lang w:val="fr-FR"/>
              </w:rPr>
            </w:pPr>
            <w:r w:rsidRPr="00375D0E">
              <w:rPr>
                <w:lang w:val="fr-FR"/>
              </w:rPr>
              <w:t>Faites une</w:t>
            </w:r>
            <w:r w:rsidR="00D37ECC">
              <w:rPr>
                <w:lang w:val="fr-FR"/>
              </w:rPr>
              <w:t xml:space="preserve"> courte</w:t>
            </w:r>
            <w:r w:rsidRPr="00375D0E">
              <w:rPr>
                <w:lang w:val="fr-FR"/>
              </w:rPr>
              <w:t xml:space="preserve"> liste  des nouvelles connaissances et perceptions qui se sont présentées pour guider la discussion de la stratégie. </w:t>
            </w:r>
          </w:p>
          <w:p w:rsidR="00880317" w:rsidRDefault="00880317" w:rsidP="001A656F">
            <w:pPr>
              <w:rPr>
                <w:lang w:val="fr-FR"/>
              </w:rPr>
            </w:pPr>
          </w:p>
          <w:p w:rsidR="00880317" w:rsidRPr="00594A97" w:rsidRDefault="00880317" w:rsidP="00084D4A">
            <w:pPr>
              <w:numPr>
                <w:ilvl w:val="0"/>
                <w:numId w:val="8"/>
              </w:numPr>
              <w:tabs>
                <w:tab w:val="clear" w:pos="720"/>
                <w:tab w:val="num" w:pos="360"/>
              </w:tabs>
              <w:ind w:left="360"/>
              <w:rPr>
                <w:b/>
                <w:lang w:val="fr-FR"/>
              </w:rPr>
            </w:pPr>
            <w:r w:rsidRPr="00375D0E">
              <w:rPr>
                <w:lang w:val="fr-FR"/>
              </w:rPr>
              <w:t xml:space="preserve">Se </w:t>
            </w:r>
            <w:r w:rsidR="007B0DE6">
              <w:rPr>
                <w:lang w:val="fr-FR"/>
              </w:rPr>
              <w:t xml:space="preserve">reporter </w:t>
            </w:r>
            <w:r w:rsidRPr="00375D0E">
              <w:rPr>
                <w:lang w:val="fr-FR"/>
              </w:rPr>
              <w:t xml:space="preserve">au </w:t>
            </w:r>
            <w:r w:rsidRPr="00375D0E">
              <w:rPr>
                <w:b/>
                <w:lang w:val="fr-FR"/>
              </w:rPr>
              <w:t>Document 3.11 Liste de vérification de l’équipe pour la visite d’extension communautaire sur le terrain</w:t>
            </w:r>
            <w:r w:rsidR="00D54E32">
              <w:rPr>
                <w:lang w:val="fr-FR"/>
              </w:rPr>
              <w:t>.</w:t>
            </w:r>
            <w:r w:rsidRPr="00375D0E">
              <w:rPr>
                <w:lang w:val="fr-FR"/>
              </w:rPr>
              <w:t xml:space="preserve"> </w:t>
            </w:r>
          </w:p>
        </w:tc>
      </w:tr>
    </w:tbl>
    <w:p w:rsidR="001A656F" w:rsidRPr="00617076" w:rsidRDefault="001A656F" w:rsidP="001A656F">
      <w:pPr>
        <w:rPr>
          <w:lang w:val="fr-FR"/>
        </w:rPr>
      </w:pPr>
    </w:p>
    <w:p w:rsidR="001A656F" w:rsidRPr="00617076" w:rsidRDefault="00046AD8" w:rsidP="001A656F">
      <w:pPr>
        <w:pStyle w:val="StyleLearningObjectiveAuto"/>
        <w:rPr>
          <w:lang w:val="fr-FR"/>
        </w:rPr>
      </w:pPr>
      <w:r w:rsidRPr="00046AD8">
        <w:rPr>
          <w:lang w:val="fr-FR"/>
        </w:rPr>
        <w:t>Activit</w:t>
      </w:r>
      <w:r w:rsidR="00D37ECC">
        <w:rPr>
          <w:rFonts w:cs="Tahoma"/>
          <w:lang w:val="fr-FR"/>
        </w:rPr>
        <w:t>É</w:t>
      </w:r>
      <w:r w:rsidRPr="00046AD8">
        <w:rPr>
          <w:lang w:val="fr-FR"/>
        </w:rPr>
        <w:t xml:space="preserve"> 3 de la visite sur le terrain : </w:t>
      </w:r>
    </w:p>
    <w:p w:rsidR="00374448" w:rsidRPr="00594A97" w:rsidRDefault="001A656F" w:rsidP="00B8360C">
      <w:pPr>
        <w:pStyle w:val="StyleLearningObjectiveAuto"/>
        <w:rPr>
          <w:rFonts w:cs="Tahoma"/>
          <w:lang w:val="fr-FR"/>
        </w:rPr>
      </w:pPr>
      <w:r w:rsidRPr="00594A97">
        <w:rPr>
          <w:caps w:val="0"/>
          <w:lang w:val="fr-FR"/>
        </w:rPr>
        <w:t xml:space="preserve">Mettre au point un prospectus </w:t>
      </w:r>
    </w:p>
    <w:p w:rsidR="00374448" w:rsidRPr="00865D4F" w:rsidRDefault="00374448" w:rsidP="00DB6373">
      <w:pPr>
        <w:rPr>
          <w:rFonts w:cs="Tahoma"/>
          <w:b/>
          <w:color w:val="000080"/>
          <w:lang w:val="fr-FR"/>
        </w:rPr>
      </w:pPr>
    </w:p>
    <w:tbl>
      <w:tblPr>
        <w:tblW w:w="9058" w:type="dxa"/>
        <w:tblBorders>
          <w:insideH w:val="single" w:sz="4" w:space="0" w:color="auto"/>
        </w:tblBorders>
        <w:tblLook w:val="04A0"/>
      </w:tblPr>
      <w:tblGrid>
        <w:gridCol w:w="774"/>
        <w:gridCol w:w="8284"/>
      </w:tblGrid>
      <w:tr w:rsidR="005921F2">
        <w:tc>
          <w:tcPr>
            <w:tcW w:w="744" w:type="dxa"/>
          </w:tcPr>
          <w:p w:rsidR="005921F2" w:rsidRDefault="00504421" w:rsidP="005921F2">
            <w:pPr>
              <w:pStyle w:val="Heading2"/>
            </w:pPr>
            <w:r w:rsidRPr="00504421">
              <w:rPr>
                <w:noProof/>
                <w:lang w:val="en-US"/>
              </w:rPr>
              <w:pict>
                <v:shape id="Image 51" o:spid="_x0000_i1075" type="#_x0000_t75" alt="knobgear" style="width:27.95pt;height:24.7pt;visibility:visible">
                  <v:imagedata r:id="rId13" o:title="knobgear"/>
                </v:shape>
              </w:pict>
            </w:r>
          </w:p>
          <w:p w:rsidR="005921F2" w:rsidRPr="001A1E7E" w:rsidRDefault="005921F2" w:rsidP="005921F2"/>
          <w:p w:rsidR="005921F2" w:rsidRPr="00007F5B" w:rsidRDefault="00504421" w:rsidP="005921F2">
            <w:pPr>
              <w:jc w:val="center"/>
            </w:pPr>
            <w:r w:rsidRPr="00504421">
              <w:rPr>
                <w:noProof/>
                <w:lang w:val="en-US"/>
              </w:rPr>
              <w:pict>
                <v:shape id="Image 52" o:spid="_x0000_i1076" type="#_x0000_t75" alt="handouts" style="width:17.2pt;height:22.55pt;visibility:visible">
                  <v:imagedata r:id="rId14" o:title="handouts"/>
                </v:shape>
              </w:pict>
            </w:r>
          </w:p>
        </w:tc>
        <w:tc>
          <w:tcPr>
            <w:tcW w:w="8314" w:type="dxa"/>
          </w:tcPr>
          <w:p w:rsidR="005921F2" w:rsidRPr="00A256D8" w:rsidRDefault="005921F2" w:rsidP="005921F2">
            <w:pPr>
              <w:pStyle w:val="Heading2"/>
              <w:rPr>
                <w:rStyle w:val="LeadIN"/>
                <w:b w:val="0"/>
              </w:rPr>
            </w:pPr>
            <w:r w:rsidRPr="00A256D8">
              <w:rPr>
                <w:rStyle w:val="LeadIN"/>
              </w:rPr>
              <w:t>Groupes de travail : Mettre au point un prospectus</w:t>
            </w:r>
          </w:p>
          <w:p w:rsidR="005921F2" w:rsidRPr="00865D4F" w:rsidRDefault="005921F2" w:rsidP="005921F2">
            <w:pPr>
              <w:pStyle w:val="Heading2"/>
              <w:rPr>
                <w:sz w:val="20"/>
                <w:szCs w:val="20"/>
                <w:lang w:val="fr-FR"/>
              </w:rPr>
            </w:pPr>
          </w:p>
          <w:p w:rsidR="005921F2" w:rsidRDefault="005921F2" w:rsidP="00084D4A">
            <w:pPr>
              <w:numPr>
                <w:ilvl w:val="0"/>
                <w:numId w:val="19"/>
              </w:numPr>
              <w:tabs>
                <w:tab w:val="clear" w:pos="720"/>
                <w:tab w:val="num" w:pos="336"/>
              </w:tabs>
              <w:ind w:left="336" w:hanging="336"/>
              <w:rPr>
                <w:lang w:val="fr-FR"/>
              </w:rPr>
            </w:pPr>
            <w:r w:rsidRPr="00375D0E">
              <w:rPr>
                <w:lang w:val="fr-FR"/>
              </w:rPr>
              <w:t>Formez cinq groupes de travail.</w:t>
            </w:r>
            <w:r w:rsidRPr="00375D0E">
              <w:rPr>
                <w:lang w:val="fr-FR"/>
              </w:rPr>
              <w:br/>
            </w:r>
          </w:p>
          <w:p w:rsidR="005921F2" w:rsidRDefault="005921F2" w:rsidP="00084D4A">
            <w:pPr>
              <w:numPr>
                <w:ilvl w:val="0"/>
                <w:numId w:val="19"/>
              </w:numPr>
              <w:tabs>
                <w:tab w:val="clear" w:pos="720"/>
                <w:tab w:val="num" w:pos="336"/>
              </w:tabs>
              <w:ind w:left="336" w:hanging="336"/>
              <w:rPr>
                <w:lang w:val="fr-FR"/>
              </w:rPr>
            </w:pPr>
            <w:r w:rsidRPr="00375D0E">
              <w:rPr>
                <w:lang w:val="fr-FR"/>
              </w:rPr>
              <w:t xml:space="preserve">Utilisez le </w:t>
            </w:r>
            <w:r w:rsidRPr="00375D0E">
              <w:rPr>
                <w:rStyle w:val="handoutTEXTChar"/>
                <w:color w:val="000000"/>
                <w:lang w:val="fr-FR"/>
              </w:rPr>
              <w:t>Document 3.8 Référence : Messages du prospectus</w:t>
            </w:r>
            <w:r w:rsidRPr="00375D0E">
              <w:rPr>
                <w:rStyle w:val="handoutTEXTChar"/>
                <w:lang w:val="fr-FR"/>
              </w:rPr>
              <w:t xml:space="preserve"> </w:t>
            </w:r>
            <w:r w:rsidRPr="00375D0E">
              <w:rPr>
                <w:lang w:val="fr-FR"/>
              </w:rPr>
              <w:t xml:space="preserve">comme exemple et demandez à chaque groupe de travailler </w:t>
            </w:r>
            <w:r w:rsidR="00D37ECC">
              <w:rPr>
                <w:lang w:val="fr-FR"/>
              </w:rPr>
              <w:t xml:space="preserve">en </w:t>
            </w:r>
            <w:r w:rsidRPr="00375D0E">
              <w:rPr>
                <w:lang w:val="fr-FR"/>
              </w:rPr>
              <w:t xml:space="preserve"> plusieurs étapes dont : discuter et se mettre d’accord sur les principaux messages, récapituler </w:t>
            </w:r>
            <w:r w:rsidR="00D37ECC">
              <w:rPr>
                <w:lang w:val="fr-FR"/>
              </w:rPr>
              <w:t xml:space="preserve">les </w:t>
            </w:r>
            <w:r w:rsidRPr="00375D0E">
              <w:rPr>
                <w:lang w:val="fr-FR"/>
              </w:rPr>
              <w:t xml:space="preserve"> points</w:t>
            </w:r>
            <w:r w:rsidR="00D37ECC">
              <w:rPr>
                <w:lang w:val="fr-FR"/>
              </w:rPr>
              <w:t xml:space="preserve"> importants</w:t>
            </w:r>
            <w:r w:rsidRPr="00375D0E">
              <w:rPr>
                <w:lang w:val="fr-FR"/>
              </w:rPr>
              <w:t xml:space="preserve">, écrire le texte en phrases complètes et se mettre d’accord sur la formulation et les termes </w:t>
            </w:r>
            <w:r w:rsidR="00D37ECC">
              <w:rPr>
                <w:lang w:val="fr-FR"/>
              </w:rPr>
              <w:t xml:space="preserve">puis </w:t>
            </w:r>
            <w:r w:rsidRPr="00375D0E">
              <w:rPr>
                <w:lang w:val="fr-FR"/>
              </w:rPr>
              <w:t xml:space="preserve"> condenser le texte dans son langage le plus simple possible pour un brouillon « final. »</w:t>
            </w:r>
          </w:p>
          <w:p w:rsidR="005921F2" w:rsidRDefault="005921F2" w:rsidP="005921F2">
            <w:pPr>
              <w:tabs>
                <w:tab w:val="num" w:pos="336"/>
                <w:tab w:val="left" w:pos="2378"/>
              </w:tabs>
              <w:ind w:left="336" w:hanging="336"/>
              <w:rPr>
                <w:lang w:val="fr-FR"/>
              </w:rPr>
            </w:pPr>
          </w:p>
          <w:p w:rsidR="005921F2" w:rsidRDefault="005921F2" w:rsidP="00084D4A">
            <w:pPr>
              <w:numPr>
                <w:ilvl w:val="0"/>
                <w:numId w:val="19"/>
              </w:numPr>
              <w:tabs>
                <w:tab w:val="clear" w:pos="720"/>
                <w:tab w:val="num" w:pos="336"/>
              </w:tabs>
              <w:ind w:left="336" w:hanging="336"/>
              <w:rPr>
                <w:lang w:val="fr-FR"/>
              </w:rPr>
            </w:pPr>
            <w:r w:rsidRPr="00375D0E">
              <w:rPr>
                <w:lang w:val="fr-FR"/>
              </w:rPr>
              <w:t>Si le temps le permet, les formateurs peuvent demander aux traducteurs (deux par groupe) de traduire le prospectus dans la langue des utilisateurs locaux de la PCMA. Les deux traducteurs devront le faire indépendamment, comparer leurs versions et discuter des différences avec les participants pour choisir la version la plus exacte.</w:t>
            </w:r>
          </w:p>
          <w:p w:rsidR="005921F2" w:rsidRPr="00865D4F" w:rsidRDefault="005921F2" w:rsidP="005921F2">
            <w:pPr>
              <w:tabs>
                <w:tab w:val="num" w:pos="336"/>
              </w:tabs>
              <w:ind w:left="336" w:hanging="336"/>
              <w:rPr>
                <w:lang w:val="fr-FR"/>
              </w:rPr>
            </w:pPr>
          </w:p>
          <w:p w:rsidR="005921F2" w:rsidRDefault="005921F2" w:rsidP="00084D4A">
            <w:pPr>
              <w:numPr>
                <w:ilvl w:val="0"/>
                <w:numId w:val="19"/>
              </w:numPr>
              <w:tabs>
                <w:tab w:val="clear" w:pos="720"/>
                <w:tab w:val="num" w:pos="336"/>
              </w:tabs>
              <w:ind w:left="336" w:hanging="336"/>
              <w:rPr>
                <w:lang w:val="fr-FR"/>
              </w:rPr>
            </w:pPr>
            <w:r w:rsidRPr="00375D0E">
              <w:rPr>
                <w:lang w:val="fr-FR"/>
              </w:rPr>
              <w:t>Demandez aux groupes de partager leurs prospectus.</w:t>
            </w:r>
          </w:p>
          <w:p w:rsidR="005921F2" w:rsidRPr="00865D4F" w:rsidRDefault="005921F2" w:rsidP="005921F2">
            <w:pPr>
              <w:tabs>
                <w:tab w:val="num" w:pos="336"/>
              </w:tabs>
              <w:ind w:left="336" w:hanging="336"/>
              <w:rPr>
                <w:lang w:val="fr-FR"/>
              </w:rPr>
            </w:pPr>
          </w:p>
          <w:p w:rsidR="005921F2" w:rsidRPr="005921F2" w:rsidRDefault="005921F2" w:rsidP="00084D4A">
            <w:pPr>
              <w:pStyle w:val="StyleBodyTextTahoma12ptNotBoldJustified"/>
              <w:numPr>
                <w:ilvl w:val="0"/>
                <w:numId w:val="19"/>
              </w:numPr>
              <w:tabs>
                <w:tab w:val="clear" w:pos="720"/>
                <w:tab w:val="num" w:pos="336"/>
              </w:tabs>
              <w:ind w:left="336" w:hanging="336"/>
              <w:jc w:val="left"/>
              <w:rPr>
                <w:b w:val="0"/>
                <w:lang w:val="fr-FR"/>
              </w:rPr>
            </w:pPr>
            <w:r w:rsidRPr="005921F2">
              <w:rPr>
                <w:b w:val="0"/>
                <w:lang w:val="fr-FR"/>
              </w:rPr>
              <w:t xml:space="preserve">Discutez en plénière. </w:t>
            </w:r>
          </w:p>
        </w:tc>
      </w:tr>
    </w:tbl>
    <w:p w:rsidR="00DB6373" w:rsidRPr="00865D4F" w:rsidRDefault="00DB6373" w:rsidP="00DB6373">
      <w:pPr>
        <w:rPr>
          <w:lang w:val="fr-FR"/>
        </w:rPr>
      </w:pPr>
    </w:p>
    <w:p w:rsidR="001A656F" w:rsidRDefault="00375D0E" w:rsidP="00B8360C">
      <w:pPr>
        <w:pStyle w:val="StyleLearningObjectiveAuto"/>
        <w:rPr>
          <w:rFonts w:cs="Tahoma"/>
          <w:lang w:val="fr-FR"/>
        </w:rPr>
      </w:pPr>
      <w:r w:rsidRPr="005921F2">
        <w:rPr>
          <w:rFonts w:cs="Tahoma"/>
          <w:lang w:val="fr-FR"/>
        </w:rPr>
        <w:t>Activit</w:t>
      </w:r>
      <w:r w:rsidR="00D37ECC">
        <w:rPr>
          <w:rFonts w:cs="Tahoma"/>
          <w:lang w:val="fr-FR"/>
        </w:rPr>
        <w:t>É</w:t>
      </w:r>
      <w:r w:rsidRPr="005921F2">
        <w:rPr>
          <w:rFonts w:cs="Tahoma"/>
          <w:lang w:val="fr-FR"/>
        </w:rPr>
        <w:t xml:space="preserve"> 4 de la visite sur le terrain : </w:t>
      </w:r>
    </w:p>
    <w:p w:rsidR="00374448" w:rsidRPr="005921F2" w:rsidRDefault="001A656F" w:rsidP="00B8360C">
      <w:pPr>
        <w:pStyle w:val="StyleLearningObjectiveAuto"/>
        <w:rPr>
          <w:rFonts w:cs="Tahoma"/>
          <w:lang w:val="fr-FR"/>
        </w:rPr>
      </w:pPr>
      <w:r w:rsidRPr="005921F2">
        <w:rPr>
          <w:caps w:val="0"/>
          <w:lang w:val="fr-FR"/>
        </w:rPr>
        <w:t>Pratique de l’</w:t>
      </w:r>
      <w:r w:rsidR="00D37ECC">
        <w:rPr>
          <w:caps w:val="0"/>
          <w:lang w:val="fr-FR"/>
        </w:rPr>
        <w:t>é</w:t>
      </w:r>
      <w:r w:rsidRPr="005921F2">
        <w:rPr>
          <w:caps w:val="0"/>
          <w:lang w:val="fr-FR"/>
        </w:rPr>
        <w:t>laboration d’une strat</w:t>
      </w:r>
      <w:r w:rsidR="00D37ECC">
        <w:rPr>
          <w:caps w:val="0"/>
          <w:lang w:val="fr-FR"/>
        </w:rPr>
        <w:t>é</w:t>
      </w:r>
      <w:r w:rsidRPr="005921F2">
        <w:rPr>
          <w:caps w:val="0"/>
          <w:lang w:val="fr-FR"/>
        </w:rPr>
        <w:t>gie et d’un plan d’action pour l’extension communautaire</w:t>
      </w:r>
    </w:p>
    <w:p w:rsidR="00374448" w:rsidRPr="00865D4F" w:rsidRDefault="00374448" w:rsidP="00DB6373">
      <w:pPr>
        <w:rPr>
          <w:rFonts w:cs="Tahoma"/>
          <w:b/>
          <w:color w:val="000080"/>
          <w:lang w:val="fr-FR"/>
        </w:rPr>
      </w:pPr>
    </w:p>
    <w:tbl>
      <w:tblPr>
        <w:tblW w:w="9058" w:type="dxa"/>
        <w:tblBorders>
          <w:insideH w:val="single" w:sz="4" w:space="0" w:color="auto"/>
        </w:tblBorders>
        <w:tblLook w:val="04A0"/>
      </w:tblPr>
      <w:tblGrid>
        <w:gridCol w:w="774"/>
        <w:gridCol w:w="8284"/>
      </w:tblGrid>
      <w:tr w:rsidR="005921F2" w:rsidRPr="00D823EE">
        <w:tc>
          <w:tcPr>
            <w:tcW w:w="744" w:type="dxa"/>
          </w:tcPr>
          <w:p w:rsidR="005921F2" w:rsidRDefault="00504421" w:rsidP="005921F2">
            <w:pPr>
              <w:pStyle w:val="Heading2"/>
            </w:pPr>
            <w:r w:rsidRPr="00504421">
              <w:rPr>
                <w:noProof/>
                <w:lang w:val="en-US"/>
              </w:rPr>
              <w:pict>
                <v:shape id="Image 53" o:spid="_x0000_i1077" type="#_x0000_t75" alt="knobgear" style="width:27.95pt;height:24.7pt;visibility:visible">
                  <v:imagedata r:id="rId13" o:title="knobgear"/>
                </v:shape>
              </w:pict>
            </w:r>
          </w:p>
          <w:p w:rsidR="005921F2" w:rsidRPr="001A1E7E" w:rsidRDefault="005921F2" w:rsidP="005921F2"/>
          <w:p w:rsidR="005921F2" w:rsidRPr="00007F5B" w:rsidRDefault="00504421" w:rsidP="005921F2">
            <w:pPr>
              <w:jc w:val="center"/>
            </w:pPr>
            <w:r w:rsidRPr="00504421">
              <w:rPr>
                <w:noProof/>
                <w:lang w:val="en-US"/>
              </w:rPr>
              <w:pict>
                <v:shape id="Image 54" o:spid="_x0000_i1078" type="#_x0000_t75" alt="handouts" style="width:17.2pt;height:22.55pt;visibility:visible">
                  <v:imagedata r:id="rId14" o:title="handouts"/>
                </v:shape>
              </w:pict>
            </w:r>
          </w:p>
        </w:tc>
        <w:tc>
          <w:tcPr>
            <w:tcW w:w="8314" w:type="dxa"/>
          </w:tcPr>
          <w:p w:rsidR="005921F2" w:rsidRPr="00A256D8" w:rsidRDefault="005921F2" w:rsidP="005921F2">
            <w:pPr>
              <w:rPr>
                <w:rStyle w:val="LeadIN"/>
              </w:rPr>
            </w:pPr>
            <w:r w:rsidRPr="00A256D8">
              <w:rPr>
                <w:rStyle w:val="LeadIN"/>
              </w:rPr>
              <w:t>Discussion en groupe : Stratégie et plan d’action pour l’extension communautaire</w:t>
            </w:r>
          </w:p>
          <w:p w:rsidR="005921F2" w:rsidRPr="00865D4F" w:rsidRDefault="005921F2" w:rsidP="005921F2">
            <w:pPr>
              <w:rPr>
                <w:lang w:val="fr-FR"/>
              </w:rPr>
            </w:pPr>
          </w:p>
          <w:p w:rsidR="005921F2" w:rsidRPr="00865D4F" w:rsidRDefault="005921F2" w:rsidP="005921F2">
            <w:pPr>
              <w:numPr>
                <w:ilvl w:val="0"/>
                <w:numId w:val="2"/>
              </w:numPr>
              <w:tabs>
                <w:tab w:val="left" w:pos="360"/>
              </w:tabs>
              <w:rPr>
                <w:rFonts w:cs="Tahoma"/>
                <w:lang w:val="fr-FR"/>
              </w:rPr>
            </w:pPr>
            <w:r w:rsidRPr="00375D0E">
              <w:rPr>
                <w:rFonts w:cs="Tahoma"/>
                <w:lang w:val="fr-FR"/>
              </w:rPr>
              <w:t xml:space="preserve">En utilisant le </w:t>
            </w:r>
            <w:r w:rsidRPr="00375D0E">
              <w:rPr>
                <w:rStyle w:val="handoutTEXTChar"/>
                <w:color w:val="000000"/>
                <w:lang w:val="fr-FR"/>
              </w:rPr>
              <w:t>Document 3.4 Extension communautaire : D</w:t>
            </w:r>
            <w:r>
              <w:rPr>
                <w:rStyle w:val="handoutTEXTChar"/>
                <w:color w:val="000000"/>
                <w:lang w:val="fr-FR"/>
              </w:rPr>
              <w:t>u bilan</w:t>
            </w:r>
            <w:r w:rsidRPr="00375D0E">
              <w:rPr>
                <w:rStyle w:val="handoutTEXTChar"/>
                <w:color w:val="000000"/>
                <w:lang w:val="fr-FR"/>
              </w:rPr>
              <w:t xml:space="preserve"> à la stratégie</w:t>
            </w:r>
            <w:r w:rsidRPr="00375D0E">
              <w:rPr>
                <w:rFonts w:cs="Tahoma"/>
                <w:lang w:val="fr-FR"/>
              </w:rPr>
              <w:t xml:space="preserve"> comme modèle, aidez les participants à revoir les connaissances tirées des entretiens qui étayent les conclusions pour la stratégie. Insistez sur le fait que les conclusions doivent être pratiques et réalistes.</w:t>
            </w:r>
          </w:p>
          <w:p w:rsidR="005921F2" w:rsidRDefault="005921F2" w:rsidP="005921F2">
            <w:pPr>
              <w:ind w:left="360"/>
              <w:rPr>
                <w:rFonts w:cs="Tahoma"/>
                <w:lang w:val="fr-FR"/>
              </w:rPr>
            </w:pPr>
          </w:p>
          <w:p w:rsidR="005921F2" w:rsidRPr="00865D4F" w:rsidRDefault="005921F2" w:rsidP="005921F2">
            <w:pPr>
              <w:numPr>
                <w:ilvl w:val="0"/>
                <w:numId w:val="2"/>
              </w:numPr>
              <w:tabs>
                <w:tab w:val="left" w:pos="360"/>
              </w:tabs>
              <w:rPr>
                <w:rFonts w:cs="Tahoma"/>
                <w:lang w:val="fr-FR"/>
              </w:rPr>
            </w:pPr>
            <w:r w:rsidRPr="00375D0E">
              <w:rPr>
                <w:rFonts w:cs="Tahoma"/>
                <w:lang w:val="fr-FR"/>
              </w:rPr>
              <w:t xml:space="preserve">Structurez la discussion en demandant aux participants d’envisager au moins les </w:t>
            </w:r>
            <w:r w:rsidR="00AA57FC">
              <w:rPr>
                <w:rFonts w:cs="Tahoma"/>
                <w:lang w:val="fr-FR"/>
              </w:rPr>
              <w:t xml:space="preserve">points </w:t>
            </w:r>
            <w:r w:rsidRPr="00375D0E">
              <w:rPr>
                <w:rFonts w:cs="Tahoma"/>
                <w:lang w:val="fr-FR"/>
              </w:rPr>
              <w:t xml:space="preserve">suivants : quelle est la durée appropriée </w:t>
            </w:r>
            <w:r w:rsidRPr="00993982">
              <w:rPr>
                <w:rFonts w:cs="Tahoma"/>
                <w:lang w:val="fr-FR"/>
              </w:rPr>
              <w:t>de l’extension communautaire, combien de temps faut-il  pour le dépistage communautaire et  quel modèle</w:t>
            </w:r>
            <w:r w:rsidR="0099579D">
              <w:rPr>
                <w:rFonts w:cs="Tahoma"/>
                <w:lang w:val="fr-FR"/>
              </w:rPr>
              <w:t xml:space="preserve"> utiliser</w:t>
            </w:r>
            <w:r w:rsidRPr="00993982">
              <w:rPr>
                <w:rFonts w:cs="Tahoma"/>
                <w:lang w:val="fr-FR"/>
              </w:rPr>
              <w:t xml:space="preserve">, quels sont les avantages et les inconvénients des réseaux existants de ASC ou de bénévoles et quelle devrait être la participation de la société civile et </w:t>
            </w:r>
            <w:r w:rsidR="0099579D">
              <w:rPr>
                <w:rFonts w:cs="Tahoma"/>
                <w:lang w:val="fr-FR"/>
              </w:rPr>
              <w:t xml:space="preserve">des </w:t>
            </w:r>
            <w:r w:rsidRPr="00993982">
              <w:rPr>
                <w:rFonts w:cs="Tahoma"/>
                <w:lang w:val="fr-FR"/>
              </w:rPr>
              <w:t xml:space="preserve">autres partenaires </w:t>
            </w:r>
            <w:r w:rsidR="0099579D">
              <w:rPr>
                <w:rFonts w:cs="Tahoma"/>
                <w:lang w:val="fr-FR"/>
              </w:rPr>
              <w:t xml:space="preserve">en dehors </w:t>
            </w:r>
            <w:r w:rsidRPr="00993982">
              <w:rPr>
                <w:rFonts w:cs="Tahoma"/>
                <w:lang w:val="fr-FR"/>
              </w:rPr>
              <w:t xml:space="preserve"> du système de santé. Si vous avez le temps, vous pouvez traiter certaines questions stratégiques en groupes plus petits</w:t>
            </w:r>
            <w:r w:rsidRPr="00375D0E">
              <w:rPr>
                <w:rFonts w:cs="Tahoma"/>
                <w:lang w:val="fr-FR"/>
              </w:rPr>
              <w:t xml:space="preserve"> et comparer  les conclusions des groupes. </w:t>
            </w:r>
          </w:p>
          <w:p w:rsidR="005921F2" w:rsidRPr="00865D4F" w:rsidRDefault="005921F2" w:rsidP="005921F2">
            <w:pPr>
              <w:rPr>
                <w:rFonts w:cs="Tahoma"/>
                <w:lang w:val="fr-FR"/>
              </w:rPr>
            </w:pPr>
          </w:p>
          <w:p w:rsidR="005921F2" w:rsidRPr="00865D4F" w:rsidRDefault="005921F2" w:rsidP="005921F2">
            <w:pPr>
              <w:numPr>
                <w:ilvl w:val="0"/>
                <w:numId w:val="2"/>
              </w:numPr>
              <w:rPr>
                <w:rFonts w:cs="Tahoma"/>
                <w:lang w:val="fr-FR"/>
              </w:rPr>
            </w:pPr>
            <w:r w:rsidRPr="00375D0E">
              <w:rPr>
                <w:rFonts w:cs="Tahoma"/>
                <w:lang w:val="fr-FR"/>
              </w:rPr>
              <w:t xml:space="preserve">Récapitulez la stratégie qui commence à prendre forme avec </w:t>
            </w:r>
            <w:r w:rsidR="00A665A0">
              <w:rPr>
                <w:rFonts w:cs="Tahoma"/>
                <w:lang w:val="fr-FR"/>
              </w:rPr>
              <w:t xml:space="preserve">les </w:t>
            </w:r>
            <w:r w:rsidRPr="00375D0E">
              <w:rPr>
                <w:rFonts w:cs="Tahoma"/>
                <w:lang w:val="fr-FR"/>
              </w:rPr>
              <w:t xml:space="preserve">  points </w:t>
            </w:r>
            <w:r w:rsidR="00A665A0">
              <w:rPr>
                <w:rFonts w:cs="Tahoma"/>
                <w:lang w:val="fr-FR"/>
              </w:rPr>
              <w:t xml:space="preserve">importants </w:t>
            </w:r>
            <w:r w:rsidRPr="00375D0E">
              <w:rPr>
                <w:rFonts w:cs="Tahoma"/>
                <w:lang w:val="fr-FR"/>
              </w:rPr>
              <w:lastRenderedPageBreak/>
              <w:t xml:space="preserve">sur la grande </w:t>
            </w:r>
            <w:r w:rsidR="00141166">
              <w:rPr>
                <w:rFonts w:cs="Tahoma"/>
                <w:lang w:val="fr-FR"/>
              </w:rPr>
              <w:t>feuille</w:t>
            </w:r>
            <w:r w:rsidRPr="00375D0E">
              <w:rPr>
                <w:rFonts w:cs="Tahoma"/>
                <w:lang w:val="fr-FR"/>
              </w:rPr>
              <w:t xml:space="preserve">, en passant en revue les </w:t>
            </w:r>
            <w:r w:rsidR="00C733F4">
              <w:rPr>
                <w:rFonts w:cs="Tahoma"/>
                <w:lang w:val="fr-FR"/>
              </w:rPr>
              <w:t xml:space="preserve">idées </w:t>
            </w:r>
            <w:r w:rsidR="0061211C">
              <w:rPr>
                <w:rFonts w:cs="Tahoma"/>
                <w:lang w:val="fr-FR"/>
              </w:rPr>
              <w:t xml:space="preserve">principales </w:t>
            </w:r>
            <w:r w:rsidRPr="00375D0E">
              <w:rPr>
                <w:rFonts w:cs="Tahoma"/>
                <w:lang w:val="fr-FR"/>
              </w:rPr>
              <w:t xml:space="preserve"> </w:t>
            </w:r>
            <w:r>
              <w:rPr>
                <w:rFonts w:cs="Tahoma"/>
                <w:lang w:val="fr-FR"/>
              </w:rPr>
              <w:t>du bilan</w:t>
            </w:r>
            <w:r w:rsidRPr="00375D0E">
              <w:rPr>
                <w:rFonts w:cs="Tahoma"/>
                <w:lang w:val="fr-FR"/>
              </w:rPr>
              <w:t xml:space="preserve"> qui ont étoffé les conclusions.</w:t>
            </w:r>
          </w:p>
          <w:p w:rsidR="005921F2" w:rsidRPr="00865D4F" w:rsidRDefault="005921F2" w:rsidP="005921F2">
            <w:pPr>
              <w:rPr>
                <w:rFonts w:cs="Tahoma"/>
                <w:lang w:val="fr-FR"/>
              </w:rPr>
            </w:pPr>
          </w:p>
          <w:p w:rsidR="005921F2" w:rsidRPr="00865D4F" w:rsidRDefault="005921F2" w:rsidP="005921F2">
            <w:pPr>
              <w:numPr>
                <w:ilvl w:val="0"/>
                <w:numId w:val="2"/>
              </w:numPr>
              <w:rPr>
                <w:rFonts w:cs="Tahoma"/>
                <w:lang w:val="fr-FR"/>
              </w:rPr>
            </w:pPr>
            <w:r w:rsidRPr="00375D0E">
              <w:rPr>
                <w:rFonts w:cs="Tahoma"/>
                <w:lang w:val="fr-FR"/>
              </w:rPr>
              <w:t xml:space="preserve">Demandez aux participants de structurer les plans d’action le long de l’axe suivant : forger une relation continue avec la communauté, aider la communauté à choisir les agents d’extension, former des </w:t>
            </w:r>
            <w:r>
              <w:rPr>
                <w:rFonts w:cs="Tahoma"/>
                <w:lang w:val="fr-FR"/>
              </w:rPr>
              <w:t>bénévoles</w:t>
            </w:r>
            <w:r w:rsidRPr="00375D0E">
              <w:rPr>
                <w:rFonts w:cs="Tahoma"/>
                <w:lang w:val="fr-FR"/>
              </w:rPr>
              <w:t xml:space="preserve"> pour réaliser l</w:t>
            </w:r>
            <w:r>
              <w:rPr>
                <w:rFonts w:cs="Tahoma"/>
                <w:lang w:val="fr-FR"/>
              </w:rPr>
              <w:t>e dépistage</w:t>
            </w:r>
            <w:r w:rsidRPr="00375D0E">
              <w:rPr>
                <w:rFonts w:cs="Tahoma"/>
                <w:lang w:val="fr-FR"/>
              </w:rPr>
              <w:t xml:space="preserve"> et engager des partenaires de la société civile.</w:t>
            </w:r>
          </w:p>
          <w:p w:rsidR="005921F2" w:rsidRPr="00865D4F" w:rsidRDefault="005921F2" w:rsidP="005921F2">
            <w:pPr>
              <w:rPr>
                <w:rFonts w:cs="Tahoma"/>
                <w:lang w:val="fr-FR"/>
              </w:rPr>
            </w:pPr>
          </w:p>
          <w:p w:rsidR="005921F2" w:rsidRPr="00594A97" w:rsidRDefault="005921F2" w:rsidP="005921F2">
            <w:pPr>
              <w:numPr>
                <w:ilvl w:val="0"/>
                <w:numId w:val="2"/>
              </w:numPr>
              <w:tabs>
                <w:tab w:val="left" w:pos="360"/>
              </w:tabs>
              <w:rPr>
                <w:b/>
                <w:lang w:val="fr-FR"/>
              </w:rPr>
            </w:pPr>
            <w:r w:rsidRPr="00375D0E">
              <w:rPr>
                <w:rFonts w:cs="Tahoma"/>
                <w:lang w:val="fr-FR"/>
              </w:rPr>
              <w:t>Au vu des connaissances qu’ils ont acquises sur la communauté, demandez aux participants comment ils répartiraient le temps pour les différentes activités de mobilisation.</w:t>
            </w:r>
          </w:p>
        </w:tc>
      </w:tr>
    </w:tbl>
    <w:p w:rsidR="003647C0" w:rsidRDefault="003647C0" w:rsidP="003647C0">
      <w:pPr>
        <w:pStyle w:val="ListParagraph"/>
        <w:rPr>
          <w:lang w:val="fr-FR"/>
        </w:rPr>
      </w:pPr>
    </w:p>
    <w:p w:rsidR="003647C0" w:rsidRPr="00221C3A" w:rsidRDefault="00D14663" w:rsidP="00D14663">
      <w:pPr>
        <w:rPr>
          <w:lang w:val="fr-FR"/>
        </w:rPr>
      </w:pPr>
      <w:r w:rsidRPr="00221C3A">
        <w:rPr>
          <w:lang w:val="fr-FR"/>
        </w:rPr>
        <w:t xml:space="preserve"> </w:t>
      </w:r>
    </w:p>
    <w:p w:rsidR="001E4C63" w:rsidRDefault="001E4C63" w:rsidP="003647C0">
      <w:pPr>
        <w:rPr>
          <w:lang w:val="fr-FR"/>
        </w:rPr>
      </w:pPr>
    </w:p>
    <w:p w:rsidR="00DE6E63" w:rsidRDefault="00DE6E63" w:rsidP="003647C0">
      <w:pPr>
        <w:rPr>
          <w:lang w:val="fr-FR"/>
        </w:rPr>
      </w:pPr>
    </w:p>
    <w:p w:rsidR="00DE6E63" w:rsidRDefault="00DE6E63" w:rsidP="003647C0">
      <w:pPr>
        <w:rPr>
          <w:lang w:val="fr-FR"/>
        </w:rPr>
      </w:pPr>
    </w:p>
    <w:p w:rsidR="00DE6E63" w:rsidRDefault="00DE6E63" w:rsidP="003647C0">
      <w:pPr>
        <w:rPr>
          <w:lang w:val="fr-FR"/>
        </w:rPr>
      </w:pPr>
    </w:p>
    <w:p w:rsidR="00DE6E63" w:rsidRDefault="00DE6E63" w:rsidP="003647C0">
      <w:pPr>
        <w:rPr>
          <w:lang w:val="fr-FR"/>
        </w:rPr>
      </w:pPr>
    </w:p>
    <w:p w:rsidR="00DE6E63" w:rsidRDefault="00DE6E63" w:rsidP="003647C0">
      <w:pPr>
        <w:rPr>
          <w:lang w:val="fr-FR"/>
        </w:rPr>
      </w:pPr>
    </w:p>
    <w:p w:rsidR="00DE6E63" w:rsidRDefault="00DE6E63" w:rsidP="003647C0">
      <w:pPr>
        <w:rPr>
          <w:lang w:val="fr-FR"/>
        </w:rPr>
      </w:pPr>
    </w:p>
    <w:p w:rsidR="00DE6E63" w:rsidRDefault="00DE6E63" w:rsidP="003647C0">
      <w:pPr>
        <w:rPr>
          <w:lang w:val="fr-FR"/>
        </w:rPr>
      </w:pPr>
    </w:p>
    <w:p w:rsidR="00DE6E63" w:rsidRDefault="00DE6E63" w:rsidP="003647C0">
      <w:pPr>
        <w:rPr>
          <w:lang w:val="fr-FR"/>
        </w:rPr>
      </w:pPr>
    </w:p>
    <w:p w:rsidR="00DE6E63" w:rsidRDefault="00DE6E63" w:rsidP="003647C0">
      <w:pPr>
        <w:rPr>
          <w:lang w:val="fr-FR"/>
        </w:rPr>
      </w:pPr>
    </w:p>
    <w:p w:rsidR="00DE6E63" w:rsidRDefault="00DE6E63" w:rsidP="003647C0">
      <w:pPr>
        <w:rPr>
          <w:lang w:val="fr-FR"/>
        </w:rPr>
        <w:sectPr w:rsidR="00DE6E63" w:rsidSect="00A037E9">
          <w:pgSz w:w="11909" w:h="16834" w:code="9"/>
          <w:pgMar w:top="1440" w:right="1440" w:bottom="1440" w:left="1440" w:header="288" w:footer="720" w:gutter="0"/>
          <w:cols w:space="720"/>
          <w:docGrid w:linePitch="360"/>
        </w:sectPr>
      </w:pPr>
    </w:p>
    <w:p w:rsidR="001E4C63" w:rsidRDefault="001E4C63" w:rsidP="001E4C63">
      <w:pPr>
        <w:rPr>
          <w:lang w:val="fr-FR"/>
        </w:rPr>
      </w:pPr>
    </w:p>
    <w:p w:rsidR="00DE6E63" w:rsidRPr="00865D4F" w:rsidRDefault="00DE6E63" w:rsidP="00DE6E63">
      <w:pPr>
        <w:pStyle w:val="ModuleHeading"/>
        <w:rPr>
          <w:lang w:val="fr-FR"/>
        </w:rPr>
      </w:pPr>
      <w:r>
        <w:rPr>
          <w:lang w:val="fr-FR"/>
        </w:rPr>
        <w:t>Module TROIS</w:t>
      </w:r>
      <w:r w:rsidRPr="00375D0E">
        <w:rPr>
          <w:lang w:val="fr-FR"/>
        </w:rPr>
        <w:t xml:space="preserve"> </w:t>
      </w:r>
    </w:p>
    <w:p w:rsidR="00DE6E63" w:rsidRPr="00254DEC" w:rsidRDefault="00DE6E63" w:rsidP="00DE6E63">
      <w:pPr>
        <w:pStyle w:val="ModuleHeaderText"/>
        <w:rPr>
          <w:rFonts w:ascii="Tahoma" w:hAnsi="Tahoma" w:cs="Tahoma"/>
          <w:sz w:val="20"/>
          <w:lang w:val="fr-FR"/>
        </w:rPr>
      </w:pPr>
    </w:p>
    <w:p w:rsidR="00DE6E63" w:rsidRPr="00865D4F" w:rsidRDefault="00DE6E63" w:rsidP="00DE6E63">
      <w:pPr>
        <w:pStyle w:val="ModuleHeaderText"/>
        <w:rPr>
          <w:lang w:val="fr-FR"/>
        </w:rPr>
      </w:pPr>
      <w:r>
        <w:rPr>
          <w:lang w:val="fr-FR"/>
        </w:rPr>
        <w:t>LES DOCUMENTS POUR L</w:t>
      </w:r>
      <w:r w:rsidRPr="00375D0E">
        <w:rPr>
          <w:lang w:val="fr-FR"/>
        </w:rPr>
        <w:t>’EXTENSION COMMUNAUTAIRE</w:t>
      </w:r>
    </w:p>
    <w:p w:rsidR="00DE6E63" w:rsidRPr="00617076" w:rsidRDefault="00DE6E63" w:rsidP="00FB7E38">
      <w:pPr>
        <w:rPr>
          <w:lang w:val="fr-FR"/>
        </w:rPr>
      </w:pPr>
    </w:p>
    <w:p w:rsidR="00DE6E63" w:rsidRPr="00865D4F" w:rsidRDefault="00DE6E63" w:rsidP="00DE6E63">
      <w:pPr>
        <w:rPr>
          <w:lang w:val="fr-FR"/>
        </w:rPr>
      </w:pPr>
    </w:p>
    <w:tbl>
      <w:tblPr>
        <w:tblW w:w="9300" w:type="dxa"/>
        <w:tblInd w:w="108" w:type="dxa"/>
        <w:tblBorders>
          <w:insideH w:val="single" w:sz="4" w:space="0" w:color="auto"/>
        </w:tblBorders>
        <w:tblLayout w:type="fixed"/>
        <w:tblLook w:val="01E0"/>
      </w:tblPr>
      <w:tblGrid>
        <w:gridCol w:w="3600"/>
        <w:gridCol w:w="5700"/>
      </w:tblGrid>
      <w:tr w:rsidR="00DE6E63" w:rsidRPr="00D823EE">
        <w:tc>
          <w:tcPr>
            <w:tcW w:w="3600" w:type="dxa"/>
            <w:shd w:val="clear" w:color="auto" w:fill="FFFFFF"/>
          </w:tcPr>
          <w:p w:rsidR="00DE6E63" w:rsidRPr="00865D4F" w:rsidRDefault="00DE6E63" w:rsidP="00DE6E63">
            <w:pPr>
              <w:pStyle w:val="BodyText"/>
              <w:jc w:val="center"/>
              <w:rPr>
                <w:rFonts w:cs="Tahoma"/>
                <w:b/>
                <w:lang w:val="fr-FR"/>
              </w:rPr>
            </w:pPr>
            <w:r w:rsidRPr="00375D0E">
              <w:rPr>
                <w:rFonts w:cs="Tahoma"/>
                <w:b/>
                <w:lang w:val="fr-FR"/>
              </w:rPr>
              <w:t>Objectifs d’apprentissage</w:t>
            </w:r>
          </w:p>
        </w:tc>
        <w:tc>
          <w:tcPr>
            <w:tcW w:w="5700" w:type="dxa"/>
            <w:shd w:val="clear" w:color="auto" w:fill="FFFFFF"/>
          </w:tcPr>
          <w:p w:rsidR="00DE6E63" w:rsidRPr="00865D4F" w:rsidRDefault="00DE6E63" w:rsidP="00DE6E63">
            <w:pPr>
              <w:pStyle w:val="BodyText"/>
              <w:jc w:val="center"/>
              <w:rPr>
                <w:rFonts w:cs="Tahoma"/>
                <w:b/>
                <w:lang w:val="fr-FR"/>
              </w:rPr>
            </w:pPr>
            <w:r w:rsidRPr="00375D0E">
              <w:rPr>
                <w:rFonts w:cs="Tahoma"/>
                <w:b/>
                <w:lang w:val="fr-FR"/>
              </w:rPr>
              <w:t>Documents à distribuer et exercices</w:t>
            </w:r>
          </w:p>
        </w:tc>
      </w:tr>
      <w:tr w:rsidR="00DE6E63" w:rsidRPr="00D823EE">
        <w:tc>
          <w:tcPr>
            <w:tcW w:w="3600" w:type="dxa"/>
          </w:tcPr>
          <w:p w:rsidR="00DE6E63" w:rsidRPr="00D3793D" w:rsidRDefault="00DE6E63" w:rsidP="00084D4A">
            <w:pPr>
              <w:numPr>
                <w:ilvl w:val="0"/>
                <w:numId w:val="49"/>
              </w:numPr>
              <w:tabs>
                <w:tab w:val="clear" w:pos="612"/>
                <w:tab w:val="left" w:pos="0"/>
              </w:tabs>
              <w:ind w:left="392"/>
              <w:rPr>
                <w:rFonts w:cs="Tahoma"/>
                <w:lang w:val="fr-FR"/>
              </w:rPr>
            </w:pPr>
            <w:r w:rsidRPr="00375D0E">
              <w:rPr>
                <w:rFonts w:cs="Tahoma"/>
                <w:lang w:val="fr-FR"/>
              </w:rPr>
              <w:t>Expliquer l’importance de l’extension communautaire pour les résultats que souhaite obtenir la PCMA.</w:t>
            </w:r>
          </w:p>
        </w:tc>
        <w:tc>
          <w:tcPr>
            <w:tcW w:w="5700" w:type="dxa"/>
          </w:tcPr>
          <w:p w:rsidR="00DE6E63" w:rsidRPr="00865D4F" w:rsidRDefault="00DE6E63" w:rsidP="00084D4A">
            <w:pPr>
              <w:numPr>
                <w:ilvl w:val="1"/>
                <w:numId w:val="47"/>
              </w:numPr>
              <w:spacing w:after="60"/>
              <w:ind w:left="346"/>
              <w:rPr>
                <w:rFonts w:cs="Tahoma"/>
                <w:lang w:val="fr-FR"/>
              </w:rPr>
            </w:pPr>
            <w:r w:rsidRPr="00375D0E">
              <w:rPr>
                <w:rFonts w:cs="Tahoma"/>
                <w:lang w:val="fr-FR"/>
              </w:rPr>
              <w:t>Document 3.1 Principes de l’extension communautaire dans le contexte de la PCMA</w:t>
            </w:r>
          </w:p>
          <w:p w:rsidR="00DE6E63" w:rsidRPr="00865D4F" w:rsidRDefault="00DE6E63" w:rsidP="00084D4A">
            <w:pPr>
              <w:numPr>
                <w:ilvl w:val="1"/>
                <w:numId w:val="47"/>
              </w:numPr>
              <w:spacing w:after="60"/>
              <w:ind w:left="346"/>
              <w:rPr>
                <w:lang w:val="fr-FR"/>
              </w:rPr>
            </w:pPr>
            <w:r w:rsidRPr="00375D0E">
              <w:rPr>
                <w:lang w:val="fr-FR"/>
              </w:rPr>
              <w:t xml:space="preserve">Exercice 3.1 </w:t>
            </w:r>
            <w:r>
              <w:rPr>
                <w:lang w:val="fr-FR"/>
              </w:rPr>
              <w:t>Jeu de rôle sur les b</w:t>
            </w:r>
            <w:r w:rsidRPr="00375D0E">
              <w:rPr>
                <w:lang w:val="fr-FR"/>
              </w:rPr>
              <w:t xml:space="preserve">arrières </w:t>
            </w:r>
            <w:r>
              <w:rPr>
                <w:lang w:val="fr-FR"/>
              </w:rPr>
              <w:t>à l’accès</w:t>
            </w:r>
          </w:p>
          <w:p w:rsidR="00DE6E63" w:rsidRDefault="00DE6E63" w:rsidP="00084D4A">
            <w:pPr>
              <w:numPr>
                <w:ilvl w:val="1"/>
                <w:numId w:val="47"/>
              </w:numPr>
              <w:spacing w:after="60"/>
              <w:ind w:left="346"/>
              <w:rPr>
                <w:lang w:val="fr-FR"/>
              </w:rPr>
            </w:pPr>
            <w:r w:rsidRPr="00375D0E">
              <w:rPr>
                <w:lang w:val="fr-FR"/>
              </w:rPr>
              <w:t xml:space="preserve">Exercice 3.2 Surmonter les obstacles </w:t>
            </w:r>
            <w:r>
              <w:rPr>
                <w:lang w:val="fr-FR"/>
              </w:rPr>
              <w:t>entravant la participation communautaire à la PCMA</w:t>
            </w:r>
          </w:p>
        </w:tc>
      </w:tr>
      <w:tr w:rsidR="00DE6E63" w:rsidRPr="00D823EE">
        <w:tc>
          <w:tcPr>
            <w:tcW w:w="3600" w:type="dxa"/>
          </w:tcPr>
          <w:p w:rsidR="00DE6E63" w:rsidRDefault="00DE6E63" w:rsidP="00084D4A">
            <w:pPr>
              <w:numPr>
                <w:ilvl w:val="0"/>
                <w:numId w:val="49"/>
              </w:numPr>
              <w:tabs>
                <w:tab w:val="clear" w:pos="612"/>
                <w:tab w:val="left" w:pos="0"/>
              </w:tabs>
              <w:ind w:left="392"/>
              <w:rPr>
                <w:rFonts w:cs="Tahoma"/>
                <w:lang w:val="fr-FR"/>
              </w:rPr>
            </w:pPr>
            <w:r w:rsidRPr="00375D0E">
              <w:rPr>
                <w:rFonts w:cs="Tahoma"/>
                <w:lang w:val="fr-FR"/>
              </w:rPr>
              <w:t>Identifier les éléments clés d</w:t>
            </w:r>
            <w:r>
              <w:rPr>
                <w:rFonts w:cs="Tahoma"/>
                <w:lang w:val="fr-FR"/>
              </w:rPr>
              <w:t xml:space="preserve">’un bilan </w:t>
            </w:r>
            <w:r w:rsidRPr="00375D0E">
              <w:rPr>
                <w:rFonts w:cs="Tahoma"/>
                <w:lang w:val="fr-FR"/>
              </w:rPr>
              <w:t>communautaire</w:t>
            </w:r>
          </w:p>
        </w:tc>
        <w:tc>
          <w:tcPr>
            <w:tcW w:w="5700" w:type="dxa"/>
          </w:tcPr>
          <w:p w:rsidR="00DE6E63" w:rsidRPr="00865D4F" w:rsidRDefault="00DE6E63" w:rsidP="00084D4A">
            <w:pPr>
              <w:numPr>
                <w:ilvl w:val="0"/>
                <w:numId w:val="46"/>
              </w:numPr>
              <w:spacing w:after="60"/>
              <w:ind w:left="346"/>
              <w:rPr>
                <w:rFonts w:cs="Tahoma"/>
                <w:lang w:val="fr-FR"/>
              </w:rPr>
            </w:pPr>
            <w:r w:rsidRPr="00375D0E">
              <w:rPr>
                <w:rFonts w:cs="Tahoma"/>
                <w:lang w:val="fr-FR"/>
              </w:rPr>
              <w:t xml:space="preserve">Document 3.2 </w:t>
            </w:r>
            <w:r>
              <w:rPr>
                <w:rFonts w:cs="Tahoma"/>
                <w:lang w:val="fr-FR"/>
              </w:rPr>
              <w:t>Bilan</w:t>
            </w:r>
            <w:r w:rsidRPr="00375D0E">
              <w:rPr>
                <w:rFonts w:cs="Tahoma"/>
                <w:lang w:val="fr-FR"/>
              </w:rPr>
              <w:t xml:space="preserve"> communautaire</w:t>
            </w:r>
          </w:p>
          <w:p w:rsidR="00DE6E63" w:rsidRDefault="00DE6E63" w:rsidP="00084D4A">
            <w:pPr>
              <w:numPr>
                <w:ilvl w:val="0"/>
                <w:numId w:val="46"/>
              </w:numPr>
              <w:spacing w:after="60"/>
              <w:ind w:left="346"/>
              <w:rPr>
                <w:rFonts w:cs="Tahoma"/>
                <w:lang w:val="fr-FR"/>
              </w:rPr>
            </w:pPr>
            <w:r w:rsidRPr="00375D0E">
              <w:rPr>
                <w:rFonts w:cs="Tahoma"/>
                <w:lang w:val="fr-FR"/>
              </w:rPr>
              <w:t>Document 3.3 Etapes et méthodes d</w:t>
            </w:r>
            <w:r>
              <w:rPr>
                <w:rFonts w:cs="Tahoma"/>
                <w:lang w:val="fr-FR"/>
              </w:rPr>
              <w:t>u bilan</w:t>
            </w:r>
            <w:r w:rsidRPr="00375D0E">
              <w:rPr>
                <w:rFonts w:cs="Tahoma"/>
                <w:lang w:val="fr-FR"/>
              </w:rPr>
              <w:t xml:space="preserve"> communautaire</w:t>
            </w:r>
          </w:p>
        </w:tc>
      </w:tr>
      <w:tr w:rsidR="00DE6E63" w:rsidRPr="00D823EE">
        <w:tc>
          <w:tcPr>
            <w:tcW w:w="3600" w:type="dxa"/>
          </w:tcPr>
          <w:p w:rsidR="00DE6E63" w:rsidRPr="00865D4F" w:rsidRDefault="00DE6E63" w:rsidP="00084D4A">
            <w:pPr>
              <w:numPr>
                <w:ilvl w:val="0"/>
                <w:numId w:val="49"/>
              </w:numPr>
              <w:tabs>
                <w:tab w:val="clear" w:pos="612"/>
                <w:tab w:val="left" w:pos="0"/>
              </w:tabs>
              <w:ind w:left="392"/>
              <w:rPr>
                <w:rFonts w:cs="Tahoma"/>
                <w:lang w:val="fr-FR"/>
              </w:rPr>
            </w:pPr>
            <w:r w:rsidRPr="00375D0E">
              <w:rPr>
                <w:rFonts w:cs="Tahoma"/>
                <w:lang w:val="fr-FR"/>
              </w:rPr>
              <w:t>Identifier les étapes clés de l’extension communautaire de la PCMA</w:t>
            </w:r>
          </w:p>
        </w:tc>
        <w:tc>
          <w:tcPr>
            <w:tcW w:w="5700" w:type="dxa"/>
          </w:tcPr>
          <w:p w:rsidR="00DE6E63" w:rsidRPr="00865D4F" w:rsidRDefault="00DE6E63" w:rsidP="00084D4A">
            <w:pPr>
              <w:numPr>
                <w:ilvl w:val="0"/>
                <w:numId w:val="46"/>
              </w:numPr>
              <w:spacing w:after="60"/>
              <w:ind w:left="346"/>
              <w:rPr>
                <w:rFonts w:cs="Tahoma"/>
                <w:lang w:val="fr-FR"/>
              </w:rPr>
            </w:pPr>
            <w:r w:rsidRPr="00375D0E">
              <w:rPr>
                <w:rFonts w:cs="Tahoma"/>
                <w:lang w:val="fr-FR"/>
              </w:rPr>
              <w:t>Document 3.4 Extension communautaire : d</w:t>
            </w:r>
            <w:r>
              <w:rPr>
                <w:rFonts w:cs="Tahoma"/>
                <w:lang w:val="fr-FR"/>
              </w:rPr>
              <w:t>u bilan</w:t>
            </w:r>
            <w:r w:rsidRPr="00375D0E">
              <w:rPr>
                <w:rFonts w:cs="Tahoma"/>
                <w:lang w:val="fr-FR"/>
              </w:rPr>
              <w:t xml:space="preserve"> à la stratégie </w:t>
            </w:r>
          </w:p>
          <w:p w:rsidR="00DE6E63" w:rsidRPr="00865D4F" w:rsidRDefault="00DE6E63" w:rsidP="00084D4A">
            <w:pPr>
              <w:numPr>
                <w:ilvl w:val="0"/>
                <w:numId w:val="46"/>
              </w:numPr>
              <w:spacing w:after="60"/>
              <w:ind w:left="346"/>
              <w:rPr>
                <w:rFonts w:cs="Tahoma"/>
                <w:lang w:val="fr-FR"/>
              </w:rPr>
            </w:pPr>
            <w:r w:rsidRPr="00375D0E">
              <w:rPr>
                <w:rFonts w:cs="Tahoma"/>
                <w:lang w:val="fr-FR"/>
              </w:rPr>
              <w:t>Document 3.5 Stratégie d’extension communautaire</w:t>
            </w:r>
          </w:p>
          <w:p w:rsidR="00DE6E63" w:rsidRPr="00865D4F" w:rsidRDefault="00DE6E63" w:rsidP="00084D4A">
            <w:pPr>
              <w:numPr>
                <w:ilvl w:val="1"/>
                <w:numId w:val="48"/>
              </w:numPr>
              <w:spacing w:after="60"/>
              <w:ind w:left="346"/>
              <w:rPr>
                <w:rFonts w:cs="Tahoma"/>
                <w:b/>
                <w:lang w:val="fr-FR"/>
              </w:rPr>
            </w:pPr>
            <w:r w:rsidRPr="00375D0E">
              <w:rPr>
                <w:rFonts w:cs="Tahoma"/>
                <w:lang w:val="fr-FR"/>
              </w:rPr>
              <w:t>Document 3.6 Exemple : Qui s’occupera d</w:t>
            </w:r>
            <w:r>
              <w:rPr>
                <w:rFonts w:cs="Tahoma"/>
                <w:lang w:val="fr-FR"/>
              </w:rPr>
              <w:t>u dépistage communautaire ?</w:t>
            </w:r>
          </w:p>
          <w:p w:rsidR="00DE6E63" w:rsidRPr="00865D4F" w:rsidRDefault="00DE6E63" w:rsidP="00084D4A">
            <w:pPr>
              <w:numPr>
                <w:ilvl w:val="1"/>
                <w:numId w:val="48"/>
              </w:numPr>
              <w:spacing w:after="60"/>
              <w:ind w:left="346"/>
              <w:rPr>
                <w:rFonts w:cs="Tahoma"/>
                <w:b/>
                <w:lang w:val="fr-FR"/>
              </w:rPr>
            </w:pPr>
            <w:r w:rsidRPr="00375D0E">
              <w:rPr>
                <w:rFonts w:cs="Tahoma"/>
                <w:lang w:val="fr-FR"/>
              </w:rPr>
              <w:t xml:space="preserve">Exercice 3.3 Comparaison des </w:t>
            </w:r>
            <w:r w:rsidRPr="00B738AB">
              <w:rPr>
                <w:rFonts w:cs="Tahoma"/>
                <w:lang w:val="fr-FR"/>
              </w:rPr>
              <w:t xml:space="preserve">modèles de </w:t>
            </w:r>
            <w:r>
              <w:rPr>
                <w:rFonts w:cs="Tahoma"/>
                <w:lang w:val="fr-FR"/>
              </w:rPr>
              <w:t>dépistage communautaire</w:t>
            </w:r>
          </w:p>
          <w:p w:rsidR="00DE6E63" w:rsidRPr="00865D4F" w:rsidRDefault="00DE6E63" w:rsidP="00084D4A">
            <w:pPr>
              <w:numPr>
                <w:ilvl w:val="1"/>
                <w:numId w:val="48"/>
              </w:numPr>
              <w:spacing w:after="60"/>
              <w:ind w:left="346"/>
              <w:rPr>
                <w:rFonts w:cs="Tahoma"/>
                <w:b/>
                <w:lang w:val="fr-FR"/>
              </w:rPr>
            </w:pPr>
            <w:r w:rsidRPr="00375D0E">
              <w:rPr>
                <w:rFonts w:cs="Tahoma"/>
                <w:lang w:val="fr-FR"/>
              </w:rPr>
              <w:t>Exercice 3.4 Fiche de travail : Choix des personnes qui seront chargées de l’extension communautaire</w:t>
            </w:r>
          </w:p>
        </w:tc>
      </w:tr>
      <w:tr w:rsidR="00DE6E63" w:rsidRPr="00D823EE">
        <w:tc>
          <w:tcPr>
            <w:tcW w:w="3600" w:type="dxa"/>
          </w:tcPr>
          <w:p w:rsidR="00DE6E63" w:rsidRPr="00865D4F" w:rsidRDefault="00DE6E63" w:rsidP="00084D4A">
            <w:pPr>
              <w:numPr>
                <w:ilvl w:val="0"/>
                <w:numId w:val="49"/>
              </w:numPr>
              <w:tabs>
                <w:tab w:val="clear" w:pos="612"/>
                <w:tab w:val="left" w:pos="0"/>
              </w:tabs>
              <w:ind w:left="392"/>
              <w:rPr>
                <w:rFonts w:cs="Tahoma"/>
                <w:lang w:val="fr-FR"/>
              </w:rPr>
            </w:pPr>
            <w:r w:rsidRPr="00375D0E">
              <w:rPr>
                <w:rFonts w:cs="Tahoma"/>
                <w:lang w:val="fr-FR"/>
              </w:rPr>
              <w:t>Discuter des divers aspects à envisager lors de la formulation et de l</w:t>
            </w:r>
            <w:r>
              <w:rPr>
                <w:rFonts w:cs="Tahoma"/>
                <w:lang w:val="fr-FR"/>
              </w:rPr>
              <w:t>’utilisation des messages de la PCMA</w:t>
            </w:r>
            <w:r w:rsidRPr="00375D0E">
              <w:rPr>
                <w:rFonts w:cs="Tahoma"/>
                <w:lang w:val="fr-FR"/>
              </w:rPr>
              <w:t xml:space="preserve"> </w:t>
            </w:r>
          </w:p>
        </w:tc>
        <w:tc>
          <w:tcPr>
            <w:tcW w:w="5700" w:type="dxa"/>
          </w:tcPr>
          <w:p w:rsidR="00DE6E63" w:rsidRPr="00865D4F" w:rsidRDefault="00DE6E63" w:rsidP="00084D4A">
            <w:pPr>
              <w:numPr>
                <w:ilvl w:val="0"/>
                <w:numId w:val="46"/>
              </w:numPr>
              <w:spacing w:after="60"/>
              <w:ind w:left="346"/>
              <w:rPr>
                <w:rFonts w:cs="Tahoma"/>
                <w:lang w:val="fr-FR"/>
              </w:rPr>
            </w:pPr>
            <w:r w:rsidRPr="00375D0E">
              <w:rPr>
                <w:rFonts w:cs="Tahoma"/>
                <w:lang w:val="fr-FR"/>
              </w:rPr>
              <w:t>Document 3.7 Formuler des messages simples et uniformisés de la PCMA</w:t>
            </w:r>
          </w:p>
          <w:p w:rsidR="00DE6E63" w:rsidRPr="00865D4F" w:rsidRDefault="00DE6E63" w:rsidP="00084D4A">
            <w:pPr>
              <w:numPr>
                <w:ilvl w:val="0"/>
                <w:numId w:val="46"/>
              </w:numPr>
              <w:spacing w:after="60"/>
              <w:ind w:left="346"/>
              <w:rPr>
                <w:rFonts w:cs="Tahoma"/>
                <w:lang w:val="fr-FR"/>
              </w:rPr>
            </w:pPr>
            <w:r w:rsidRPr="00375D0E">
              <w:rPr>
                <w:rFonts w:cs="Tahoma"/>
                <w:lang w:val="fr-FR"/>
              </w:rPr>
              <w:t xml:space="preserve">Document 3.8 Référence : Messages du prospectus </w:t>
            </w:r>
          </w:p>
        </w:tc>
      </w:tr>
      <w:tr w:rsidR="00DE6E63" w:rsidRPr="00D823EE">
        <w:tc>
          <w:tcPr>
            <w:tcW w:w="3600" w:type="dxa"/>
          </w:tcPr>
          <w:p w:rsidR="00DE6E63" w:rsidRPr="00865D4F" w:rsidRDefault="00DE6E63" w:rsidP="00084D4A">
            <w:pPr>
              <w:numPr>
                <w:ilvl w:val="0"/>
                <w:numId w:val="49"/>
              </w:numPr>
              <w:tabs>
                <w:tab w:val="clear" w:pos="612"/>
                <w:tab w:val="left" w:pos="0"/>
              </w:tabs>
              <w:ind w:left="392"/>
              <w:rPr>
                <w:rFonts w:cs="Tahoma"/>
                <w:lang w:val="fr-FR"/>
              </w:rPr>
            </w:pPr>
            <w:r w:rsidRPr="00375D0E">
              <w:rPr>
                <w:lang w:val="fr-FR"/>
              </w:rPr>
              <w:t>Discuter des préparations pour la mobilisation et la formation communautaires</w:t>
            </w:r>
          </w:p>
        </w:tc>
        <w:tc>
          <w:tcPr>
            <w:tcW w:w="5700" w:type="dxa"/>
          </w:tcPr>
          <w:p w:rsidR="00DE6E63" w:rsidRPr="00865D4F" w:rsidRDefault="00DE6E63" w:rsidP="00084D4A">
            <w:pPr>
              <w:numPr>
                <w:ilvl w:val="0"/>
                <w:numId w:val="46"/>
              </w:numPr>
              <w:spacing w:after="60"/>
              <w:ind w:left="346"/>
              <w:rPr>
                <w:rFonts w:cs="Tahoma"/>
                <w:b/>
                <w:lang w:val="fr-FR"/>
              </w:rPr>
            </w:pPr>
            <w:r w:rsidRPr="00375D0E">
              <w:rPr>
                <w:lang w:val="fr-FR"/>
              </w:rPr>
              <w:t xml:space="preserve">Document 3.9 Actions clés de la mobilisation et </w:t>
            </w:r>
            <w:r>
              <w:rPr>
                <w:lang w:val="fr-FR"/>
              </w:rPr>
              <w:t xml:space="preserve">la </w:t>
            </w:r>
            <w:r w:rsidRPr="00375D0E">
              <w:rPr>
                <w:lang w:val="fr-FR"/>
              </w:rPr>
              <w:t>formation communautaires</w:t>
            </w:r>
          </w:p>
        </w:tc>
      </w:tr>
      <w:tr w:rsidR="00DE6E63" w:rsidRPr="00D823EE">
        <w:tc>
          <w:tcPr>
            <w:tcW w:w="3600" w:type="dxa"/>
          </w:tcPr>
          <w:p w:rsidR="00DE6E63" w:rsidRPr="00865D4F" w:rsidRDefault="00DE6E63" w:rsidP="00DE6E63">
            <w:pPr>
              <w:tabs>
                <w:tab w:val="left" w:pos="0"/>
              </w:tabs>
              <w:rPr>
                <w:rFonts w:cs="Tahoma"/>
                <w:lang w:val="fr-FR"/>
              </w:rPr>
            </w:pPr>
            <w:r w:rsidRPr="00375D0E">
              <w:rPr>
                <w:rFonts w:cs="Tahoma"/>
                <w:lang w:val="fr-FR"/>
              </w:rPr>
              <w:t xml:space="preserve">    Synthèse et </w:t>
            </w:r>
            <w:r>
              <w:rPr>
                <w:rFonts w:cs="Tahoma"/>
                <w:lang w:val="fr-FR"/>
              </w:rPr>
              <w:t>é</w:t>
            </w:r>
            <w:r w:rsidRPr="00375D0E">
              <w:rPr>
                <w:rFonts w:cs="Tahoma"/>
                <w:lang w:val="fr-FR"/>
              </w:rPr>
              <w:t>valuation du module</w:t>
            </w:r>
          </w:p>
        </w:tc>
        <w:tc>
          <w:tcPr>
            <w:tcW w:w="5700" w:type="dxa"/>
          </w:tcPr>
          <w:p w:rsidR="00DE6E63" w:rsidRPr="00865D4F" w:rsidRDefault="00DE6E63" w:rsidP="00084D4A">
            <w:pPr>
              <w:numPr>
                <w:ilvl w:val="0"/>
                <w:numId w:val="46"/>
              </w:numPr>
              <w:spacing w:after="60"/>
              <w:ind w:left="346"/>
              <w:rPr>
                <w:lang w:val="fr-FR"/>
              </w:rPr>
            </w:pPr>
            <w:r w:rsidRPr="00375D0E">
              <w:rPr>
                <w:rFonts w:cs="Tahoma"/>
                <w:lang w:val="fr-FR"/>
              </w:rPr>
              <w:t>Document 3.10 Eléments et</w:t>
            </w:r>
            <w:r>
              <w:rPr>
                <w:rFonts w:cs="Tahoma"/>
                <w:lang w:val="fr-FR"/>
              </w:rPr>
              <w:t xml:space="preserve"> </w:t>
            </w:r>
            <w:r w:rsidRPr="00375D0E">
              <w:rPr>
                <w:rFonts w:cs="Tahoma"/>
                <w:lang w:val="fr-FR"/>
              </w:rPr>
              <w:t>séquence</w:t>
            </w:r>
            <w:r>
              <w:rPr>
                <w:rFonts w:cs="Tahoma"/>
                <w:lang w:val="fr-FR"/>
              </w:rPr>
              <w:t xml:space="preserve"> de l’extension communautaire de la PCMA</w:t>
            </w:r>
            <w:r w:rsidRPr="00375D0E">
              <w:rPr>
                <w:lang w:val="fr-FR"/>
              </w:rPr>
              <w:t xml:space="preserve"> </w:t>
            </w:r>
          </w:p>
        </w:tc>
      </w:tr>
    </w:tbl>
    <w:p w:rsidR="00DE6E63" w:rsidRPr="00865D4F" w:rsidRDefault="00DE6E63" w:rsidP="00DE6E63">
      <w:pPr>
        <w:rPr>
          <w:lang w:val="fr-FR"/>
        </w:rPr>
      </w:pPr>
    </w:p>
    <w:p w:rsidR="00DE6E63" w:rsidRDefault="00DE6E63" w:rsidP="001E4C63">
      <w:pPr>
        <w:pStyle w:val="StyleHandoutBottomSinglesolidlineAuto05ptLinewidt"/>
        <w:rPr>
          <w:lang w:val="fr-FR"/>
        </w:rPr>
        <w:sectPr w:rsidR="00DE6E63" w:rsidSect="00DD43FA">
          <w:headerReference w:type="default" r:id="rId26"/>
          <w:pgSz w:w="11909" w:h="16834" w:code="9"/>
          <w:pgMar w:top="1440" w:right="1440" w:bottom="1440" w:left="1440" w:header="288" w:footer="720" w:gutter="0"/>
          <w:cols w:space="720"/>
          <w:docGrid w:linePitch="360"/>
        </w:sectPr>
      </w:pPr>
    </w:p>
    <w:p w:rsidR="00DE6E63" w:rsidRDefault="00DE6E63" w:rsidP="001E4C63">
      <w:pPr>
        <w:pStyle w:val="StyleHandoutBottomSinglesolidlineAuto05ptLinewidt"/>
        <w:rPr>
          <w:lang w:val="fr-FR"/>
        </w:rPr>
      </w:pPr>
      <w:r w:rsidRPr="00021F4E">
        <w:rPr>
          <w:lang w:val="fr-FR"/>
        </w:rPr>
        <w:lastRenderedPageBreak/>
        <w:t xml:space="preserve">DOCUMENT </w:t>
      </w:r>
      <w:r w:rsidR="001E4C63" w:rsidRPr="00021F4E">
        <w:rPr>
          <w:lang w:val="fr-FR"/>
        </w:rPr>
        <w:t xml:space="preserve">3.1 </w:t>
      </w:r>
    </w:p>
    <w:p w:rsidR="001E4C63" w:rsidRPr="00221C3A" w:rsidRDefault="001E4C63" w:rsidP="001E4C63">
      <w:pPr>
        <w:pStyle w:val="StyleHandoutBottomSinglesolidlineAuto05ptLinewidt"/>
        <w:rPr>
          <w:lang w:val="fr-FR"/>
        </w:rPr>
      </w:pPr>
      <w:r w:rsidRPr="00021F4E">
        <w:rPr>
          <w:lang w:val="fr-FR"/>
        </w:rPr>
        <w:t>Principes d</w:t>
      </w:r>
      <w:r>
        <w:rPr>
          <w:lang w:val="fr-FR"/>
        </w:rPr>
        <w:t>e l</w:t>
      </w:r>
      <w:r w:rsidRPr="00021F4E">
        <w:rPr>
          <w:lang w:val="fr-FR"/>
        </w:rPr>
        <w:t xml:space="preserve">’extension communautaire dans le contexte de la </w:t>
      </w:r>
      <w:r w:rsidRPr="00221C3A">
        <w:rPr>
          <w:lang w:val="fr-FR"/>
        </w:rPr>
        <w:t>PCMA</w:t>
      </w:r>
      <w:r w:rsidRPr="00021F4E">
        <w:rPr>
          <w:lang w:val="fr-FR"/>
        </w:rPr>
        <w:t xml:space="preserve"> </w:t>
      </w:r>
    </w:p>
    <w:p w:rsidR="001E4C63" w:rsidRPr="00221C3A" w:rsidRDefault="001E4C63" w:rsidP="001E4C63">
      <w:pPr>
        <w:rPr>
          <w:lang w:val="fr-FR"/>
        </w:rPr>
      </w:pPr>
    </w:p>
    <w:p w:rsidR="001E4C63" w:rsidRPr="00221C3A" w:rsidRDefault="001E4C63" w:rsidP="001E4C63">
      <w:pPr>
        <w:rPr>
          <w:lang w:val="fr-FR"/>
        </w:rPr>
      </w:pPr>
    </w:p>
    <w:p w:rsidR="001E4C63" w:rsidRDefault="001E4C63" w:rsidP="001E4C63">
      <w:pPr>
        <w:tabs>
          <w:tab w:val="num" w:pos="1080"/>
          <w:tab w:val="num" w:pos="1620"/>
        </w:tabs>
        <w:rPr>
          <w:rFonts w:cs="Tahoma"/>
          <w:lang w:val="fr-FR"/>
        </w:rPr>
      </w:pPr>
      <w:r w:rsidRPr="00021F4E">
        <w:rPr>
          <w:lang w:val="fr-FR"/>
        </w:rPr>
        <w:t>L’extension com</w:t>
      </w:r>
      <w:r w:rsidRPr="00221C3A">
        <w:rPr>
          <w:lang w:val="fr-FR"/>
        </w:rPr>
        <w:t>munautaire est un volet essentie</w:t>
      </w:r>
      <w:r w:rsidRPr="00021F4E">
        <w:rPr>
          <w:lang w:val="fr-FR"/>
        </w:rPr>
        <w:t xml:space="preserve">l de la </w:t>
      </w:r>
      <w:r>
        <w:rPr>
          <w:lang w:val="fr-FR"/>
        </w:rPr>
        <w:t>Prise en charge de la malnutrition aiguë (</w:t>
      </w:r>
      <w:r w:rsidRPr="00021F4E">
        <w:rPr>
          <w:lang w:val="fr-FR"/>
        </w:rPr>
        <w:t>PCMA</w:t>
      </w:r>
      <w:r>
        <w:rPr>
          <w:lang w:val="fr-FR"/>
        </w:rPr>
        <w:t xml:space="preserve">) également pour </w:t>
      </w:r>
      <w:r>
        <w:rPr>
          <w:rFonts w:cs="Tahoma"/>
          <w:lang w:val="fr-FR"/>
        </w:rPr>
        <w:t xml:space="preserve">la prise en charge hospitalière de la malnutrition aiguë sévère (PEC </w:t>
      </w:r>
      <w:smartTag w:uri="urn:schemas-microsoft-com:office:smarttags" w:element="stockticker">
        <w:r>
          <w:rPr>
            <w:rFonts w:cs="Tahoma"/>
            <w:lang w:val="fr-FR"/>
          </w:rPr>
          <w:t>MAS</w:t>
        </w:r>
      </w:smartTag>
      <w:r w:rsidRPr="00021F4E">
        <w:rPr>
          <w:rFonts w:cs="Tahoma"/>
          <w:lang w:val="fr-FR"/>
        </w:rPr>
        <w:t xml:space="preserve"> </w:t>
      </w:r>
      <w:r>
        <w:rPr>
          <w:rFonts w:cs="Tahoma"/>
          <w:lang w:val="fr-FR"/>
        </w:rPr>
        <w:t>hospitalière</w:t>
      </w:r>
      <w:r w:rsidRPr="00221C3A">
        <w:rPr>
          <w:rFonts w:cs="Tahoma"/>
          <w:lang w:val="fr-FR"/>
        </w:rPr>
        <w:t>)</w:t>
      </w:r>
      <w:r>
        <w:rPr>
          <w:rFonts w:cs="Tahoma"/>
          <w:lang w:val="fr-FR"/>
        </w:rPr>
        <w:t xml:space="preserve">, </w:t>
      </w:r>
      <w:r>
        <w:rPr>
          <w:lang w:val="fr-FR"/>
        </w:rPr>
        <w:t xml:space="preserve">de </w:t>
      </w:r>
      <w:r>
        <w:rPr>
          <w:rFonts w:cs="Tahoma"/>
          <w:lang w:val="fr-FR"/>
        </w:rPr>
        <w:t xml:space="preserve">la prise en charge ambulatoire de la malnutrition aiguë sévère (PEC </w:t>
      </w:r>
      <w:smartTag w:uri="urn:schemas-microsoft-com:office:smarttags" w:element="stockticker">
        <w:r>
          <w:rPr>
            <w:rFonts w:cs="Tahoma"/>
            <w:lang w:val="fr-FR"/>
          </w:rPr>
          <w:t>MAS ambulatoire</w:t>
        </w:r>
      </w:smartTag>
      <w:r w:rsidRPr="00221C3A">
        <w:rPr>
          <w:rFonts w:cs="Tahoma"/>
          <w:lang w:val="fr-FR"/>
        </w:rPr>
        <w:t>)</w:t>
      </w:r>
      <w:r>
        <w:rPr>
          <w:rFonts w:cs="Tahoma"/>
          <w:lang w:val="fr-FR"/>
        </w:rPr>
        <w:t xml:space="preserve">, et </w:t>
      </w:r>
      <w:r>
        <w:rPr>
          <w:lang w:val="fr-FR"/>
        </w:rPr>
        <w:t xml:space="preserve">de </w:t>
      </w:r>
      <w:r>
        <w:rPr>
          <w:rFonts w:cs="Tahoma"/>
          <w:lang w:val="fr-FR"/>
        </w:rPr>
        <w:t>la prise en charge de la malnutrition aiguë modérée (PEC MAM).</w:t>
      </w:r>
    </w:p>
    <w:p w:rsidR="001E4C63" w:rsidRPr="00E37115" w:rsidRDefault="001E4C63" w:rsidP="001E4C63">
      <w:pPr>
        <w:tabs>
          <w:tab w:val="num" w:pos="1080"/>
          <w:tab w:val="num" w:pos="1620"/>
        </w:tabs>
        <w:rPr>
          <w:rFonts w:cs="Tahoma"/>
          <w:b/>
          <w:lang w:val="fr-FR"/>
        </w:rPr>
      </w:pPr>
    </w:p>
    <w:p w:rsidR="001E4C63" w:rsidRPr="00221C3A" w:rsidRDefault="001E4C63" w:rsidP="001E4C63">
      <w:pPr>
        <w:rPr>
          <w:lang w:val="fr-FR"/>
        </w:rPr>
      </w:pPr>
      <w:r w:rsidRPr="00221C3A">
        <w:rPr>
          <w:lang w:val="fr-FR"/>
        </w:rPr>
        <w:t xml:space="preserve">C’est grâce à l’extension communautaire que la </w:t>
      </w:r>
      <w:r>
        <w:rPr>
          <w:lang w:val="fr-FR"/>
        </w:rPr>
        <w:t>malnutrition aiguë</w:t>
      </w:r>
      <w:r w:rsidRPr="00221C3A">
        <w:rPr>
          <w:lang w:val="fr-FR"/>
        </w:rPr>
        <w:t xml:space="preserve"> est détectée à un stade précoce - avant que ne surviennent les complications médicales - et référée aux fins </w:t>
      </w:r>
      <w:r>
        <w:rPr>
          <w:lang w:val="fr-FR"/>
        </w:rPr>
        <w:t>d’une prise en charge,</w:t>
      </w:r>
      <w:r w:rsidRPr="00221C3A">
        <w:rPr>
          <w:lang w:val="fr-FR"/>
        </w:rPr>
        <w:t xml:space="preserve">  améliorant non seulement le résultat clinique mais allégeant aussi la charge de travail </w:t>
      </w:r>
      <w:r>
        <w:rPr>
          <w:lang w:val="fr-FR"/>
        </w:rPr>
        <w:t xml:space="preserve">des structures sanitaires avec sites PCMA. </w:t>
      </w:r>
      <w:r w:rsidRPr="00221C3A">
        <w:rPr>
          <w:lang w:val="fr-FR"/>
        </w:rPr>
        <w:t>L’extension communautaire est vitale pour la PCMA dans un contexte quel qu’il soit, qu’elle soit mise en œuvre par des organisations non gouvernementales (ONG) ou le Ministère de la Santé ou qu’il s’agisse de la nutrition dans une situation</w:t>
      </w:r>
      <w:r>
        <w:rPr>
          <w:lang w:val="fr-FR"/>
        </w:rPr>
        <w:t xml:space="preserve"> </w:t>
      </w:r>
      <w:r w:rsidRPr="00221C3A">
        <w:rPr>
          <w:lang w:val="fr-FR"/>
        </w:rPr>
        <w:t xml:space="preserve">d’urgence ou un contexte de développement stable.  </w:t>
      </w:r>
    </w:p>
    <w:p w:rsidR="001E4C63" w:rsidRPr="00221C3A" w:rsidRDefault="001E4C63" w:rsidP="001E4C63">
      <w:pPr>
        <w:rPr>
          <w:lang w:val="fr-FR"/>
        </w:rPr>
      </w:pPr>
    </w:p>
    <w:p w:rsidR="001E4C63" w:rsidRPr="00221C3A" w:rsidRDefault="001E4C63" w:rsidP="001E4C63">
      <w:pPr>
        <w:rPr>
          <w:lang w:val="fr-FR"/>
        </w:rPr>
      </w:pPr>
      <w:r w:rsidRPr="00021F4E">
        <w:rPr>
          <w:lang w:val="fr-FR"/>
        </w:rPr>
        <w:t>Une fois la PCMA</w:t>
      </w:r>
      <w:r>
        <w:rPr>
          <w:lang w:val="fr-FR"/>
        </w:rPr>
        <w:t xml:space="preserve"> </w:t>
      </w:r>
      <w:r w:rsidRPr="00BF7D26">
        <w:rPr>
          <w:lang w:val="fr-FR"/>
        </w:rPr>
        <w:t>démarrée</w:t>
      </w:r>
      <w:r w:rsidRPr="00021F4E">
        <w:rPr>
          <w:lang w:val="fr-FR"/>
        </w:rPr>
        <w:t>, l’extension communautaire se situe le long de l</w:t>
      </w:r>
      <w:r w:rsidRPr="00221C3A">
        <w:rPr>
          <w:lang w:val="fr-FR"/>
        </w:rPr>
        <w:t xml:space="preserve">’axe suivant : </w:t>
      </w:r>
    </w:p>
    <w:p w:rsidR="001E4C63" w:rsidRPr="00221C3A" w:rsidRDefault="001E4C63" w:rsidP="001E4C63">
      <w:pPr>
        <w:rPr>
          <w:lang w:val="fr-FR"/>
        </w:rPr>
      </w:pPr>
    </w:p>
    <w:p w:rsidR="001E4C63" w:rsidRPr="00221C3A" w:rsidRDefault="001E4C63" w:rsidP="00DE6E63">
      <w:pPr>
        <w:rPr>
          <w:rFonts w:cs="Tahoma"/>
          <w:lang w:val="fr-FR"/>
        </w:rPr>
      </w:pPr>
      <w:r>
        <w:rPr>
          <w:b/>
          <w:lang w:val="fr-FR"/>
        </w:rPr>
        <w:t xml:space="preserve">Dépistage communautaire </w:t>
      </w:r>
      <w:r w:rsidR="00645545">
        <w:rPr>
          <w:b/>
          <w:lang w:val="fr-FR"/>
        </w:rPr>
        <w:t xml:space="preserve">actif </w:t>
      </w:r>
      <w:r>
        <w:rPr>
          <w:b/>
          <w:lang w:val="fr-FR"/>
        </w:rPr>
        <w:t xml:space="preserve"> pour une r</w:t>
      </w:r>
      <w:r w:rsidRPr="00021F4E">
        <w:rPr>
          <w:b/>
          <w:lang w:val="fr-FR"/>
        </w:rPr>
        <w:t xml:space="preserve">echerche </w:t>
      </w:r>
      <w:r w:rsidR="00645545">
        <w:rPr>
          <w:b/>
          <w:lang w:val="fr-FR"/>
        </w:rPr>
        <w:t xml:space="preserve">précoce </w:t>
      </w:r>
      <w:r w:rsidRPr="00021F4E">
        <w:rPr>
          <w:b/>
          <w:lang w:val="fr-FR"/>
        </w:rPr>
        <w:t xml:space="preserve">de cas  et </w:t>
      </w:r>
      <w:r w:rsidR="00645545">
        <w:rPr>
          <w:b/>
          <w:lang w:val="fr-FR"/>
        </w:rPr>
        <w:t xml:space="preserve">une </w:t>
      </w:r>
      <w:r w:rsidRPr="00021F4E">
        <w:rPr>
          <w:b/>
          <w:lang w:val="fr-FR"/>
        </w:rPr>
        <w:t xml:space="preserve">référence rapide : </w:t>
      </w:r>
      <w:r w:rsidRPr="00E45EC3">
        <w:rPr>
          <w:lang w:val="fr-FR"/>
        </w:rPr>
        <w:t>Pour</w:t>
      </w:r>
      <w:r w:rsidRPr="00E45EC3">
        <w:rPr>
          <w:rFonts w:cs="Tahoma"/>
          <w:lang w:val="fr-FR"/>
        </w:rPr>
        <w:t xml:space="preserve"> </w:t>
      </w:r>
      <w:r w:rsidRPr="00021F4E">
        <w:rPr>
          <w:rFonts w:cs="Tahoma"/>
          <w:lang w:val="fr-FR"/>
        </w:rPr>
        <w:t xml:space="preserve">que la PCMA fonctionne efficacement et que la couverture </w:t>
      </w:r>
      <w:r w:rsidRPr="00221C3A">
        <w:rPr>
          <w:rFonts w:cs="Tahoma"/>
          <w:lang w:val="fr-FR"/>
        </w:rPr>
        <w:t>(</w:t>
      </w:r>
      <w:r>
        <w:rPr>
          <w:rFonts w:cs="Tahoma"/>
          <w:lang w:val="fr-FR"/>
        </w:rPr>
        <w:t>par exemple,</w:t>
      </w:r>
      <w:r w:rsidRPr="00221C3A">
        <w:rPr>
          <w:rFonts w:cs="Tahoma"/>
          <w:lang w:val="fr-FR"/>
        </w:rPr>
        <w:t xml:space="preserve"> ceux qui ont besoin du traitement suivent le traitement) </w:t>
      </w:r>
      <w:r w:rsidRPr="00021F4E">
        <w:rPr>
          <w:rFonts w:cs="Tahoma"/>
          <w:lang w:val="fr-FR"/>
        </w:rPr>
        <w:t xml:space="preserve">atteigne des niveaux acceptables, il est indispensable de </w:t>
      </w:r>
      <w:r w:rsidR="00F64C13">
        <w:rPr>
          <w:rFonts w:cs="Tahoma"/>
          <w:lang w:val="fr-FR"/>
        </w:rPr>
        <w:t xml:space="preserve">détecter </w:t>
      </w:r>
      <w:r w:rsidRPr="00221C3A">
        <w:rPr>
          <w:rFonts w:cs="Tahoma"/>
          <w:lang w:val="fr-FR"/>
        </w:rPr>
        <w:t xml:space="preserve"> les enfants souffrant de malnutrition aiguë</w:t>
      </w:r>
      <w:r>
        <w:rPr>
          <w:rFonts w:cs="Tahoma"/>
          <w:lang w:val="fr-FR"/>
        </w:rPr>
        <w:t xml:space="preserve"> </w:t>
      </w:r>
      <w:r w:rsidRPr="00221C3A">
        <w:rPr>
          <w:rFonts w:cs="Tahoma"/>
          <w:lang w:val="fr-FR"/>
        </w:rPr>
        <w:t>à un stade précoce, généralement par le biais d’une recherche active de cas.</w:t>
      </w:r>
      <w:r w:rsidRPr="00021F4E">
        <w:rPr>
          <w:rFonts w:cs="Tahoma"/>
          <w:lang w:val="fr-FR"/>
        </w:rPr>
        <w:t xml:space="preserve"> </w:t>
      </w:r>
    </w:p>
    <w:p w:rsidR="001E4C63" w:rsidRPr="00221C3A" w:rsidRDefault="001E4C63" w:rsidP="00DE6E63">
      <w:pPr>
        <w:rPr>
          <w:b/>
          <w:lang w:val="fr-FR"/>
        </w:rPr>
      </w:pPr>
      <w:r w:rsidRPr="00021F4E">
        <w:rPr>
          <w:rFonts w:cs="Tahoma"/>
          <w:lang w:val="fr-FR"/>
        </w:rPr>
        <w:t xml:space="preserve"> </w:t>
      </w:r>
    </w:p>
    <w:p w:rsidR="001E4C63" w:rsidRPr="00221C3A" w:rsidRDefault="001E4C63" w:rsidP="00DE6E63">
      <w:pPr>
        <w:rPr>
          <w:rFonts w:cs="Tahoma"/>
          <w:lang w:val="fr-FR"/>
        </w:rPr>
      </w:pPr>
      <w:r>
        <w:rPr>
          <w:b/>
          <w:lang w:val="fr-FR"/>
        </w:rPr>
        <w:t>Visite</w:t>
      </w:r>
      <w:r w:rsidRPr="00021F4E">
        <w:rPr>
          <w:b/>
          <w:lang w:val="fr-FR"/>
        </w:rPr>
        <w:t xml:space="preserve"> </w:t>
      </w:r>
      <w:r>
        <w:rPr>
          <w:b/>
          <w:lang w:val="fr-FR"/>
        </w:rPr>
        <w:t xml:space="preserve">de suivi </w:t>
      </w:r>
      <w:r w:rsidRPr="00021F4E">
        <w:rPr>
          <w:b/>
          <w:lang w:val="fr-FR"/>
        </w:rPr>
        <w:t>à domicile</w:t>
      </w:r>
      <w:r>
        <w:rPr>
          <w:b/>
          <w:lang w:val="fr-FR"/>
        </w:rPr>
        <w:t xml:space="preserve"> pour les cas à risque</w:t>
      </w:r>
      <w:r w:rsidR="00F64C13">
        <w:rPr>
          <w:b/>
          <w:lang w:val="fr-FR"/>
        </w:rPr>
        <w:t xml:space="preserve"> </w:t>
      </w:r>
      <w:r w:rsidRPr="00021F4E">
        <w:rPr>
          <w:b/>
          <w:lang w:val="fr-FR"/>
        </w:rPr>
        <w:t xml:space="preserve">: </w:t>
      </w:r>
      <w:r w:rsidRPr="00021F4E">
        <w:rPr>
          <w:rFonts w:cs="Tahoma"/>
          <w:lang w:val="fr-FR"/>
        </w:rPr>
        <w:t>Pour une minorité de cas, les protocoles de</w:t>
      </w:r>
      <w:r>
        <w:rPr>
          <w:rFonts w:cs="Tahoma"/>
          <w:lang w:val="fr-FR"/>
        </w:rPr>
        <w:t xml:space="preserve"> la PCMA</w:t>
      </w:r>
      <w:r w:rsidRPr="00221C3A">
        <w:rPr>
          <w:rFonts w:cs="Tahoma"/>
          <w:lang w:val="fr-FR"/>
        </w:rPr>
        <w:t xml:space="preserve"> supposent une visite</w:t>
      </w:r>
      <w:r>
        <w:rPr>
          <w:rFonts w:cs="Tahoma"/>
          <w:lang w:val="fr-FR"/>
        </w:rPr>
        <w:t xml:space="preserve"> de suivi</w:t>
      </w:r>
      <w:r w:rsidRPr="00221C3A">
        <w:rPr>
          <w:rFonts w:cs="Tahoma"/>
          <w:lang w:val="fr-FR"/>
        </w:rPr>
        <w:t xml:space="preserve"> à domicile pour les raisons suivantes </w:t>
      </w:r>
      <w:r w:rsidRPr="00021F4E">
        <w:rPr>
          <w:rFonts w:cs="Tahoma"/>
          <w:lang w:val="fr-FR"/>
        </w:rPr>
        <w:t>:</w:t>
      </w:r>
    </w:p>
    <w:p w:rsidR="001E4C63" w:rsidRDefault="00F64C13" w:rsidP="00084D4A">
      <w:pPr>
        <w:numPr>
          <w:ilvl w:val="0"/>
          <w:numId w:val="27"/>
        </w:numPr>
        <w:tabs>
          <w:tab w:val="clear" w:pos="2880"/>
          <w:tab w:val="num" w:pos="1080"/>
        </w:tabs>
        <w:ind w:left="1080"/>
        <w:rPr>
          <w:rFonts w:cs="Tahoma"/>
          <w:lang w:val="fr-FR"/>
        </w:rPr>
      </w:pPr>
      <w:r>
        <w:rPr>
          <w:rFonts w:cs="Tahoma"/>
          <w:lang w:val="fr-FR"/>
        </w:rPr>
        <w:t xml:space="preserve">Surveiller </w:t>
      </w:r>
      <w:r w:rsidR="001E4C63" w:rsidRPr="00021F4E">
        <w:rPr>
          <w:rFonts w:cs="Tahoma"/>
          <w:lang w:val="fr-FR"/>
        </w:rPr>
        <w:t xml:space="preserve"> un enfant qui ne se d</w:t>
      </w:r>
      <w:r w:rsidR="001E4C63">
        <w:rPr>
          <w:rFonts w:cs="Tahoma"/>
          <w:lang w:val="fr-FR"/>
        </w:rPr>
        <w:t>éveloppe pas ou qui ne répond</w:t>
      </w:r>
      <w:r w:rsidR="001E4C63" w:rsidRPr="00221C3A">
        <w:rPr>
          <w:rFonts w:cs="Tahoma"/>
          <w:lang w:val="fr-FR"/>
        </w:rPr>
        <w:t xml:space="preserve"> pas bien au traitement</w:t>
      </w:r>
    </w:p>
    <w:p w:rsidR="001E4C63" w:rsidRDefault="001E4C63" w:rsidP="00084D4A">
      <w:pPr>
        <w:numPr>
          <w:ilvl w:val="0"/>
          <w:numId w:val="27"/>
        </w:numPr>
        <w:tabs>
          <w:tab w:val="clear" w:pos="2880"/>
          <w:tab w:val="num" w:pos="1080"/>
        </w:tabs>
        <w:ind w:left="1080"/>
        <w:rPr>
          <w:rFonts w:cs="Tahoma"/>
          <w:lang w:val="fr-FR"/>
        </w:rPr>
      </w:pPr>
      <w:r w:rsidRPr="00221C3A">
        <w:rPr>
          <w:rFonts w:cs="Tahoma"/>
          <w:lang w:val="fr-FR"/>
        </w:rPr>
        <w:t>Déterminer pourquoi un enfant ne s’est pas présenté à une s</w:t>
      </w:r>
      <w:r>
        <w:rPr>
          <w:rFonts w:cs="Tahoma"/>
          <w:lang w:val="fr-FR"/>
        </w:rPr>
        <w:t>éance</w:t>
      </w:r>
      <w:r w:rsidRPr="00221C3A">
        <w:rPr>
          <w:rFonts w:cs="Tahoma"/>
          <w:lang w:val="fr-FR"/>
        </w:rPr>
        <w:t xml:space="preserve"> de suivi </w:t>
      </w:r>
      <w:r>
        <w:rPr>
          <w:rFonts w:cs="Tahoma"/>
          <w:lang w:val="fr-FR"/>
        </w:rPr>
        <w:t xml:space="preserve">de PEC </w:t>
      </w:r>
      <w:smartTag w:uri="urn:schemas-microsoft-com:office:smarttags" w:element="stockticker">
        <w:r>
          <w:rPr>
            <w:rFonts w:cs="Tahoma"/>
            <w:lang w:val="fr-FR"/>
          </w:rPr>
          <w:t>MAS</w:t>
        </w:r>
      </w:smartTag>
      <w:r w:rsidRPr="00221C3A">
        <w:rPr>
          <w:rFonts w:cs="Tahoma"/>
          <w:lang w:val="fr-FR"/>
        </w:rPr>
        <w:t xml:space="preserve"> ambulatoire</w:t>
      </w:r>
      <w:r>
        <w:rPr>
          <w:rFonts w:cs="Tahoma"/>
          <w:lang w:val="fr-FR"/>
        </w:rPr>
        <w:t xml:space="preserve"> ou PEC MAM</w:t>
      </w:r>
    </w:p>
    <w:p w:rsidR="001E4C63" w:rsidRDefault="001E4C63" w:rsidP="00084D4A">
      <w:pPr>
        <w:numPr>
          <w:ilvl w:val="0"/>
          <w:numId w:val="27"/>
        </w:numPr>
        <w:tabs>
          <w:tab w:val="clear" w:pos="2880"/>
          <w:tab w:val="num" w:pos="1080"/>
        </w:tabs>
        <w:ind w:left="1080"/>
        <w:rPr>
          <w:rFonts w:cs="Tahoma"/>
          <w:lang w:val="fr-FR"/>
        </w:rPr>
      </w:pPr>
      <w:r w:rsidRPr="00E37115">
        <w:rPr>
          <w:rFonts w:cs="Tahoma"/>
          <w:lang w:val="fr-FR"/>
        </w:rPr>
        <w:t>Déterminer pourquoi un enfant n’a pas terminé le traitement (exemple, un abandon</w:t>
      </w:r>
      <w:r>
        <w:rPr>
          <w:rFonts w:cs="Tahoma"/>
          <w:lang w:val="fr-FR"/>
        </w:rPr>
        <w:t>)</w:t>
      </w:r>
    </w:p>
    <w:p w:rsidR="001E4C63" w:rsidRPr="00E37115" w:rsidRDefault="001E4C63" w:rsidP="001E4C63">
      <w:pPr>
        <w:tabs>
          <w:tab w:val="num" w:pos="1620"/>
        </w:tabs>
        <w:ind w:left="1260"/>
        <w:rPr>
          <w:rFonts w:cs="Tahoma"/>
          <w:lang w:val="fr-FR"/>
        </w:rPr>
      </w:pPr>
      <w:r w:rsidRPr="00E37115">
        <w:rPr>
          <w:rFonts w:cs="Tahoma"/>
          <w:lang w:val="fr-FR"/>
        </w:rPr>
        <w:t xml:space="preserve"> </w:t>
      </w:r>
    </w:p>
    <w:p w:rsidR="001E4C63" w:rsidRPr="00221C3A" w:rsidRDefault="001E4C63" w:rsidP="001E4C63">
      <w:pPr>
        <w:rPr>
          <w:rFonts w:cs="Tahoma"/>
          <w:lang w:val="fr-FR"/>
        </w:rPr>
      </w:pPr>
      <w:r w:rsidRPr="00021F4E">
        <w:rPr>
          <w:rFonts w:cs="Tahoma"/>
          <w:lang w:val="fr-FR"/>
        </w:rPr>
        <w:t>Les étapes suivantes sont n</w:t>
      </w:r>
      <w:r w:rsidRPr="00221C3A">
        <w:rPr>
          <w:rFonts w:cs="Tahoma"/>
          <w:lang w:val="fr-FR"/>
        </w:rPr>
        <w:t>écessaires pour établir efficacement</w:t>
      </w:r>
      <w:r w:rsidRPr="00021F4E">
        <w:rPr>
          <w:rFonts w:cs="Tahoma"/>
          <w:lang w:val="fr-FR"/>
        </w:rPr>
        <w:t xml:space="preserve"> les deux volets de l’extension communautaire :  </w:t>
      </w:r>
    </w:p>
    <w:p w:rsidR="001E4C63" w:rsidRPr="00221C3A" w:rsidRDefault="001E4C63" w:rsidP="001D4CA9">
      <w:pPr>
        <w:numPr>
          <w:ilvl w:val="0"/>
          <w:numId w:val="44"/>
        </w:numPr>
        <w:rPr>
          <w:lang w:val="fr-FR"/>
        </w:rPr>
      </w:pPr>
      <w:r w:rsidRPr="00021F4E">
        <w:rPr>
          <w:lang w:val="fr-FR"/>
        </w:rPr>
        <w:t>Bilan communautaire</w:t>
      </w:r>
    </w:p>
    <w:p w:rsidR="001E4C63" w:rsidRPr="00221C3A" w:rsidRDefault="001E4C63" w:rsidP="001D4CA9">
      <w:pPr>
        <w:numPr>
          <w:ilvl w:val="0"/>
          <w:numId w:val="44"/>
        </w:numPr>
        <w:rPr>
          <w:lang w:val="fr-FR"/>
        </w:rPr>
      </w:pPr>
      <w:r w:rsidRPr="00021F4E">
        <w:rPr>
          <w:lang w:val="fr-FR"/>
        </w:rPr>
        <w:t>Formulation de la stratégie d</w:t>
      </w:r>
      <w:r>
        <w:rPr>
          <w:lang w:val="fr-FR"/>
        </w:rPr>
        <w:t>e l</w:t>
      </w:r>
      <w:r w:rsidRPr="00221C3A">
        <w:rPr>
          <w:lang w:val="fr-FR"/>
        </w:rPr>
        <w:t>’extension communautaire</w:t>
      </w:r>
    </w:p>
    <w:p w:rsidR="001E4C63" w:rsidRPr="00221C3A" w:rsidRDefault="001E4C63" w:rsidP="001D4CA9">
      <w:pPr>
        <w:numPr>
          <w:ilvl w:val="0"/>
          <w:numId w:val="44"/>
        </w:numPr>
        <w:rPr>
          <w:lang w:val="fr-FR"/>
        </w:rPr>
      </w:pPr>
      <w:r w:rsidRPr="00221C3A">
        <w:rPr>
          <w:lang w:val="fr-FR"/>
        </w:rPr>
        <w:t>Mise au point de messages et de matériel</w:t>
      </w:r>
    </w:p>
    <w:p w:rsidR="001E4C63" w:rsidRPr="00221C3A" w:rsidRDefault="001E4C63" w:rsidP="001D4CA9">
      <w:pPr>
        <w:numPr>
          <w:ilvl w:val="0"/>
          <w:numId w:val="44"/>
        </w:numPr>
        <w:rPr>
          <w:lang w:val="fr-FR"/>
        </w:rPr>
      </w:pPr>
      <w:r w:rsidRPr="00221C3A">
        <w:rPr>
          <w:lang w:val="fr-FR"/>
        </w:rPr>
        <w:t>Mobilisation et formation communautaires</w:t>
      </w:r>
    </w:p>
    <w:p w:rsidR="001E4C63" w:rsidRPr="00221C3A" w:rsidRDefault="001E4C63" w:rsidP="001E4C63">
      <w:pPr>
        <w:rPr>
          <w:rFonts w:cs="Tahoma"/>
          <w:b/>
          <w:lang w:val="fr-FR"/>
        </w:rPr>
      </w:pPr>
    </w:p>
    <w:p w:rsidR="001E4C63" w:rsidRDefault="001E4C63" w:rsidP="001E4C63">
      <w:pPr>
        <w:rPr>
          <w:rFonts w:cs="Tahoma"/>
          <w:lang w:val="fr-FR"/>
        </w:rPr>
      </w:pPr>
      <w:r w:rsidRPr="00021F4E">
        <w:rPr>
          <w:rFonts w:cs="Tahoma"/>
          <w:lang w:val="fr-FR"/>
        </w:rPr>
        <w:t>Ces étapes permettent aux agen</w:t>
      </w:r>
      <w:r w:rsidRPr="00221C3A">
        <w:rPr>
          <w:rFonts w:cs="Tahoma"/>
          <w:lang w:val="fr-FR"/>
        </w:rPr>
        <w:t>t</w:t>
      </w:r>
      <w:r w:rsidRPr="00021F4E">
        <w:rPr>
          <w:rFonts w:cs="Tahoma"/>
          <w:lang w:val="fr-FR"/>
        </w:rPr>
        <w:t>s de</w:t>
      </w:r>
      <w:r>
        <w:rPr>
          <w:rFonts w:cs="Tahoma"/>
          <w:lang w:val="fr-FR"/>
        </w:rPr>
        <w:t xml:space="preserve"> santé de</w:t>
      </w:r>
      <w:r w:rsidRPr="00021F4E">
        <w:rPr>
          <w:rFonts w:cs="Tahoma"/>
          <w:lang w:val="fr-FR"/>
        </w:rPr>
        <w:t xml:space="preserve"> la PCMA de comprendre et de pr</w:t>
      </w:r>
      <w:r w:rsidRPr="00221C3A">
        <w:rPr>
          <w:rFonts w:cs="Tahoma"/>
          <w:lang w:val="fr-FR"/>
        </w:rPr>
        <w:t xml:space="preserve">évoir les problèmes et </w:t>
      </w:r>
      <w:r w:rsidR="00F64C13">
        <w:rPr>
          <w:rFonts w:cs="Tahoma"/>
          <w:lang w:val="fr-FR"/>
        </w:rPr>
        <w:t xml:space="preserve">les </w:t>
      </w:r>
      <w:r w:rsidRPr="00221C3A">
        <w:rPr>
          <w:rFonts w:cs="Tahoma"/>
          <w:lang w:val="fr-FR"/>
        </w:rPr>
        <w:t xml:space="preserve">contraintes liés à la participation communautaire ainsi qu’à </w:t>
      </w:r>
      <w:r>
        <w:rPr>
          <w:rFonts w:cs="Tahoma"/>
          <w:lang w:val="fr-FR"/>
        </w:rPr>
        <w:t>l’accès et la fréquentation de la PCMA</w:t>
      </w:r>
      <w:r w:rsidRPr="00221C3A">
        <w:rPr>
          <w:rFonts w:cs="Tahoma"/>
          <w:lang w:val="fr-FR"/>
        </w:rPr>
        <w:t xml:space="preserve">, éléments sans lesquels la PCMA ne sera pas efficace. Elles favorisent également l’engagement et la </w:t>
      </w:r>
      <w:r w:rsidRPr="00E45EC3">
        <w:rPr>
          <w:rFonts w:cs="Tahoma"/>
          <w:lang w:val="fr-FR"/>
        </w:rPr>
        <w:t>responsabilisation communautaires. Avec une bonne préparation, l’extension communautaire peut créer un cycle de feedback</w:t>
      </w:r>
      <w:r>
        <w:rPr>
          <w:rFonts w:cs="Tahoma"/>
          <w:lang w:val="fr-FR"/>
        </w:rPr>
        <w:t xml:space="preserve"> </w:t>
      </w:r>
      <w:r w:rsidRPr="00E45EC3">
        <w:rPr>
          <w:rFonts w:cs="Tahoma"/>
          <w:lang w:val="fr-FR"/>
        </w:rPr>
        <w:t xml:space="preserve">positif dans la communauté faisant que les mères et </w:t>
      </w:r>
      <w:r w:rsidR="00F64C13">
        <w:rPr>
          <w:rFonts w:cs="Tahoma"/>
          <w:lang w:val="fr-FR"/>
        </w:rPr>
        <w:t xml:space="preserve">les </w:t>
      </w:r>
      <w:r w:rsidRPr="00E45EC3">
        <w:rPr>
          <w:rFonts w:cs="Tahoma"/>
          <w:lang w:val="fr-FR"/>
        </w:rPr>
        <w:t>autres personnes s’occupant des enfants puissent se référer et s’orienter mutuellement vers les soins et étendant par là la couverture. L’absence de telles étapes signifie que toute erreur de calcul et d’appréciation risque d’engendrer un feedback négatif et de réduire la participation. Et s’il n’existe pas un bon accès aux soins et une bonne utilisation des soins, même les sites PCMA les mieux gérés n’auront qu’un impact limité.</w:t>
      </w:r>
    </w:p>
    <w:p w:rsidR="002B75F1" w:rsidRPr="00221C3A" w:rsidRDefault="002B75F1" w:rsidP="001E4C63">
      <w:pPr>
        <w:rPr>
          <w:rFonts w:cs="Tahoma"/>
          <w:lang w:val="fr-FR"/>
        </w:rPr>
      </w:pPr>
    </w:p>
    <w:p w:rsidR="001E4C63" w:rsidRPr="00221C3A" w:rsidRDefault="001E4C63" w:rsidP="00FB7E38">
      <w:pPr>
        <w:pStyle w:val="Heading2"/>
        <w:rPr>
          <w:lang w:val="fr-FR"/>
        </w:rPr>
      </w:pPr>
      <w:r w:rsidRPr="00021F4E">
        <w:rPr>
          <w:lang w:val="fr-FR"/>
        </w:rPr>
        <w:t xml:space="preserve">A la </w:t>
      </w:r>
      <w:r w:rsidRPr="00221C3A">
        <w:rPr>
          <w:lang w:val="fr-FR"/>
        </w:rPr>
        <w:t>recherche de l’équilibre</w:t>
      </w:r>
      <w:r w:rsidRPr="00021F4E">
        <w:rPr>
          <w:lang w:val="fr-FR"/>
        </w:rPr>
        <w:t xml:space="preserve"> </w:t>
      </w:r>
    </w:p>
    <w:p w:rsidR="001E4C63" w:rsidRPr="00221C3A" w:rsidRDefault="001E4C63" w:rsidP="001E4C63">
      <w:pPr>
        <w:tabs>
          <w:tab w:val="num" w:pos="360"/>
        </w:tabs>
        <w:rPr>
          <w:rFonts w:cs="Tahoma"/>
          <w:lang w:val="fr-FR"/>
        </w:rPr>
      </w:pPr>
    </w:p>
    <w:p w:rsidR="001E4C63" w:rsidRDefault="001E4C63" w:rsidP="00084D4A">
      <w:pPr>
        <w:numPr>
          <w:ilvl w:val="0"/>
          <w:numId w:val="38"/>
        </w:numPr>
        <w:tabs>
          <w:tab w:val="clear" w:pos="1080"/>
          <w:tab w:val="num" w:pos="720"/>
        </w:tabs>
        <w:ind w:left="720"/>
        <w:rPr>
          <w:rFonts w:cs="Tahoma"/>
          <w:lang w:val="fr-FR"/>
        </w:rPr>
      </w:pPr>
      <w:r w:rsidRPr="00021F4E">
        <w:rPr>
          <w:rFonts w:cs="Tahoma"/>
          <w:lang w:val="fr-FR"/>
        </w:rPr>
        <w:t>Tant dans les context</w:t>
      </w:r>
      <w:r w:rsidRPr="00221C3A">
        <w:rPr>
          <w:rFonts w:cs="Tahoma"/>
          <w:lang w:val="fr-FR"/>
        </w:rPr>
        <w:t xml:space="preserve">es de développement que </w:t>
      </w:r>
      <w:r w:rsidR="008041EE">
        <w:rPr>
          <w:rFonts w:cs="Tahoma"/>
          <w:lang w:val="fr-FR"/>
        </w:rPr>
        <w:t xml:space="preserve">dans </w:t>
      </w:r>
      <w:r w:rsidR="00F64C13">
        <w:rPr>
          <w:rFonts w:cs="Tahoma"/>
          <w:lang w:val="fr-FR"/>
        </w:rPr>
        <w:t xml:space="preserve">les contextes </w:t>
      </w:r>
      <w:r w:rsidRPr="00221C3A">
        <w:rPr>
          <w:rFonts w:cs="Tahoma"/>
          <w:lang w:val="fr-FR"/>
        </w:rPr>
        <w:t xml:space="preserve">d’urgence, un objectif primaire consiste </w:t>
      </w:r>
      <w:r w:rsidR="008041EE">
        <w:rPr>
          <w:rFonts w:cs="Tahoma"/>
          <w:lang w:val="fr-FR"/>
        </w:rPr>
        <w:t xml:space="preserve">en </w:t>
      </w:r>
      <w:r w:rsidRPr="00221C3A">
        <w:rPr>
          <w:rFonts w:cs="Tahoma"/>
          <w:lang w:val="fr-FR"/>
        </w:rPr>
        <w:t xml:space="preserve"> </w:t>
      </w:r>
      <w:r>
        <w:rPr>
          <w:rFonts w:cs="Tahoma"/>
          <w:lang w:val="fr-FR"/>
        </w:rPr>
        <w:t>une recherche active précoce de</w:t>
      </w:r>
      <w:r w:rsidRPr="00221C3A">
        <w:rPr>
          <w:rFonts w:cs="Tahoma"/>
          <w:lang w:val="fr-FR"/>
        </w:rPr>
        <w:t xml:space="preserve">s enfants avec </w:t>
      </w:r>
      <w:smartTag w:uri="urn:schemas-microsoft-com:office:smarttags" w:element="stockticker">
        <w:r w:rsidRPr="00221C3A">
          <w:rPr>
            <w:rFonts w:cs="Tahoma"/>
            <w:lang w:val="fr-FR"/>
          </w:rPr>
          <w:t>MAS</w:t>
        </w:r>
      </w:smartTag>
      <w:r w:rsidRPr="00221C3A">
        <w:rPr>
          <w:rFonts w:cs="Tahoma"/>
          <w:lang w:val="fr-FR"/>
        </w:rPr>
        <w:t xml:space="preserve"> en cherchant à </w:t>
      </w:r>
      <w:r w:rsidRPr="00221C3A">
        <w:rPr>
          <w:rFonts w:cs="Tahoma"/>
          <w:lang w:val="fr-FR"/>
        </w:rPr>
        <w:lastRenderedPageBreak/>
        <w:t xml:space="preserve">déranger le moins possible la population. Les gens seront probablement prêts à </w:t>
      </w:r>
      <w:r>
        <w:rPr>
          <w:rFonts w:cs="Tahoma"/>
          <w:lang w:val="fr-FR"/>
        </w:rPr>
        <w:t>accepter</w:t>
      </w:r>
      <w:r w:rsidRPr="00221C3A">
        <w:rPr>
          <w:rFonts w:cs="Tahoma"/>
          <w:lang w:val="fr-FR"/>
        </w:rPr>
        <w:t xml:space="preserve"> un certain dérangement pour obtenir une assistance pendant les urgences nutritionnelles mais là aussi il y a des risques. Une mobilisation </w:t>
      </w:r>
      <w:r>
        <w:rPr>
          <w:rFonts w:cs="Tahoma"/>
          <w:lang w:val="fr-FR"/>
        </w:rPr>
        <w:t xml:space="preserve"> </w:t>
      </w:r>
      <w:r w:rsidRPr="00221C3A">
        <w:rPr>
          <w:rFonts w:cs="Tahoma"/>
          <w:lang w:val="fr-FR"/>
        </w:rPr>
        <w:t xml:space="preserve">trop </w:t>
      </w:r>
      <w:r w:rsidR="008041EE">
        <w:rPr>
          <w:rFonts w:cs="Tahoma"/>
          <w:lang w:val="fr-FR"/>
        </w:rPr>
        <w:t xml:space="preserve">large </w:t>
      </w:r>
      <w:r w:rsidRPr="00221C3A">
        <w:rPr>
          <w:rFonts w:cs="Tahoma"/>
          <w:lang w:val="fr-FR"/>
        </w:rPr>
        <w:t xml:space="preserve"> – </w:t>
      </w:r>
      <w:r>
        <w:rPr>
          <w:rFonts w:cs="Tahoma"/>
          <w:lang w:val="fr-FR"/>
        </w:rPr>
        <w:t xml:space="preserve">exemple : </w:t>
      </w:r>
      <w:r w:rsidRPr="00221C3A">
        <w:rPr>
          <w:rFonts w:cs="Tahoma"/>
          <w:lang w:val="fr-FR"/>
        </w:rPr>
        <w:t xml:space="preserve">où </w:t>
      </w:r>
      <w:r w:rsidR="008041EE">
        <w:rPr>
          <w:rFonts w:cs="Tahoma"/>
          <w:lang w:val="fr-FR"/>
        </w:rPr>
        <w:t xml:space="preserve">le </w:t>
      </w:r>
      <w:r w:rsidRPr="00221C3A">
        <w:rPr>
          <w:rFonts w:cs="Tahoma"/>
          <w:lang w:val="fr-FR"/>
        </w:rPr>
        <w:t xml:space="preserve"> dépistage d’un grand nombre </w:t>
      </w:r>
      <w:r>
        <w:rPr>
          <w:rFonts w:cs="Tahoma"/>
          <w:lang w:val="fr-FR"/>
        </w:rPr>
        <w:t xml:space="preserve">d’enfants </w:t>
      </w:r>
      <w:r w:rsidRPr="00221C3A">
        <w:rPr>
          <w:rFonts w:cs="Tahoma"/>
          <w:lang w:val="fr-FR"/>
        </w:rPr>
        <w:t>est fait mais peu finissent</w:t>
      </w:r>
      <w:r>
        <w:rPr>
          <w:rFonts w:cs="Tahoma"/>
          <w:lang w:val="fr-FR"/>
        </w:rPr>
        <w:t xml:space="preserve"> par</w:t>
      </w:r>
      <w:r w:rsidRPr="00221C3A">
        <w:rPr>
          <w:rFonts w:cs="Tahoma"/>
          <w:lang w:val="fr-FR"/>
        </w:rPr>
        <w:t xml:space="preserve"> être admis- risque de se retourner contre vous : la communauté peut se fâcher et ne voudra plus participer.</w:t>
      </w:r>
    </w:p>
    <w:p w:rsidR="001E4C63" w:rsidRDefault="001E4C63" w:rsidP="00084D4A">
      <w:pPr>
        <w:numPr>
          <w:ilvl w:val="0"/>
          <w:numId w:val="38"/>
        </w:numPr>
        <w:tabs>
          <w:tab w:val="clear" w:pos="1080"/>
          <w:tab w:val="num" w:pos="720"/>
        </w:tabs>
        <w:ind w:left="720"/>
        <w:rPr>
          <w:rFonts w:cs="Tahoma"/>
          <w:lang w:val="fr-FR"/>
        </w:rPr>
      </w:pPr>
      <w:r w:rsidRPr="00221C3A">
        <w:rPr>
          <w:rFonts w:cs="Tahoma"/>
          <w:lang w:val="fr-FR"/>
        </w:rPr>
        <w:t xml:space="preserve">Le défi consiste à </w:t>
      </w:r>
      <w:r w:rsidRPr="00221C3A">
        <w:rPr>
          <w:rFonts w:cs="Tahoma"/>
          <w:b/>
          <w:lang w:val="fr-FR"/>
        </w:rPr>
        <w:t xml:space="preserve">réglementer </w:t>
      </w:r>
      <w:r>
        <w:rPr>
          <w:rFonts w:cs="Tahoma"/>
          <w:b/>
          <w:lang w:val="fr-FR"/>
        </w:rPr>
        <w:t xml:space="preserve">l’accès et la fréquentation </w:t>
      </w:r>
      <w:r>
        <w:rPr>
          <w:rFonts w:cs="Tahoma"/>
          <w:lang w:val="fr-FR"/>
        </w:rPr>
        <w:t>de</w:t>
      </w:r>
      <w:r w:rsidRPr="00221C3A">
        <w:rPr>
          <w:rFonts w:cs="Tahoma"/>
          <w:lang w:val="fr-FR"/>
        </w:rPr>
        <w:t xml:space="preserve"> la PCMA de la manière la plus efficace possible. Il existe toujours </w:t>
      </w:r>
      <w:r w:rsidR="008041EE">
        <w:rPr>
          <w:rFonts w:cs="Tahoma"/>
          <w:lang w:val="fr-FR"/>
        </w:rPr>
        <w:t xml:space="preserve">un </w:t>
      </w:r>
      <w:r w:rsidRPr="00221C3A">
        <w:rPr>
          <w:rFonts w:cs="Tahoma"/>
          <w:lang w:val="fr-FR"/>
        </w:rPr>
        <w:t xml:space="preserve">moyen d’arriver à un bon </w:t>
      </w:r>
      <w:r w:rsidRPr="00221C3A">
        <w:rPr>
          <w:rFonts w:cs="Tahoma"/>
          <w:b/>
          <w:lang w:val="fr-FR"/>
        </w:rPr>
        <w:t xml:space="preserve">compromis ou équilibre : </w:t>
      </w:r>
      <w:r w:rsidRPr="00221C3A">
        <w:rPr>
          <w:rFonts w:cs="Tahoma"/>
          <w:lang w:val="fr-FR"/>
        </w:rPr>
        <w:t xml:space="preserve">lorsqu’on démarre la </w:t>
      </w:r>
      <w:r w:rsidRPr="00E45EC3">
        <w:rPr>
          <w:rFonts w:cs="Tahoma"/>
          <w:lang w:val="fr-FR"/>
        </w:rPr>
        <w:t xml:space="preserve">PCMA, les enfants qui ne sont pas éligibles ne </w:t>
      </w:r>
      <w:r w:rsidR="005D7B86">
        <w:rPr>
          <w:rFonts w:cs="Tahoma"/>
          <w:lang w:val="fr-FR"/>
        </w:rPr>
        <w:t xml:space="preserve">doivent </w:t>
      </w:r>
      <w:r w:rsidRPr="00E45EC3">
        <w:rPr>
          <w:rFonts w:cs="Tahoma"/>
          <w:lang w:val="fr-FR"/>
        </w:rPr>
        <w:t xml:space="preserve"> pas </w:t>
      </w:r>
      <w:r w:rsidR="005D7B86">
        <w:rPr>
          <w:rFonts w:cs="Tahoma"/>
          <w:lang w:val="fr-FR"/>
        </w:rPr>
        <w:t xml:space="preserve">pouvoir </w:t>
      </w:r>
      <w:r w:rsidRPr="00E45EC3">
        <w:rPr>
          <w:rFonts w:cs="Tahoma"/>
          <w:lang w:val="fr-FR"/>
        </w:rPr>
        <w:t xml:space="preserve">venir alors qu’on </w:t>
      </w:r>
      <w:r w:rsidR="008041EE">
        <w:rPr>
          <w:rFonts w:cs="Tahoma"/>
          <w:lang w:val="fr-FR"/>
        </w:rPr>
        <w:t xml:space="preserve">doit encourager </w:t>
      </w:r>
      <w:r w:rsidRPr="00E45EC3">
        <w:rPr>
          <w:rFonts w:cs="Tahoma"/>
          <w:lang w:val="fr-FR"/>
        </w:rPr>
        <w:t xml:space="preserve"> le plus grand nombre possible d’enfants éligibles à venir. Ainsi on crée un cycle de feedback positif car les mères rentrent des</w:t>
      </w:r>
      <w:r w:rsidRPr="00221C3A">
        <w:rPr>
          <w:rFonts w:cs="Tahoma"/>
          <w:lang w:val="fr-FR"/>
        </w:rPr>
        <w:t xml:space="preserve"> séances </w:t>
      </w:r>
      <w:r>
        <w:rPr>
          <w:rFonts w:cs="Tahoma"/>
          <w:lang w:val="fr-FR"/>
        </w:rPr>
        <w:t xml:space="preserve">de PEC </w:t>
      </w:r>
      <w:smartTag w:uri="urn:schemas-microsoft-com:office:smarttags" w:element="stockticker">
        <w:r>
          <w:rPr>
            <w:rFonts w:cs="Tahoma"/>
            <w:lang w:val="fr-FR"/>
          </w:rPr>
          <w:t>MAS</w:t>
        </w:r>
      </w:smartTag>
      <w:r>
        <w:rPr>
          <w:rFonts w:cs="Tahoma"/>
          <w:lang w:val="fr-FR"/>
        </w:rPr>
        <w:t xml:space="preserve"> </w:t>
      </w:r>
      <w:r w:rsidRPr="00221C3A">
        <w:rPr>
          <w:rFonts w:cs="Tahoma"/>
          <w:lang w:val="fr-FR"/>
        </w:rPr>
        <w:t>ambulatoire avec de bonnes nouvelles.</w:t>
      </w:r>
    </w:p>
    <w:p w:rsidR="001E4C63" w:rsidRDefault="001E4C63" w:rsidP="00084D4A">
      <w:pPr>
        <w:numPr>
          <w:ilvl w:val="0"/>
          <w:numId w:val="38"/>
        </w:numPr>
        <w:tabs>
          <w:tab w:val="clear" w:pos="1080"/>
          <w:tab w:val="num" w:pos="720"/>
        </w:tabs>
        <w:ind w:left="720"/>
        <w:rPr>
          <w:rFonts w:cs="Tahoma"/>
          <w:lang w:val="fr-FR"/>
        </w:rPr>
      </w:pPr>
      <w:r w:rsidRPr="00221C3A">
        <w:rPr>
          <w:rFonts w:cs="Tahoma"/>
          <w:lang w:val="fr-FR"/>
        </w:rPr>
        <w:t xml:space="preserve">Si on </w:t>
      </w:r>
      <w:r w:rsidR="005D7B86">
        <w:rPr>
          <w:rFonts w:cs="Tahoma"/>
          <w:lang w:val="fr-FR"/>
        </w:rPr>
        <w:t xml:space="preserve">ne réussissait pas </w:t>
      </w:r>
      <w:r w:rsidRPr="00221C3A">
        <w:rPr>
          <w:rFonts w:cs="Tahoma"/>
          <w:lang w:val="fr-FR"/>
        </w:rPr>
        <w:t xml:space="preserve"> cet équilibre, la PCMA partirait du mauvais pied et, surtout dans le</w:t>
      </w:r>
      <w:r>
        <w:rPr>
          <w:rFonts w:cs="Tahoma"/>
          <w:lang w:val="fr-FR"/>
        </w:rPr>
        <w:t xml:space="preserve">s situations </w:t>
      </w:r>
      <w:r w:rsidRPr="00221C3A">
        <w:rPr>
          <w:rFonts w:cs="Tahoma"/>
          <w:lang w:val="fr-FR"/>
        </w:rPr>
        <w:t xml:space="preserve">d’urgence, on aurait des agents de santé complètement débordés face à une grande foule de personnes et en fin de compte, pour </w:t>
      </w:r>
      <w:r w:rsidR="005D7B86">
        <w:rPr>
          <w:rFonts w:cs="Tahoma"/>
          <w:lang w:val="fr-FR"/>
        </w:rPr>
        <w:t xml:space="preserve">beaucoup </w:t>
      </w:r>
      <w:r w:rsidRPr="00221C3A">
        <w:rPr>
          <w:rFonts w:cs="Tahoma"/>
          <w:lang w:val="fr-FR"/>
        </w:rPr>
        <w:t xml:space="preserve">, la PCMA se résumerait à une perte de temps.     </w:t>
      </w:r>
    </w:p>
    <w:p w:rsidR="001E4C63" w:rsidRPr="00221C3A" w:rsidRDefault="001E4C63" w:rsidP="001E4C63">
      <w:pPr>
        <w:rPr>
          <w:lang w:val="fr-FR"/>
        </w:rPr>
      </w:pPr>
    </w:p>
    <w:p w:rsidR="001E4C63" w:rsidRPr="00221C3A" w:rsidRDefault="001E4C63" w:rsidP="00FB7E38">
      <w:pPr>
        <w:pStyle w:val="Heading2"/>
        <w:rPr>
          <w:lang w:val="fr-FR"/>
        </w:rPr>
      </w:pPr>
      <w:r w:rsidRPr="00021F4E">
        <w:rPr>
          <w:lang w:val="fr-FR"/>
        </w:rPr>
        <w:t>Engager les bons acteurs</w:t>
      </w:r>
    </w:p>
    <w:p w:rsidR="001E4C63" w:rsidRPr="00221C3A" w:rsidRDefault="001E4C63" w:rsidP="001E4C63">
      <w:pPr>
        <w:tabs>
          <w:tab w:val="num" w:pos="360"/>
        </w:tabs>
        <w:ind w:left="360" w:hanging="360"/>
        <w:rPr>
          <w:lang w:val="fr-FR"/>
        </w:rPr>
      </w:pPr>
    </w:p>
    <w:p w:rsidR="001E4C63" w:rsidRDefault="001E4C63" w:rsidP="00084D4A">
      <w:pPr>
        <w:numPr>
          <w:ilvl w:val="0"/>
          <w:numId w:val="38"/>
        </w:numPr>
        <w:tabs>
          <w:tab w:val="clear" w:pos="1080"/>
          <w:tab w:val="num" w:pos="720"/>
        </w:tabs>
        <w:ind w:left="720"/>
        <w:rPr>
          <w:lang w:val="fr-FR"/>
        </w:rPr>
      </w:pPr>
      <w:r w:rsidRPr="00021F4E">
        <w:rPr>
          <w:lang w:val="fr-FR"/>
        </w:rPr>
        <w:t xml:space="preserve">Il est bien plus facile d’arriver à cet équilibre si la PCMA est mise en </w:t>
      </w:r>
      <w:r>
        <w:rPr>
          <w:lang w:val="fr-FR"/>
        </w:rPr>
        <w:t>œuvre</w:t>
      </w:r>
      <w:r w:rsidRPr="00021F4E">
        <w:rPr>
          <w:lang w:val="fr-FR"/>
        </w:rPr>
        <w:t xml:space="preserve"> par des personnes connaissant relativement bien la r</w:t>
      </w:r>
      <w:r w:rsidRPr="00221C3A">
        <w:rPr>
          <w:lang w:val="fr-FR"/>
        </w:rPr>
        <w:t xml:space="preserve">égion, par exemple, les </w:t>
      </w:r>
      <w:r>
        <w:rPr>
          <w:lang w:val="fr-FR"/>
        </w:rPr>
        <w:t>agents de sant</w:t>
      </w:r>
      <w:r w:rsidRPr="00221C3A">
        <w:rPr>
          <w:lang w:val="fr-FR"/>
        </w:rPr>
        <w:t>é</w:t>
      </w:r>
      <w:r>
        <w:rPr>
          <w:lang w:val="fr-FR"/>
        </w:rPr>
        <w:t xml:space="preserve"> </w:t>
      </w:r>
      <w:r w:rsidRPr="00221C3A">
        <w:rPr>
          <w:lang w:val="fr-FR"/>
        </w:rPr>
        <w:t xml:space="preserve">du </w:t>
      </w:r>
      <w:r>
        <w:rPr>
          <w:lang w:val="fr-FR"/>
        </w:rPr>
        <w:t>district sanitaire</w:t>
      </w:r>
      <w:r w:rsidRPr="00221C3A">
        <w:rPr>
          <w:lang w:val="fr-FR"/>
        </w:rPr>
        <w:t xml:space="preserve"> ou </w:t>
      </w:r>
      <w:r>
        <w:rPr>
          <w:lang w:val="fr-FR"/>
        </w:rPr>
        <w:t>d’</w:t>
      </w:r>
      <w:r w:rsidRPr="00221C3A">
        <w:rPr>
          <w:lang w:val="fr-FR"/>
        </w:rPr>
        <w:t>une ONG réalisant des programmes de santé ou de développement dans la région. C’est le cas aussi bien pour les contextes de développement que les situations d’urgence.</w:t>
      </w:r>
    </w:p>
    <w:p w:rsidR="001E4C63" w:rsidRDefault="001E4C63" w:rsidP="001E4C63">
      <w:pPr>
        <w:rPr>
          <w:lang w:val="fr-FR"/>
        </w:rPr>
      </w:pPr>
    </w:p>
    <w:p w:rsidR="001E4C63" w:rsidRDefault="001E4C63" w:rsidP="00084D4A">
      <w:pPr>
        <w:numPr>
          <w:ilvl w:val="0"/>
          <w:numId w:val="38"/>
        </w:numPr>
        <w:tabs>
          <w:tab w:val="clear" w:pos="1080"/>
          <w:tab w:val="num" w:pos="720"/>
        </w:tabs>
        <w:ind w:left="720"/>
        <w:rPr>
          <w:lang w:val="fr-FR"/>
        </w:rPr>
      </w:pPr>
      <w:r w:rsidRPr="00221C3A">
        <w:rPr>
          <w:lang w:val="fr-FR"/>
        </w:rPr>
        <w:t>L’extension communautaire n’est pas une chose nouvelle ou récente pour le secteur de la santé. Il faut chercher dans la mesure du possible à évaluer les systèmes et les intervenants de l’extension communautaire pour que la PCMA puisse s’en servir de fondation en les renforçant.</w:t>
      </w:r>
    </w:p>
    <w:p w:rsidR="001E4C63" w:rsidRPr="00221C3A" w:rsidRDefault="001E4C63" w:rsidP="001E4C63">
      <w:pPr>
        <w:rPr>
          <w:lang w:val="fr-FR"/>
        </w:rPr>
      </w:pPr>
    </w:p>
    <w:p w:rsidR="001E4C63" w:rsidRDefault="001E4C63" w:rsidP="00084D4A">
      <w:pPr>
        <w:numPr>
          <w:ilvl w:val="0"/>
          <w:numId w:val="38"/>
        </w:numPr>
        <w:tabs>
          <w:tab w:val="clear" w:pos="1080"/>
          <w:tab w:val="num" w:pos="720"/>
        </w:tabs>
        <w:ind w:left="720"/>
        <w:rPr>
          <w:lang w:val="fr-FR"/>
        </w:rPr>
      </w:pPr>
      <w:r w:rsidRPr="00221C3A">
        <w:rPr>
          <w:lang w:val="fr-FR"/>
        </w:rPr>
        <w:t xml:space="preserve">L’affectation d’un membre du personnel dévoué qui sera responsable de gérer les activités d’extension communautaire favorise la réussite </w:t>
      </w:r>
      <w:r>
        <w:rPr>
          <w:lang w:val="fr-FR"/>
        </w:rPr>
        <w:t>de</w:t>
      </w:r>
      <w:r w:rsidRPr="00221C3A">
        <w:rPr>
          <w:lang w:val="fr-FR"/>
        </w:rPr>
        <w:t xml:space="preserve"> la PCMA.</w:t>
      </w:r>
    </w:p>
    <w:p w:rsidR="001E4C63" w:rsidRPr="00221C3A" w:rsidRDefault="001E4C63" w:rsidP="001E4C63">
      <w:pPr>
        <w:rPr>
          <w:lang w:val="fr-FR"/>
        </w:rPr>
      </w:pPr>
    </w:p>
    <w:p w:rsidR="001E4C63" w:rsidRDefault="001E4C63" w:rsidP="00084D4A">
      <w:pPr>
        <w:numPr>
          <w:ilvl w:val="0"/>
          <w:numId w:val="38"/>
        </w:numPr>
        <w:tabs>
          <w:tab w:val="clear" w:pos="1080"/>
          <w:tab w:val="num" w:pos="720"/>
        </w:tabs>
        <w:ind w:left="720"/>
        <w:rPr>
          <w:lang w:val="fr-FR"/>
        </w:rPr>
      </w:pPr>
      <w:r w:rsidRPr="00221C3A">
        <w:rPr>
          <w:lang w:val="fr-FR"/>
        </w:rPr>
        <w:t xml:space="preserve">La préparation de la PCMA commence généralement par une discussion entre les membres de l’équipe de gestion sanitaire du district </w:t>
      </w:r>
      <w:r>
        <w:rPr>
          <w:lang w:val="fr-FR"/>
        </w:rPr>
        <w:t xml:space="preserve">sanitaire, les comités de gestion </w:t>
      </w:r>
      <w:r w:rsidRPr="00221C3A">
        <w:rPr>
          <w:lang w:val="fr-FR"/>
        </w:rPr>
        <w:t xml:space="preserve">et </w:t>
      </w:r>
      <w:r>
        <w:rPr>
          <w:lang w:val="fr-FR"/>
        </w:rPr>
        <w:t>l</w:t>
      </w:r>
      <w:r w:rsidRPr="00221C3A">
        <w:rPr>
          <w:lang w:val="fr-FR"/>
        </w:rPr>
        <w:t>es partenaires locaux.</w:t>
      </w:r>
    </w:p>
    <w:p w:rsidR="001E4C63" w:rsidRPr="00221C3A" w:rsidRDefault="001E4C63" w:rsidP="001E4C63">
      <w:pPr>
        <w:rPr>
          <w:lang w:val="fr-FR"/>
        </w:rPr>
      </w:pPr>
    </w:p>
    <w:p w:rsidR="001E4C63" w:rsidRPr="00C3556C" w:rsidRDefault="001E4C63" w:rsidP="00084D4A">
      <w:pPr>
        <w:numPr>
          <w:ilvl w:val="0"/>
          <w:numId w:val="27"/>
        </w:numPr>
        <w:tabs>
          <w:tab w:val="clear" w:pos="2880"/>
        </w:tabs>
        <w:ind w:left="720"/>
        <w:rPr>
          <w:lang w:val="fr-FR"/>
        </w:rPr>
      </w:pPr>
      <w:r w:rsidRPr="00636B95">
        <w:rPr>
          <w:lang w:val="fr-FR"/>
        </w:rPr>
        <w:t xml:space="preserve">Les agents de santé sont au courant des pratiques de santé et connaissent probablement les </w:t>
      </w:r>
      <w:r w:rsidRPr="003F3E68">
        <w:rPr>
          <w:b/>
          <w:lang w:val="fr-FR"/>
        </w:rPr>
        <w:t xml:space="preserve">dirigeants </w:t>
      </w:r>
      <w:r w:rsidR="0098441F">
        <w:rPr>
          <w:b/>
          <w:lang w:val="fr-FR"/>
        </w:rPr>
        <w:t xml:space="preserve">influents </w:t>
      </w:r>
      <w:r w:rsidRPr="003F3E68">
        <w:rPr>
          <w:b/>
          <w:lang w:val="fr-FR"/>
        </w:rPr>
        <w:t xml:space="preserve"> de la communauté</w:t>
      </w:r>
      <w:r>
        <w:rPr>
          <w:lang w:val="fr-FR"/>
        </w:rPr>
        <w:t xml:space="preserve"> </w:t>
      </w:r>
      <w:r w:rsidRPr="00636B95">
        <w:rPr>
          <w:lang w:val="fr-FR"/>
        </w:rPr>
        <w:t>(dirigeants</w:t>
      </w:r>
      <w:r w:rsidRPr="00636B95">
        <w:rPr>
          <w:b/>
          <w:lang w:val="fr-FR"/>
        </w:rPr>
        <w:t xml:space="preserve"> </w:t>
      </w:r>
      <w:r w:rsidRPr="00636B95">
        <w:rPr>
          <w:lang w:val="fr-FR"/>
        </w:rPr>
        <w:t xml:space="preserve">d’opinion, chefs de </w:t>
      </w:r>
      <w:r>
        <w:rPr>
          <w:lang w:val="fr-FR"/>
        </w:rPr>
        <w:t>village, autorités religieuses et traditionnel</w:t>
      </w:r>
      <w:r w:rsidR="0098441F">
        <w:rPr>
          <w:lang w:val="fr-FR"/>
        </w:rPr>
        <w:t>le</w:t>
      </w:r>
      <w:r>
        <w:rPr>
          <w:lang w:val="fr-FR"/>
        </w:rPr>
        <w:t xml:space="preserve">s, membres </w:t>
      </w:r>
      <w:r w:rsidR="0098441F">
        <w:rPr>
          <w:lang w:val="fr-FR"/>
        </w:rPr>
        <w:t xml:space="preserve">importants de la </w:t>
      </w:r>
      <w:r>
        <w:rPr>
          <w:lang w:val="fr-FR"/>
        </w:rPr>
        <w:t xml:space="preserve"> société </w:t>
      </w:r>
      <w:r w:rsidR="0098441F">
        <w:rPr>
          <w:lang w:val="fr-FR"/>
        </w:rPr>
        <w:t>civile</w:t>
      </w:r>
      <w:r>
        <w:rPr>
          <w:lang w:val="fr-FR"/>
        </w:rPr>
        <w:t>, guérisseurs, accoucheuses</w:t>
      </w:r>
      <w:r w:rsidRPr="00C3556C">
        <w:rPr>
          <w:lang w:val="fr-FR"/>
        </w:rPr>
        <w:t>) qui peuvent aider à faire accepter la PCMA ou au contraire qui risquent de mettre des bâtons dans les roues. Les agents de santé ont généralement les moyens de partager et de recevoir de l’information utile de la communauté.</w:t>
      </w:r>
    </w:p>
    <w:p w:rsidR="001E4C63" w:rsidRPr="00636B95" w:rsidRDefault="001E4C63" w:rsidP="001E4C63">
      <w:pPr>
        <w:rPr>
          <w:lang w:val="fr-FR"/>
        </w:rPr>
      </w:pPr>
    </w:p>
    <w:p w:rsidR="001E4C63" w:rsidRPr="00636B95" w:rsidRDefault="001E4C63" w:rsidP="00084D4A">
      <w:pPr>
        <w:numPr>
          <w:ilvl w:val="0"/>
          <w:numId w:val="38"/>
        </w:numPr>
        <w:tabs>
          <w:tab w:val="clear" w:pos="1080"/>
          <w:tab w:val="num" w:pos="720"/>
        </w:tabs>
        <w:ind w:left="720"/>
        <w:rPr>
          <w:lang w:val="fr-FR"/>
        </w:rPr>
      </w:pPr>
      <w:r w:rsidRPr="00636B95">
        <w:rPr>
          <w:lang w:val="fr-FR"/>
        </w:rPr>
        <w:t xml:space="preserve">Voici le type de personnes qu’il faudrait engager dans les premières discussions pour explorer la question :  </w:t>
      </w:r>
    </w:p>
    <w:p w:rsidR="001E4C63" w:rsidRPr="00636B95" w:rsidRDefault="001E4C63" w:rsidP="00084D4A">
      <w:pPr>
        <w:numPr>
          <w:ilvl w:val="0"/>
          <w:numId w:val="45"/>
        </w:numPr>
        <w:tabs>
          <w:tab w:val="clear" w:pos="720"/>
          <w:tab w:val="num" w:pos="1080"/>
        </w:tabs>
        <w:ind w:left="1080"/>
        <w:rPr>
          <w:lang w:val="fr-FR"/>
        </w:rPr>
      </w:pPr>
      <w:r w:rsidRPr="00636B95">
        <w:rPr>
          <w:lang w:val="fr-FR"/>
        </w:rPr>
        <w:t>Médecin chef du district</w:t>
      </w:r>
    </w:p>
    <w:p w:rsidR="001E4C63" w:rsidRPr="00636B95" w:rsidRDefault="00815E2B" w:rsidP="00084D4A">
      <w:pPr>
        <w:numPr>
          <w:ilvl w:val="0"/>
          <w:numId w:val="45"/>
        </w:numPr>
        <w:tabs>
          <w:tab w:val="clear" w:pos="720"/>
          <w:tab w:val="num" w:pos="1080"/>
        </w:tabs>
        <w:ind w:left="1080"/>
        <w:rPr>
          <w:lang w:val="fr-FR"/>
        </w:rPr>
      </w:pPr>
      <w:r>
        <w:rPr>
          <w:lang w:val="fr-FR"/>
        </w:rPr>
        <w:t xml:space="preserve">Responsable </w:t>
      </w:r>
      <w:r w:rsidR="001E4C63" w:rsidRPr="00636B95">
        <w:rPr>
          <w:lang w:val="fr-FR"/>
        </w:rPr>
        <w:t xml:space="preserve"> de la structure de santé </w:t>
      </w:r>
    </w:p>
    <w:p w:rsidR="001E4C63" w:rsidRPr="00636B95" w:rsidRDefault="001E4C63" w:rsidP="00084D4A">
      <w:pPr>
        <w:numPr>
          <w:ilvl w:val="0"/>
          <w:numId w:val="45"/>
        </w:numPr>
        <w:tabs>
          <w:tab w:val="clear" w:pos="720"/>
          <w:tab w:val="num" w:pos="1080"/>
        </w:tabs>
        <w:ind w:left="1080"/>
        <w:rPr>
          <w:lang w:val="fr-FR"/>
        </w:rPr>
      </w:pPr>
      <w:r w:rsidRPr="00636B95">
        <w:rPr>
          <w:lang w:val="fr-FR"/>
        </w:rPr>
        <w:t xml:space="preserve">Coordinateur de la santé maternelle et infantile du district </w:t>
      </w:r>
    </w:p>
    <w:p w:rsidR="001E4C63" w:rsidRPr="00636B95" w:rsidRDefault="001E4C63" w:rsidP="00084D4A">
      <w:pPr>
        <w:numPr>
          <w:ilvl w:val="0"/>
          <w:numId w:val="45"/>
        </w:numPr>
        <w:tabs>
          <w:tab w:val="clear" w:pos="720"/>
          <w:tab w:val="num" w:pos="1080"/>
        </w:tabs>
        <w:ind w:left="1080"/>
        <w:rPr>
          <w:lang w:val="fr-FR"/>
        </w:rPr>
      </w:pPr>
      <w:r w:rsidRPr="00636B95">
        <w:rPr>
          <w:lang w:val="fr-FR"/>
        </w:rPr>
        <w:t>Superviseur de</w:t>
      </w:r>
      <w:r>
        <w:rPr>
          <w:lang w:val="fr-FR"/>
        </w:rPr>
        <w:t xml:space="preserve">s agents de santé communautaire </w:t>
      </w:r>
      <w:r w:rsidRPr="00636B95">
        <w:rPr>
          <w:lang w:val="fr-FR"/>
        </w:rPr>
        <w:t xml:space="preserve">(ASC) </w:t>
      </w:r>
    </w:p>
    <w:p w:rsidR="001E4C63" w:rsidRPr="00636B95" w:rsidRDefault="001E4C63" w:rsidP="00084D4A">
      <w:pPr>
        <w:numPr>
          <w:ilvl w:val="0"/>
          <w:numId w:val="27"/>
        </w:numPr>
        <w:tabs>
          <w:tab w:val="clear" w:pos="2880"/>
        </w:tabs>
        <w:ind w:left="1080"/>
        <w:rPr>
          <w:lang w:val="fr-FR"/>
        </w:rPr>
      </w:pPr>
      <w:r w:rsidRPr="00636B95">
        <w:rPr>
          <w:lang w:val="fr-FR"/>
        </w:rPr>
        <w:t xml:space="preserve">Personnel des organisations à base communautaire </w:t>
      </w:r>
      <w:r>
        <w:rPr>
          <w:lang w:val="fr-FR"/>
        </w:rPr>
        <w:t>(OBC</w:t>
      </w:r>
      <w:r w:rsidRPr="00636B95">
        <w:rPr>
          <w:lang w:val="fr-FR"/>
        </w:rPr>
        <w:t>) et/ou non gouvernementales (</w:t>
      </w:r>
      <w:r>
        <w:rPr>
          <w:lang w:val="fr-FR"/>
        </w:rPr>
        <w:t>ONG</w:t>
      </w:r>
      <w:r w:rsidRPr="00636B95">
        <w:rPr>
          <w:lang w:val="fr-FR"/>
        </w:rPr>
        <w:t>) avec de liens forts dans la communauté</w:t>
      </w:r>
    </w:p>
    <w:p w:rsidR="001E4C63" w:rsidRDefault="001E4C63" w:rsidP="00084D4A">
      <w:pPr>
        <w:numPr>
          <w:ilvl w:val="0"/>
          <w:numId w:val="27"/>
        </w:numPr>
        <w:tabs>
          <w:tab w:val="clear" w:pos="2880"/>
        </w:tabs>
        <w:ind w:left="1080"/>
        <w:rPr>
          <w:lang w:val="fr-FR"/>
        </w:rPr>
        <w:sectPr w:rsidR="001E4C63" w:rsidSect="00DD43FA">
          <w:headerReference w:type="default" r:id="rId27"/>
          <w:pgSz w:w="11909" w:h="16834" w:code="9"/>
          <w:pgMar w:top="1440" w:right="1440" w:bottom="1440" w:left="1440" w:header="288" w:footer="720" w:gutter="0"/>
          <w:cols w:space="720"/>
          <w:docGrid w:linePitch="360"/>
        </w:sectPr>
      </w:pPr>
      <w:r w:rsidRPr="00636B95">
        <w:rPr>
          <w:lang w:val="fr-FR"/>
        </w:rPr>
        <w:t xml:space="preserve">Dirigeants </w:t>
      </w:r>
      <w:r w:rsidR="00815E2B">
        <w:rPr>
          <w:lang w:val="fr-FR"/>
        </w:rPr>
        <w:t xml:space="preserve">influents </w:t>
      </w:r>
      <w:r w:rsidRPr="00636B95">
        <w:rPr>
          <w:lang w:val="fr-FR"/>
        </w:rPr>
        <w:t xml:space="preserve"> </w:t>
      </w:r>
      <w:r>
        <w:rPr>
          <w:lang w:val="fr-FR"/>
        </w:rPr>
        <w:t xml:space="preserve">de la communauté </w:t>
      </w:r>
      <w:r w:rsidRPr="00636B95">
        <w:rPr>
          <w:lang w:val="fr-FR"/>
        </w:rPr>
        <w:t xml:space="preserve">connaissant bien les pratiques </w:t>
      </w:r>
      <w:r w:rsidR="00815E2B">
        <w:rPr>
          <w:lang w:val="fr-FR"/>
        </w:rPr>
        <w:t xml:space="preserve">locales </w:t>
      </w:r>
      <w:r w:rsidRPr="00636B95">
        <w:rPr>
          <w:lang w:val="fr-FR"/>
        </w:rPr>
        <w:t xml:space="preserve">de recours aux soins  </w:t>
      </w:r>
    </w:p>
    <w:p w:rsidR="001E4C63" w:rsidRPr="00221C3A" w:rsidRDefault="001E4C63" w:rsidP="001E4C63">
      <w:pPr>
        <w:tabs>
          <w:tab w:val="left" w:pos="360"/>
        </w:tabs>
        <w:rPr>
          <w:lang w:val="fr-FR"/>
        </w:rPr>
      </w:pPr>
    </w:p>
    <w:p w:rsidR="00DE6E63" w:rsidRDefault="00DE6E63" w:rsidP="001E4C63">
      <w:pPr>
        <w:pStyle w:val="Handout"/>
        <w:rPr>
          <w:lang w:val="fr-FR"/>
        </w:rPr>
      </w:pPr>
      <w:r w:rsidRPr="00021F4E">
        <w:rPr>
          <w:lang w:val="fr-FR"/>
        </w:rPr>
        <w:t>DOCUMENT</w:t>
      </w:r>
      <w:r w:rsidR="001E4C63" w:rsidRPr="00221C3A">
        <w:rPr>
          <w:lang w:val="fr-FR"/>
        </w:rPr>
        <w:t xml:space="preserve"> </w:t>
      </w:r>
      <w:r w:rsidR="001E4C63" w:rsidRPr="00021F4E">
        <w:rPr>
          <w:lang w:val="fr-FR"/>
        </w:rPr>
        <w:t xml:space="preserve">3.2 </w:t>
      </w:r>
    </w:p>
    <w:p w:rsidR="001E4C63" w:rsidRPr="00221C3A" w:rsidRDefault="001E4C63" w:rsidP="001E4C63">
      <w:pPr>
        <w:pStyle w:val="Handout"/>
        <w:rPr>
          <w:lang w:val="fr-FR"/>
        </w:rPr>
      </w:pPr>
      <w:r w:rsidRPr="00221C3A">
        <w:rPr>
          <w:lang w:val="fr-FR"/>
        </w:rPr>
        <w:t>Bilan</w:t>
      </w:r>
      <w:r w:rsidRPr="00021F4E">
        <w:rPr>
          <w:lang w:val="fr-FR"/>
        </w:rPr>
        <w:t xml:space="preserve"> communaut</w:t>
      </w:r>
      <w:r w:rsidRPr="00221C3A">
        <w:rPr>
          <w:lang w:val="fr-FR"/>
        </w:rPr>
        <w:t>aire</w:t>
      </w:r>
      <w:r w:rsidRPr="00021F4E">
        <w:rPr>
          <w:lang w:val="fr-FR"/>
        </w:rPr>
        <w:t xml:space="preserve"> </w:t>
      </w:r>
    </w:p>
    <w:p w:rsidR="001E4C63" w:rsidRPr="00DE6E63" w:rsidRDefault="001E4C63" w:rsidP="001E4C63">
      <w:pPr>
        <w:rPr>
          <w:color w:val="0F243E"/>
          <w:lang w:val="fr-FR"/>
        </w:rPr>
      </w:pPr>
    </w:p>
    <w:p w:rsidR="001E4C63" w:rsidRDefault="001E4C63" w:rsidP="001E4C63">
      <w:pPr>
        <w:rPr>
          <w:lang w:val="fr-FR"/>
        </w:rPr>
      </w:pPr>
      <w:r w:rsidRPr="00DE6E63">
        <w:rPr>
          <w:color w:val="0F243E"/>
          <w:lang w:val="fr-FR"/>
        </w:rPr>
        <w:t>L’</w:t>
      </w:r>
      <w:r w:rsidRPr="00DE6E63">
        <w:rPr>
          <w:rStyle w:val="MethodologyCharChar"/>
          <w:color w:val="0F243E"/>
          <w:lang w:val="fr-FR"/>
        </w:rPr>
        <w:t>évaluation de la communauté</w:t>
      </w:r>
      <w:r w:rsidRPr="00021F4E">
        <w:rPr>
          <w:lang w:val="fr-FR"/>
        </w:rPr>
        <w:t xml:space="preserve"> est la première étape dans la pr</w:t>
      </w:r>
      <w:r w:rsidRPr="00221C3A">
        <w:rPr>
          <w:lang w:val="fr-FR"/>
        </w:rPr>
        <w:t>éparation de l’extension communautaire de la PCMA</w:t>
      </w:r>
      <w:r w:rsidRPr="00021F4E">
        <w:rPr>
          <w:lang w:val="fr-FR"/>
        </w:rPr>
        <w:t>.</w:t>
      </w:r>
    </w:p>
    <w:p w:rsidR="001E4C63" w:rsidRPr="00221C3A" w:rsidRDefault="001E4C63" w:rsidP="001E4C63">
      <w:pPr>
        <w:rPr>
          <w:lang w:val="fr-FR"/>
        </w:rPr>
      </w:pPr>
    </w:p>
    <w:p w:rsidR="001E4C63" w:rsidRPr="00221C3A" w:rsidRDefault="001E4C63" w:rsidP="00DE6E63">
      <w:pPr>
        <w:pStyle w:val="Heading2"/>
        <w:rPr>
          <w:lang w:val="fr-FR"/>
        </w:rPr>
      </w:pPr>
      <w:r w:rsidRPr="00021F4E">
        <w:rPr>
          <w:lang w:val="fr-FR"/>
        </w:rPr>
        <w:t xml:space="preserve">A.  </w:t>
      </w:r>
      <w:r w:rsidRPr="00221C3A">
        <w:rPr>
          <w:lang w:val="fr-FR"/>
        </w:rPr>
        <w:t>Pourquoi faire un bilan</w:t>
      </w:r>
      <w:r w:rsidRPr="00021F4E">
        <w:rPr>
          <w:lang w:val="fr-FR"/>
        </w:rPr>
        <w:t xml:space="preserve"> communautaire? </w:t>
      </w:r>
    </w:p>
    <w:p w:rsidR="001E4C63" w:rsidRPr="00221C3A" w:rsidRDefault="001E4C63" w:rsidP="001E4C63">
      <w:pPr>
        <w:jc w:val="both"/>
        <w:rPr>
          <w:rFonts w:cs="Tahoma"/>
          <w:b/>
          <w:sz w:val="16"/>
          <w:szCs w:val="16"/>
          <w:lang w:val="fr-FR"/>
        </w:rPr>
      </w:pPr>
    </w:p>
    <w:p w:rsidR="001E4C63" w:rsidRPr="00221C3A" w:rsidRDefault="001E4C63" w:rsidP="001E4C63">
      <w:pPr>
        <w:rPr>
          <w:rFonts w:cs="Tahoma"/>
          <w:lang w:val="fr-FR"/>
        </w:rPr>
      </w:pPr>
      <w:r w:rsidRPr="00221C3A">
        <w:rPr>
          <w:rFonts w:cs="Tahoma"/>
          <w:b/>
          <w:lang w:val="fr-FR"/>
        </w:rPr>
        <w:t>L</w:t>
      </w:r>
      <w:r w:rsidRPr="00021F4E">
        <w:rPr>
          <w:rFonts w:cs="Tahoma"/>
          <w:b/>
          <w:lang w:val="fr-FR"/>
        </w:rPr>
        <w:t>e</w:t>
      </w:r>
      <w:r w:rsidRPr="00221C3A">
        <w:rPr>
          <w:rFonts w:cs="Tahoma"/>
          <w:b/>
          <w:lang w:val="fr-FR"/>
        </w:rPr>
        <w:t xml:space="preserve"> bilan</w:t>
      </w:r>
      <w:r w:rsidRPr="00021F4E">
        <w:rPr>
          <w:rFonts w:cs="Tahoma"/>
          <w:b/>
          <w:lang w:val="fr-FR"/>
        </w:rPr>
        <w:t xml:space="preserve"> </w:t>
      </w:r>
      <w:r w:rsidRPr="00221C3A">
        <w:rPr>
          <w:rFonts w:cs="Tahoma"/>
          <w:b/>
          <w:lang w:val="fr-FR"/>
        </w:rPr>
        <w:t xml:space="preserve">communautaire </w:t>
      </w:r>
      <w:r w:rsidRPr="00021F4E">
        <w:rPr>
          <w:rFonts w:cs="Tahoma"/>
          <w:b/>
          <w:lang w:val="fr-FR"/>
        </w:rPr>
        <w:t>est l’étape de l’apprentis</w:t>
      </w:r>
      <w:r w:rsidRPr="00221C3A">
        <w:rPr>
          <w:rFonts w:cs="Tahoma"/>
          <w:b/>
          <w:lang w:val="fr-FR"/>
        </w:rPr>
        <w:t>sage dans la pré</w:t>
      </w:r>
      <w:r w:rsidRPr="00021F4E">
        <w:rPr>
          <w:rFonts w:cs="Tahoma"/>
          <w:b/>
          <w:lang w:val="fr-FR"/>
        </w:rPr>
        <w:t>paration à l</w:t>
      </w:r>
      <w:r w:rsidRPr="00221C3A">
        <w:rPr>
          <w:rFonts w:cs="Tahoma"/>
          <w:b/>
          <w:lang w:val="fr-FR"/>
        </w:rPr>
        <w:t>’extension communautaire.</w:t>
      </w:r>
      <w:r w:rsidRPr="00021F4E">
        <w:rPr>
          <w:rFonts w:cs="Tahoma"/>
          <w:lang w:val="fr-FR"/>
        </w:rPr>
        <w:t xml:space="preserve"> </w:t>
      </w:r>
    </w:p>
    <w:p w:rsidR="001E4C63" w:rsidRPr="00221C3A" w:rsidRDefault="001E4C63" w:rsidP="001E4C63">
      <w:pPr>
        <w:rPr>
          <w:rFonts w:cs="Tahoma"/>
          <w:lang w:val="fr-FR"/>
        </w:rPr>
      </w:pPr>
    </w:p>
    <w:p w:rsidR="001E4C63" w:rsidRPr="00221C3A" w:rsidRDefault="001E4C63" w:rsidP="001E4C63">
      <w:pPr>
        <w:rPr>
          <w:rFonts w:cs="Tahoma"/>
          <w:lang w:val="fr-FR"/>
        </w:rPr>
      </w:pPr>
      <w:r w:rsidRPr="00021F4E">
        <w:rPr>
          <w:rFonts w:cs="Tahoma"/>
          <w:lang w:val="fr-FR"/>
        </w:rPr>
        <w:t>Le</w:t>
      </w:r>
      <w:r w:rsidRPr="00221C3A">
        <w:rPr>
          <w:rFonts w:cs="Tahoma"/>
          <w:lang w:val="fr-FR"/>
        </w:rPr>
        <w:t>s</w:t>
      </w:r>
      <w:r w:rsidRPr="00021F4E">
        <w:rPr>
          <w:rFonts w:cs="Tahoma"/>
          <w:lang w:val="fr-FR"/>
        </w:rPr>
        <w:t xml:space="preserve"> jeux de rôle et les discussions </w:t>
      </w:r>
      <w:r w:rsidR="00C25263">
        <w:rPr>
          <w:rFonts w:cs="Tahoma"/>
          <w:lang w:val="fr-FR"/>
        </w:rPr>
        <w:t xml:space="preserve">de </w:t>
      </w:r>
      <w:r w:rsidRPr="00021F4E">
        <w:rPr>
          <w:rFonts w:cs="Tahoma"/>
          <w:lang w:val="fr-FR"/>
        </w:rPr>
        <w:t xml:space="preserve"> groupe qui</w:t>
      </w:r>
      <w:r w:rsidRPr="00221C3A">
        <w:rPr>
          <w:rFonts w:cs="Tahoma"/>
          <w:lang w:val="fr-FR"/>
        </w:rPr>
        <w:t xml:space="preserve"> précèdent</w:t>
      </w:r>
      <w:r w:rsidRPr="00021F4E">
        <w:rPr>
          <w:rFonts w:cs="Tahoma"/>
          <w:lang w:val="fr-FR"/>
        </w:rPr>
        <w:t xml:space="preserve"> </w:t>
      </w:r>
      <w:r w:rsidRPr="00221C3A">
        <w:rPr>
          <w:rFonts w:cs="Tahoma"/>
          <w:lang w:val="fr-FR"/>
        </w:rPr>
        <w:t xml:space="preserve">un bilan communautaire ont montré qu’il pourrait exister des obstacles à </w:t>
      </w:r>
      <w:r>
        <w:rPr>
          <w:rFonts w:cs="Tahoma"/>
          <w:lang w:val="fr-FR"/>
        </w:rPr>
        <w:t xml:space="preserve">l’accès et </w:t>
      </w:r>
      <w:r w:rsidR="00C25263">
        <w:rPr>
          <w:rFonts w:cs="Tahoma"/>
          <w:lang w:val="fr-FR"/>
        </w:rPr>
        <w:t xml:space="preserve">à </w:t>
      </w:r>
      <w:r>
        <w:rPr>
          <w:rFonts w:cs="Tahoma"/>
          <w:lang w:val="fr-FR"/>
        </w:rPr>
        <w:t xml:space="preserve">la fréquentation de la PCMA </w:t>
      </w:r>
      <w:r w:rsidR="00C25263">
        <w:rPr>
          <w:rFonts w:cs="Tahoma"/>
          <w:lang w:val="fr-FR"/>
        </w:rPr>
        <w:t>ainsi qu’</w:t>
      </w:r>
      <w:r w:rsidRPr="00221C3A">
        <w:rPr>
          <w:rFonts w:cs="Tahoma"/>
          <w:lang w:val="fr-FR"/>
        </w:rPr>
        <w:t xml:space="preserve"> à la participation communautaire à la PCMA. L’évaluation communautaire est l’occasion de les envisager de manière systématique dans un contexte de mise en œuvre spécifique. </w:t>
      </w:r>
    </w:p>
    <w:p w:rsidR="001E4C63" w:rsidRPr="00221C3A" w:rsidRDefault="001E4C63" w:rsidP="001E4C63">
      <w:pPr>
        <w:rPr>
          <w:rFonts w:cs="Tahoma"/>
          <w:lang w:val="fr-FR"/>
        </w:rPr>
      </w:pPr>
      <w:r w:rsidRPr="00021F4E">
        <w:rPr>
          <w:rFonts w:cs="Tahoma"/>
          <w:lang w:val="fr-FR"/>
        </w:rPr>
        <w:t xml:space="preserve"> </w:t>
      </w:r>
    </w:p>
    <w:p w:rsidR="001E4C63" w:rsidRPr="00221C3A" w:rsidRDefault="001E4C63" w:rsidP="001E4C63">
      <w:pPr>
        <w:rPr>
          <w:rFonts w:cs="Tahoma"/>
          <w:lang w:val="fr-FR"/>
        </w:rPr>
      </w:pPr>
      <w:r w:rsidRPr="00021F4E">
        <w:rPr>
          <w:rFonts w:cs="Tahoma"/>
          <w:lang w:val="fr-FR"/>
        </w:rPr>
        <w:t xml:space="preserve">Il faut identifier les </w:t>
      </w:r>
      <w:r w:rsidRPr="00221C3A">
        <w:rPr>
          <w:rFonts w:cs="Tahoma"/>
          <w:lang w:val="fr-FR"/>
        </w:rPr>
        <w:t>obstacles éventuels à</w:t>
      </w:r>
      <w:r w:rsidRPr="00021F4E">
        <w:rPr>
          <w:rFonts w:cs="Tahoma"/>
          <w:lang w:val="fr-FR"/>
        </w:rPr>
        <w:t xml:space="preserve"> </w:t>
      </w:r>
      <w:r>
        <w:rPr>
          <w:rFonts w:cs="Tahoma"/>
          <w:lang w:val="fr-FR"/>
        </w:rPr>
        <w:t xml:space="preserve">l’accès et </w:t>
      </w:r>
      <w:r w:rsidR="00C25263">
        <w:rPr>
          <w:rFonts w:cs="Tahoma"/>
          <w:lang w:val="fr-FR"/>
        </w:rPr>
        <w:t xml:space="preserve">à </w:t>
      </w:r>
      <w:r>
        <w:rPr>
          <w:rFonts w:cs="Tahoma"/>
          <w:lang w:val="fr-FR"/>
        </w:rPr>
        <w:t>la fréquentation de la PCMA</w:t>
      </w:r>
      <w:r w:rsidRPr="00221C3A">
        <w:rPr>
          <w:rFonts w:cs="Tahoma"/>
          <w:lang w:val="fr-FR"/>
        </w:rPr>
        <w:t xml:space="preserve"> bien avant d’établir la PCMA. A cette fin, les planificateurs devraient avoir une bonne idée de la manière dont la communauté est organisée, comment la nutrition est vue dans ce milieu, comment le</w:t>
      </w:r>
      <w:r>
        <w:rPr>
          <w:rFonts w:cs="Tahoma"/>
          <w:lang w:val="fr-FR"/>
        </w:rPr>
        <w:t>s</w:t>
      </w:r>
      <w:r w:rsidRPr="00221C3A">
        <w:rPr>
          <w:rFonts w:cs="Tahoma"/>
          <w:lang w:val="fr-FR"/>
        </w:rPr>
        <w:t xml:space="preserve"> nouveau</w:t>
      </w:r>
      <w:r>
        <w:rPr>
          <w:rFonts w:cs="Tahoma"/>
          <w:lang w:val="fr-FR"/>
        </w:rPr>
        <w:t>x</w:t>
      </w:r>
      <w:r w:rsidRPr="00221C3A">
        <w:rPr>
          <w:rFonts w:cs="Tahoma"/>
          <w:lang w:val="fr-FR"/>
        </w:rPr>
        <w:t xml:space="preserve"> s</w:t>
      </w:r>
      <w:r>
        <w:rPr>
          <w:rFonts w:cs="Tahoma"/>
          <w:lang w:val="fr-FR"/>
        </w:rPr>
        <w:t>oins</w:t>
      </w:r>
      <w:r w:rsidRPr="00221C3A">
        <w:rPr>
          <w:rFonts w:cs="Tahoma"/>
          <w:lang w:val="fr-FR"/>
        </w:rPr>
        <w:t xml:space="preserve"> risque</w:t>
      </w:r>
      <w:r>
        <w:rPr>
          <w:rFonts w:cs="Tahoma"/>
          <w:lang w:val="fr-FR"/>
        </w:rPr>
        <w:t>nt</w:t>
      </w:r>
      <w:r w:rsidRPr="00221C3A">
        <w:rPr>
          <w:rFonts w:cs="Tahoma"/>
          <w:lang w:val="fr-FR"/>
        </w:rPr>
        <w:t xml:space="preserve"> d’être accueilli</w:t>
      </w:r>
      <w:r>
        <w:rPr>
          <w:rFonts w:cs="Tahoma"/>
          <w:lang w:val="fr-FR"/>
        </w:rPr>
        <w:t>s</w:t>
      </w:r>
      <w:r w:rsidRPr="00221C3A">
        <w:rPr>
          <w:rFonts w:cs="Tahoma"/>
          <w:lang w:val="fr-FR"/>
        </w:rPr>
        <w:t xml:space="preserve"> et comment la communauté peut soutenir autant que possible le volet extension.</w:t>
      </w:r>
    </w:p>
    <w:p w:rsidR="001E4C63" w:rsidRPr="00221C3A" w:rsidRDefault="001E4C63" w:rsidP="001E4C63">
      <w:pPr>
        <w:rPr>
          <w:rFonts w:cs="Tahoma"/>
          <w:lang w:val="fr-FR"/>
        </w:rPr>
      </w:pPr>
    </w:p>
    <w:p w:rsidR="001E4C63" w:rsidRPr="00221C3A" w:rsidRDefault="001E4C63" w:rsidP="001E4C63">
      <w:pPr>
        <w:rPr>
          <w:rFonts w:cs="Tahoma"/>
          <w:lang w:val="fr-FR"/>
        </w:rPr>
      </w:pPr>
      <w:r w:rsidRPr="00221C3A">
        <w:rPr>
          <w:rFonts w:cs="Tahoma"/>
          <w:lang w:val="fr-FR"/>
        </w:rPr>
        <w:t xml:space="preserve">Les réponses à un grand nombre de ces questions semblent </w:t>
      </w:r>
      <w:r w:rsidR="00C25263">
        <w:rPr>
          <w:rFonts w:cs="Tahoma"/>
          <w:lang w:val="fr-FR"/>
        </w:rPr>
        <w:t xml:space="preserve">évidentes </w:t>
      </w:r>
      <w:r w:rsidRPr="00221C3A">
        <w:rPr>
          <w:rFonts w:cs="Tahoma"/>
          <w:lang w:val="fr-FR"/>
        </w:rPr>
        <w:t xml:space="preserve"> si la PCMA est mise en œuvre par le Ministère de la Santé (MS) ou une organisation non gouvernementale (ONG) ayant une longue expérience de travail dans la communauté en question. Par ailleurs, même le personnel du MS vient parfois de l’extérieur et ne parlera pas toujours aisément la langue locale.</w:t>
      </w:r>
      <w:r w:rsidRPr="00021F4E">
        <w:rPr>
          <w:rFonts w:cs="Tahoma"/>
          <w:lang w:val="fr-FR"/>
        </w:rPr>
        <w:t xml:space="preserve">  </w:t>
      </w:r>
    </w:p>
    <w:p w:rsidR="001E4C63" w:rsidRPr="00221C3A" w:rsidRDefault="001E4C63" w:rsidP="001E4C63">
      <w:pPr>
        <w:rPr>
          <w:rFonts w:cs="Tahoma"/>
          <w:lang w:val="fr-FR"/>
        </w:rPr>
      </w:pPr>
    </w:p>
    <w:p w:rsidR="001E4C63" w:rsidRPr="00221C3A" w:rsidRDefault="001E4C63" w:rsidP="001E4C63">
      <w:pPr>
        <w:rPr>
          <w:rFonts w:cs="Tahoma"/>
          <w:i/>
          <w:lang w:val="fr-FR"/>
        </w:rPr>
      </w:pPr>
      <w:r w:rsidRPr="00021F4E">
        <w:rPr>
          <w:rFonts w:cs="Tahoma"/>
          <w:i/>
          <w:lang w:val="fr-FR"/>
        </w:rPr>
        <w:t>Il est important que l</w:t>
      </w:r>
      <w:r w:rsidRPr="00221C3A">
        <w:rPr>
          <w:rFonts w:cs="Tahoma"/>
          <w:i/>
          <w:lang w:val="fr-FR"/>
        </w:rPr>
        <w:t>e bilan</w:t>
      </w:r>
      <w:r w:rsidRPr="00021F4E">
        <w:rPr>
          <w:rFonts w:cs="Tahoma"/>
          <w:i/>
          <w:lang w:val="fr-FR"/>
        </w:rPr>
        <w:t xml:space="preserve"> communautaire</w:t>
      </w:r>
      <w:r w:rsidRPr="00221C3A">
        <w:rPr>
          <w:rFonts w:cs="Tahoma"/>
          <w:i/>
          <w:lang w:val="fr-FR"/>
        </w:rPr>
        <w:t xml:space="preserve"> soit l’occasion d’identifier et de reconnaître les limites des connaissances du personnel de la communauté locale.</w:t>
      </w:r>
    </w:p>
    <w:p w:rsidR="00DE6E63" w:rsidRDefault="00DE6E63" w:rsidP="001E4C63">
      <w:pPr>
        <w:pStyle w:val="Heading3"/>
        <w:rPr>
          <w:lang w:val="fr-FR"/>
        </w:rPr>
      </w:pPr>
    </w:p>
    <w:p w:rsidR="001E4C63" w:rsidRPr="00221C3A" w:rsidRDefault="001E4C63" w:rsidP="00DE6E63">
      <w:pPr>
        <w:pStyle w:val="Heading2"/>
        <w:rPr>
          <w:lang w:val="fr-FR"/>
        </w:rPr>
      </w:pPr>
      <w:r w:rsidRPr="00021F4E">
        <w:rPr>
          <w:lang w:val="fr-FR"/>
        </w:rPr>
        <w:t xml:space="preserve">B.   En quoi consiste </w:t>
      </w:r>
      <w:r w:rsidRPr="00221C3A">
        <w:rPr>
          <w:lang w:val="fr-FR"/>
        </w:rPr>
        <w:t xml:space="preserve">le bilan </w:t>
      </w:r>
      <w:r w:rsidRPr="00021F4E">
        <w:rPr>
          <w:lang w:val="fr-FR"/>
        </w:rPr>
        <w:t>communautair</w:t>
      </w:r>
      <w:r w:rsidRPr="00221C3A">
        <w:rPr>
          <w:lang w:val="fr-FR"/>
        </w:rPr>
        <w:t>e</w:t>
      </w:r>
      <w:r w:rsidRPr="00021F4E">
        <w:rPr>
          <w:lang w:val="fr-FR"/>
        </w:rPr>
        <w:t xml:space="preserve">? </w:t>
      </w:r>
    </w:p>
    <w:p w:rsidR="001E4C63" w:rsidRPr="00221C3A" w:rsidRDefault="001E4C63" w:rsidP="001E4C63">
      <w:pPr>
        <w:rPr>
          <w:lang w:val="fr-FR"/>
        </w:rPr>
      </w:pPr>
    </w:p>
    <w:p w:rsidR="001E4C63" w:rsidRPr="00221C3A" w:rsidRDefault="001E4C63" w:rsidP="001E4C63">
      <w:pPr>
        <w:rPr>
          <w:lang w:val="fr-FR"/>
        </w:rPr>
      </w:pPr>
      <w:r w:rsidRPr="00021F4E">
        <w:rPr>
          <w:lang w:val="fr-FR"/>
        </w:rPr>
        <w:t>Une des manières d</w:t>
      </w:r>
      <w:r w:rsidRPr="00221C3A">
        <w:rPr>
          <w:lang w:val="fr-FR"/>
        </w:rPr>
        <w:t>’</w:t>
      </w:r>
      <w:r w:rsidRPr="00021F4E">
        <w:rPr>
          <w:lang w:val="fr-FR"/>
        </w:rPr>
        <w:t xml:space="preserve">envisager </w:t>
      </w:r>
      <w:r w:rsidRPr="00221C3A">
        <w:rPr>
          <w:lang w:val="fr-FR"/>
        </w:rPr>
        <w:t xml:space="preserve">le bilan communautaire </w:t>
      </w:r>
      <w:r w:rsidRPr="00021F4E">
        <w:rPr>
          <w:lang w:val="fr-FR"/>
        </w:rPr>
        <w:t xml:space="preserve">est sous l’angle </w:t>
      </w:r>
      <w:r>
        <w:rPr>
          <w:lang w:val="fr-FR"/>
        </w:rPr>
        <w:t>‘</w:t>
      </w:r>
      <w:r w:rsidRPr="00221C3A">
        <w:rPr>
          <w:lang w:val="fr-FR"/>
        </w:rPr>
        <w:t>offre</w:t>
      </w:r>
      <w:r w:rsidRPr="00021F4E">
        <w:rPr>
          <w:lang w:val="fr-FR"/>
        </w:rPr>
        <w:t xml:space="preserve"> et demande</w:t>
      </w:r>
      <w:r>
        <w:rPr>
          <w:lang w:val="fr-FR"/>
        </w:rPr>
        <w:t>’</w:t>
      </w:r>
      <w:r w:rsidRPr="00021F4E">
        <w:rPr>
          <w:lang w:val="fr-FR"/>
        </w:rPr>
        <w:t xml:space="preserve">. </w:t>
      </w:r>
      <w:r w:rsidRPr="00221C3A">
        <w:rPr>
          <w:lang w:val="fr-FR"/>
        </w:rPr>
        <w:t xml:space="preserve">Deux grandes questions se posent auxquelles il faudra répondre : </w:t>
      </w:r>
      <w:r w:rsidRPr="00021F4E">
        <w:rPr>
          <w:lang w:val="fr-FR"/>
        </w:rPr>
        <w:t xml:space="preserve"> </w:t>
      </w:r>
    </w:p>
    <w:p w:rsidR="001E4C63" w:rsidRPr="00221C3A" w:rsidRDefault="001E4C63" w:rsidP="001D4CA9">
      <w:pPr>
        <w:numPr>
          <w:ilvl w:val="0"/>
          <w:numId w:val="39"/>
        </w:numPr>
        <w:rPr>
          <w:lang w:val="fr-FR"/>
        </w:rPr>
      </w:pPr>
      <w:r w:rsidRPr="00221C3A">
        <w:rPr>
          <w:lang w:val="fr-FR"/>
        </w:rPr>
        <w:t>Quels</w:t>
      </w:r>
      <w:r w:rsidRPr="00021F4E">
        <w:rPr>
          <w:lang w:val="fr-FR"/>
        </w:rPr>
        <w:t xml:space="preserve"> sont les facteurs susceptibles de cr</w:t>
      </w:r>
      <w:r w:rsidRPr="00221C3A">
        <w:rPr>
          <w:lang w:val="fr-FR"/>
        </w:rPr>
        <w:t>éer et d’influencer</w:t>
      </w:r>
      <w:r w:rsidRPr="00021F4E">
        <w:rPr>
          <w:lang w:val="fr-FR"/>
        </w:rPr>
        <w:t xml:space="preserve"> la demande locale pour la PCMA</w:t>
      </w:r>
      <w:r>
        <w:rPr>
          <w:lang w:val="fr-FR"/>
        </w:rPr>
        <w:t xml:space="preserve"> (la demande)</w:t>
      </w:r>
      <w:r w:rsidRPr="00021F4E">
        <w:rPr>
          <w:lang w:val="fr-FR"/>
        </w:rPr>
        <w:t xml:space="preserve"> ?</w:t>
      </w:r>
    </w:p>
    <w:p w:rsidR="001E4C63" w:rsidRPr="00221C3A" w:rsidRDefault="001E4C63" w:rsidP="001D4CA9">
      <w:pPr>
        <w:numPr>
          <w:ilvl w:val="0"/>
          <w:numId w:val="39"/>
        </w:numPr>
        <w:rPr>
          <w:lang w:val="fr-FR"/>
        </w:rPr>
      </w:pPr>
      <w:r w:rsidRPr="00221C3A">
        <w:rPr>
          <w:lang w:val="fr-FR"/>
        </w:rPr>
        <w:t xml:space="preserve">Comment l’extension communautaire doit-elle être organisée pour répondre le plus efficacement </w:t>
      </w:r>
      <w:r w:rsidR="00C25263">
        <w:rPr>
          <w:lang w:val="fr-FR"/>
        </w:rPr>
        <w:t xml:space="preserve">possible </w:t>
      </w:r>
      <w:r w:rsidRPr="00221C3A">
        <w:rPr>
          <w:lang w:val="fr-FR"/>
        </w:rPr>
        <w:t>à cette demande pour la PCMA (l’offre) ?</w:t>
      </w:r>
      <w:r w:rsidRPr="00021F4E">
        <w:rPr>
          <w:lang w:val="fr-FR"/>
        </w:rPr>
        <w:t xml:space="preserve"> </w:t>
      </w:r>
    </w:p>
    <w:p w:rsidR="001E4C63" w:rsidRPr="00221C3A" w:rsidRDefault="001E4C63" w:rsidP="001E4C63">
      <w:pPr>
        <w:rPr>
          <w:lang w:val="fr-FR"/>
        </w:rPr>
      </w:pPr>
    </w:p>
    <w:p w:rsidR="001E4C63" w:rsidRPr="00221C3A" w:rsidRDefault="001E4C63" w:rsidP="001E4C63">
      <w:pPr>
        <w:rPr>
          <w:lang w:val="fr-FR"/>
        </w:rPr>
      </w:pPr>
      <w:r w:rsidRPr="00021F4E">
        <w:rPr>
          <w:b/>
          <w:lang w:val="fr-FR"/>
        </w:rPr>
        <w:t xml:space="preserve">Pour comprendre la demande, </w:t>
      </w:r>
      <w:r w:rsidRPr="00021F4E">
        <w:rPr>
          <w:lang w:val="fr-FR"/>
        </w:rPr>
        <w:t xml:space="preserve"> il faut passer du temps dans la communauté et s’entretenir avec ses membres pour mieux saisir les opinions et les pratiques</w:t>
      </w:r>
      <w:r w:rsidRPr="00221C3A">
        <w:rPr>
          <w:lang w:val="fr-FR"/>
        </w:rPr>
        <w:t xml:space="preserve"> et voir où risquent de se nicher les inhibiteurs de la demande. Voici les </w:t>
      </w:r>
      <w:r w:rsidRPr="00221C3A">
        <w:rPr>
          <w:b/>
          <w:lang w:val="fr-FR"/>
        </w:rPr>
        <w:t xml:space="preserve">champs d’enquête </w:t>
      </w:r>
      <w:r w:rsidRPr="00221C3A">
        <w:rPr>
          <w:lang w:val="fr-FR"/>
        </w:rPr>
        <w:t xml:space="preserve">possibles : </w:t>
      </w:r>
      <w:r w:rsidRPr="00021F4E">
        <w:rPr>
          <w:lang w:val="fr-FR"/>
        </w:rPr>
        <w:t xml:space="preserve"> </w:t>
      </w:r>
    </w:p>
    <w:p w:rsidR="001E4C63" w:rsidRPr="00221C3A" w:rsidRDefault="001E4C63" w:rsidP="001E4C63">
      <w:pPr>
        <w:rPr>
          <w:lang w:val="fr-FR"/>
        </w:rPr>
      </w:pPr>
    </w:p>
    <w:p w:rsidR="001E4C63" w:rsidRPr="00221C3A" w:rsidRDefault="001E4C63" w:rsidP="001D4CA9">
      <w:pPr>
        <w:numPr>
          <w:ilvl w:val="0"/>
          <w:numId w:val="24"/>
        </w:numPr>
        <w:rPr>
          <w:lang w:val="fr-FR"/>
        </w:rPr>
      </w:pPr>
      <w:r w:rsidRPr="00021F4E">
        <w:rPr>
          <w:b/>
          <w:lang w:val="fr-FR"/>
        </w:rPr>
        <w:t xml:space="preserve">Classification locale des maladies </w:t>
      </w:r>
      <w:r w:rsidRPr="00021F4E">
        <w:rPr>
          <w:lang w:val="fr-FR"/>
        </w:rPr>
        <w:t>pour les formes graves de la malnutrition aigu</w:t>
      </w:r>
      <w:r w:rsidRPr="00021F4E">
        <w:rPr>
          <w:rFonts w:cs="Tahoma"/>
          <w:lang w:val="fr-FR"/>
        </w:rPr>
        <w:t>ë</w:t>
      </w:r>
      <w:r w:rsidRPr="00021F4E">
        <w:rPr>
          <w:lang w:val="fr-FR"/>
        </w:rPr>
        <w:t xml:space="preserve"> ; les problèmes de santé peuvent être trait</w:t>
      </w:r>
      <w:r w:rsidRPr="00221C3A">
        <w:rPr>
          <w:lang w:val="fr-FR"/>
        </w:rPr>
        <w:t>é</w:t>
      </w:r>
      <w:r w:rsidRPr="00021F4E">
        <w:rPr>
          <w:lang w:val="fr-FR"/>
        </w:rPr>
        <w:t>s comme quelque chose d</w:t>
      </w:r>
      <w:r w:rsidRPr="00221C3A">
        <w:rPr>
          <w:lang w:val="fr-FR"/>
        </w:rPr>
        <w:t xml:space="preserve">’autre qu’un problème nutritionnel, exigeant donc une communication spéciale. </w:t>
      </w:r>
    </w:p>
    <w:p w:rsidR="001E4C63" w:rsidRPr="00221C3A" w:rsidRDefault="001E4C63" w:rsidP="001E4C63">
      <w:pPr>
        <w:rPr>
          <w:sz w:val="16"/>
          <w:szCs w:val="16"/>
          <w:lang w:val="fr-FR"/>
        </w:rPr>
      </w:pPr>
    </w:p>
    <w:p w:rsidR="001E4C63" w:rsidRPr="00221C3A" w:rsidRDefault="001E4C63" w:rsidP="001D4CA9">
      <w:pPr>
        <w:numPr>
          <w:ilvl w:val="0"/>
          <w:numId w:val="24"/>
        </w:numPr>
        <w:rPr>
          <w:lang w:val="fr-FR"/>
        </w:rPr>
      </w:pPr>
      <w:r w:rsidRPr="00021F4E">
        <w:rPr>
          <w:b/>
          <w:lang w:val="fr-FR"/>
        </w:rPr>
        <w:t>Attitudes</w:t>
      </w:r>
      <w:r w:rsidRPr="00021F4E">
        <w:rPr>
          <w:lang w:val="fr-FR"/>
        </w:rPr>
        <w:t xml:space="preserve"> </w:t>
      </w:r>
      <w:r w:rsidRPr="00021F4E">
        <w:rPr>
          <w:b/>
          <w:lang w:val="fr-FR"/>
        </w:rPr>
        <w:t>face aux s</w:t>
      </w:r>
      <w:r>
        <w:rPr>
          <w:b/>
          <w:lang w:val="fr-FR"/>
        </w:rPr>
        <w:t>oins</w:t>
      </w:r>
      <w:r w:rsidRPr="00021F4E">
        <w:rPr>
          <w:b/>
          <w:lang w:val="fr-FR"/>
        </w:rPr>
        <w:t xml:space="preserve"> de santé formels : </w:t>
      </w:r>
      <w:r w:rsidR="00046AD8" w:rsidRPr="00046AD8">
        <w:rPr>
          <w:lang w:val="fr-FR"/>
        </w:rPr>
        <w:t>ceci inclut d’identifier</w:t>
      </w:r>
      <w:r w:rsidR="0043770E">
        <w:rPr>
          <w:b/>
          <w:lang w:val="fr-FR"/>
        </w:rPr>
        <w:t xml:space="preserve"> </w:t>
      </w:r>
      <w:r w:rsidRPr="00021F4E">
        <w:rPr>
          <w:lang w:val="fr-FR"/>
        </w:rPr>
        <w:t>quels sont les autres s</w:t>
      </w:r>
      <w:r>
        <w:rPr>
          <w:lang w:val="fr-FR"/>
        </w:rPr>
        <w:t>oins</w:t>
      </w:r>
      <w:r w:rsidRPr="00021F4E">
        <w:rPr>
          <w:lang w:val="fr-FR"/>
        </w:rPr>
        <w:t xml:space="preserve"> de santé dispens</w:t>
      </w:r>
      <w:r w:rsidRPr="00221C3A">
        <w:rPr>
          <w:lang w:val="fr-FR"/>
        </w:rPr>
        <w:t>é</w:t>
      </w:r>
      <w:r w:rsidRPr="00021F4E">
        <w:rPr>
          <w:lang w:val="fr-FR"/>
        </w:rPr>
        <w:t>s par le biais d</w:t>
      </w:r>
      <w:r>
        <w:rPr>
          <w:lang w:val="fr-FR"/>
        </w:rPr>
        <w:t>u système</w:t>
      </w:r>
      <w:r w:rsidRPr="00021F4E">
        <w:rPr>
          <w:lang w:val="fr-FR"/>
        </w:rPr>
        <w:t xml:space="preserve"> de santé du gouvernement et comment </w:t>
      </w:r>
      <w:r w:rsidR="0043770E">
        <w:rPr>
          <w:lang w:val="fr-FR"/>
        </w:rPr>
        <w:t xml:space="preserve">ils sont </w:t>
      </w:r>
      <w:r w:rsidRPr="00021F4E">
        <w:rPr>
          <w:lang w:val="fr-FR"/>
        </w:rPr>
        <w:t xml:space="preserve"> per</w:t>
      </w:r>
      <w:r w:rsidRPr="00221C3A">
        <w:rPr>
          <w:lang w:val="fr-FR"/>
        </w:rPr>
        <w:t>çus par la population. Si les gens n’ont pas une très</w:t>
      </w:r>
      <w:r w:rsidRPr="00021F4E">
        <w:rPr>
          <w:lang w:val="fr-FR"/>
        </w:rPr>
        <w:t xml:space="preserve"> bonne opinion des s</w:t>
      </w:r>
      <w:r>
        <w:rPr>
          <w:lang w:val="fr-FR"/>
        </w:rPr>
        <w:t>oins</w:t>
      </w:r>
      <w:r w:rsidRPr="00021F4E">
        <w:rPr>
          <w:lang w:val="fr-FR"/>
        </w:rPr>
        <w:t xml:space="preserve"> de santé</w:t>
      </w:r>
      <w:r>
        <w:rPr>
          <w:lang w:val="fr-FR"/>
        </w:rPr>
        <w:t xml:space="preserve"> </w:t>
      </w:r>
      <w:r w:rsidRPr="00BF7D26">
        <w:rPr>
          <w:lang w:val="fr-FR"/>
        </w:rPr>
        <w:t>publ</w:t>
      </w:r>
      <w:r>
        <w:rPr>
          <w:lang w:val="fr-FR"/>
        </w:rPr>
        <w:t>ique</w:t>
      </w:r>
      <w:r w:rsidRPr="00021F4E">
        <w:rPr>
          <w:lang w:val="fr-FR"/>
        </w:rPr>
        <w:t xml:space="preserve">, cela pourrait </w:t>
      </w:r>
      <w:r>
        <w:rPr>
          <w:lang w:val="fr-FR"/>
        </w:rPr>
        <w:t xml:space="preserve">diminuer </w:t>
      </w:r>
      <w:r w:rsidRPr="00021F4E">
        <w:rPr>
          <w:lang w:val="fr-FR"/>
        </w:rPr>
        <w:t>l’utilisation de la PCMA.</w:t>
      </w:r>
    </w:p>
    <w:p w:rsidR="001E4C63" w:rsidRPr="00221C3A" w:rsidRDefault="001E4C63" w:rsidP="001E4C63">
      <w:pPr>
        <w:rPr>
          <w:lang w:val="fr-FR"/>
        </w:rPr>
      </w:pPr>
    </w:p>
    <w:p w:rsidR="001E4C63" w:rsidRDefault="001E4C63" w:rsidP="001D4CA9">
      <w:pPr>
        <w:numPr>
          <w:ilvl w:val="0"/>
          <w:numId w:val="24"/>
        </w:numPr>
        <w:rPr>
          <w:lang w:val="fr-FR"/>
        </w:rPr>
      </w:pPr>
      <w:r w:rsidRPr="00221C3A">
        <w:rPr>
          <w:b/>
          <w:lang w:val="fr-FR"/>
        </w:rPr>
        <w:t xml:space="preserve">Autres filières de traitement </w:t>
      </w:r>
      <w:r w:rsidRPr="00DE6E63">
        <w:rPr>
          <w:lang w:val="fr-FR"/>
        </w:rPr>
        <w:t>(</w:t>
      </w:r>
      <w:r w:rsidRPr="00221C3A">
        <w:rPr>
          <w:lang w:val="fr-FR"/>
        </w:rPr>
        <w:t>pharmaciens</w:t>
      </w:r>
      <w:r>
        <w:rPr>
          <w:lang w:val="fr-FR"/>
        </w:rPr>
        <w:t>, praticiens privés</w:t>
      </w:r>
      <w:r w:rsidRPr="00221C3A">
        <w:rPr>
          <w:lang w:val="fr-FR"/>
        </w:rPr>
        <w:t xml:space="preserve"> ou guérisseurs traditionnels) : Parfois ils occupent un rôle aussi important ou plus important que les s</w:t>
      </w:r>
      <w:r>
        <w:rPr>
          <w:lang w:val="fr-FR"/>
        </w:rPr>
        <w:t>oins</w:t>
      </w:r>
      <w:r w:rsidRPr="00221C3A">
        <w:rPr>
          <w:lang w:val="fr-FR"/>
        </w:rPr>
        <w:t xml:space="preserve"> de santé du MS.</w:t>
      </w:r>
    </w:p>
    <w:p w:rsidR="001E4C63" w:rsidRPr="00221C3A" w:rsidRDefault="001E4C63" w:rsidP="001E4C63">
      <w:pPr>
        <w:rPr>
          <w:lang w:val="fr-FR"/>
        </w:rPr>
      </w:pPr>
    </w:p>
    <w:p w:rsidR="001E4C63" w:rsidRPr="00221C3A" w:rsidRDefault="001E4C63" w:rsidP="001D4CA9">
      <w:pPr>
        <w:numPr>
          <w:ilvl w:val="0"/>
          <w:numId w:val="24"/>
        </w:numPr>
        <w:rPr>
          <w:lang w:val="fr-FR"/>
        </w:rPr>
      </w:pPr>
      <w:r w:rsidRPr="00221C3A">
        <w:rPr>
          <w:b/>
          <w:lang w:val="fr-FR"/>
        </w:rPr>
        <w:t xml:space="preserve">Homogénéité/hétérogénéité de la communauté : </w:t>
      </w:r>
      <w:r w:rsidRPr="00221C3A">
        <w:rPr>
          <w:lang w:val="fr-FR"/>
        </w:rPr>
        <w:t xml:space="preserve">Divers aspects définissant leur identité (langue, </w:t>
      </w:r>
      <w:r w:rsidR="0043770E">
        <w:rPr>
          <w:lang w:val="fr-FR"/>
        </w:rPr>
        <w:t xml:space="preserve">appartenance </w:t>
      </w:r>
      <w:r w:rsidRPr="00221C3A">
        <w:rPr>
          <w:lang w:val="fr-FR"/>
        </w:rPr>
        <w:t xml:space="preserve">ethnique, religion, politique) risquent de diviser les communautés, demandant donc que les informations et </w:t>
      </w:r>
      <w:r w:rsidR="0043770E">
        <w:rPr>
          <w:lang w:val="fr-FR"/>
        </w:rPr>
        <w:t xml:space="preserve">les </w:t>
      </w:r>
      <w:r>
        <w:rPr>
          <w:lang w:val="fr-FR"/>
        </w:rPr>
        <w:t>soin</w:t>
      </w:r>
      <w:r w:rsidRPr="00221C3A">
        <w:rPr>
          <w:lang w:val="fr-FR"/>
        </w:rPr>
        <w:t>s soient dispensés en donnant un accès égal à tous ou en faisant des efforts spéciaux pour atteindre les groupes exclus ou marginalisés.</w:t>
      </w:r>
    </w:p>
    <w:p w:rsidR="001E4C63" w:rsidRDefault="001E4C63" w:rsidP="001E4C63">
      <w:pPr>
        <w:rPr>
          <w:lang w:val="fr-FR"/>
        </w:rPr>
      </w:pPr>
    </w:p>
    <w:p w:rsidR="001E4C63" w:rsidRDefault="001E4C63" w:rsidP="00084D4A">
      <w:pPr>
        <w:numPr>
          <w:ilvl w:val="0"/>
          <w:numId w:val="23"/>
        </w:numPr>
        <w:tabs>
          <w:tab w:val="clear" w:pos="1080"/>
          <w:tab w:val="num" w:pos="720"/>
        </w:tabs>
        <w:ind w:left="720"/>
        <w:rPr>
          <w:lang w:val="fr-FR"/>
        </w:rPr>
      </w:pPr>
      <w:r w:rsidRPr="00021F4E">
        <w:rPr>
          <w:b/>
          <w:lang w:val="fr-FR"/>
        </w:rPr>
        <w:t xml:space="preserve">Autres  barrières </w:t>
      </w:r>
      <w:r w:rsidR="0043770E">
        <w:rPr>
          <w:b/>
          <w:lang w:val="fr-FR"/>
        </w:rPr>
        <w:t xml:space="preserve">éventuelles </w:t>
      </w:r>
      <w:r w:rsidRPr="00021F4E">
        <w:rPr>
          <w:b/>
          <w:lang w:val="fr-FR"/>
        </w:rPr>
        <w:t xml:space="preserve">à </w:t>
      </w:r>
      <w:r>
        <w:rPr>
          <w:b/>
          <w:lang w:val="fr-FR"/>
        </w:rPr>
        <w:t xml:space="preserve">l’accès et </w:t>
      </w:r>
      <w:r w:rsidR="0043770E">
        <w:rPr>
          <w:b/>
          <w:lang w:val="fr-FR"/>
        </w:rPr>
        <w:t xml:space="preserve">à </w:t>
      </w:r>
      <w:r>
        <w:rPr>
          <w:b/>
          <w:lang w:val="fr-FR"/>
        </w:rPr>
        <w:t>la fréquentation de la PCMA</w:t>
      </w:r>
      <w:r w:rsidRPr="00221C3A">
        <w:rPr>
          <w:lang w:val="fr-FR"/>
        </w:rPr>
        <w:t xml:space="preserve">: </w:t>
      </w:r>
      <w:r w:rsidRPr="00021F4E">
        <w:rPr>
          <w:b/>
          <w:lang w:val="fr-FR"/>
        </w:rPr>
        <w:t xml:space="preserve"> </w:t>
      </w:r>
      <w:r w:rsidRPr="00021F4E">
        <w:rPr>
          <w:b/>
          <w:lang w:val="fr-FR"/>
        </w:rPr>
        <w:br/>
      </w:r>
    </w:p>
    <w:p w:rsidR="001E4C63" w:rsidRDefault="001E4C63" w:rsidP="001D4CA9">
      <w:pPr>
        <w:numPr>
          <w:ilvl w:val="1"/>
          <w:numId w:val="24"/>
        </w:numPr>
        <w:rPr>
          <w:lang w:val="fr-FR"/>
        </w:rPr>
      </w:pPr>
      <w:r w:rsidRPr="00221C3A">
        <w:rPr>
          <w:b/>
          <w:lang w:val="fr-FR"/>
        </w:rPr>
        <w:t>Peu de</w:t>
      </w:r>
      <w:r w:rsidRPr="00021F4E">
        <w:rPr>
          <w:b/>
          <w:lang w:val="fr-FR"/>
        </w:rPr>
        <w:t xml:space="preserve"> connaissance</w:t>
      </w:r>
      <w:r w:rsidRPr="00021F4E">
        <w:rPr>
          <w:lang w:val="fr-FR"/>
        </w:rPr>
        <w:t xml:space="preserve"> </w:t>
      </w:r>
      <w:r>
        <w:rPr>
          <w:lang w:val="fr-FR"/>
        </w:rPr>
        <w:t>de la PCMA</w:t>
      </w:r>
      <w:r w:rsidRPr="00021F4E">
        <w:rPr>
          <w:lang w:val="fr-FR"/>
        </w:rPr>
        <w:t xml:space="preserve"> au sein de la communaut</w:t>
      </w:r>
      <w:r w:rsidRPr="00221C3A">
        <w:rPr>
          <w:lang w:val="fr-FR"/>
        </w:rPr>
        <w:t>é desservie</w:t>
      </w:r>
    </w:p>
    <w:p w:rsidR="001E4C63" w:rsidRDefault="001E4C63" w:rsidP="001D4CA9">
      <w:pPr>
        <w:numPr>
          <w:ilvl w:val="1"/>
          <w:numId w:val="24"/>
        </w:numPr>
        <w:rPr>
          <w:lang w:val="fr-FR"/>
        </w:rPr>
      </w:pPr>
      <w:r w:rsidRPr="00221C3A">
        <w:rPr>
          <w:b/>
          <w:lang w:val="fr-FR"/>
        </w:rPr>
        <w:t xml:space="preserve">Mobilisation </w:t>
      </w:r>
      <w:r w:rsidRPr="00021F4E">
        <w:rPr>
          <w:b/>
          <w:lang w:val="fr-FR"/>
        </w:rPr>
        <w:t xml:space="preserve">trop </w:t>
      </w:r>
      <w:r w:rsidRPr="00021F4E">
        <w:rPr>
          <w:lang w:val="fr-FR"/>
        </w:rPr>
        <w:t>ambitieuse, faisant qu’un trop grand</w:t>
      </w:r>
      <w:r w:rsidRPr="00221C3A">
        <w:rPr>
          <w:lang w:val="fr-FR"/>
        </w:rPr>
        <w:t xml:space="preserve"> nombre</w:t>
      </w:r>
      <w:r w:rsidRPr="00021F4E">
        <w:rPr>
          <w:lang w:val="fr-FR"/>
        </w:rPr>
        <w:t xml:space="preserve"> d’enfants non éligibles se sont pr</w:t>
      </w:r>
      <w:r w:rsidRPr="00221C3A">
        <w:rPr>
          <w:lang w:val="fr-FR"/>
        </w:rPr>
        <w:t>ésentés et ont été refusé</w:t>
      </w:r>
      <w:r>
        <w:rPr>
          <w:lang w:val="fr-FR"/>
        </w:rPr>
        <w:t xml:space="preserve">s </w:t>
      </w:r>
      <w:r w:rsidR="0043770E">
        <w:rPr>
          <w:lang w:val="fr-FR"/>
        </w:rPr>
        <w:t xml:space="preserve">à </w:t>
      </w:r>
      <w:r>
        <w:rPr>
          <w:lang w:val="fr-FR"/>
        </w:rPr>
        <w:t xml:space="preserve">l’admission </w:t>
      </w:r>
    </w:p>
    <w:p w:rsidR="001E4C63" w:rsidRPr="00221C3A" w:rsidRDefault="001E4C63" w:rsidP="001D4CA9">
      <w:pPr>
        <w:numPr>
          <w:ilvl w:val="1"/>
          <w:numId w:val="24"/>
        </w:numPr>
        <w:rPr>
          <w:lang w:val="fr-FR"/>
        </w:rPr>
      </w:pPr>
      <w:r w:rsidRPr="00221C3A">
        <w:rPr>
          <w:b/>
          <w:lang w:val="fr-FR"/>
        </w:rPr>
        <w:t xml:space="preserve">Les critères de référence et d’admission ne sont pas alignés </w:t>
      </w:r>
      <w:r w:rsidRPr="00021F4E">
        <w:rPr>
          <w:lang w:val="fr-FR"/>
        </w:rPr>
        <w:t>(</w:t>
      </w:r>
      <w:r w:rsidRPr="00221C3A">
        <w:rPr>
          <w:lang w:val="fr-FR"/>
        </w:rPr>
        <w:t xml:space="preserve">à savoir, le périmètre brachial [PB] </w:t>
      </w:r>
      <w:r>
        <w:rPr>
          <w:lang w:val="fr-FR"/>
        </w:rPr>
        <w:t>est</w:t>
      </w:r>
      <w:r w:rsidRPr="00221C3A">
        <w:rPr>
          <w:lang w:val="fr-FR"/>
        </w:rPr>
        <w:t xml:space="preserve"> utilisé pour les dépistages communautaires </w:t>
      </w:r>
      <w:r>
        <w:rPr>
          <w:lang w:val="fr-FR"/>
        </w:rPr>
        <w:t xml:space="preserve">d’émaciation grave </w:t>
      </w:r>
      <w:r w:rsidR="007F28B3">
        <w:rPr>
          <w:lang w:val="fr-FR"/>
        </w:rPr>
        <w:t xml:space="preserve">mais </w:t>
      </w:r>
      <w:r w:rsidRPr="00221C3A">
        <w:rPr>
          <w:lang w:val="fr-FR"/>
        </w:rPr>
        <w:t xml:space="preserve"> l’admission finale</w:t>
      </w:r>
      <w:r>
        <w:rPr>
          <w:lang w:val="fr-FR"/>
        </w:rPr>
        <w:t xml:space="preserve"> à la PCMA</w:t>
      </w:r>
      <w:r w:rsidRPr="00221C3A">
        <w:rPr>
          <w:lang w:val="fr-FR"/>
        </w:rPr>
        <w:t xml:space="preserve"> </w:t>
      </w:r>
      <w:r w:rsidR="007F28B3">
        <w:rPr>
          <w:lang w:val="fr-FR"/>
        </w:rPr>
        <w:t xml:space="preserve">est basée </w:t>
      </w:r>
      <w:r w:rsidRPr="00221C3A">
        <w:rPr>
          <w:lang w:val="fr-FR"/>
        </w:rPr>
        <w:t xml:space="preserve"> sur le </w:t>
      </w:r>
      <w:r>
        <w:rPr>
          <w:lang w:val="fr-FR"/>
        </w:rPr>
        <w:t xml:space="preserve">rapport </w:t>
      </w:r>
      <w:r w:rsidRPr="00221C3A">
        <w:rPr>
          <w:lang w:val="fr-FR"/>
        </w:rPr>
        <w:t>poids-</w:t>
      </w:r>
      <w:r w:rsidRPr="00221C3A" w:rsidDel="005D3B72">
        <w:rPr>
          <w:lang w:val="fr-FR"/>
        </w:rPr>
        <w:t xml:space="preserve"> </w:t>
      </w:r>
      <w:r w:rsidRPr="00221C3A">
        <w:rPr>
          <w:lang w:val="fr-FR"/>
        </w:rPr>
        <w:t>taille</w:t>
      </w:r>
      <w:r w:rsidR="007F28B3">
        <w:rPr>
          <w:lang w:val="fr-FR"/>
        </w:rPr>
        <w:t>)</w:t>
      </w:r>
      <w:r w:rsidRPr="00221C3A">
        <w:rPr>
          <w:lang w:val="fr-FR"/>
        </w:rPr>
        <w:t>. Ainsi certaines personnes référées pourraient être refusées et le programme se fait une mauvaise réputation</w:t>
      </w:r>
    </w:p>
    <w:p w:rsidR="001E4C63" w:rsidRPr="00221C3A" w:rsidRDefault="001E4C63" w:rsidP="001D4CA9">
      <w:pPr>
        <w:numPr>
          <w:ilvl w:val="1"/>
          <w:numId w:val="24"/>
        </w:numPr>
        <w:rPr>
          <w:lang w:val="fr-FR"/>
        </w:rPr>
      </w:pPr>
      <w:r w:rsidRPr="00221C3A">
        <w:rPr>
          <w:lang w:val="fr-FR"/>
        </w:rPr>
        <w:t>Les gens seront peut-être au courant d</w:t>
      </w:r>
      <w:r>
        <w:rPr>
          <w:lang w:val="fr-FR"/>
        </w:rPr>
        <w:t>es nouveaux soins</w:t>
      </w:r>
      <w:r w:rsidRPr="00221C3A">
        <w:rPr>
          <w:lang w:val="fr-FR"/>
        </w:rPr>
        <w:t xml:space="preserve"> nutritionnel</w:t>
      </w:r>
      <w:r>
        <w:rPr>
          <w:lang w:val="fr-FR"/>
        </w:rPr>
        <w:t>s</w:t>
      </w:r>
      <w:r w:rsidRPr="00221C3A">
        <w:rPr>
          <w:lang w:val="fr-FR"/>
        </w:rPr>
        <w:t xml:space="preserve"> mais </w:t>
      </w:r>
      <w:r w:rsidRPr="00221C3A">
        <w:rPr>
          <w:b/>
          <w:lang w:val="fr-FR"/>
        </w:rPr>
        <w:t>les traditions médic</w:t>
      </w:r>
      <w:r>
        <w:rPr>
          <w:b/>
          <w:lang w:val="fr-FR"/>
        </w:rPr>
        <w:t>o-</w:t>
      </w:r>
      <w:r w:rsidRPr="00221C3A">
        <w:rPr>
          <w:b/>
          <w:lang w:val="fr-FR"/>
        </w:rPr>
        <w:t xml:space="preserve">culturelles locales ne font pas le rapprochement entre l’émaciation ou les gonflements et la sous-nutrition, </w:t>
      </w:r>
      <w:r w:rsidRPr="00021F4E">
        <w:rPr>
          <w:lang w:val="fr-FR"/>
        </w:rPr>
        <w:t xml:space="preserve"> </w:t>
      </w:r>
      <w:r w:rsidRPr="00221C3A">
        <w:rPr>
          <w:lang w:val="fr-FR"/>
        </w:rPr>
        <w:t>l</w:t>
      </w:r>
      <w:r>
        <w:rPr>
          <w:lang w:val="fr-FR"/>
        </w:rPr>
        <w:t>’utilisation et l</w:t>
      </w:r>
      <w:r w:rsidRPr="00221C3A">
        <w:rPr>
          <w:lang w:val="fr-FR"/>
        </w:rPr>
        <w:t xml:space="preserve">a connaissance des médicaments et traitements traditionnels </w:t>
      </w:r>
      <w:r w:rsidR="007F28B3">
        <w:rPr>
          <w:lang w:val="fr-FR"/>
        </w:rPr>
        <w:t xml:space="preserve">sont </w:t>
      </w:r>
      <w:r w:rsidRPr="00221C3A">
        <w:rPr>
          <w:lang w:val="fr-FR"/>
        </w:rPr>
        <w:t xml:space="preserve"> plus forte</w:t>
      </w:r>
      <w:r w:rsidR="007F28B3">
        <w:rPr>
          <w:lang w:val="fr-FR"/>
        </w:rPr>
        <w:t>s</w:t>
      </w:r>
      <w:r w:rsidRPr="00221C3A">
        <w:rPr>
          <w:lang w:val="fr-FR"/>
        </w:rPr>
        <w:t>.</w:t>
      </w:r>
    </w:p>
    <w:p w:rsidR="001E4C63" w:rsidRPr="00221C3A" w:rsidRDefault="001E4C63" w:rsidP="001D4CA9">
      <w:pPr>
        <w:numPr>
          <w:ilvl w:val="1"/>
          <w:numId w:val="24"/>
        </w:numPr>
        <w:rPr>
          <w:lang w:val="fr-FR"/>
        </w:rPr>
      </w:pPr>
      <w:r w:rsidRPr="00221C3A">
        <w:rPr>
          <w:lang w:val="fr-FR"/>
        </w:rPr>
        <w:t xml:space="preserve">Il risque d’y avoir </w:t>
      </w:r>
      <w:r w:rsidRPr="00221C3A">
        <w:rPr>
          <w:b/>
          <w:lang w:val="fr-FR"/>
        </w:rPr>
        <w:t xml:space="preserve">une stigmatisation dans la communauté ou </w:t>
      </w:r>
      <w:r w:rsidR="007F28B3">
        <w:rPr>
          <w:b/>
          <w:lang w:val="fr-FR"/>
        </w:rPr>
        <w:t xml:space="preserve">bien </w:t>
      </w:r>
      <w:r w:rsidRPr="00221C3A">
        <w:rPr>
          <w:b/>
          <w:lang w:val="fr-FR"/>
        </w:rPr>
        <w:t xml:space="preserve">l’influence des pairs ou des membres de la famille </w:t>
      </w:r>
      <w:r w:rsidRPr="00221C3A">
        <w:rPr>
          <w:lang w:val="fr-FR"/>
        </w:rPr>
        <w:t xml:space="preserve">décourage les gens </w:t>
      </w:r>
      <w:r w:rsidR="007F28B3">
        <w:rPr>
          <w:lang w:val="fr-FR"/>
        </w:rPr>
        <w:t xml:space="preserve">de </w:t>
      </w:r>
      <w:r w:rsidRPr="00221C3A">
        <w:rPr>
          <w:lang w:val="fr-FR"/>
        </w:rPr>
        <w:t xml:space="preserve"> venir</w:t>
      </w:r>
    </w:p>
    <w:p w:rsidR="001E4C63" w:rsidRPr="00636B95" w:rsidRDefault="001E4C63" w:rsidP="001D4CA9">
      <w:pPr>
        <w:numPr>
          <w:ilvl w:val="1"/>
          <w:numId w:val="24"/>
        </w:numPr>
        <w:rPr>
          <w:lang w:val="fr-FR"/>
        </w:rPr>
      </w:pPr>
      <w:r w:rsidRPr="00636B95">
        <w:rPr>
          <w:lang w:val="fr-FR"/>
        </w:rPr>
        <w:t xml:space="preserve">La mobilisation communautaire ou le choix du site a ignoré </w:t>
      </w:r>
      <w:r w:rsidRPr="00636B95">
        <w:rPr>
          <w:b/>
          <w:lang w:val="fr-FR"/>
        </w:rPr>
        <w:t>des dirigeants</w:t>
      </w:r>
      <w:r>
        <w:rPr>
          <w:b/>
          <w:lang w:val="fr-FR"/>
        </w:rPr>
        <w:t xml:space="preserve"> </w:t>
      </w:r>
      <w:r w:rsidR="007F28B3">
        <w:rPr>
          <w:b/>
          <w:lang w:val="fr-FR"/>
        </w:rPr>
        <w:t xml:space="preserve">influents </w:t>
      </w:r>
      <w:r w:rsidRPr="00636B95">
        <w:rPr>
          <w:b/>
          <w:lang w:val="fr-FR"/>
        </w:rPr>
        <w:t xml:space="preserve"> </w:t>
      </w:r>
      <w:r w:rsidRPr="00636B95">
        <w:rPr>
          <w:lang w:val="fr-FR"/>
        </w:rPr>
        <w:t>de la communauté</w:t>
      </w:r>
    </w:p>
    <w:p w:rsidR="001E4C63" w:rsidRDefault="001E4C63" w:rsidP="001D4CA9">
      <w:pPr>
        <w:numPr>
          <w:ilvl w:val="1"/>
          <w:numId w:val="24"/>
        </w:numPr>
        <w:rPr>
          <w:sz w:val="16"/>
          <w:szCs w:val="16"/>
          <w:lang w:val="fr-FR"/>
        </w:rPr>
      </w:pPr>
      <w:r w:rsidRPr="00221C3A">
        <w:rPr>
          <w:lang w:val="fr-FR"/>
        </w:rPr>
        <w:t xml:space="preserve">D’autres </w:t>
      </w:r>
      <w:r w:rsidRPr="00221C3A">
        <w:rPr>
          <w:b/>
          <w:lang w:val="fr-FR"/>
        </w:rPr>
        <w:t xml:space="preserve">soins de santé primaires </w:t>
      </w:r>
      <w:r w:rsidRPr="00221C3A">
        <w:rPr>
          <w:lang w:val="fr-FR"/>
        </w:rPr>
        <w:t>ne sont pas bien vus par la communauté (pour diverses raisons</w:t>
      </w:r>
      <w:r>
        <w:rPr>
          <w:lang w:val="fr-FR"/>
        </w:rPr>
        <w:t xml:space="preserve">, par exemple, </w:t>
      </w:r>
      <w:r w:rsidR="007F28B3">
        <w:rPr>
          <w:lang w:val="fr-FR"/>
        </w:rPr>
        <w:t xml:space="preserve">il n’y a pas </w:t>
      </w:r>
      <w:r w:rsidRPr="00221C3A">
        <w:rPr>
          <w:lang w:val="fr-FR"/>
        </w:rPr>
        <w:t xml:space="preserve"> de médicaments, les heures sont irrégulières, le personnel est débordé, les files d’attente sont longues) et si la PCMA s’installe dans un</w:t>
      </w:r>
      <w:r>
        <w:rPr>
          <w:lang w:val="fr-FR"/>
        </w:rPr>
        <w:t>e</w:t>
      </w:r>
      <w:r w:rsidRPr="00221C3A">
        <w:rPr>
          <w:lang w:val="fr-FR"/>
        </w:rPr>
        <w:t xml:space="preserve"> tel</w:t>
      </w:r>
      <w:r>
        <w:rPr>
          <w:lang w:val="fr-FR"/>
        </w:rPr>
        <w:t>le</w:t>
      </w:r>
      <w:r w:rsidRPr="00221C3A">
        <w:rPr>
          <w:lang w:val="fr-FR"/>
        </w:rPr>
        <w:t xml:space="preserve"> </w:t>
      </w:r>
      <w:r>
        <w:rPr>
          <w:lang w:val="fr-FR"/>
        </w:rPr>
        <w:t>structures sanitaire</w:t>
      </w:r>
      <w:r w:rsidRPr="00221C3A">
        <w:rPr>
          <w:lang w:val="fr-FR"/>
        </w:rPr>
        <w:t xml:space="preserve">, elle se fera une image négative rien que par association. </w:t>
      </w:r>
    </w:p>
    <w:p w:rsidR="001E4C63" w:rsidRDefault="001E4C63" w:rsidP="001D4CA9">
      <w:pPr>
        <w:numPr>
          <w:ilvl w:val="1"/>
          <w:numId w:val="24"/>
        </w:numPr>
        <w:rPr>
          <w:lang w:val="fr-FR"/>
        </w:rPr>
      </w:pPr>
      <w:r w:rsidRPr="00021F4E">
        <w:rPr>
          <w:lang w:val="fr-FR"/>
        </w:rPr>
        <w:t>L’</w:t>
      </w:r>
      <w:r w:rsidRPr="00021F4E">
        <w:rPr>
          <w:b/>
          <w:lang w:val="fr-FR"/>
        </w:rPr>
        <w:t xml:space="preserve">emplacement des sites </w:t>
      </w:r>
      <w:r>
        <w:rPr>
          <w:b/>
          <w:lang w:val="fr-FR"/>
        </w:rPr>
        <w:t xml:space="preserve">PEC </w:t>
      </w:r>
      <w:smartTag w:uri="urn:schemas-microsoft-com:office:smarttags" w:element="stockticker">
        <w:r>
          <w:rPr>
            <w:b/>
            <w:lang w:val="fr-FR"/>
          </w:rPr>
          <w:t>MAS</w:t>
        </w:r>
      </w:smartTag>
      <w:r w:rsidRPr="00021F4E">
        <w:rPr>
          <w:b/>
          <w:lang w:val="fr-FR"/>
        </w:rPr>
        <w:t xml:space="preserve"> ambulatoire</w:t>
      </w:r>
      <w:r>
        <w:rPr>
          <w:b/>
          <w:lang w:val="fr-FR"/>
        </w:rPr>
        <w:t xml:space="preserve"> et PEC MAM</w:t>
      </w:r>
      <w:r w:rsidRPr="00021F4E">
        <w:rPr>
          <w:lang w:val="fr-FR"/>
        </w:rPr>
        <w:t xml:space="preserve"> n’est guère pratique et demande aux gens des communautés cibl</w:t>
      </w:r>
      <w:r w:rsidRPr="00221C3A">
        <w:rPr>
          <w:lang w:val="fr-FR"/>
        </w:rPr>
        <w:t xml:space="preserve">ées de se déplacer sur de longues distances ou </w:t>
      </w:r>
      <w:r w:rsidR="007F28B3">
        <w:rPr>
          <w:lang w:val="fr-FR"/>
        </w:rPr>
        <w:t xml:space="preserve">alors </w:t>
      </w:r>
      <w:r w:rsidRPr="00221C3A">
        <w:rPr>
          <w:lang w:val="fr-FR"/>
        </w:rPr>
        <w:t>risque de ne plus être accessible à certains moments de l’année à cause des inondations saisonnières.</w:t>
      </w:r>
    </w:p>
    <w:p w:rsidR="001E4C63" w:rsidRPr="00221C3A" w:rsidRDefault="001E4C63" w:rsidP="001D4CA9">
      <w:pPr>
        <w:numPr>
          <w:ilvl w:val="1"/>
          <w:numId w:val="24"/>
        </w:numPr>
        <w:rPr>
          <w:lang w:val="fr-FR"/>
        </w:rPr>
      </w:pPr>
      <w:r w:rsidRPr="00021F4E">
        <w:rPr>
          <w:lang w:val="fr-FR"/>
        </w:rPr>
        <w:t xml:space="preserve">La participation est  </w:t>
      </w:r>
      <w:r w:rsidRPr="00021F4E">
        <w:rPr>
          <w:b/>
          <w:lang w:val="fr-FR"/>
        </w:rPr>
        <w:t xml:space="preserve">interrompue par des modes de travail saisonniers </w:t>
      </w:r>
      <w:r w:rsidRPr="00021F4E">
        <w:rPr>
          <w:lang w:val="fr-FR"/>
        </w:rPr>
        <w:t>qui n’entrent pas dans le contrôle d</w:t>
      </w:r>
      <w:r>
        <w:rPr>
          <w:lang w:val="fr-FR"/>
        </w:rPr>
        <w:t>es soins</w:t>
      </w:r>
      <w:r w:rsidRPr="00021F4E">
        <w:rPr>
          <w:lang w:val="fr-FR"/>
        </w:rPr>
        <w:t>, par e</w:t>
      </w:r>
      <w:r w:rsidRPr="00221C3A">
        <w:rPr>
          <w:lang w:val="fr-FR"/>
        </w:rPr>
        <w:t>xemple les familles qui quittent un temps leur domicile pour faire les récoltes dans des champs ou fermes plus éloignés.</w:t>
      </w:r>
    </w:p>
    <w:p w:rsidR="001E4C63" w:rsidRPr="00221C3A" w:rsidRDefault="001E4C63" w:rsidP="001E4C63">
      <w:pPr>
        <w:jc w:val="both"/>
        <w:rPr>
          <w:rFonts w:cs="Tahoma"/>
          <w:lang w:val="fr-FR"/>
        </w:rPr>
      </w:pPr>
    </w:p>
    <w:p w:rsidR="001E4C63" w:rsidRPr="00221C3A" w:rsidRDefault="001E4C63" w:rsidP="001E4C63">
      <w:pPr>
        <w:rPr>
          <w:lang w:val="fr-FR"/>
        </w:rPr>
      </w:pPr>
      <w:r w:rsidRPr="00021F4E">
        <w:rPr>
          <w:b/>
          <w:lang w:val="fr-FR"/>
        </w:rPr>
        <w:t>Comprend</w:t>
      </w:r>
      <w:r w:rsidRPr="00221C3A">
        <w:rPr>
          <w:b/>
          <w:lang w:val="fr-FR"/>
        </w:rPr>
        <w:t>r</w:t>
      </w:r>
      <w:r w:rsidRPr="00021F4E">
        <w:rPr>
          <w:b/>
          <w:lang w:val="fr-FR"/>
        </w:rPr>
        <w:t xml:space="preserve">e l’offre </w:t>
      </w:r>
      <w:r w:rsidRPr="00021F4E">
        <w:rPr>
          <w:lang w:val="fr-FR"/>
        </w:rPr>
        <w:t xml:space="preserve">suppose également qu’on organise des discussions au niveau de la communauté (généralement en </w:t>
      </w:r>
      <w:r w:rsidRPr="00221C3A">
        <w:rPr>
          <w:lang w:val="fr-FR"/>
        </w:rPr>
        <w:t>mê</w:t>
      </w:r>
      <w:r w:rsidRPr="00021F4E">
        <w:rPr>
          <w:lang w:val="fr-FR"/>
        </w:rPr>
        <w:t xml:space="preserve">me </w:t>
      </w:r>
      <w:r w:rsidRPr="00221C3A">
        <w:rPr>
          <w:lang w:val="fr-FR"/>
        </w:rPr>
        <w:t>temps qu’est faite</w:t>
      </w:r>
      <w:r w:rsidRPr="00021F4E">
        <w:rPr>
          <w:lang w:val="fr-FR"/>
        </w:rPr>
        <w:t xml:space="preserve"> l</w:t>
      </w:r>
      <w:r w:rsidRPr="00221C3A">
        <w:rPr>
          <w:lang w:val="fr-FR"/>
        </w:rPr>
        <w:t xml:space="preserve">’enquête ou l’exploration de la demande) tout en demandant également aux évaluateurs d’envisager des facteurs institutionnels et organisationnels au niveau </w:t>
      </w:r>
      <w:r w:rsidR="00717D70">
        <w:rPr>
          <w:lang w:val="fr-FR"/>
        </w:rPr>
        <w:t xml:space="preserve">de la </w:t>
      </w:r>
      <w:r>
        <w:rPr>
          <w:lang w:val="fr-FR"/>
        </w:rPr>
        <w:t xml:space="preserve"> structure sanitaire</w:t>
      </w:r>
      <w:r w:rsidRPr="00221C3A">
        <w:rPr>
          <w:lang w:val="fr-FR"/>
        </w:rPr>
        <w:t xml:space="preserve"> et du district</w:t>
      </w:r>
      <w:r>
        <w:rPr>
          <w:lang w:val="fr-FR"/>
        </w:rPr>
        <w:t xml:space="preserve"> sanitaire</w:t>
      </w:r>
      <w:r w:rsidRPr="00221C3A">
        <w:rPr>
          <w:lang w:val="fr-FR"/>
        </w:rPr>
        <w:t xml:space="preserve">. Voici des exemples de questions qu’il faudra se poser : </w:t>
      </w:r>
    </w:p>
    <w:p w:rsidR="001E4C63" w:rsidRPr="00221C3A" w:rsidRDefault="001E4C63" w:rsidP="001E4C63">
      <w:pPr>
        <w:rPr>
          <w:rFonts w:cs="Tahoma"/>
          <w:lang w:val="fr-FR"/>
        </w:rPr>
      </w:pPr>
    </w:p>
    <w:p w:rsidR="001E4C63" w:rsidRPr="00221C3A" w:rsidRDefault="001E4C63" w:rsidP="001D4CA9">
      <w:pPr>
        <w:numPr>
          <w:ilvl w:val="0"/>
          <w:numId w:val="34"/>
        </w:numPr>
        <w:rPr>
          <w:rFonts w:cs="Tahoma"/>
          <w:lang w:val="fr-FR"/>
        </w:rPr>
      </w:pPr>
      <w:r w:rsidRPr="00021F4E">
        <w:rPr>
          <w:rFonts w:cs="Tahoma"/>
          <w:b/>
          <w:lang w:val="fr-FR"/>
        </w:rPr>
        <w:t>Qui s’occupera d</w:t>
      </w:r>
      <w:r>
        <w:rPr>
          <w:rFonts w:cs="Tahoma"/>
          <w:b/>
          <w:lang w:val="fr-FR"/>
        </w:rPr>
        <w:t>u dépistage communautaire</w:t>
      </w:r>
      <w:r w:rsidRPr="00021F4E">
        <w:rPr>
          <w:rFonts w:cs="Tahoma"/>
          <w:b/>
          <w:lang w:val="fr-FR"/>
        </w:rPr>
        <w:t xml:space="preserve"> ?</w:t>
      </w:r>
      <w:r w:rsidRPr="00021F4E" w:rsidDel="00A96BF1">
        <w:rPr>
          <w:rFonts w:cs="Tahoma"/>
          <w:lang w:val="fr-FR"/>
        </w:rPr>
        <w:t xml:space="preserve"> </w:t>
      </w:r>
      <w:r>
        <w:rPr>
          <w:rFonts w:cs="Tahoma"/>
          <w:lang w:val="fr-FR"/>
        </w:rPr>
        <w:t>R</w:t>
      </w:r>
      <w:r w:rsidRPr="00021F4E">
        <w:rPr>
          <w:rFonts w:cs="Tahoma"/>
          <w:lang w:val="fr-FR"/>
        </w:rPr>
        <w:t xml:space="preserve">ecrutera-t-on dans les réseaux existants </w:t>
      </w:r>
      <w:r>
        <w:rPr>
          <w:rFonts w:cs="Tahoma"/>
          <w:lang w:val="fr-FR"/>
        </w:rPr>
        <w:t>l</w:t>
      </w:r>
      <w:r w:rsidRPr="00021F4E">
        <w:rPr>
          <w:rFonts w:cs="Tahoma"/>
          <w:lang w:val="fr-FR"/>
        </w:rPr>
        <w:t>es agents de santé communautaire [</w:t>
      </w:r>
      <w:r w:rsidRPr="00221C3A">
        <w:rPr>
          <w:rFonts w:cs="Tahoma"/>
          <w:lang w:val="fr-FR"/>
        </w:rPr>
        <w:t>ASC</w:t>
      </w:r>
      <w:r w:rsidRPr="00021F4E">
        <w:rPr>
          <w:rFonts w:cs="Tahoma"/>
          <w:lang w:val="fr-FR"/>
        </w:rPr>
        <w:t xml:space="preserve">],  </w:t>
      </w:r>
      <w:r w:rsidRPr="00221C3A">
        <w:rPr>
          <w:rFonts w:cs="Tahoma"/>
          <w:lang w:val="fr-FR"/>
        </w:rPr>
        <w:t>éducateurs sanitaires, animateurs de santé, distributeurs de contraceptifs, agents de soins à domicile</w:t>
      </w:r>
      <w:r>
        <w:rPr>
          <w:rFonts w:cs="Tahoma"/>
          <w:lang w:val="fr-FR"/>
        </w:rPr>
        <w:t>, bénévoles, ou autres agents de sant</w:t>
      </w:r>
      <w:r w:rsidRPr="00221C3A">
        <w:rPr>
          <w:rFonts w:cs="Tahoma"/>
          <w:lang w:val="fr-FR"/>
        </w:rPr>
        <w:t>é</w:t>
      </w:r>
      <w:r w:rsidRPr="00021F4E">
        <w:rPr>
          <w:rFonts w:cs="Tahoma"/>
          <w:lang w:val="fr-FR"/>
        </w:rPr>
        <w:t xml:space="preserve">? </w:t>
      </w:r>
      <w:r w:rsidRPr="00221C3A">
        <w:rPr>
          <w:rFonts w:cs="Tahoma"/>
          <w:lang w:val="fr-FR"/>
        </w:rPr>
        <w:t>E</w:t>
      </w:r>
      <w:r w:rsidRPr="00021F4E">
        <w:rPr>
          <w:rFonts w:cs="Tahoma"/>
          <w:lang w:val="fr-FR"/>
        </w:rPr>
        <w:t xml:space="preserve">xiste-t-il d’autres agents </w:t>
      </w:r>
      <w:r>
        <w:rPr>
          <w:rFonts w:cs="Tahoma"/>
          <w:lang w:val="fr-FR"/>
        </w:rPr>
        <w:t xml:space="preserve">communautaires </w:t>
      </w:r>
      <w:r w:rsidRPr="00021F4E">
        <w:rPr>
          <w:rFonts w:cs="Tahoma"/>
          <w:lang w:val="fr-FR"/>
        </w:rPr>
        <w:t xml:space="preserve">comme les agents de la </w:t>
      </w:r>
      <w:r w:rsidRPr="00221C3A">
        <w:rPr>
          <w:rFonts w:cs="Tahoma"/>
          <w:lang w:val="fr-FR"/>
        </w:rPr>
        <w:t>vulgaris</w:t>
      </w:r>
      <w:r w:rsidRPr="00021F4E">
        <w:rPr>
          <w:rFonts w:cs="Tahoma"/>
          <w:lang w:val="fr-FR"/>
        </w:rPr>
        <w:t>ation agricole</w:t>
      </w:r>
      <w:r w:rsidRPr="00221C3A">
        <w:rPr>
          <w:rFonts w:cs="Tahoma"/>
          <w:lang w:val="fr-FR"/>
        </w:rPr>
        <w:t xml:space="preserve"> ou agents de protection sociale</w:t>
      </w:r>
      <w:r w:rsidRPr="00021F4E">
        <w:rPr>
          <w:rFonts w:cs="Tahoma"/>
          <w:lang w:val="fr-FR"/>
        </w:rPr>
        <w:t xml:space="preserve"> auxquels on pourrait</w:t>
      </w:r>
      <w:r w:rsidRPr="00221C3A">
        <w:rPr>
          <w:rFonts w:cs="Tahoma"/>
          <w:lang w:val="fr-FR"/>
        </w:rPr>
        <w:t xml:space="preserve"> c</w:t>
      </w:r>
      <w:r w:rsidRPr="00021F4E">
        <w:rPr>
          <w:rFonts w:cs="Tahoma"/>
          <w:lang w:val="fr-FR"/>
        </w:rPr>
        <w:t>onf</w:t>
      </w:r>
      <w:r w:rsidRPr="00221C3A">
        <w:rPr>
          <w:rFonts w:cs="Tahoma"/>
          <w:lang w:val="fr-FR"/>
        </w:rPr>
        <w:t xml:space="preserve">ier cette tâche ? </w:t>
      </w:r>
      <w:r w:rsidRPr="00021F4E">
        <w:rPr>
          <w:rFonts w:cs="Tahoma"/>
          <w:lang w:val="fr-FR"/>
        </w:rPr>
        <w:t>Lesquels d’entre eux semblent les plus estimés et respectés dans la communauté ?</w:t>
      </w:r>
    </w:p>
    <w:p w:rsidR="001E4C63" w:rsidRDefault="001E4C63" w:rsidP="001E4C63">
      <w:pPr>
        <w:rPr>
          <w:rFonts w:cs="Tahoma"/>
          <w:sz w:val="16"/>
          <w:szCs w:val="16"/>
          <w:lang w:val="fr-FR"/>
        </w:rPr>
      </w:pPr>
    </w:p>
    <w:p w:rsidR="001E4C63" w:rsidRPr="00221C3A" w:rsidRDefault="001E4C63" w:rsidP="001D4CA9">
      <w:pPr>
        <w:numPr>
          <w:ilvl w:val="0"/>
          <w:numId w:val="34"/>
        </w:numPr>
        <w:rPr>
          <w:rFonts w:cs="Tahoma"/>
          <w:lang w:val="fr-FR"/>
        </w:rPr>
      </w:pPr>
      <w:r w:rsidRPr="00021F4E">
        <w:rPr>
          <w:rFonts w:cs="Tahoma"/>
          <w:b/>
          <w:lang w:val="fr-FR"/>
        </w:rPr>
        <w:t>Où la supervision de dépis</w:t>
      </w:r>
      <w:r>
        <w:rPr>
          <w:rFonts w:cs="Tahoma"/>
          <w:b/>
          <w:lang w:val="fr-FR"/>
        </w:rPr>
        <w:t>t</w:t>
      </w:r>
      <w:r w:rsidRPr="00021F4E">
        <w:rPr>
          <w:rFonts w:cs="Tahoma"/>
          <w:b/>
          <w:lang w:val="fr-FR"/>
        </w:rPr>
        <w:t xml:space="preserve">age devrait-elle se situer ? </w:t>
      </w:r>
      <w:r w:rsidRPr="00221C3A">
        <w:rPr>
          <w:rFonts w:cs="Tahoma"/>
          <w:lang w:val="fr-FR"/>
        </w:rPr>
        <w:t xml:space="preserve">A qui </w:t>
      </w:r>
      <w:r w:rsidRPr="00021F4E">
        <w:rPr>
          <w:rFonts w:cs="Tahoma"/>
          <w:lang w:val="fr-FR"/>
        </w:rPr>
        <w:t xml:space="preserve">et comment </w:t>
      </w:r>
      <w:r w:rsidRPr="00221C3A">
        <w:rPr>
          <w:rFonts w:cs="Tahoma"/>
          <w:lang w:val="fr-FR"/>
        </w:rPr>
        <w:t xml:space="preserve">rendent compte actuellement les agents d’extension ? </w:t>
      </w:r>
      <w:r w:rsidRPr="00021F4E">
        <w:rPr>
          <w:rFonts w:cs="Tahoma"/>
          <w:lang w:val="fr-FR"/>
        </w:rPr>
        <w:t>Ce contact est-il fiable ? Existe-t-il un</w:t>
      </w:r>
      <w:r>
        <w:rPr>
          <w:rFonts w:cs="Tahoma"/>
          <w:lang w:val="fr-FR"/>
        </w:rPr>
        <w:t>e visite de</w:t>
      </w:r>
      <w:r w:rsidRPr="00021F4E">
        <w:rPr>
          <w:rFonts w:cs="Tahoma"/>
          <w:lang w:val="fr-FR"/>
        </w:rPr>
        <w:t xml:space="preserve"> suivi </w:t>
      </w:r>
      <w:r>
        <w:rPr>
          <w:rFonts w:cs="Tahoma"/>
          <w:lang w:val="fr-FR"/>
        </w:rPr>
        <w:t xml:space="preserve">à domicile </w:t>
      </w:r>
      <w:r w:rsidRPr="00021F4E">
        <w:rPr>
          <w:rFonts w:cs="Tahoma"/>
          <w:lang w:val="fr-FR"/>
        </w:rPr>
        <w:t>de la part de l</w:t>
      </w:r>
      <w:r w:rsidRPr="00221C3A">
        <w:rPr>
          <w:rFonts w:cs="Tahoma"/>
          <w:lang w:val="fr-FR"/>
        </w:rPr>
        <w:t>’infirmière de la santé maternelle et infantile ou d’autres membres de l’équipe de gestion </w:t>
      </w:r>
      <w:r>
        <w:rPr>
          <w:rFonts w:cs="Tahoma"/>
          <w:lang w:val="fr-FR"/>
        </w:rPr>
        <w:t>du district sanitaire</w:t>
      </w:r>
      <w:r w:rsidRPr="00221C3A">
        <w:rPr>
          <w:rFonts w:cs="Tahoma"/>
          <w:lang w:val="fr-FR"/>
        </w:rPr>
        <w:t>?</w:t>
      </w:r>
    </w:p>
    <w:p w:rsidR="001E4C63" w:rsidRDefault="001E4C63" w:rsidP="001E4C63">
      <w:pPr>
        <w:ind w:left="360"/>
        <w:rPr>
          <w:rFonts w:cs="Tahoma"/>
          <w:lang w:val="fr-FR"/>
        </w:rPr>
      </w:pPr>
    </w:p>
    <w:p w:rsidR="001E4C63" w:rsidRPr="00221C3A" w:rsidRDefault="001E4C63" w:rsidP="001D4CA9">
      <w:pPr>
        <w:numPr>
          <w:ilvl w:val="0"/>
          <w:numId w:val="34"/>
        </w:numPr>
        <w:rPr>
          <w:rFonts w:cs="Tahoma"/>
          <w:lang w:val="fr-FR"/>
        </w:rPr>
      </w:pPr>
      <w:r w:rsidRPr="00221C3A">
        <w:rPr>
          <w:rFonts w:cs="Tahoma"/>
          <w:b/>
          <w:lang w:val="fr-FR"/>
        </w:rPr>
        <w:lastRenderedPageBreak/>
        <w:t xml:space="preserve">Si on décide de faire appel </w:t>
      </w:r>
      <w:r>
        <w:rPr>
          <w:rFonts w:cs="Tahoma"/>
          <w:b/>
          <w:lang w:val="fr-FR"/>
        </w:rPr>
        <w:t>aux bénévoles</w:t>
      </w:r>
      <w:r w:rsidRPr="00221C3A">
        <w:rPr>
          <w:rFonts w:cs="Tahoma"/>
          <w:b/>
          <w:lang w:val="fr-FR"/>
        </w:rPr>
        <w:t xml:space="preserve">, quelles sont les limites locales du </w:t>
      </w:r>
      <w:r>
        <w:rPr>
          <w:rFonts w:cs="Tahoma"/>
          <w:b/>
          <w:lang w:val="fr-FR"/>
        </w:rPr>
        <w:t>bénévolat</w:t>
      </w:r>
      <w:r w:rsidRPr="00221C3A">
        <w:rPr>
          <w:rFonts w:cs="Tahoma"/>
          <w:b/>
          <w:lang w:val="fr-FR"/>
        </w:rPr>
        <w:t xml:space="preserve">? </w:t>
      </w:r>
      <w:r w:rsidRPr="00221C3A">
        <w:rPr>
          <w:rFonts w:cs="Tahoma"/>
          <w:lang w:val="fr-FR"/>
        </w:rPr>
        <w:t xml:space="preserve">Utilise-t-on des formes d’incitations autres que le paiement qui </w:t>
      </w:r>
      <w:r>
        <w:rPr>
          <w:rFonts w:cs="Tahoma"/>
          <w:lang w:val="fr-FR"/>
        </w:rPr>
        <w:t>peuvent</w:t>
      </w:r>
      <w:r w:rsidRPr="00221C3A">
        <w:rPr>
          <w:rFonts w:cs="Tahoma"/>
          <w:lang w:val="fr-FR"/>
        </w:rPr>
        <w:t xml:space="preserve"> les motiver ?</w:t>
      </w:r>
    </w:p>
    <w:p w:rsidR="001E4C63" w:rsidRPr="00221C3A" w:rsidRDefault="001E4C63" w:rsidP="001E4C63">
      <w:pPr>
        <w:rPr>
          <w:rFonts w:cs="Tahoma"/>
          <w:lang w:val="fr-FR"/>
        </w:rPr>
      </w:pPr>
    </w:p>
    <w:p w:rsidR="001E4C63" w:rsidRPr="00221C3A" w:rsidRDefault="001E4C63" w:rsidP="001D4CA9">
      <w:pPr>
        <w:numPr>
          <w:ilvl w:val="0"/>
          <w:numId w:val="34"/>
        </w:numPr>
        <w:rPr>
          <w:rFonts w:cs="Tahoma"/>
          <w:lang w:val="fr-FR"/>
        </w:rPr>
      </w:pPr>
      <w:r w:rsidRPr="00221C3A">
        <w:rPr>
          <w:rFonts w:cs="Tahoma"/>
          <w:b/>
          <w:lang w:val="fr-FR"/>
        </w:rPr>
        <w:t xml:space="preserve">Les liens entre les </w:t>
      </w:r>
      <w:r>
        <w:rPr>
          <w:rFonts w:cs="Tahoma"/>
          <w:b/>
          <w:lang w:val="fr-FR"/>
        </w:rPr>
        <w:t>structures sanitaires</w:t>
      </w:r>
      <w:r w:rsidRPr="00221C3A">
        <w:rPr>
          <w:rFonts w:cs="Tahoma"/>
          <w:b/>
          <w:lang w:val="fr-FR"/>
        </w:rPr>
        <w:t xml:space="preserve"> et la communauté sont-ils solides et fiables ? </w:t>
      </w:r>
      <w:r w:rsidRPr="00221C3A">
        <w:rPr>
          <w:rFonts w:cs="Tahoma"/>
          <w:lang w:val="fr-FR"/>
        </w:rPr>
        <w:t>Comment les utiliser ou les améliorer pour susciter un sentiment d’appartenance au sein de la communauté face aux activités de la PCMA ?</w:t>
      </w:r>
    </w:p>
    <w:p w:rsidR="001E4C63" w:rsidRDefault="001E4C63" w:rsidP="001E4C63">
      <w:pPr>
        <w:ind w:left="360"/>
        <w:rPr>
          <w:rFonts w:cs="Tahoma"/>
          <w:lang w:val="fr-FR"/>
        </w:rPr>
      </w:pPr>
    </w:p>
    <w:p w:rsidR="001E4C63" w:rsidRPr="00221C3A" w:rsidRDefault="001E4C63" w:rsidP="001D4CA9">
      <w:pPr>
        <w:numPr>
          <w:ilvl w:val="0"/>
          <w:numId w:val="34"/>
        </w:numPr>
        <w:rPr>
          <w:rFonts w:cs="Tahoma"/>
          <w:lang w:val="fr-FR"/>
        </w:rPr>
      </w:pPr>
      <w:r w:rsidRPr="00636B95">
        <w:rPr>
          <w:rFonts w:cs="Tahoma"/>
          <w:b/>
          <w:lang w:val="fr-FR"/>
        </w:rPr>
        <w:t xml:space="preserve">Quels sont les dirigeants </w:t>
      </w:r>
      <w:r w:rsidR="00717D70">
        <w:rPr>
          <w:rFonts w:cs="Tahoma"/>
          <w:b/>
          <w:lang w:val="fr-FR"/>
        </w:rPr>
        <w:t xml:space="preserve">influents </w:t>
      </w:r>
      <w:r w:rsidRPr="00636B95">
        <w:rPr>
          <w:rFonts w:cs="Tahoma"/>
          <w:b/>
          <w:lang w:val="fr-FR"/>
        </w:rPr>
        <w:t xml:space="preserve"> </w:t>
      </w:r>
      <w:r>
        <w:rPr>
          <w:rFonts w:cs="Tahoma"/>
          <w:b/>
          <w:lang w:val="fr-FR"/>
        </w:rPr>
        <w:t xml:space="preserve">de la communauté </w:t>
      </w:r>
      <w:r w:rsidRPr="00636B95">
        <w:rPr>
          <w:rFonts w:cs="Tahoma"/>
          <w:b/>
          <w:lang w:val="fr-FR"/>
        </w:rPr>
        <w:t>qui doivent être engagés dans l’effort pour arriver à</w:t>
      </w:r>
      <w:r w:rsidRPr="00221C3A">
        <w:rPr>
          <w:rFonts w:cs="Tahoma"/>
          <w:b/>
          <w:lang w:val="fr-FR"/>
        </w:rPr>
        <w:t xml:space="preserve"> accéder pleinement à la communauté ? </w:t>
      </w:r>
      <w:r w:rsidRPr="00221C3A">
        <w:rPr>
          <w:rFonts w:cs="Tahoma"/>
          <w:lang w:val="fr-FR"/>
        </w:rPr>
        <w:t xml:space="preserve">(par exemple, pour le choix des </w:t>
      </w:r>
      <w:r>
        <w:rPr>
          <w:rFonts w:cs="Tahoma"/>
          <w:lang w:val="fr-FR"/>
        </w:rPr>
        <w:t>bénévoles</w:t>
      </w:r>
      <w:r w:rsidRPr="00221C3A">
        <w:rPr>
          <w:rFonts w:cs="Tahoma"/>
          <w:lang w:val="fr-FR"/>
        </w:rPr>
        <w:t>, pour la recherche des cas en faisant du porte à porte, pour communiquer le but de la PCMA) ?</w:t>
      </w:r>
    </w:p>
    <w:p w:rsidR="001E4C63" w:rsidRPr="00221C3A" w:rsidRDefault="001E4C63" w:rsidP="001E4C63">
      <w:pPr>
        <w:rPr>
          <w:rFonts w:cs="Tahoma"/>
          <w:sz w:val="16"/>
          <w:szCs w:val="16"/>
          <w:lang w:val="fr-FR"/>
        </w:rPr>
      </w:pPr>
    </w:p>
    <w:p w:rsidR="001E4C63" w:rsidRPr="00221C3A" w:rsidRDefault="001E4C63" w:rsidP="001D4CA9">
      <w:pPr>
        <w:numPr>
          <w:ilvl w:val="0"/>
          <w:numId w:val="34"/>
        </w:numPr>
        <w:rPr>
          <w:b/>
          <w:color w:val="000080"/>
          <w:lang w:val="fr-FR"/>
        </w:rPr>
      </w:pPr>
      <w:r w:rsidRPr="00021F4E">
        <w:rPr>
          <w:rFonts w:cs="Tahoma"/>
          <w:b/>
          <w:lang w:val="fr-FR"/>
        </w:rPr>
        <w:t>Quels sont les canaux qui existent pour</w:t>
      </w:r>
      <w:r w:rsidRPr="00221C3A">
        <w:rPr>
          <w:rFonts w:cs="Tahoma"/>
          <w:b/>
          <w:lang w:val="fr-FR"/>
        </w:rPr>
        <w:t xml:space="preserve"> diffuser l’information sur la PCMA et quels sont les risques et avantages liés à chacune de ces filières ?</w:t>
      </w:r>
      <w:r w:rsidRPr="00221C3A">
        <w:rPr>
          <w:rFonts w:cs="Tahoma"/>
          <w:lang w:val="fr-FR"/>
        </w:rPr>
        <w:t xml:space="preserve"> Si les éducateurs sanitaires peuvent effectivement s’avérer une bonne filière pour diffuser l’information auprès des ménages, ils risquent par contre de ne pas être très utiles s’ils ont la réputation de répéter simplement des messages peu réalistes (par exemple, encourager les familles à faire bouillir l’eau alors qu’il n’existe pratiquement pas de </w:t>
      </w:r>
      <w:r>
        <w:rPr>
          <w:rFonts w:cs="Tahoma"/>
          <w:lang w:val="fr-FR"/>
        </w:rPr>
        <w:t>combustible</w:t>
      </w:r>
      <w:r w:rsidRPr="00221C3A">
        <w:rPr>
          <w:rFonts w:cs="Tahoma"/>
          <w:lang w:val="fr-FR"/>
        </w:rPr>
        <w:t xml:space="preserve">, ou encore exhorter les familles à laver les vêtements alors que le savon est hors de prix). Dans ce cas, </w:t>
      </w:r>
      <w:r>
        <w:rPr>
          <w:rFonts w:cs="Tahoma"/>
          <w:lang w:val="fr-FR"/>
        </w:rPr>
        <w:t xml:space="preserve">des dirigeants </w:t>
      </w:r>
      <w:r w:rsidR="00717D70">
        <w:rPr>
          <w:rFonts w:cs="Tahoma"/>
          <w:lang w:val="fr-FR"/>
        </w:rPr>
        <w:t xml:space="preserve">influents </w:t>
      </w:r>
      <w:r>
        <w:rPr>
          <w:rFonts w:cs="Tahoma"/>
          <w:lang w:val="fr-FR"/>
        </w:rPr>
        <w:t xml:space="preserve"> de la communauté </w:t>
      </w:r>
      <w:r w:rsidRPr="00221C3A">
        <w:rPr>
          <w:rFonts w:cs="Tahoma"/>
          <w:lang w:val="fr-FR"/>
        </w:rPr>
        <w:t>auront plus de poids et seront un meilleur canal de communication.</w:t>
      </w:r>
      <w:r w:rsidRPr="00021F4E">
        <w:rPr>
          <w:rFonts w:cs="Tahoma"/>
          <w:b/>
          <w:lang w:val="fr-FR"/>
        </w:rPr>
        <w:t xml:space="preserve"> </w:t>
      </w:r>
    </w:p>
    <w:p w:rsidR="001E4C63" w:rsidRDefault="001E4C63" w:rsidP="001E4C63">
      <w:pPr>
        <w:rPr>
          <w:lang w:val="fr-FR"/>
        </w:rPr>
        <w:sectPr w:rsidR="001E4C63" w:rsidSect="00DD43FA">
          <w:headerReference w:type="default" r:id="rId28"/>
          <w:pgSz w:w="11909" w:h="16834" w:code="9"/>
          <w:pgMar w:top="1440" w:right="1440" w:bottom="1440" w:left="1440" w:header="288" w:footer="720" w:gutter="0"/>
          <w:cols w:space="720"/>
          <w:docGrid w:linePitch="360"/>
        </w:sectPr>
      </w:pPr>
    </w:p>
    <w:p w:rsidR="00DE6E63" w:rsidRDefault="00DE6E63" w:rsidP="001E4C63">
      <w:pPr>
        <w:pStyle w:val="Handout"/>
        <w:rPr>
          <w:lang w:val="fr-FR"/>
        </w:rPr>
      </w:pPr>
      <w:r w:rsidRPr="005A174D">
        <w:rPr>
          <w:lang w:val="fr-FR"/>
        </w:rPr>
        <w:lastRenderedPageBreak/>
        <w:t xml:space="preserve">DOCUMENT </w:t>
      </w:r>
      <w:r w:rsidR="001E4C63" w:rsidRPr="005A174D">
        <w:rPr>
          <w:lang w:val="fr-FR"/>
        </w:rPr>
        <w:t xml:space="preserve">3.3 </w:t>
      </w:r>
    </w:p>
    <w:p w:rsidR="001E4C63" w:rsidRPr="005A174D" w:rsidRDefault="001E4C63" w:rsidP="001E4C63">
      <w:pPr>
        <w:pStyle w:val="Handout"/>
        <w:rPr>
          <w:lang w:val="fr-FR"/>
        </w:rPr>
      </w:pPr>
      <w:r w:rsidRPr="005A174D">
        <w:rPr>
          <w:lang w:val="fr-FR"/>
        </w:rPr>
        <w:t>Etapes et méthodes de bilan communautaire</w:t>
      </w:r>
    </w:p>
    <w:p w:rsidR="001E4C63" w:rsidRPr="00221C3A" w:rsidRDefault="001E4C63" w:rsidP="001E4C63">
      <w:pPr>
        <w:rPr>
          <w:b/>
          <w:color w:val="000080"/>
          <w:sz w:val="28"/>
          <w:szCs w:val="28"/>
          <w:lang w:val="fr-FR"/>
        </w:rPr>
      </w:pPr>
    </w:p>
    <w:tbl>
      <w:tblPr>
        <w:tblW w:w="9900" w:type="dxa"/>
        <w:tblInd w:w="-72" w:type="dxa"/>
        <w:tblBorders>
          <w:insideH w:val="single" w:sz="4" w:space="0" w:color="auto"/>
          <w:insideV w:val="single" w:sz="4" w:space="0" w:color="auto"/>
        </w:tblBorders>
        <w:tblLayout w:type="fixed"/>
        <w:tblLook w:val="01E0"/>
      </w:tblPr>
      <w:tblGrid>
        <w:gridCol w:w="1440"/>
        <w:gridCol w:w="2160"/>
        <w:gridCol w:w="3690"/>
        <w:gridCol w:w="2610"/>
      </w:tblGrid>
      <w:tr w:rsidR="001E4C63" w:rsidRPr="00221C3A">
        <w:tc>
          <w:tcPr>
            <w:tcW w:w="1440" w:type="dxa"/>
          </w:tcPr>
          <w:p w:rsidR="001E4C63" w:rsidRPr="00221C3A" w:rsidRDefault="001E4C63" w:rsidP="00D3793D">
            <w:pPr>
              <w:rPr>
                <w:lang w:val="fr-FR"/>
              </w:rPr>
            </w:pPr>
            <w:r w:rsidRPr="00021F4E">
              <w:rPr>
                <w:b/>
                <w:lang w:val="fr-FR"/>
              </w:rPr>
              <w:t>Etape</w:t>
            </w:r>
          </w:p>
        </w:tc>
        <w:tc>
          <w:tcPr>
            <w:tcW w:w="2160" w:type="dxa"/>
          </w:tcPr>
          <w:p w:rsidR="001E4C63" w:rsidRPr="00221C3A" w:rsidRDefault="001E4C63" w:rsidP="00D3793D">
            <w:pPr>
              <w:rPr>
                <w:lang w:val="fr-FR"/>
              </w:rPr>
            </w:pPr>
            <w:r w:rsidRPr="00021F4E">
              <w:rPr>
                <w:b/>
                <w:lang w:val="fr-FR"/>
              </w:rPr>
              <w:t>Méthode</w:t>
            </w:r>
          </w:p>
        </w:tc>
        <w:tc>
          <w:tcPr>
            <w:tcW w:w="3690" w:type="dxa"/>
          </w:tcPr>
          <w:p w:rsidR="001E4C63" w:rsidRPr="00221C3A" w:rsidRDefault="001E4C63" w:rsidP="00D3793D">
            <w:pPr>
              <w:rPr>
                <w:lang w:val="fr-FR"/>
              </w:rPr>
            </w:pPr>
            <w:r w:rsidRPr="00021F4E">
              <w:rPr>
                <w:b/>
                <w:lang w:val="fr-FR"/>
              </w:rPr>
              <w:t>Champs d’enquête/Questions à r</w:t>
            </w:r>
            <w:r w:rsidRPr="00221C3A">
              <w:rPr>
                <w:b/>
                <w:lang w:val="fr-FR"/>
              </w:rPr>
              <w:t>épondre</w:t>
            </w:r>
          </w:p>
        </w:tc>
        <w:tc>
          <w:tcPr>
            <w:tcW w:w="2610" w:type="dxa"/>
          </w:tcPr>
          <w:p w:rsidR="001E4C63" w:rsidRPr="00221C3A" w:rsidRDefault="001E4C63" w:rsidP="00D3793D">
            <w:pPr>
              <w:jc w:val="center"/>
              <w:rPr>
                <w:b/>
                <w:lang w:val="fr-FR"/>
              </w:rPr>
            </w:pPr>
            <w:r w:rsidRPr="00021F4E">
              <w:rPr>
                <w:b/>
                <w:lang w:val="fr-FR"/>
              </w:rPr>
              <w:t>Durée nécessaire</w:t>
            </w:r>
          </w:p>
          <w:p w:rsidR="001E4C63" w:rsidRPr="00221C3A" w:rsidRDefault="001E4C63" w:rsidP="00D3793D">
            <w:pPr>
              <w:rPr>
                <w:lang w:val="fr-FR"/>
              </w:rPr>
            </w:pPr>
          </w:p>
        </w:tc>
      </w:tr>
      <w:tr w:rsidR="001E4C63" w:rsidRPr="00221C3A">
        <w:tc>
          <w:tcPr>
            <w:tcW w:w="1440" w:type="dxa"/>
          </w:tcPr>
          <w:p w:rsidR="001E4C63" w:rsidRPr="00221C3A" w:rsidRDefault="001E4C63" w:rsidP="00D3793D">
            <w:pPr>
              <w:rPr>
                <w:lang w:val="fr-FR"/>
              </w:rPr>
            </w:pPr>
            <w:r w:rsidRPr="00021F4E">
              <w:rPr>
                <w:lang w:val="fr-FR"/>
              </w:rPr>
              <w:t xml:space="preserve">1: Définir les </w:t>
            </w:r>
            <w:r w:rsidRPr="00221C3A">
              <w:rPr>
                <w:lang w:val="fr-FR"/>
              </w:rPr>
              <w:t>paramètres</w:t>
            </w:r>
            <w:r w:rsidRPr="00021F4E">
              <w:rPr>
                <w:lang w:val="fr-FR"/>
              </w:rPr>
              <w:t xml:space="preserve"> du programme de la PCMA</w:t>
            </w:r>
          </w:p>
        </w:tc>
        <w:tc>
          <w:tcPr>
            <w:tcW w:w="2160" w:type="dxa"/>
          </w:tcPr>
          <w:p w:rsidR="001E4C63" w:rsidRPr="00221C3A" w:rsidRDefault="001E4C63" w:rsidP="00D3793D">
            <w:pPr>
              <w:rPr>
                <w:lang w:val="fr-FR"/>
              </w:rPr>
            </w:pPr>
            <w:r w:rsidRPr="00021F4E">
              <w:rPr>
                <w:lang w:val="fr-FR"/>
              </w:rPr>
              <w:t>Co</w:t>
            </w:r>
            <w:r>
              <w:rPr>
                <w:lang w:val="fr-FR"/>
              </w:rPr>
              <w:t>m</w:t>
            </w:r>
            <w:r w:rsidRPr="00021F4E">
              <w:rPr>
                <w:lang w:val="fr-FR"/>
              </w:rPr>
              <w:t>munication pour confirmer les objectifs de la PCMA</w:t>
            </w:r>
          </w:p>
        </w:tc>
        <w:tc>
          <w:tcPr>
            <w:tcW w:w="3690" w:type="dxa"/>
          </w:tcPr>
          <w:p w:rsidR="001E4C63" w:rsidRPr="00221C3A" w:rsidRDefault="001E4C63" w:rsidP="001D4CA9">
            <w:pPr>
              <w:numPr>
                <w:ilvl w:val="0"/>
                <w:numId w:val="26"/>
              </w:numPr>
              <w:rPr>
                <w:lang w:val="fr-FR"/>
              </w:rPr>
            </w:pPr>
            <w:r w:rsidRPr="00221C3A">
              <w:rPr>
                <w:lang w:val="fr-FR"/>
              </w:rPr>
              <w:t xml:space="preserve">Est-ce une intervention à court terme pour traiter une urgence nutritionnelle ou est-ce que </w:t>
            </w:r>
            <w:r w:rsidR="00BF069F">
              <w:rPr>
                <w:lang w:val="fr-FR"/>
              </w:rPr>
              <w:t xml:space="preserve">ce </w:t>
            </w:r>
            <w:r w:rsidRPr="00221C3A">
              <w:rPr>
                <w:lang w:val="fr-FR"/>
              </w:rPr>
              <w:t>sera une partie permanente des soins de santé primaires ?</w:t>
            </w:r>
          </w:p>
          <w:p w:rsidR="001E4C63" w:rsidRPr="00221C3A" w:rsidRDefault="001E4C63" w:rsidP="001D4CA9">
            <w:pPr>
              <w:numPr>
                <w:ilvl w:val="0"/>
                <w:numId w:val="26"/>
              </w:numPr>
              <w:rPr>
                <w:lang w:val="fr-FR"/>
              </w:rPr>
            </w:pPr>
            <w:r w:rsidRPr="00221C3A">
              <w:rPr>
                <w:lang w:val="fr-FR"/>
              </w:rPr>
              <w:t>Sera-t-elle soutenue par une ONG ou gérée indépendamment par le MS ?</w:t>
            </w:r>
            <w:r w:rsidRPr="00021F4E">
              <w:rPr>
                <w:lang w:val="fr-FR"/>
              </w:rPr>
              <w:t xml:space="preserve"> Si des ONG participent, quel sera leur rôle ?</w:t>
            </w:r>
          </w:p>
          <w:p w:rsidR="00FB7E38" w:rsidRDefault="001E4C63" w:rsidP="00FB7E38">
            <w:pPr>
              <w:numPr>
                <w:ilvl w:val="0"/>
                <w:numId w:val="26"/>
              </w:numPr>
              <w:rPr>
                <w:lang w:val="fr-FR"/>
              </w:rPr>
            </w:pPr>
            <w:r w:rsidRPr="00FB7E38">
              <w:rPr>
                <w:lang w:val="fr-FR"/>
              </w:rPr>
              <w:t xml:space="preserve">Dans quelle mesure, le programme sera-t-il intégré au système de santé existant ? </w:t>
            </w:r>
          </w:p>
          <w:p w:rsidR="001E4C63" w:rsidRPr="00221C3A" w:rsidRDefault="001E4C63" w:rsidP="00FB7E38">
            <w:pPr>
              <w:numPr>
                <w:ilvl w:val="0"/>
                <w:numId w:val="26"/>
              </w:numPr>
              <w:rPr>
                <w:lang w:val="fr-FR"/>
              </w:rPr>
            </w:pPr>
            <w:r w:rsidRPr="00021F4E">
              <w:rPr>
                <w:lang w:val="fr-FR"/>
              </w:rPr>
              <w:t>L</w:t>
            </w:r>
            <w:r>
              <w:rPr>
                <w:lang w:val="fr-FR"/>
              </w:rPr>
              <w:t>e dépistage</w:t>
            </w:r>
            <w:r w:rsidRPr="00021F4E">
              <w:rPr>
                <w:lang w:val="fr-FR"/>
              </w:rPr>
              <w:t xml:space="preserve"> communaut</w:t>
            </w:r>
            <w:r>
              <w:rPr>
                <w:lang w:val="fr-FR"/>
              </w:rPr>
              <w:t xml:space="preserve">aire </w:t>
            </w:r>
            <w:r w:rsidRPr="00021F4E">
              <w:rPr>
                <w:lang w:val="fr-FR"/>
              </w:rPr>
              <w:t>doit-</w:t>
            </w:r>
            <w:r>
              <w:rPr>
                <w:lang w:val="fr-FR"/>
              </w:rPr>
              <w:t>il</w:t>
            </w:r>
            <w:r w:rsidRPr="00021F4E">
              <w:rPr>
                <w:lang w:val="fr-FR"/>
              </w:rPr>
              <w:t xml:space="preserve"> </w:t>
            </w:r>
            <w:r w:rsidRPr="00221C3A">
              <w:rPr>
                <w:lang w:val="fr-FR"/>
              </w:rPr>
              <w:t>être fait uniquement au début</w:t>
            </w:r>
            <w:r>
              <w:rPr>
                <w:lang w:val="fr-FR"/>
              </w:rPr>
              <w:t xml:space="preserve">  </w:t>
            </w:r>
            <w:r w:rsidRPr="00221C3A">
              <w:rPr>
                <w:lang w:val="fr-FR"/>
              </w:rPr>
              <w:t xml:space="preserve">ou en continu? </w:t>
            </w:r>
          </w:p>
        </w:tc>
        <w:tc>
          <w:tcPr>
            <w:tcW w:w="2610" w:type="dxa"/>
          </w:tcPr>
          <w:p w:rsidR="001E4C63" w:rsidRPr="00221C3A" w:rsidRDefault="001E4C63" w:rsidP="00D3793D">
            <w:pPr>
              <w:rPr>
                <w:lang w:val="fr-FR"/>
              </w:rPr>
            </w:pPr>
            <w:r w:rsidRPr="00021F4E">
              <w:rPr>
                <w:lang w:val="fr-FR"/>
              </w:rPr>
              <w:t>1-3 heures</w:t>
            </w:r>
          </w:p>
        </w:tc>
      </w:tr>
      <w:tr w:rsidR="001E4C63" w:rsidRPr="00D823EE">
        <w:tc>
          <w:tcPr>
            <w:tcW w:w="1440" w:type="dxa"/>
          </w:tcPr>
          <w:p w:rsidR="001E4C63" w:rsidRPr="00221C3A" w:rsidRDefault="001E4C63" w:rsidP="00D3793D">
            <w:pPr>
              <w:rPr>
                <w:lang w:val="fr-FR"/>
              </w:rPr>
            </w:pPr>
            <w:r w:rsidRPr="00021F4E">
              <w:rPr>
                <w:lang w:val="fr-FR"/>
              </w:rPr>
              <w:t xml:space="preserve">2: Examen au niveau </w:t>
            </w:r>
            <w:r>
              <w:rPr>
                <w:lang w:val="fr-FR"/>
              </w:rPr>
              <w:t xml:space="preserve">du </w:t>
            </w:r>
            <w:r w:rsidRPr="00021F4E">
              <w:rPr>
                <w:lang w:val="fr-FR"/>
              </w:rPr>
              <w:t xml:space="preserve">district </w:t>
            </w:r>
            <w:r>
              <w:rPr>
                <w:lang w:val="fr-FR"/>
              </w:rPr>
              <w:t xml:space="preserve">sanitaire </w:t>
            </w:r>
            <w:r w:rsidRPr="00021F4E">
              <w:rPr>
                <w:lang w:val="fr-FR"/>
              </w:rPr>
              <w:t>pour comprendre le contexte local</w:t>
            </w:r>
          </w:p>
        </w:tc>
        <w:tc>
          <w:tcPr>
            <w:tcW w:w="2160" w:type="dxa"/>
          </w:tcPr>
          <w:p w:rsidR="001E4C63" w:rsidRPr="00221C3A" w:rsidRDefault="001E4C63" w:rsidP="00D3793D">
            <w:pPr>
              <w:rPr>
                <w:lang w:val="fr-FR"/>
              </w:rPr>
            </w:pPr>
            <w:r w:rsidRPr="00021F4E">
              <w:rPr>
                <w:lang w:val="fr-FR"/>
              </w:rPr>
              <w:t>Discussions au n</w:t>
            </w:r>
            <w:r>
              <w:rPr>
                <w:lang w:val="fr-FR"/>
              </w:rPr>
              <w:t>iveau district avec des informa</w:t>
            </w:r>
            <w:r w:rsidRPr="00021F4E">
              <w:rPr>
                <w:lang w:val="fr-FR"/>
              </w:rPr>
              <w:t>t</w:t>
            </w:r>
            <w:r>
              <w:rPr>
                <w:lang w:val="fr-FR"/>
              </w:rPr>
              <w:t>eurs</w:t>
            </w:r>
            <w:r w:rsidRPr="00021F4E">
              <w:rPr>
                <w:lang w:val="fr-FR"/>
              </w:rPr>
              <w:t xml:space="preserve"> clés des ONG/MS/soci</w:t>
            </w:r>
            <w:r w:rsidRPr="00221C3A">
              <w:rPr>
                <w:lang w:val="fr-FR"/>
              </w:rPr>
              <w:t xml:space="preserve">été civile </w:t>
            </w:r>
            <w:r w:rsidRPr="00021F4E">
              <w:rPr>
                <w:lang w:val="fr-FR"/>
              </w:rPr>
              <w:t xml:space="preserve"> </w:t>
            </w:r>
          </w:p>
        </w:tc>
        <w:tc>
          <w:tcPr>
            <w:tcW w:w="3690" w:type="dxa"/>
          </w:tcPr>
          <w:p w:rsidR="001E4C63" w:rsidRPr="00636B95" w:rsidRDefault="001E4C63" w:rsidP="001D4CA9">
            <w:pPr>
              <w:numPr>
                <w:ilvl w:val="0"/>
                <w:numId w:val="25"/>
              </w:numPr>
              <w:rPr>
                <w:lang w:val="fr-FR"/>
              </w:rPr>
            </w:pPr>
            <w:r w:rsidRPr="00636B95">
              <w:rPr>
                <w:lang w:val="fr-FR"/>
              </w:rPr>
              <w:t xml:space="preserve">Les pratiques de recours aux soins </w:t>
            </w:r>
          </w:p>
          <w:p w:rsidR="001E4C63" w:rsidRPr="00221C3A" w:rsidRDefault="001E4C63" w:rsidP="001D4CA9">
            <w:pPr>
              <w:numPr>
                <w:ilvl w:val="0"/>
                <w:numId w:val="25"/>
              </w:numPr>
              <w:rPr>
                <w:lang w:val="fr-FR"/>
              </w:rPr>
            </w:pPr>
            <w:r w:rsidRPr="00221C3A">
              <w:rPr>
                <w:lang w:val="fr-FR"/>
              </w:rPr>
              <w:t>Cohérence/différence communautaire</w:t>
            </w:r>
          </w:p>
          <w:p w:rsidR="001E4C63" w:rsidRPr="00221C3A" w:rsidRDefault="001E4C63" w:rsidP="001D4CA9">
            <w:pPr>
              <w:numPr>
                <w:ilvl w:val="0"/>
                <w:numId w:val="25"/>
              </w:numPr>
              <w:rPr>
                <w:lang w:val="fr-FR"/>
              </w:rPr>
            </w:pPr>
            <w:r w:rsidRPr="00221C3A">
              <w:rPr>
                <w:lang w:val="fr-FR"/>
              </w:rPr>
              <w:t>Modes généraux de sous-nutrition (par exemple, saisonniers, spatiaux)</w:t>
            </w:r>
          </w:p>
          <w:p w:rsidR="001E4C63" w:rsidRPr="00221C3A" w:rsidRDefault="001E4C63" w:rsidP="001D4CA9">
            <w:pPr>
              <w:numPr>
                <w:ilvl w:val="0"/>
                <w:numId w:val="25"/>
              </w:numPr>
              <w:rPr>
                <w:lang w:val="fr-FR"/>
              </w:rPr>
            </w:pPr>
            <w:r w:rsidRPr="00221C3A">
              <w:rPr>
                <w:lang w:val="fr-FR"/>
              </w:rPr>
              <w:t>Réseaux disponibles d</w:t>
            </w:r>
            <w:r>
              <w:rPr>
                <w:lang w:val="fr-FR"/>
              </w:rPr>
              <w:t>es ASC et</w:t>
            </w:r>
            <w:r w:rsidRPr="00221C3A">
              <w:rPr>
                <w:lang w:val="fr-FR"/>
              </w:rPr>
              <w:t xml:space="preserve"> </w:t>
            </w:r>
            <w:r>
              <w:rPr>
                <w:lang w:val="fr-FR"/>
              </w:rPr>
              <w:t>bénévole</w:t>
            </w:r>
            <w:r w:rsidRPr="00221C3A">
              <w:rPr>
                <w:lang w:val="fr-FR"/>
              </w:rPr>
              <w:t>s</w:t>
            </w:r>
          </w:p>
          <w:p w:rsidR="001E4C63" w:rsidRPr="00221C3A" w:rsidRDefault="001E4C63" w:rsidP="001D4CA9">
            <w:pPr>
              <w:numPr>
                <w:ilvl w:val="0"/>
                <w:numId w:val="25"/>
              </w:numPr>
              <w:rPr>
                <w:lang w:val="fr-FR"/>
              </w:rPr>
            </w:pPr>
            <w:r w:rsidRPr="00221C3A">
              <w:rPr>
                <w:lang w:val="fr-FR"/>
              </w:rPr>
              <w:t>Alliés possibles (</w:t>
            </w:r>
            <w:r>
              <w:rPr>
                <w:lang w:val="fr-FR"/>
              </w:rPr>
              <w:t xml:space="preserve">les dirigeants </w:t>
            </w:r>
            <w:r w:rsidR="00BF069F">
              <w:rPr>
                <w:lang w:val="fr-FR"/>
              </w:rPr>
              <w:t xml:space="preserve">influents </w:t>
            </w:r>
            <w:r>
              <w:rPr>
                <w:lang w:val="fr-FR"/>
              </w:rPr>
              <w:t xml:space="preserve"> de la communauté, les </w:t>
            </w:r>
            <w:r w:rsidRPr="00221C3A">
              <w:rPr>
                <w:lang w:val="fr-FR"/>
              </w:rPr>
              <w:t>société</w:t>
            </w:r>
            <w:r>
              <w:rPr>
                <w:lang w:val="fr-FR"/>
              </w:rPr>
              <w:t>s</w:t>
            </w:r>
            <w:r w:rsidRPr="00221C3A">
              <w:rPr>
                <w:lang w:val="fr-FR"/>
              </w:rPr>
              <w:t xml:space="preserve"> civile</w:t>
            </w:r>
            <w:r>
              <w:rPr>
                <w:lang w:val="fr-FR"/>
              </w:rPr>
              <w:t>s,</w:t>
            </w:r>
            <w:r w:rsidRPr="00021F4E">
              <w:rPr>
                <w:lang w:val="fr-FR"/>
              </w:rPr>
              <w:t xml:space="preserve"> </w:t>
            </w:r>
            <w:r>
              <w:rPr>
                <w:lang w:val="fr-FR"/>
              </w:rPr>
              <w:t xml:space="preserve">le </w:t>
            </w:r>
            <w:r w:rsidRPr="00021F4E">
              <w:rPr>
                <w:lang w:val="fr-FR"/>
              </w:rPr>
              <w:t>secteur privé de la santé)</w:t>
            </w:r>
          </w:p>
          <w:p w:rsidR="001E4C63" w:rsidRPr="00221C3A" w:rsidRDefault="001E4C63" w:rsidP="00D3793D">
            <w:pPr>
              <w:rPr>
                <w:lang w:val="fr-FR"/>
              </w:rPr>
            </w:pPr>
          </w:p>
        </w:tc>
        <w:tc>
          <w:tcPr>
            <w:tcW w:w="2610" w:type="dxa"/>
          </w:tcPr>
          <w:p w:rsidR="001E4C63" w:rsidRPr="00221C3A" w:rsidRDefault="001E4C63" w:rsidP="00D3793D">
            <w:pPr>
              <w:rPr>
                <w:lang w:val="fr-FR"/>
              </w:rPr>
            </w:pPr>
            <w:r w:rsidRPr="00021F4E">
              <w:rPr>
                <w:lang w:val="fr-FR"/>
              </w:rPr>
              <w:t xml:space="preserve">1-2 jours ou peut-être plus pour prendre les contacts et les </w:t>
            </w:r>
            <w:r w:rsidR="00BF069F">
              <w:rPr>
                <w:lang w:val="fr-FR"/>
              </w:rPr>
              <w:t xml:space="preserve">dispositions </w:t>
            </w:r>
            <w:r w:rsidRPr="00021F4E">
              <w:rPr>
                <w:lang w:val="fr-FR"/>
              </w:rPr>
              <w:t xml:space="preserve"> avec les </w:t>
            </w:r>
            <w:r w:rsidRPr="00221C3A">
              <w:rPr>
                <w:lang w:val="fr-FR"/>
              </w:rPr>
              <w:t>éventuels collaborateurs.</w:t>
            </w:r>
          </w:p>
        </w:tc>
      </w:tr>
      <w:tr w:rsidR="001E4C63" w:rsidRPr="00D823EE">
        <w:tc>
          <w:tcPr>
            <w:tcW w:w="1440" w:type="dxa"/>
          </w:tcPr>
          <w:p w:rsidR="001E4C63" w:rsidRPr="00221C3A" w:rsidRDefault="001E4C63" w:rsidP="00D3793D">
            <w:pPr>
              <w:rPr>
                <w:lang w:val="fr-FR"/>
              </w:rPr>
            </w:pPr>
            <w:r w:rsidRPr="00021F4E">
              <w:rPr>
                <w:lang w:val="fr-FR"/>
              </w:rPr>
              <w:t>3: Revue au niveau communautai</w:t>
            </w:r>
            <w:r w:rsidR="00BF069F">
              <w:rPr>
                <w:lang w:val="fr-FR"/>
              </w:rPr>
              <w:t>-</w:t>
            </w:r>
            <w:r w:rsidRPr="00021F4E">
              <w:rPr>
                <w:lang w:val="fr-FR"/>
              </w:rPr>
              <w:t>re pour compl</w:t>
            </w:r>
            <w:r w:rsidRPr="00221C3A">
              <w:rPr>
                <w:lang w:val="fr-FR"/>
              </w:rPr>
              <w:t>éter l’information réunie au niveau du district</w:t>
            </w:r>
            <w:r>
              <w:rPr>
                <w:lang w:val="fr-FR"/>
              </w:rPr>
              <w:t xml:space="preserve"> sanitaire</w:t>
            </w:r>
          </w:p>
        </w:tc>
        <w:tc>
          <w:tcPr>
            <w:tcW w:w="2160" w:type="dxa"/>
          </w:tcPr>
          <w:p w:rsidR="001E4C63" w:rsidRPr="00221C3A" w:rsidRDefault="001E4C63" w:rsidP="00D3793D">
            <w:pPr>
              <w:rPr>
                <w:lang w:val="fr-FR"/>
              </w:rPr>
            </w:pPr>
            <w:r w:rsidRPr="00021F4E">
              <w:rPr>
                <w:lang w:val="fr-FR"/>
              </w:rPr>
              <w:t>Discussions au niveau communautaire pour combler les lacunes d’information (information qui n</w:t>
            </w:r>
            <w:r w:rsidRPr="00221C3A">
              <w:rPr>
                <w:lang w:val="fr-FR"/>
              </w:rPr>
              <w:t>’a p</w:t>
            </w:r>
            <w:r w:rsidRPr="00021F4E">
              <w:rPr>
                <w:lang w:val="fr-FR"/>
              </w:rPr>
              <w:t xml:space="preserve">as pu </w:t>
            </w:r>
            <w:r w:rsidRPr="00221C3A">
              <w:rPr>
                <w:lang w:val="fr-FR"/>
              </w:rPr>
              <w:t xml:space="preserve">être </w:t>
            </w:r>
            <w:r w:rsidRPr="00021F4E">
              <w:rPr>
                <w:lang w:val="fr-FR"/>
              </w:rPr>
              <w:t xml:space="preserve">trouvée au niveau du </w:t>
            </w:r>
            <w:r w:rsidRPr="00221C3A">
              <w:rPr>
                <w:lang w:val="fr-FR"/>
              </w:rPr>
              <w:t>district</w:t>
            </w:r>
            <w:r>
              <w:rPr>
                <w:lang w:val="fr-FR"/>
              </w:rPr>
              <w:t xml:space="preserve"> sanitaire</w:t>
            </w:r>
            <w:r w:rsidRPr="00221C3A">
              <w:rPr>
                <w:lang w:val="fr-FR"/>
              </w:rPr>
              <w:t>)</w:t>
            </w:r>
          </w:p>
        </w:tc>
        <w:tc>
          <w:tcPr>
            <w:tcW w:w="3690" w:type="dxa"/>
          </w:tcPr>
          <w:p w:rsidR="001E4C63" w:rsidRDefault="001E4C63" w:rsidP="00084D4A">
            <w:pPr>
              <w:numPr>
                <w:ilvl w:val="0"/>
                <w:numId w:val="41"/>
              </w:numPr>
              <w:tabs>
                <w:tab w:val="clear" w:pos="720"/>
                <w:tab w:val="num" w:pos="432"/>
              </w:tabs>
              <w:ind w:left="432"/>
              <w:rPr>
                <w:lang w:val="fr-FR"/>
              </w:rPr>
            </w:pPr>
            <w:r w:rsidRPr="00221C3A">
              <w:rPr>
                <w:lang w:val="fr-FR"/>
              </w:rPr>
              <w:t xml:space="preserve">Une information </w:t>
            </w:r>
            <w:r w:rsidRPr="00021F4E">
              <w:rPr>
                <w:lang w:val="fr-FR"/>
              </w:rPr>
              <w:t xml:space="preserve">supplémentaire sur les thèmes susmentionnés est </w:t>
            </w:r>
            <w:r w:rsidR="00BF069F">
              <w:rPr>
                <w:lang w:val="fr-FR"/>
              </w:rPr>
              <w:t xml:space="preserve">recueillie </w:t>
            </w:r>
            <w:r w:rsidRPr="00221C3A">
              <w:rPr>
                <w:lang w:val="fr-FR"/>
              </w:rPr>
              <w:t xml:space="preserve"> dans les réunions communautaires avec les groupes séparés suivants :</w:t>
            </w:r>
          </w:p>
          <w:p w:rsidR="001E4C63" w:rsidRDefault="001E4C63" w:rsidP="00084D4A">
            <w:pPr>
              <w:numPr>
                <w:ilvl w:val="0"/>
                <w:numId w:val="42"/>
              </w:numPr>
              <w:tabs>
                <w:tab w:val="clear" w:pos="360"/>
                <w:tab w:val="num" w:pos="972"/>
              </w:tabs>
              <w:ind w:left="972"/>
              <w:rPr>
                <w:lang w:val="fr-FR"/>
              </w:rPr>
            </w:pPr>
            <w:r w:rsidRPr="00021F4E">
              <w:rPr>
                <w:lang w:val="fr-FR"/>
              </w:rPr>
              <w:t xml:space="preserve">Dirigeants </w:t>
            </w:r>
            <w:r w:rsidR="00BF069F">
              <w:rPr>
                <w:lang w:val="fr-FR"/>
              </w:rPr>
              <w:t xml:space="preserve">influents </w:t>
            </w:r>
            <w:r>
              <w:rPr>
                <w:lang w:val="fr-FR"/>
              </w:rPr>
              <w:t xml:space="preserve"> de la communauté</w:t>
            </w:r>
          </w:p>
          <w:p w:rsidR="001E4C63" w:rsidRDefault="001E4C63" w:rsidP="00084D4A">
            <w:pPr>
              <w:numPr>
                <w:ilvl w:val="0"/>
                <w:numId w:val="42"/>
              </w:numPr>
              <w:tabs>
                <w:tab w:val="clear" w:pos="360"/>
                <w:tab w:val="num" w:pos="972"/>
              </w:tabs>
              <w:ind w:left="972"/>
              <w:rPr>
                <w:lang w:val="fr-FR"/>
              </w:rPr>
            </w:pPr>
            <w:r>
              <w:rPr>
                <w:lang w:val="fr-FR"/>
              </w:rPr>
              <w:t>ASC</w:t>
            </w:r>
            <w:r w:rsidRPr="00021F4E">
              <w:rPr>
                <w:lang w:val="fr-FR"/>
              </w:rPr>
              <w:t xml:space="preserve"> et </w:t>
            </w:r>
            <w:r>
              <w:rPr>
                <w:lang w:val="fr-FR"/>
              </w:rPr>
              <w:t>bénévole</w:t>
            </w:r>
            <w:r w:rsidRPr="00021F4E">
              <w:rPr>
                <w:lang w:val="fr-FR"/>
              </w:rPr>
              <w:t xml:space="preserve">s </w:t>
            </w:r>
          </w:p>
          <w:p w:rsidR="001E4C63" w:rsidRDefault="001E4C63" w:rsidP="00084D4A">
            <w:pPr>
              <w:numPr>
                <w:ilvl w:val="0"/>
                <w:numId w:val="41"/>
              </w:numPr>
              <w:tabs>
                <w:tab w:val="clear" w:pos="720"/>
                <w:tab w:val="num" w:pos="432"/>
              </w:tabs>
              <w:ind w:left="432"/>
              <w:rPr>
                <w:lang w:val="fr-FR"/>
              </w:rPr>
            </w:pPr>
            <w:r w:rsidRPr="00221C3A">
              <w:rPr>
                <w:lang w:val="fr-FR"/>
              </w:rPr>
              <w:t>Une a</w:t>
            </w:r>
            <w:r w:rsidRPr="00021F4E">
              <w:rPr>
                <w:lang w:val="fr-FR"/>
              </w:rPr>
              <w:t xml:space="preserve">ttention </w:t>
            </w:r>
            <w:r w:rsidRPr="00221C3A">
              <w:rPr>
                <w:lang w:val="fr-FR"/>
              </w:rPr>
              <w:t xml:space="preserve">spéciale </w:t>
            </w:r>
            <w:r w:rsidRPr="00021F4E">
              <w:rPr>
                <w:lang w:val="fr-FR"/>
              </w:rPr>
              <w:t xml:space="preserve">est accordée à la recherche d’information sur des questions se rapportant aux groupes exclus et </w:t>
            </w:r>
            <w:r w:rsidR="00BF069F">
              <w:rPr>
                <w:lang w:val="fr-FR"/>
              </w:rPr>
              <w:t xml:space="preserve">aux </w:t>
            </w:r>
            <w:r w:rsidRPr="00021F4E">
              <w:rPr>
                <w:lang w:val="fr-FR"/>
              </w:rPr>
              <w:t>barri</w:t>
            </w:r>
            <w:r w:rsidRPr="00221C3A">
              <w:rPr>
                <w:lang w:val="fr-FR"/>
              </w:rPr>
              <w:t>ères culturelles</w:t>
            </w:r>
            <w:r w:rsidRPr="00021F4E">
              <w:rPr>
                <w:lang w:val="fr-FR"/>
              </w:rPr>
              <w:t xml:space="preserve"> (</w:t>
            </w:r>
            <w:r w:rsidRPr="00221C3A">
              <w:rPr>
                <w:lang w:val="fr-FR"/>
              </w:rPr>
              <w:t>cas où les femmes ne peuvent pas se déplacer si elles ne sont pas accompagnées par un homme de la famille)</w:t>
            </w:r>
          </w:p>
          <w:p w:rsidR="00FB7E38" w:rsidRPr="00221C3A" w:rsidRDefault="00FB7E38" w:rsidP="00FB7E38">
            <w:pPr>
              <w:ind w:left="72"/>
              <w:rPr>
                <w:lang w:val="fr-FR"/>
              </w:rPr>
            </w:pPr>
          </w:p>
        </w:tc>
        <w:tc>
          <w:tcPr>
            <w:tcW w:w="2610" w:type="dxa"/>
          </w:tcPr>
          <w:p w:rsidR="001E4C63" w:rsidRPr="00221C3A" w:rsidRDefault="001E4C63" w:rsidP="00D3793D">
            <w:pPr>
              <w:rPr>
                <w:lang w:val="fr-FR"/>
              </w:rPr>
            </w:pPr>
            <w:r w:rsidRPr="00021F4E">
              <w:rPr>
                <w:lang w:val="fr-FR"/>
              </w:rPr>
              <w:t xml:space="preserve">Varie grandement, </w:t>
            </w:r>
            <w:r w:rsidRPr="00221C3A">
              <w:rPr>
                <w:lang w:val="fr-FR"/>
              </w:rPr>
              <w:t>dé</w:t>
            </w:r>
            <w:r w:rsidRPr="00021F4E">
              <w:rPr>
                <w:lang w:val="fr-FR"/>
              </w:rPr>
              <w:t>pend</w:t>
            </w:r>
            <w:r w:rsidRPr="00221C3A">
              <w:rPr>
                <w:lang w:val="fr-FR"/>
              </w:rPr>
              <w:t>ant</w:t>
            </w:r>
            <w:r w:rsidRPr="00021F4E">
              <w:rPr>
                <w:lang w:val="fr-FR"/>
              </w:rPr>
              <w:t xml:space="preserve"> de la taille</w:t>
            </w:r>
            <w:r w:rsidRPr="00221C3A">
              <w:rPr>
                <w:lang w:val="fr-FR"/>
              </w:rPr>
              <w:t xml:space="preserve"> et de l’homogénéité de l</w:t>
            </w:r>
            <w:r>
              <w:rPr>
                <w:lang w:val="fr-FR"/>
              </w:rPr>
              <w:t>’aire</w:t>
            </w:r>
            <w:r w:rsidRPr="00221C3A">
              <w:rPr>
                <w:lang w:val="fr-FR"/>
              </w:rPr>
              <w:t xml:space="preserve"> du projet ; prévoir au moins une journée dans l</w:t>
            </w:r>
            <w:r>
              <w:rPr>
                <w:lang w:val="fr-FR"/>
              </w:rPr>
              <w:t>’aire</w:t>
            </w:r>
            <w:r w:rsidRPr="00221C3A">
              <w:rPr>
                <w:lang w:val="fr-FR"/>
              </w:rPr>
              <w:t xml:space="preserve"> de chaque site </w:t>
            </w:r>
            <w:r>
              <w:rPr>
                <w:lang w:val="fr-FR"/>
              </w:rPr>
              <w:t xml:space="preserve">PEC </w:t>
            </w:r>
            <w:smartTag w:uri="urn:schemas-microsoft-com:office:smarttags" w:element="stockticker">
              <w:r>
                <w:rPr>
                  <w:lang w:val="fr-FR"/>
                </w:rPr>
                <w:t>MAS</w:t>
              </w:r>
            </w:smartTag>
            <w:r w:rsidRPr="00221C3A">
              <w:rPr>
                <w:lang w:val="fr-FR"/>
              </w:rPr>
              <w:t xml:space="preserve"> ambulatoire mais tenir compte également du temps nécessaire pour prendre les rendez-vous pour les réunions.</w:t>
            </w:r>
          </w:p>
          <w:p w:rsidR="001E4C63" w:rsidRPr="00221C3A" w:rsidRDefault="001E4C63" w:rsidP="00D3793D">
            <w:pPr>
              <w:rPr>
                <w:lang w:val="fr-FR"/>
              </w:rPr>
            </w:pPr>
          </w:p>
          <w:p w:rsidR="001E4C63" w:rsidRPr="00221C3A" w:rsidRDefault="001E4C63" w:rsidP="00D3793D">
            <w:pPr>
              <w:rPr>
                <w:lang w:val="fr-FR"/>
              </w:rPr>
            </w:pPr>
          </w:p>
        </w:tc>
      </w:tr>
      <w:tr w:rsidR="001E4C63" w:rsidRPr="00D823EE">
        <w:tc>
          <w:tcPr>
            <w:tcW w:w="1440" w:type="dxa"/>
          </w:tcPr>
          <w:p w:rsidR="001E4C63" w:rsidRPr="00221C3A" w:rsidRDefault="001E4C63" w:rsidP="00D3793D">
            <w:pPr>
              <w:rPr>
                <w:lang w:val="fr-FR"/>
              </w:rPr>
            </w:pPr>
            <w:r w:rsidRPr="00021F4E">
              <w:rPr>
                <w:lang w:val="fr-FR"/>
              </w:rPr>
              <w:t>4: Discussions au niveau des bénéficiaires</w:t>
            </w:r>
            <w:r w:rsidRPr="00221C3A">
              <w:rPr>
                <w:lang w:val="fr-FR"/>
              </w:rPr>
              <w:t xml:space="preserve"> </w:t>
            </w:r>
            <w:r w:rsidRPr="00221C3A">
              <w:rPr>
                <w:lang w:val="fr-FR"/>
              </w:rPr>
              <w:lastRenderedPageBreak/>
              <w:t>pour dé</w:t>
            </w:r>
            <w:r w:rsidRPr="00021F4E">
              <w:rPr>
                <w:lang w:val="fr-FR"/>
              </w:rPr>
              <w:t>terminer perspectives, connaissance</w:t>
            </w:r>
            <w:r w:rsidRPr="00221C3A">
              <w:rPr>
                <w:lang w:val="fr-FR"/>
              </w:rPr>
              <w:t xml:space="preserve"> et</w:t>
            </w:r>
            <w:r w:rsidRPr="00021F4E">
              <w:rPr>
                <w:lang w:val="fr-FR"/>
              </w:rPr>
              <w:t xml:space="preserve"> vocabulaire de la </w:t>
            </w:r>
            <w:smartTag w:uri="urn:schemas-microsoft-com:office:smarttags" w:element="stockticker">
              <w:r w:rsidRPr="00221C3A">
                <w:rPr>
                  <w:lang w:val="fr-FR"/>
                </w:rPr>
                <w:t>MAS</w:t>
              </w:r>
            </w:smartTag>
          </w:p>
        </w:tc>
        <w:tc>
          <w:tcPr>
            <w:tcW w:w="2160" w:type="dxa"/>
          </w:tcPr>
          <w:p w:rsidR="001E4C63" w:rsidRPr="00221C3A" w:rsidRDefault="001E4C63" w:rsidP="00D3793D">
            <w:pPr>
              <w:rPr>
                <w:lang w:val="fr-FR"/>
              </w:rPr>
            </w:pPr>
            <w:r w:rsidRPr="00021F4E">
              <w:rPr>
                <w:lang w:val="fr-FR"/>
              </w:rPr>
              <w:lastRenderedPageBreak/>
              <w:t>Entretiens avec les m</w:t>
            </w:r>
            <w:r w:rsidRPr="00221C3A">
              <w:rPr>
                <w:lang w:val="fr-FR"/>
              </w:rPr>
              <w:t>ères</w:t>
            </w:r>
            <w:r>
              <w:rPr>
                <w:lang w:val="fr-FR"/>
              </w:rPr>
              <w:t xml:space="preserve"> et/ou accompagnant(e)s </w:t>
            </w:r>
            <w:r w:rsidRPr="00221C3A">
              <w:rPr>
                <w:lang w:val="fr-FR"/>
              </w:rPr>
              <w:t>de</w:t>
            </w:r>
            <w:r>
              <w:rPr>
                <w:lang w:val="fr-FR"/>
              </w:rPr>
              <w:t>s</w:t>
            </w:r>
            <w:r w:rsidRPr="00221C3A">
              <w:rPr>
                <w:lang w:val="fr-FR"/>
              </w:rPr>
              <w:t xml:space="preserve"> enfant</w:t>
            </w:r>
            <w:r>
              <w:rPr>
                <w:lang w:val="fr-FR"/>
              </w:rPr>
              <w:t>s</w:t>
            </w:r>
            <w:r w:rsidRPr="00221C3A">
              <w:rPr>
                <w:lang w:val="fr-FR"/>
              </w:rPr>
              <w:t xml:space="preserve"> pour trouver l’information </w:t>
            </w:r>
            <w:r w:rsidRPr="00221C3A">
              <w:rPr>
                <w:lang w:val="fr-FR"/>
              </w:rPr>
              <w:lastRenderedPageBreak/>
              <w:t>manquante</w:t>
            </w:r>
            <w:r w:rsidRPr="00021F4E">
              <w:rPr>
                <w:lang w:val="fr-FR"/>
              </w:rPr>
              <w:t xml:space="preserve"> </w:t>
            </w:r>
          </w:p>
        </w:tc>
        <w:tc>
          <w:tcPr>
            <w:tcW w:w="3690" w:type="dxa"/>
          </w:tcPr>
          <w:p w:rsidR="001E4C63" w:rsidRDefault="001E4C63" w:rsidP="00084D4A">
            <w:pPr>
              <w:numPr>
                <w:ilvl w:val="0"/>
                <w:numId w:val="41"/>
              </w:numPr>
              <w:tabs>
                <w:tab w:val="clear" w:pos="720"/>
                <w:tab w:val="num" w:pos="432"/>
              </w:tabs>
              <w:ind w:left="432"/>
              <w:rPr>
                <w:lang w:val="fr-FR"/>
              </w:rPr>
            </w:pPr>
            <w:r w:rsidRPr="00021F4E">
              <w:rPr>
                <w:lang w:val="fr-FR"/>
              </w:rPr>
              <w:lastRenderedPageBreak/>
              <w:t xml:space="preserve">Des aides visuelles décrivant la </w:t>
            </w:r>
            <w:smartTag w:uri="urn:schemas-microsoft-com:office:smarttags" w:element="stockticker">
              <w:r w:rsidRPr="00021F4E">
                <w:rPr>
                  <w:lang w:val="fr-FR"/>
                </w:rPr>
                <w:t>MAS</w:t>
              </w:r>
            </w:smartTag>
            <w:r w:rsidRPr="00021F4E">
              <w:rPr>
                <w:lang w:val="fr-FR"/>
              </w:rPr>
              <w:t xml:space="preserve"> sont utilisé</w:t>
            </w:r>
            <w:r w:rsidRPr="00221C3A">
              <w:rPr>
                <w:lang w:val="fr-FR"/>
              </w:rPr>
              <w:t>es lors des entretiens individue</w:t>
            </w:r>
            <w:r w:rsidRPr="00021F4E">
              <w:rPr>
                <w:lang w:val="fr-FR"/>
              </w:rPr>
              <w:t xml:space="preserve">ls ou collectifs </w:t>
            </w:r>
            <w:r w:rsidRPr="00221C3A">
              <w:rPr>
                <w:lang w:val="fr-FR"/>
              </w:rPr>
              <w:t xml:space="preserve">pour réunir une information plus détaillée sur les aspects suivants : </w:t>
            </w:r>
          </w:p>
          <w:p w:rsidR="001E4C63" w:rsidRPr="00221C3A" w:rsidRDefault="001E4C63" w:rsidP="001D4CA9">
            <w:pPr>
              <w:numPr>
                <w:ilvl w:val="0"/>
                <w:numId w:val="43"/>
              </w:numPr>
              <w:rPr>
                <w:lang w:val="fr-FR"/>
              </w:rPr>
            </w:pPr>
            <w:r w:rsidRPr="00021F4E">
              <w:rPr>
                <w:lang w:val="fr-FR"/>
              </w:rPr>
              <w:lastRenderedPageBreak/>
              <w:t>Noms des maladies et causes supposées</w:t>
            </w:r>
          </w:p>
          <w:p w:rsidR="001E4C63" w:rsidRPr="00221C3A" w:rsidRDefault="001E4C63" w:rsidP="001D4CA9">
            <w:pPr>
              <w:numPr>
                <w:ilvl w:val="0"/>
                <w:numId w:val="43"/>
              </w:numPr>
              <w:rPr>
                <w:lang w:val="fr-FR"/>
              </w:rPr>
            </w:pPr>
            <w:r w:rsidRPr="00021F4E">
              <w:rPr>
                <w:lang w:val="fr-FR"/>
              </w:rPr>
              <w:t>Indications des personnes qui ont vu et donc référé ces enfants</w:t>
            </w:r>
          </w:p>
          <w:p w:rsidR="001E4C63" w:rsidRPr="00221C3A" w:rsidRDefault="001E4C63" w:rsidP="001D4CA9">
            <w:pPr>
              <w:numPr>
                <w:ilvl w:val="0"/>
                <w:numId w:val="43"/>
              </w:numPr>
              <w:rPr>
                <w:lang w:val="fr-FR"/>
              </w:rPr>
            </w:pPr>
            <w:r w:rsidRPr="00021F4E">
              <w:rPr>
                <w:lang w:val="fr-FR"/>
              </w:rPr>
              <w:t xml:space="preserve">Attitudes envers les réseaux d’extension </w:t>
            </w:r>
            <w:r>
              <w:rPr>
                <w:lang w:val="fr-FR"/>
              </w:rPr>
              <w:t xml:space="preserve">communautaire </w:t>
            </w:r>
            <w:r w:rsidRPr="00021F4E">
              <w:rPr>
                <w:lang w:val="fr-FR"/>
              </w:rPr>
              <w:t>existants</w:t>
            </w:r>
          </w:p>
          <w:p w:rsidR="001E4C63" w:rsidRPr="00221C3A" w:rsidRDefault="001E4C63" w:rsidP="00D3793D">
            <w:pPr>
              <w:rPr>
                <w:lang w:val="fr-FR"/>
              </w:rPr>
            </w:pPr>
            <w:r w:rsidRPr="00021F4E">
              <w:rPr>
                <w:lang w:val="fr-FR"/>
              </w:rPr>
              <w:t xml:space="preserve"> </w:t>
            </w:r>
          </w:p>
        </w:tc>
        <w:tc>
          <w:tcPr>
            <w:tcW w:w="2610" w:type="dxa"/>
          </w:tcPr>
          <w:p w:rsidR="001E4C63" w:rsidRDefault="001E4C63" w:rsidP="00D3793D">
            <w:pPr>
              <w:rPr>
                <w:lang w:val="fr-FR"/>
              </w:rPr>
            </w:pPr>
            <w:r w:rsidRPr="00021F4E">
              <w:rPr>
                <w:lang w:val="fr-FR"/>
              </w:rPr>
              <w:lastRenderedPageBreak/>
              <w:t>2-4 jours suivant l’homogénéité culturelle et la facilité d’accès.</w:t>
            </w:r>
            <w:r w:rsidRPr="00221C3A">
              <w:rPr>
                <w:lang w:val="fr-FR"/>
              </w:rPr>
              <w:t xml:space="preserve"> Il est possible d</w:t>
            </w:r>
            <w:r w:rsidRPr="00021F4E">
              <w:rPr>
                <w:lang w:val="fr-FR"/>
              </w:rPr>
              <w:t>’avoir des discussions avec les mères</w:t>
            </w:r>
            <w:r>
              <w:rPr>
                <w:lang w:val="fr-FR"/>
              </w:rPr>
              <w:t xml:space="preserve"> </w:t>
            </w:r>
            <w:r>
              <w:rPr>
                <w:lang w:val="fr-FR"/>
              </w:rPr>
              <w:lastRenderedPageBreak/>
              <w:t xml:space="preserve">et/ou accompagnant(e)s des </w:t>
            </w:r>
            <w:r w:rsidRPr="00021F4E">
              <w:rPr>
                <w:lang w:val="fr-FR"/>
              </w:rPr>
              <w:t>enfant</w:t>
            </w:r>
            <w:r>
              <w:rPr>
                <w:lang w:val="fr-FR"/>
              </w:rPr>
              <w:t xml:space="preserve">s dans la structure sanitaire </w:t>
            </w:r>
            <w:r w:rsidRPr="00021F4E">
              <w:rPr>
                <w:lang w:val="fr-FR"/>
              </w:rPr>
              <w:t>local</w:t>
            </w:r>
            <w:r w:rsidR="00380C44">
              <w:rPr>
                <w:lang w:val="fr-FR"/>
              </w:rPr>
              <w:t>e</w:t>
            </w:r>
            <w:r w:rsidRPr="00021F4E">
              <w:rPr>
                <w:lang w:val="fr-FR"/>
              </w:rPr>
              <w:t xml:space="preserve"> mais une meilleure information est obtenue </w:t>
            </w:r>
            <w:r w:rsidRPr="00221C3A">
              <w:rPr>
                <w:lang w:val="fr-FR"/>
              </w:rPr>
              <w:t>si la discussion se déroule dans la co</w:t>
            </w:r>
            <w:r>
              <w:rPr>
                <w:lang w:val="fr-FR"/>
              </w:rPr>
              <w:t>mmunauté, à l’écart de la</w:t>
            </w:r>
            <w:r w:rsidRPr="00221C3A">
              <w:rPr>
                <w:lang w:val="fr-FR"/>
              </w:rPr>
              <w:t xml:space="preserve"> </w:t>
            </w:r>
            <w:r>
              <w:rPr>
                <w:lang w:val="fr-FR"/>
              </w:rPr>
              <w:t>structure sanitaire</w:t>
            </w:r>
            <w:r w:rsidRPr="00221C3A">
              <w:rPr>
                <w:lang w:val="fr-FR"/>
              </w:rPr>
              <w:t>.</w:t>
            </w:r>
          </w:p>
        </w:tc>
      </w:tr>
    </w:tbl>
    <w:p w:rsidR="001E4C63" w:rsidRPr="00221C3A" w:rsidRDefault="001E4C63" w:rsidP="001E4C63">
      <w:pPr>
        <w:rPr>
          <w:lang w:val="fr-FR"/>
        </w:rPr>
      </w:pPr>
    </w:p>
    <w:p w:rsidR="001E4C63" w:rsidRDefault="001E4C63" w:rsidP="001E4C63">
      <w:pPr>
        <w:pStyle w:val="Heading3"/>
        <w:rPr>
          <w:lang w:val="fr-FR"/>
        </w:rPr>
        <w:sectPr w:rsidR="001E4C63" w:rsidSect="00DD43FA">
          <w:headerReference w:type="default" r:id="rId29"/>
          <w:pgSz w:w="11909" w:h="16834" w:code="9"/>
          <w:pgMar w:top="1440" w:right="1440" w:bottom="1440" w:left="1440" w:header="288" w:footer="720" w:gutter="0"/>
          <w:cols w:space="720"/>
          <w:docGrid w:linePitch="360"/>
        </w:sectPr>
      </w:pPr>
    </w:p>
    <w:p w:rsidR="00DE6E63" w:rsidRDefault="00DE6E63" w:rsidP="001E4C63">
      <w:pPr>
        <w:pStyle w:val="Handout"/>
        <w:rPr>
          <w:lang w:val="fr-FR"/>
        </w:rPr>
      </w:pPr>
      <w:r w:rsidRPr="00021F4E">
        <w:rPr>
          <w:lang w:val="fr-FR"/>
        </w:rPr>
        <w:lastRenderedPageBreak/>
        <w:t>DOCUMENT</w:t>
      </w:r>
      <w:r w:rsidR="001E4C63" w:rsidRPr="00021F4E">
        <w:rPr>
          <w:lang w:val="fr-FR"/>
        </w:rPr>
        <w:t xml:space="preserve"> 3.4 </w:t>
      </w:r>
    </w:p>
    <w:p w:rsidR="001E4C63" w:rsidRPr="00221C3A" w:rsidRDefault="001E4C63" w:rsidP="001E4C63">
      <w:pPr>
        <w:pStyle w:val="Handout"/>
        <w:rPr>
          <w:lang w:val="fr-FR"/>
        </w:rPr>
      </w:pPr>
      <w:r w:rsidRPr="00021F4E">
        <w:rPr>
          <w:lang w:val="fr-FR"/>
        </w:rPr>
        <w:t>Extension communautaire : d</w:t>
      </w:r>
      <w:r w:rsidRPr="00221C3A">
        <w:rPr>
          <w:lang w:val="fr-FR"/>
        </w:rPr>
        <w:t>u bilan à la stratégie</w:t>
      </w:r>
    </w:p>
    <w:p w:rsidR="001E4C63" w:rsidRPr="00221C3A" w:rsidRDefault="001E4C63" w:rsidP="001E4C63">
      <w:pPr>
        <w:rPr>
          <w:b/>
          <w:lang w:val="fr-FR"/>
        </w:rPr>
      </w:pPr>
    </w:p>
    <w:p w:rsidR="001E4C63" w:rsidRPr="00221C3A" w:rsidRDefault="001E4C63" w:rsidP="001E4C63">
      <w:pPr>
        <w:pStyle w:val="Heading2"/>
        <w:rPr>
          <w:lang w:val="fr-FR"/>
        </w:rPr>
      </w:pPr>
      <w:r w:rsidRPr="00021F4E">
        <w:rPr>
          <w:lang w:val="fr-FR"/>
        </w:rPr>
        <w:t>Exemple de l’</w:t>
      </w:r>
      <w:r w:rsidR="00DE14B8">
        <w:rPr>
          <w:rFonts w:cs="Tahoma"/>
          <w:lang w:val="fr-FR"/>
        </w:rPr>
        <w:t>É</w:t>
      </w:r>
      <w:r w:rsidRPr="00021F4E">
        <w:rPr>
          <w:lang w:val="fr-FR"/>
        </w:rPr>
        <w:t>thiopie</w:t>
      </w:r>
    </w:p>
    <w:p w:rsidR="001E4C63" w:rsidRPr="00221C3A" w:rsidRDefault="001E4C63" w:rsidP="001E4C63">
      <w:pPr>
        <w:rPr>
          <w:lang w:val="fr-FR"/>
        </w:rPr>
      </w:pPr>
    </w:p>
    <w:tbl>
      <w:tblPr>
        <w:tblW w:w="0" w:type="auto"/>
        <w:tblInd w:w="108" w:type="dxa"/>
        <w:tblBorders>
          <w:insideH w:val="single" w:sz="4" w:space="0" w:color="auto"/>
          <w:insideV w:val="single" w:sz="4" w:space="0" w:color="auto"/>
        </w:tblBorders>
        <w:tblLayout w:type="fixed"/>
        <w:tblLook w:val="01E0"/>
      </w:tblPr>
      <w:tblGrid>
        <w:gridCol w:w="540"/>
        <w:gridCol w:w="4500"/>
        <w:gridCol w:w="4320"/>
      </w:tblGrid>
      <w:tr w:rsidR="001E4C63" w:rsidRPr="00221C3A">
        <w:tc>
          <w:tcPr>
            <w:tcW w:w="540" w:type="dxa"/>
          </w:tcPr>
          <w:p w:rsidR="001E4C63" w:rsidRPr="00221C3A" w:rsidRDefault="001E4C63" w:rsidP="00D3793D">
            <w:pPr>
              <w:jc w:val="center"/>
              <w:rPr>
                <w:b/>
                <w:lang w:val="fr-FR"/>
              </w:rPr>
            </w:pPr>
          </w:p>
        </w:tc>
        <w:tc>
          <w:tcPr>
            <w:tcW w:w="4500" w:type="dxa"/>
          </w:tcPr>
          <w:p w:rsidR="001E4C63" w:rsidRPr="00221C3A" w:rsidRDefault="001E4C63" w:rsidP="00D3793D">
            <w:pPr>
              <w:jc w:val="center"/>
              <w:rPr>
                <w:b/>
                <w:lang w:val="fr-FR"/>
              </w:rPr>
            </w:pPr>
            <w:r w:rsidRPr="00021F4E">
              <w:rPr>
                <w:b/>
                <w:lang w:val="fr-FR"/>
              </w:rPr>
              <w:t>Principaux résultats</w:t>
            </w:r>
          </w:p>
          <w:p w:rsidR="001E4C63" w:rsidRPr="00221C3A" w:rsidRDefault="001E4C63" w:rsidP="00D3793D">
            <w:pPr>
              <w:jc w:val="center"/>
              <w:rPr>
                <w:b/>
                <w:lang w:val="fr-FR"/>
              </w:rPr>
            </w:pPr>
          </w:p>
        </w:tc>
        <w:tc>
          <w:tcPr>
            <w:tcW w:w="4320" w:type="dxa"/>
          </w:tcPr>
          <w:p w:rsidR="001E4C63" w:rsidRPr="00221C3A" w:rsidRDefault="001E4C63" w:rsidP="00D3793D">
            <w:pPr>
              <w:jc w:val="center"/>
              <w:rPr>
                <w:b/>
                <w:lang w:val="fr-FR"/>
              </w:rPr>
            </w:pPr>
            <w:r w:rsidRPr="00021F4E">
              <w:rPr>
                <w:b/>
                <w:lang w:val="fr-FR"/>
              </w:rPr>
              <w:t>Implications pour la stratégie</w:t>
            </w:r>
          </w:p>
        </w:tc>
      </w:tr>
      <w:tr w:rsidR="001E4C63" w:rsidRPr="00D823EE">
        <w:tc>
          <w:tcPr>
            <w:tcW w:w="540" w:type="dxa"/>
          </w:tcPr>
          <w:p w:rsidR="001E4C63" w:rsidRPr="00221C3A" w:rsidRDefault="001E4C63" w:rsidP="00D3793D">
            <w:pPr>
              <w:ind w:right="-108" w:hanging="108"/>
              <w:rPr>
                <w:lang w:val="fr-FR"/>
              </w:rPr>
            </w:pPr>
            <w:r w:rsidRPr="00021F4E">
              <w:rPr>
                <w:lang w:val="fr-FR"/>
              </w:rPr>
              <w:t xml:space="preserve"> 1.</w:t>
            </w:r>
          </w:p>
        </w:tc>
        <w:tc>
          <w:tcPr>
            <w:tcW w:w="4500" w:type="dxa"/>
          </w:tcPr>
          <w:p w:rsidR="001E4C63" w:rsidRPr="00221C3A" w:rsidRDefault="001E4C63" w:rsidP="00D3793D">
            <w:pPr>
              <w:rPr>
                <w:lang w:val="fr-FR"/>
              </w:rPr>
            </w:pPr>
            <w:r w:rsidRPr="00021F4E">
              <w:rPr>
                <w:lang w:val="fr-FR"/>
              </w:rPr>
              <w:t xml:space="preserve">Sur le plan local, on attribue diverses causes au </w:t>
            </w:r>
          </w:p>
          <w:p w:rsidR="001E4C63" w:rsidRPr="00221C3A" w:rsidRDefault="001E4C63" w:rsidP="00D3793D">
            <w:pPr>
              <w:rPr>
                <w:lang w:val="fr-FR"/>
              </w:rPr>
            </w:pPr>
            <w:r w:rsidRPr="00021F4E">
              <w:rPr>
                <w:lang w:val="fr-FR"/>
              </w:rPr>
              <w:t xml:space="preserve">gonflement et à </w:t>
            </w:r>
            <w:r w:rsidRPr="00221C3A">
              <w:rPr>
                <w:lang w:val="fr-FR"/>
              </w:rPr>
              <w:t>l’émaciation</w:t>
            </w:r>
            <w:r w:rsidRPr="00021F4E">
              <w:rPr>
                <w:lang w:val="fr-FR"/>
              </w:rPr>
              <w:t>.</w:t>
            </w:r>
            <w:r w:rsidRPr="00221C3A">
              <w:rPr>
                <w:lang w:val="fr-FR"/>
              </w:rPr>
              <w:t xml:space="preserve"> Elles ne sont pas toutes liées à l’alimentation. Les causes sont attribuées à</w:t>
            </w:r>
            <w:r>
              <w:rPr>
                <w:lang w:val="fr-FR"/>
              </w:rPr>
              <w:t xml:space="preserve"> </w:t>
            </w:r>
            <w:r w:rsidRPr="003F6F53">
              <w:rPr>
                <w:lang w:val="fr-FR"/>
              </w:rPr>
              <w:t xml:space="preserve">l’allaitement pendant la grossesse, </w:t>
            </w:r>
            <w:r w:rsidR="00CF7CD4">
              <w:rPr>
                <w:lang w:val="fr-FR"/>
              </w:rPr>
              <w:t xml:space="preserve">à </w:t>
            </w:r>
            <w:r w:rsidRPr="003F6F53">
              <w:rPr>
                <w:lang w:val="fr-FR"/>
              </w:rPr>
              <w:t xml:space="preserve">l’exposition </w:t>
            </w:r>
            <w:r w:rsidR="00CF7CD4">
              <w:rPr>
                <w:lang w:val="fr-FR"/>
              </w:rPr>
              <w:t xml:space="preserve">du bébé </w:t>
            </w:r>
            <w:r w:rsidRPr="003F6F53">
              <w:rPr>
                <w:lang w:val="fr-FR"/>
              </w:rPr>
              <w:t>à la lumière vive du soleil , aux mauvais esprits et au mécontentement des ancêtres.</w:t>
            </w:r>
            <w:r w:rsidRPr="00221C3A">
              <w:rPr>
                <w:lang w:val="fr-FR"/>
              </w:rPr>
              <w:t xml:space="preserve"> </w:t>
            </w:r>
            <w:r w:rsidRPr="00021F4E">
              <w:rPr>
                <w:lang w:val="fr-FR"/>
              </w:rPr>
              <w:t xml:space="preserve">  </w:t>
            </w:r>
          </w:p>
          <w:p w:rsidR="001E4C63" w:rsidRPr="00221C3A" w:rsidRDefault="001E4C63" w:rsidP="00D3793D">
            <w:pPr>
              <w:rPr>
                <w:lang w:val="fr-FR"/>
              </w:rPr>
            </w:pPr>
          </w:p>
        </w:tc>
        <w:tc>
          <w:tcPr>
            <w:tcW w:w="4320" w:type="dxa"/>
          </w:tcPr>
          <w:p w:rsidR="001E4C63" w:rsidRPr="00221C3A" w:rsidRDefault="001E4C63" w:rsidP="00D3793D">
            <w:pPr>
              <w:rPr>
                <w:lang w:val="fr-FR"/>
              </w:rPr>
            </w:pPr>
            <w:r>
              <w:rPr>
                <w:lang w:val="fr-FR"/>
              </w:rPr>
              <w:t>I</w:t>
            </w:r>
            <w:r w:rsidRPr="00021F4E">
              <w:rPr>
                <w:lang w:val="fr-FR"/>
              </w:rPr>
              <w:t xml:space="preserve">nclure un volet communication qui utilise des termes locaux de maladie </w:t>
            </w:r>
            <w:r w:rsidRPr="00221C3A">
              <w:rPr>
                <w:lang w:val="fr-FR"/>
              </w:rPr>
              <w:t>pour le gonflement et l’émaciation.</w:t>
            </w:r>
          </w:p>
          <w:p w:rsidR="001E4C63" w:rsidRPr="00221C3A" w:rsidRDefault="001E4C63" w:rsidP="00D3793D">
            <w:pPr>
              <w:rPr>
                <w:lang w:val="fr-FR"/>
              </w:rPr>
            </w:pPr>
          </w:p>
          <w:p w:rsidR="001E4C63" w:rsidRPr="00221C3A" w:rsidRDefault="001E4C63" w:rsidP="00D3793D">
            <w:pPr>
              <w:rPr>
                <w:lang w:val="fr-FR"/>
              </w:rPr>
            </w:pPr>
            <w:r>
              <w:rPr>
                <w:lang w:val="fr-FR"/>
              </w:rPr>
              <w:t>E</w:t>
            </w:r>
            <w:r w:rsidRPr="00221C3A">
              <w:rPr>
                <w:lang w:val="fr-FR"/>
              </w:rPr>
              <w:t>xplorer toute une gamme de traitements locaux et essayer de faire participer les guérisseurs traditionnels pour qu’ils réfèrent les enfants vers la PCMA.</w:t>
            </w:r>
          </w:p>
        </w:tc>
      </w:tr>
      <w:tr w:rsidR="001E4C63" w:rsidRPr="00D823EE">
        <w:tc>
          <w:tcPr>
            <w:tcW w:w="540" w:type="dxa"/>
          </w:tcPr>
          <w:p w:rsidR="001E4C63" w:rsidRPr="00221C3A" w:rsidRDefault="001E4C63" w:rsidP="00D3793D">
            <w:pPr>
              <w:ind w:hanging="108"/>
              <w:rPr>
                <w:lang w:val="fr-FR"/>
              </w:rPr>
            </w:pPr>
            <w:r w:rsidRPr="00021F4E">
              <w:rPr>
                <w:lang w:val="fr-FR"/>
              </w:rPr>
              <w:t xml:space="preserve"> 2.</w:t>
            </w:r>
          </w:p>
        </w:tc>
        <w:tc>
          <w:tcPr>
            <w:tcW w:w="4500" w:type="dxa"/>
          </w:tcPr>
          <w:p w:rsidR="001E4C63" w:rsidRPr="00221C3A" w:rsidRDefault="001E4C63" w:rsidP="00D3793D">
            <w:pPr>
              <w:rPr>
                <w:lang w:val="fr-FR"/>
              </w:rPr>
            </w:pPr>
            <w:r w:rsidRPr="00021F4E">
              <w:rPr>
                <w:lang w:val="fr-FR"/>
              </w:rPr>
              <w:t>Les familles a</w:t>
            </w:r>
            <w:r>
              <w:rPr>
                <w:lang w:val="fr-FR"/>
              </w:rPr>
              <w:t>y</w:t>
            </w:r>
            <w:r w:rsidRPr="00021F4E">
              <w:rPr>
                <w:lang w:val="fr-FR"/>
              </w:rPr>
              <w:t xml:space="preserve">ant des enfants malades se tournent souvent </w:t>
            </w:r>
            <w:r w:rsidR="00CF7CD4">
              <w:rPr>
                <w:lang w:val="fr-FR"/>
              </w:rPr>
              <w:t xml:space="preserve">d’abord </w:t>
            </w:r>
            <w:r w:rsidRPr="00021F4E">
              <w:rPr>
                <w:lang w:val="fr-FR"/>
              </w:rPr>
              <w:t xml:space="preserve"> vers l’église</w:t>
            </w:r>
            <w:r w:rsidRPr="00221C3A">
              <w:rPr>
                <w:lang w:val="fr-FR"/>
              </w:rPr>
              <w:t xml:space="preserve"> ou</w:t>
            </w:r>
            <w:r>
              <w:rPr>
                <w:lang w:val="fr-FR"/>
              </w:rPr>
              <w:t xml:space="preserve"> la</w:t>
            </w:r>
            <w:r w:rsidRPr="00221C3A">
              <w:rPr>
                <w:lang w:val="fr-FR"/>
              </w:rPr>
              <w:t xml:space="preserve"> mosquée</w:t>
            </w:r>
            <w:r w:rsidRPr="00021F4E">
              <w:rPr>
                <w:lang w:val="fr-FR"/>
              </w:rPr>
              <w:t xml:space="preserve"> pour emprunter l’argent</w:t>
            </w:r>
            <w:r>
              <w:rPr>
                <w:lang w:val="fr-FR"/>
              </w:rPr>
              <w:t xml:space="preserve"> nécessaire au</w:t>
            </w:r>
            <w:r w:rsidRPr="00021F4E">
              <w:rPr>
                <w:lang w:val="fr-FR"/>
              </w:rPr>
              <w:t xml:space="preserve"> traitement. </w:t>
            </w:r>
          </w:p>
          <w:p w:rsidR="001E4C63" w:rsidRPr="00221C3A" w:rsidRDefault="001E4C63" w:rsidP="00D3793D">
            <w:pPr>
              <w:rPr>
                <w:lang w:val="fr-FR"/>
              </w:rPr>
            </w:pPr>
            <w:r w:rsidRPr="00021F4E">
              <w:rPr>
                <w:lang w:val="fr-FR"/>
              </w:rPr>
              <w:t xml:space="preserve"> </w:t>
            </w:r>
          </w:p>
        </w:tc>
        <w:tc>
          <w:tcPr>
            <w:tcW w:w="4320" w:type="dxa"/>
          </w:tcPr>
          <w:p w:rsidR="001E4C63" w:rsidRPr="00221C3A" w:rsidRDefault="001E4C63" w:rsidP="00D3793D">
            <w:pPr>
              <w:rPr>
                <w:lang w:val="fr-FR"/>
              </w:rPr>
            </w:pPr>
            <w:r>
              <w:rPr>
                <w:lang w:val="fr-FR"/>
              </w:rPr>
              <w:t>Avoir les</w:t>
            </w:r>
            <w:r w:rsidRPr="00021F4E">
              <w:rPr>
                <w:lang w:val="fr-FR"/>
              </w:rPr>
              <w:t xml:space="preserve"> églises et les mosquées </w:t>
            </w:r>
            <w:r>
              <w:rPr>
                <w:lang w:val="fr-FR"/>
              </w:rPr>
              <w:t>comme</w:t>
            </w:r>
            <w:r w:rsidRPr="00021F4E">
              <w:rPr>
                <w:lang w:val="fr-FR"/>
              </w:rPr>
              <w:t xml:space="preserve"> premiers endroits d</w:t>
            </w:r>
            <w:r w:rsidRPr="00221C3A">
              <w:rPr>
                <w:lang w:val="fr-FR"/>
              </w:rPr>
              <w:t xml:space="preserve">’une campagne pour informer les partenaires de la société civile à propos de la PCMA. Par la suite, </w:t>
            </w:r>
            <w:r>
              <w:rPr>
                <w:lang w:val="fr-FR"/>
              </w:rPr>
              <w:t>elles</w:t>
            </w:r>
            <w:r w:rsidRPr="00221C3A">
              <w:rPr>
                <w:lang w:val="fr-FR"/>
              </w:rPr>
              <w:t xml:space="preserve"> peuvent également aider à référer les </w:t>
            </w:r>
            <w:r>
              <w:rPr>
                <w:lang w:val="fr-FR"/>
              </w:rPr>
              <w:t>enfants</w:t>
            </w:r>
            <w:r w:rsidRPr="00221C3A">
              <w:rPr>
                <w:lang w:val="fr-FR"/>
              </w:rPr>
              <w:t>.</w:t>
            </w:r>
            <w:r w:rsidRPr="00021F4E">
              <w:rPr>
                <w:lang w:val="fr-FR"/>
              </w:rPr>
              <w:t xml:space="preserve"> </w:t>
            </w:r>
          </w:p>
        </w:tc>
      </w:tr>
      <w:tr w:rsidR="001E4C63" w:rsidRPr="00D823EE">
        <w:tc>
          <w:tcPr>
            <w:tcW w:w="540" w:type="dxa"/>
          </w:tcPr>
          <w:p w:rsidR="001E4C63" w:rsidRPr="00221C3A" w:rsidRDefault="001E4C63" w:rsidP="00D3793D">
            <w:pPr>
              <w:ind w:hanging="108"/>
              <w:rPr>
                <w:lang w:val="fr-FR"/>
              </w:rPr>
            </w:pPr>
            <w:r w:rsidRPr="00021F4E">
              <w:rPr>
                <w:lang w:val="fr-FR"/>
              </w:rPr>
              <w:t xml:space="preserve"> 3.</w:t>
            </w:r>
          </w:p>
        </w:tc>
        <w:tc>
          <w:tcPr>
            <w:tcW w:w="4500" w:type="dxa"/>
          </w:tcPr>
          <w:p w:rsidR="001E4C63" w:rsidRDefault="001E4C63" w:rsidP="00D3793D">
            <w:pPr>
              <w:rPr>
                <w:lang w:val="fr-FR"/>
              </w:rPr>
            </w:pPr>
            <w:r w:rsidRPr="00021F4E">
              <w:rPr>
                <w:lang w:val="fr-FR"/>
              </w:rPr>
              <w:t>Personne dans la communauté ne comprend bien la relation entre la PCMA propos</w:t>
            </w:r>
            <w:r w:rsidRPr="00221C3A">
              <w:rPr>
                <w:lang w:val="fr-FR"/>
              </w:rPr>
              <w:t xml:space="preserve">ée et le dépistage anthropométrique </w:t>
            </w:r>
            <w:r w:rsidR="00CF7CD4">
              <w:rPr>
                <w:lang w:val="fr-FR"/>
              </w:rPr>
              <w:t xml:space="preserve">qui précède </w:t>
            </w:r>
            <w:r w:rsidRPr="00221C3A">
              <w:rPr>
                <w:lang w:val="fr-FR"/>
              </w:rPr>
              <w:t xml:space="preserve"> pour </w:t>
            </w:r>
            <w:r w:rsidR="00CF7CD4">
              <w:rPr>
                <w:lang w:val="fr-FR"/>
              </w:rPr>
              <w:t xml:space="preserve">l’attribution ciblée des </w:t>
            </w:r>
            <w:r w:rsidRPr="00221C3A">
              <w:rPr>
                <w:lang w:val="fr-FR"/>
              </w:rPr>
              <w:t xml:space="preserve"> rations alimentaires</w:t>
            </w:r>
            <w:r w:rsidRPr="00221C3A">
              <w:rPr>
                <w:color w:val="FF0000"/>
                <w:lang w:val="fr-FR"/>
              </w:rPr>
              <w:t>.</w:t>
            </w:r>
            <w:r w:rsidRPr="00021F4E">
              <w:rPr>
                <w:color w:val="FF0000"/>
                <w:lang w:val="fr-FR"/>
              </w:rPr>
              <w:t xml:space="preserve"> </w:t>
            </w:r>
          </w:p>
        </w:tc>
        <w:tc>
          <w:tcPr>
            <w:tcW w:w="4320" w:type="dxa"/>
          </w:tcPr>
          <w:p w:rsidR="001E4C63" w:rsidRPr="00221C3A" w:rsidRDefault="001E4C63" w:rsidP="00D3793D">
            <w:pPr>
              <w:rPr>
                <w:lang w:val="fr-FR"/>
              </w:rPr>
            </w:pPr>
            <w:r>
              <w:rPr>
                <w:lang w:val="fr-FR"/>
              </w:rPr>
              <w:t>P</w:t>
            </w:r>
            <w:r w:rsidRPr="00021F4E">
              <w:rPr>
                <w:lang w:val="fr-FR"/>
              </w:rPr>
              <w:t xml:space="preserve">rendre immédiatement des </w:t>
            </w:r>
            <w:r w:rsidRPr="00221C3A">
              <w:rPr>
                <w:lang w:val="fr-FR"/>
              </w:rPr>
              <w:t>me</w:t>
            </w:r>
            <w:r w:rsidRPr="00021F4E">
              <w:rPr>
                <w:lang w:val="fr-FR"/>
              </w:rPr>
              <w:t xml:space="preserve">sures pour </w:t>
            </w:r>
            <w:r w:rsidRPr="00221C3A">
              <w:rPr>
                <w:lang w:val="fr-FR"/>
              </w:rPr>
              <w:t>é</w:t>
            </w:r>
            <w:r w:rsidRPr="00021F4E">
              <w:rPr>
                <w:lang w:val="fr-FR"/>
              </w:rPr>
              <w:t>viter que</w:t>
            </w:r>
            <w:r>
              <w:rPr>
                <w:lang w:val="fr-FR"/>
              </w:rPr>
              <w:t xml:space="preserve"> la PCMA</w:t>
            </w:r>
            <w:r w:rsidRPr="00021F4E">
              <w:rPr>
                <w:lang w:val="fr-FR"/>
              </w:rPr>
              <w:t xml:space="preserve"> ne re</w:t>
            </w:r>
            <w:r w:rsidRPr="00221C3A">
              <w:rPr>
                <w:lang w:val="fr-FR"/>
              </w:rPr>
              <w:t>çoive un grand nombre de personnes auto</w:t>
            </w:r>
            <w:r>
              <w:rPr>
                <w:lang w:val="fr-FR"/>
              </w:rPr>
              <w:t xml:space="preserve"> </w:t>
            </w:r>
            <w:r w:rsidRPr="00221C3A">
              <w:rPr>
                <w:lang w:val="fr-FR"/>
              </w:rPr>
              <w:t>référées qui ne sont pas éligibles</w:t>
            </w:r>
            <w:r w:rsidRPr="00021F4E">
              <w:rPr>
                <w:lang w:val="fr-FR"/>
              </w:rPr>
              <w:t xml:space="preserve"> </w:t>
            </w:r>
          </w:p>
        </w:tc>
      </w:tr>
      <w:tr w:rsidR="001E4C63" w:rsidRPr="00D823EE">
        <w:tc>
          <w:tcPr>
            <w:tcW w:w="540" w:type="dxa"/>
          </w:tcPr>
          <w:p w:rsidR="001E4C63" w:rsidRPr="00221C3A" w:rsidRDefault="001E4C63" w:rsidP="00D3793D">
            <w:pPr>
              <w:ind w:hanging="108"/>
              <w:rPr>
                <w:lang w:val="fr-FR"/>
              </w:rPr>
            </w:pPr>
            <w:r w:rsidRPr="00021F4E">
              <w:rPr>
                <w:lang w:val="fr-FR"/>
              </w:rPr>
              <w:t xml:space="preserve"> 4.</w:t>
            </w:r>
          </w:p>
        </w:tc>
        <w:tc>
          <w:tcPr>
            <w:tcW w:w="4500" w:type="dxa"/>
          </w:tcPr>
          <w:p w:rsidR="001E4C63" w:rsidRPr="00221C3A" w:rsidRDefault="001E4C63" w:rsidP="00D3793D">
            <w:pPr>
              <w:rPr>
                <w:lang w:val="fr-FR"/>
              </w:rPr>
            </w:pPr>
            <w:r w:rsidRPr="00021F4E">
              <w:rPr>
                <w:lang w:val="fr-FR"/>
              </w:rPr>
              <w:t>Un groupe d’</w:t>
            </w:r>
            <w:r>
              <w:rPr>
                <w:lang w:val="fr-FR"/>
              </w:rPr>
              <w:t xml:space="preserve">ASC </w:t>
            </w:r>
            <w:r w:rsidRPr="00021F4E">
              <w:rPr>
                <w:lang w:val="fr-FR"/>
              </w:rPr>
              <w:t>font d</w:t>
            </w:r>
            <w:r w:rsidRPr="00221C3A">
              <w:rPr>
                <w:lang w:val="fr-FR"/>
              </w:rPr>
              <w:t>éjà des visites d’éducation sanitaire à domicile mais seuls les agents qui savent lire et écrire reçoivent une formation régulière.</w:t>
            </w:r>
          </w:p>
          <w:p w:rsidR="001E4C63" w:rsidRPr="00221C3A" w:rsidRDefault="001E4C63" w:rsidP="00D3793D">
            <w:pPr>
              <w:rPr>
                <w:lang w:val="fr-FR"/>
              </w:rPr>
            </w:pPr>
            <w:r w:rsidRPr="00021F4E">
              <w:rPr>
                <w:lang w:val="fr-FR"/>
              </w:rPr>
              <w:t xml:space="preserve"> </w:t>
            </w:r>
          </w:p>
        </w:tc>
        <w:tc>
          <w:tcPr>
            <w:tcW w:w="4320" w:type="dxa"/>
          </w:tcPr>
          <w:p w:rsidR="001E4C63" w:rsidRPr="00221C3A" w:rsidRDefault="001E4C63" w:rsidP="00D3793D">
            <w:pPr>
              <w:rPr>
                <w:lang w:val="fr-FR"/>
              </w:rPr>
            </w:pPr>
            <w:r>
              <w:rPr>
                <w:lang w:val="fr-FR"/>
              </w:rPr>
              <w:t>U</w:t>
            </w:r>
            <w:r w:rsidRPr="00021F4E">
              <w:rPr>
                <w:lang w:val="fr-FR"/>
              </w:rPr>
              <w:t>t</w:t>
            </w:r>
            <w:r w:rsidRPr="00221C3A">
              <w:rPr>
                <w:lang w:val="fr-FR"/>
              </w:rPr>
              <w:t>iliser ces ASC pour l</w:t>
            </w:r>
            <w:r>
              <w:rPr>
                <w:lang w:val="fr-FR"/>
              </w:rPr>
              <w:t>e dépistage communautaire de</w:t>
            </w:r>
            <w:r w:rsidRPr="00021F4E">
              <w:rPr>
                <w:lang w:val="fr-FR"/>
              </w:rPr>
              <w:t xml:space="preserve"> porte à porte</w:t>
            </w:r>
            <w:r>
              <w:rPr>
                <w:lang w:val="fr-FR"/>
              </w:rPr>
              <w:t xml:space="preserve">. </w:t>
            </w:r>
            <w:r w:rsidR="008F6F0D">
              <w:rPr>
                <w:lang w:val="fr-FR"/>
              </w:rPr>
              <w:t xml:space="preserve">Mettre la priorité sur  </w:t>
            </w:r>
            <w:r w:rsidRPr="00021F4E">
              <w:rPr>
                <w:lang w:val="fr-FR"/>
              </w:rPr>
              <w:t xml:space="preserve"> le groupe </w:t>
            </w:r>
            <w:r w:rsidR="008F6F0D">
              <w:rPr>
                <w:lang w:val="fr-FR"/>
              </w:rPr>
              <w:t xml:space="preserve">des </w:t>
            </w:r>
            <w:r w:rsidRPr="00021F4E">
              <w:rPr>
                <w:lang w:val="fr-FR"/>
              </w:rPr>
              <w:t xml:space="preserve"> </w:t>
            </w:r>
            <w:r w:rsidRPr="00221C3A">
              <w:rPr>
                <w:lang w:val="fr-FR"/>
              </w:rPr>
              <w:t>illettrés et leur apporter une formation portant sur la mesure du périmètre brachial.</w:t>
            </w:r>
            <w:r w:rsidRPr="00021F4E">
              <w:rPr>
                <w:lang w:val="fr-FR"/>
              </w:rPr>
              <w:t xml:space="preserve"> </w:t>
            </w:r>
          </w:p>
        </w:tc>
      </w:tr>
    </w:tbl>
    <w:p w:rsidR="001E4C63" w:rsidRPr="00221C3A" w:rsidRDefault="001E4C63" w:rsidP="001E4C63">
      <w:pPr>
        <w:rPr>
          <w:lang w:val="fr-FR"/>
        </w:rPr>
      </w:pPr>
    </w:p>
    <w:p w:rsidR="001E4C63" w:rsidRPr="00221C3A" w:rsidRDefault="001E4C63" w:rsidP="001E4C63">
      <w:pPr>
        <w:rPr>
          <w:lang w:val="fr-FR"/>
        </w:rPr>
      </w:pPr>
    </w:p>
    <w:p w:rsidR="001E4C63" w:rsidRPr="00221C3A" w:rsidRDefault="001E4C63" w:rsidP="001E4C63">
      <w:pPr>
        <w:rPr>
          <w:lang w:val="fr-FR"/>
        </w:rPr>
      </w:pPr>
    </w:p>
    <w:p w:rsidR="001E4C63" w:rsidRPr="00221C3A" w:rsidRDefault="001E4C63" w:rsidP="001E4C63">
      <w:pPr>
        <w:rPr>
          <w:lang w:val="fr-FR"/>
        </w:rPr>
      </w:pPr>
    </w:p>
    <w:p w:rsidR="001E4C63" w:rsidRPr="00221C3A" w:rsidRDefault="001E4C63" w:rsidP="001E4C63">
      <w:pPr>
        <w:rPr>
          <w:lang w:val="fr-FR"/>
        </w:rPr>
      </w:pPr>
    </w:p>
    <w:p w:rsidR="001E4C63" w:rsidRPr="00221C3A" w:rsidRDefault="001E4C63" w:rsidP="001E4C63">
      <w:pPr>
        <w:rPr>
          <w:lang w:val="fr-FR"/>
        </w:rPr>
      </w:pPr>
    </w:p>
    <w:p w:rsidR="001E4C63" w:rsidRPr="00221C3A" w:rsidRDefault="001E4C63" w:rsidP="001E4C63">
      <w:pPr>
        <w:rPr>
          <w:lang w:val="fr-FR"/>
        </w:rPr>
      </w:pPr>
    </w:p>
    <w:p w:rsidR="001E4C63" w:rsidRDefault="001E4C63" w:rsidP="001E4C63">
      <w:pPr>
        <w:rPr>
          <w:lang w:val="fr-FR"/>
        </w:rPr>
        <w:sectPr w:rsidR="001E4C63" w:rsidSect="00DD43FA">
          <w:headerReference w:type="default" r:id="rId30"/>
          <w:pgSz w:w="11909" w:h="16834" w:code="9"/>
          <w:pgMar w:top="1440" w:right="1440" w:bottom="1440" w:left="1440" w:header="288" w:footer="720" w:gutter="0"/>
          <w:cols w:space="720"/>
          <w:docGrid w:linePitch="360"/>
        </w:sectPr>
      </w:pPr>
    </w:p>
    <w:p w:rsidR="00DE6E63" w:rsidRDefault="00DE6E63" w:rsidP="001E4C63">
      <w:pPr>
        <w:pStyle w:val="Handout"/>
        <w:rPr>
          <w:lang w:val="fr-FR"/>
        </w:rPr>
      </w:pPr>
      <w:r w:rsidRPr="00021F4E">
        <w:rPr>
          <w:lang w:val="fr-FR"/>
        </w:rPr>
        <w:lastRenderedPageBreak/>
        <w:t>DOCUMENT</w:t>
      </w:r>
      <w:r w:rsidR="001E4C63" w:rsidRPr="00021F4E">
        <w:rPr>
          <w:lang w:val="fr-FR"/>
        </w:rPr>
        <w:t xml:space="preserve"> 3.5 </w:t>
      </w:r>
    </w:p>
    <w:p w:rsidR="001E4C63" w:rsidRPr="00221C3A" w:rsidRDefault="001E4C63" w:rsidP="001E4C63">
      <w:pPr>
        <w:pStyle w:val="Handout"/>
        <w:rPr>
          <w:lang w:val="fr-FR"/>
        </w:rPr>
      </w:pPr>
      <w:r w:rsidRPr="00021F4E">
        <w:rPr>
          <w:lang w:val="fr-FR"/>
        </w:rPr>
        <w:t xml:space="preserve">Stratégie de </w:t>
      </w:r>
      <w:r>
        <w:rPr>
          <w:lang w:val="fr-FR"/>
        </w:rPr>
        <w:t>l</w:t>
      </w:r>
      <w:r w:rsidRPr="00221C3A">
        <w:rPr>
          <w:lang w:val="fr-FR"/>
        </w:rPr>
        <w:t>’extension communautaire</w:t>
      </w:r>
    </w:p>
    <w:p w:rsidR="001E4C63" w:rsidRPr="00221C3A" w:rsidRDefault="001E4C63" w:rsidP="001E4C63">
      <w:pPr>
        <w:rPr>
          <w:lang w:val="fr-FR"/>
        </w:rPr>
      </w:pPr>
    </w:p>
    <w:p w:rsidR="001E4C63" w:rsidRPr="00DE6E63" w:rsidRDefault="001E4C63" w:rsidP="001E4C63">
      <w:pPr>
        <w:rPr>
          <w:color w:val="0F243E"/>
          <w:sz w:val="16"/>
          <w:szCs w:val="16"/>
          <w:lang w:val="fr-FR"/>
        </w:rPr>
      </w:pPr>
      <w:r w:rsidRPr="00DE6E63">
        <w:rPr>
          <w:rStyle w:val="MethodologyCharChar"/>
          <w:color w:val="0F243E"/>
          <w:lang w:val="fr-FR"/>
        </w:rPr>
        <w:t>La formulation d’une stratégie de l’extension communautaire</w:t>
      </w:r>
      <w:r w:rsidRPr="00DE6E63">
        <w:rPr>
          <w:color w:val="0F243E"/>
          <w:lang w:val="fr-FR"/>
        </w:rPr>
        <w:t xml:space="preserve"> est la seconde étape de la préparation pour le volet extension communautaire de la PCMA</w:t>
      </w:r>
      <w:r w:rsidRPr="00DE6E63">
        <w:rPr>
          <w:color w:val="0F243E"/>
          <w:sz w:val="16"/>
          <w:szCs w:val="16"/>
          <w:lang w:val="fr-FR"/>
        </w:rPr>
        <w:t>.</w:t>
      </w:r>
    </w:p>
    <w:p w:rsidR="001E4C63" w:rsidRDefault="001E4C63" w:rsidP="001E4C63">
      <w:pPr>
        <w:rPr>
          <w:lang w:val="fr-FR"/>
        </w:rPr>
      </w:pPr>
    </w:p>
    <w:p w:rsidR="001E4C63" w:rsidRPr="00221C3A" w:rsidRDefault="001E4C63" w:rsidP="00DE6E63">
      <w:pPr>
        <w:pStyle w:val="Heading2"/>
        <w:rPr>
          <w:lang w:val="fr-FR"/>
        </w:rPr>
      </w:pPr>
      <w:r w:rsidRPr="00021F4E">
        <w:rPr>
          <w:lang w:val="fr-FR"/>
        </w:rPr>
        <w:t xml:space="preserve">A.  </w:t>
      </w:r>
      <w:r w:rsidRPr="00221C3A">
        <w:rPr>
          <w:lang w:val="fr-FR"/>
        </w:rPr>
        <w:t>Faire une liste et d</w:t>
      </w:r>
      <w:r w:rsidRPr="00021F4E">
        <w:rPr>
          <w:lang w:val="fr-FR"/>
        </w:rPr>
        <w:t xml:space="preserve">iscuter des points </w:t>
      </w:r>
      <w:r>
        <w:rPr>
          <w:lang w:val="fr-FR"/>
        </w:rPr>
        <w:t>cl</w:t>
      </w:r>
      <w:r w:rsidR="008F6F0D">
        <w:rPr>
          <w:rFonts w:cs="Tahoma"/>
          <w:lang w:val="fr-FR"/>
        </w:rPr>
        <w:t>É</w:t>
      </w:r>
      <w:r>
        <w:rPr>
          <w:lang w:val="fr-FR"/>
        </w:rPr>
        <w:t>s</w:t>
      </w:r>
      <w:r w:rsidRPr="00021F4E">
        <w:rPr>
          <w:lang w:val="fr-FR"/>
        </w:rPr>
        <w:t xml:space="preserve"> qui ressortent </w:t>
      </w:r>
      <w:r w:rsidRPr="00221C3A">
        <w:rPr>
          <w:lang w:val="fr-FR"/>
        </w:rPr>
        <w:t xml:space="preserve">du bilan </w:t>
      </w:r>
      <w:r w:rsidRPr="00021F4E">
        <w:rPr>
          <w:lang w:val="fr-FR"/>
        </w:rPr>
        <w:t xml:space="preserve">communautaire </w:t>
      </w:r>
    </w:p>
    <w:p w:rsidR="001E4C63" w:rsidRPr="00221C3A" w:rsidRDefault="001E4C63" w:rsidP="001E4C63">
      <w:pPr>
        <w:ind w:left="360" w:hanging="360"/>
        <w:rPr>
          <w:b/>
          <w:lang w:val="fr-FR"/>
        </w:rPr>
      </w:pPr>
    </w:p>
    <w:p w:rsidR="001E4C63" w:rsidRPr="00221C3A" w:rsidRDefault="001E4C63" w:rsidP="001E4C63">
      <w:pPr>
        <w:rPr>
          <w:lang w:val="fr-FR"/>
        </w:rPr>
      </w:pPr>
      <w:r w:rsidRPr="00021F4E">
        <w:rPr>
          <w:lang w:val="fr-FR"/>
        </w:rPr>
        <w:t xml:space="preserve">Une stratégie de </w:t>
      </w:r>
      <w:r>
        <w:rPr>
          <w:lang w:val="fr-FR"/>
        </w:rPr>
        <w:t>l</w:t>
      </w:r>
      <w:r w:rsidRPr="00021F4E">
        <w:rPr>
          <w:lang w:val="fr-FR"/>
        </w:rPr>
        <w:t>’extension communautaire est d</w:t>
      </w:r>
      <w:r w:rsidRPr="00221C3A">
        <w:rPr>
          <w:lang w:val="fr-FR"/>
        </w:rPr>
        <w:t>éterminée par les résultats du bilan communautaire. Le bilan aura mis au clair les questions générales sur les objectifs et la nature de la PCMA et aura fait ressortir les barrières et les possibilités entourant la participation dans la communauté.</w:t>
      </w:r>
    </w:p>
    <w:p w:rsidR="001E4C63" w:rsidRPr="00221C3A" w:rsidRDefault="001E4C63" w:rsidP="001E4C63">
      <w:pPr>
        <w:rPr>
          <w:lang w:val="fr-FR"/>
        </w:rPr>
      </w:pPr>
    </w:p>
    <w:p w:rsidR="001E4C63" w:rsidRPr="00221C3A" w:rsidRDefault="001E4C63" w:rsidP="001E4C63">
      <w:pPr>
        <w:rPr>
          <w:lang w:val="fr-FR"/>
        </w:rPr>
      </w:pPr>
      <w:r w:rsidRPr="00221C3A">
        <w:rPr>
          <w:lang w:val="fr-FR"/>
        </w:rPr>
        <w:t xml:space="preserve">D’autres questions subsistent, notamment pour déterminer qui participera et quelles sont les activités qui devront être réalisées en priorité pour élargir </w:t>
      </w:r>
      <w:r>
        <w:rPr>
          <w:lang w:val="fr-FR"/>
        </w:rPr>
        <w:t>l’accès et la fréquentation de la PCMA</w:t>
      </w:r>
      <w:r w:rsidRPr="00221C3A">
        <w:rPr>
          <w:lang w:val="fr-FR"/>
        </w:rPr>
        <w:t xml:space="preserve"> et augmenter la participation </w:t>
      </w:r>
      <w:r>
        <w:rPr>
          <w:lang w:val="fr-FR"/>
        </w:rPr>
        <w:t xml:space="preserve">à </w:t>
      </w:r>
      <w:r w:rsidRPr="00221C3A">
        <w:rPr>
          <w:lang w:val="fr-FR"/>
        </w:rPr>
        <w:t>la PCMA. La réponse à ces questions se trouve dans l’évaluation et leurs implications devront être envisagées pour la stratégie d’extension.</w:t>
      </w:r>
    </w:p>
    <w:p w:rsidR="001E4C63" w:rsidRPr="00221C3A" w:rsidRDefault="001E4C63" w:rsidP="001E4C63">
      <w:pPr>
        <w:rPr>
          <w:lang w:val="fr-FR"/>
        </w:rPr>
      </w:pPr>
    </w:p>
    <w:p w:rsidR="001E4C63" w:rsidRPr="00221C3A" w:rsidRDefault="001E4C63" w:rsidP="001E4C63">
      <w:pPr>
        <w:rPr>
          <w:lang w:val="fr-FR"/>
        </w:rPr>
      </w:pPr>
      <w:r w:rsidRPr="00221C3A">
        <w:rPr>
          <w:lang w:val="fr-FR"/>
        </w:rPr>
        <w:t xml:space="preserve">Le produit de cette discussion de la stratégie sera une </w:t>
      </w:r>
      <w:r w:rsidRPr="00221C3A">
        <w:rPr>
          <w:b/>
          <w:lang w:val="fr-FR"/>
        </w:rPr>
        <w:t xml:space="preserve">liste des points </w:t>
      </w:r>
      <w:r>
        <w:rPr>
          <w:b/>
          <w:lang w:val="fr-FR"/>
        </w:rPr>
        <w:t>clés</w:t>
      </w:r>
      <w:r w:rsidRPr="00221C3A">
        <w:rPr>
          <w:b/>
          <w:lang w:val="fr-FR"/>
        </w:rPr>
        <w:t xml:space="preserve"> et leurs implications</w:t>
      </w:r>
      <w:r w:rsidRPr="00221C3A">
        <w:rPr>
          <w:lang w:val="fr-FR"/>
        </w:rPr>
        <w:t xml:space="preserve"> pour la PCMA. Point besoin que la liste soit élaborée ou compliquée. Elle peut généralement être faite point par point sur une simple feuille de papier.</w:t>
      </w:r>
    </w:p>
    <w:p w:rsidR="00DE6E63" w:rsidRDefault="00DE6E63" w:rsidP="00DE6E63">
      <w:pPr>
        <w:pStyle w:val="Heading2"/>
        <w:rPr>
          <w:lang w:val="fr-FR"/>
        </w:rPr>
      </w:pPr>
    </w:p>
    <w:p w:rsidR="001E4C63" w:rsidRPr="00221C3A" w:rsidRDefault="001E4C63" w:rsidP="00DE6E63">
      <w:pPr>
        <w:pStyle w:val="Heading2"/>
        <w:rPr>
          <w:lang w:val="fr-FR"/>
        </w:rPr>
      </w:pPr>
      <w:r w:rsidRPr="00021F4E">
        <w:rPr>
          <w:lang w:val="fr-FR"/>
        </w:rPr>
        <w:t>B.  D</w:t>
      </w:r>
      <w:r w:rsidR="008F6F0D">
        <w:rPr>
          <w:rFonts w:cs="Tahoma"/>
          <w:lang w:val="fr-FR"/>
        </w:rPr>
        <w:t>É</w:t>
      </w:r>
      <w:r w:rsidRPr="00021F4E">
        <w:rPr>
          <w:lang w:val="fr-FR"/>
        </w:rPr>
        <w:t>terminer la m</w:t>
      </w:r>
      <w:r w:rsidR="008F6F0D">
        <w:rPr>
          <w:rFonts w:cs="Tahoma"/>
          <w:lang w:val="fr-FR"/>
        </w:rPr>
        <w:t>É</w:t>
      </w:r>
      <w:r w:rsidRPr="00021F4E">
        <w:rPr>
          <w:lang w:val="fr-FR"/>
        </w:rPr>
        <w:t xml:space="preserve">thode qui convient le mieux </w:t>
      </w:r>
      <w:r>
        <w:rPr>
          <w:lang w:val="fr-FR"/>
        </w:rPr>
        <w:t xml:space="preserve">au </w:t>
      </w:r>
      <w:r w:rsidRPr="00221C3A">
        <w:rPr>
          <w:lang w:val="fr-FR"/>
        </w:rPr>
        <w:t>d</w:t>
      </w:r>
      <w:r w:rsidR="008F6F0D">
        <w:rPr>
          <w:rFonts w:cs="Tahoma"/>
          <w:lang w:val="fr-FR"/>
        </w:rPr>
        <w:t>É</w:t>
      </w:r>
      <w:r w:rsidRPr="00221C3A">
        <w:rPr>
          <w:lang w:val="fr-FR"/>
        </w:rPr>
        <w:t>pistage</w:t>
      </w:r>
      <w:r>
        <w:rPr>
          <w:lang w:val="fr-FR"/>
        </w:rPr>
        <w:t xml:space="preserve"> communautaire</w:t>
      </w:r>
    </w:p>
    <w:p w:rsidR="001E4C63" w:rsidRPr="00221C3A" w:rsidRDefault="001E4C63" w:rsidP="001E4C63">
      <w:pPr>
        <w:rPr>
          <w:lang w:val="fr-FR"/>
        </w:rPr>
      </w:pPr>
    </w:p>
    <w:p w:rsidR="001E4C63" w:rsidRPr="00221C3A" w:rsidRDefault="001E4C63" w:rsidP="001E4C63">
      <w:pPr>
        <w:rPr>
          <w:lang w:val="fr-FR"/>
        </w:rPr>
      </w:pPr>
      <w:r w:rsidRPr="00021F4E">
        <w:rPr>
          <w:lang w:val="fr-FR"/>
        </w:rPr>
        <w:t xml:space="preserve">Un aspect </w:t>
      </w:r>
      <w:r w:rsidRPr="00221C3A">
        <w:rPr>
          <w:lang w:val="fr-FR"/>
        </w:rPr>
        <w:t>essentie</w:t>
      </w:r>
      <w:r w:rsidRPr="00021F4E">
        <w:rPr>
          <w:lang w:val="fr-FR"/>
        </w:rPr>
        <w:t>l de la strat</w:t>
      </w:r>
      <w:r w:rsidRPr="00221C3A">
        <w:rPr>
          <w:lang w:val="fr-FR"/>
        </w:rPr>
        <w:t xml:space="preserve">égie d’extension consiste </w:t>
      </w:r>
      <w:r>
        <w:rPr>
          <w:lang w:val="fr-FR"/>
        </w:rPr>
        <w:t>à décider comment sera effectué</w:t>
      </w:r>
      <w:r w:rsidRPr="00221C3A">
        <w:rPr>
          <w:lang w:val="fr-FR"/>
        </w:rPr>
        <w:t xml:space="preserve"> l</w:t>
      </w:r>
      <w:r>
        <w:rPr>
          <w:lang w:val="fr-FR"/>
        </w:rPr>
        <w:t>e dépistage communautaire</w:t>
      </w:r>
      <w:r w:rsidRPr="00221C3A">
        <w:rPr>
          <w:lang w:val="fr-FR"/>
        </w:rPr>
        <w:t>. Les éléments suivants devront être envisagés : 1) faut-il un dépistage de masse style campagne au départ, soit pour juger des niveaux de la malnutrition aigu</w:t>
      </w:r>
      <w:r w:rsidRPr="00221C3A">
        <w:rPr>
          <w:rFonts w:cs="Tahoma"/>
          <w:lang w:val="fr-FR"/>
        </w:rPr>
        <w:t>ë</w:t>
      </w:r>
      <w:r w:rsidRPr="00221C3A">
        <w:rPr>
          <w:lang w:val="fr-FR"/>
        </w:rPr>
        <w:t xml:space="preserve"> sévère (</w:t>
      </w:r>
      <w:smartTag w:uri="urn:schemas-microsoft-com:office:smarttags" w:element="stockticker">
        <w:r w:rsidRPr="00221C3A">
          <w:rPr>
            <w:lang w:val="fr-FR"/>
          </w:rPr>
          <w:t>MAS</w:t>
        </w:r>
      </w:smartTag>
      <w:r w:rsidRPr="00221C3A">
        <w:rPr>
          <w:lang w:val="fr-FR"/>
        </w:rPr>
        <w:t xml:space="preserve">) </w:t>
      </w:r>
      <w:r w:rsidR="008F6F0D">
        <w:rPr>
          <w:lang w:val="fr-FR"/>
        </w:rPr>
        <w:t xml:space="preserve">soit </w:t>
      </w:r>
      <w:r w:rsidRPr="00221C3A">
        <w:rPr>
          <w:lang w:val="fr-FR"/>
        </w:rPr>
        <w:t xml:space="preserve"> pour sensibiliser à la PCMA</w:t>
      </w:r>
      <w:r>
        <w:rPr>
          <w:lang w:val="fr-FR"/>
        </w:rPr>
        <w:t> ?</w:t>
      </w:r>
      <w:r w:rsidRPr="00221C3A">
        <w:rPr>
          <w:lang w:val="fr-FR"/>
        </w:rPr>
        <w:t xml:space="preserve"> 2) comment et quand transférer le dépistage acti</w:t>
      </w:r>
      <w:r>
        <w:rPr>
          <w:lang w:val="fr-FR"/>
        </w:rPr>
        <w:t>f</w:t>
      </w:r>
      <w:r w:rsidRPr="00221C3A">
        <w:rPr>
          <w:lang w:val="fr-FR"/>
        </w:rPr>
        <w:t xml:space="preserve"> des activités style campagne aux soins de santé primaires</w:t>
      </w:r>
      <w:r>
        <w:rPr>
          <w:lang w:val="fr-FR"/>
        </w:rPr>
        <w:t xml:space="preserve"> de routine ?</w:t>
      </w:r>
      <w:r w:rsidRPr="00221C3A">
        <w:rPr>
          <w:lang w:val="fr-FR"/>
        </w:rPr>
        <w:t xml:space="preserve"> 3) où l</w:t>
      </w:r>
      <w:r>
        <w:rPr>
          <w:lang w:val="fr-FR"/>
        </w:rPr>
        <w:t>e dépistage</w:t>
      </w:r>
      <w:r w:rsidRPr="00221C3A">
        <w:rPr>
          <w:lang w:val="fr-FR"/>
        </w:rPr>
        <w:t xml:space="preserve"> a</w:t>
      </w:r>
      <w:r>
        <w:rPr>
          <w:lang w:val="fr-FR"/>
        </w:rPr>
        <w:t>-t-il</w:t>
      </w:r>
      <w:r w:rsidRPr="00221C3A">
        <w:rPr>
          <w:lang w:val="fr-FR"/>
        </w:rPr>
        <w:t xml:space="preserve"> les meilleures chances d’être maintenu avec un minimum d’aide externe</w:t>
      </w:r>
      <w:r w:rsidR="008F6F0D">
        <w:rPr>
          <w:lang w:val="fr-FR"/>
        </w:rPr>
        <w:t> ?</w:t>
      </w:r>
      <w:r w:rsidRPr="00221C3A">
        <w:rPr>
          <w:lang w:val="fr-FR"/>
        </w:rPr>
        <w:t xml:space="preserve"> </w:t>
      </w:r>
    </w:p>
    <w:p w:rsidR="001E4C63" w:rsidRPr="00221C3A" w:rsidRDefault="001E4C63" w:rsidP="001E4C63">
      <w:pPr>
        <w:rPr>
          <w:lang w:val="fr-FR"/>
        </w:rPr>
      </w:pPr>
    </w:p>
    <w:p w:rsidR="001E4C63" w:rsidRPr="00221C3A" w:rsidRDefault="001E4C63" w:rsidP="001E4C63">
      <w:pPr>
        <w:rPr>
          <w:lang w:val="fr-FR"/>
        </w:rPr>
      </w:pPr>
      <w:r w:rsidRPr="00221C3A">
        <w:rPr>
          <w:lang w:val="fr-FR"/>
        </w:rPr>
        <w:t xml:space="preserve">Généralement, les modes de </w:t>
      </w:r>
      <w:r>
        <w:rPr>
          <w:lang w:val="fr-FR"/>
        </w:rPr>
        <w:t xml:space="preserve">dépistage communautaire </w:t>
      </w:r>
      <w:r w:rsidRPr="00221C3A">
        <w:rPr>
          <w:lang w:val="fr-FR"/>
        </w:rPr>
        <w:t xml:space="preserve">entrent dans l’un des trois modèles suivants : </w:t>
      </w:r>
    </w:p>
    <w:p w:rsidR="001E4C63" w:rsidRPr="00221C3A" w:rsidRDefault="001E4C63" w:rsidP="001E4C63">
      <w:pPr>
        <w:rPr>
          <w:rFonts w:cs="Tahoma"/>
          <w:lang w:val="fr-FR"/>
        </w:rPr>
      </w:pPr>
    </w:p>
    <w:p w:rsidR="001E4C63" w:rsidRDefault="001E4C63" w:rsidP="00084D4A">
      <w:pPr>
        <w:numPr>
          <w:ilvl w:val="0"/>
          <w:numId w:val="35"/>
        </w:numPr>
        <w:tabs>
          <w:tab w:val="clear" w:pos="720"/>
          <w:tab w:val="num" w:pos="360"/>
        </w:tabs>
        <w:ind w:left="360"/>
        <w:rPr>
          <w:rFonts w:cs="Tahoma"/>
          <w:lang w:val="fr-FR"/>
        </w:rPr>
      </w:pPr>
      <w:r>
        <w:rPr>
          <w:rFonts w:cs="Tahoma"/>
          <w:b/>
          <w:lang w:val="fr-FR"/>
        </w:rPr>
        <w:t xml:space="preserve">Recherche de cas </w:t>
      </w:r>
      <w:r w:rsidR="008F6F0D">
        <w:rPr>
          <w:rFonts w:cs="Tahoma"/>
          <w:b/>
          <w:lang w:val="fr-FR"/>
        </w:rPr>
        <w:t xml:space="preserve">en </w:t>
      </w:r>
      <w:r>
        <w:rPr>
          <w:rFonts w:cs="Tahoma"/>
          <w:b/>
          <w:lang w:val="fr-FR"/>
        </w:rPr>
        <w:t xml:space="preserve"> porte à porte.</w:t>
      </w:r>
      <w:r>
        <w:rPr>
          <w:rFonts w:cs="Tahoma"/>
          <w:lang w:val="fr-FR"/>
        </w:rPr>
        <w:t xml:space="preserve">  Dans le cadre de cette approche, des agents d’extension</w:t>
      </w:r>
      <w:r w:rsidRPr="00021F4E">
        <w:rPr>
          <w:rFonts w:cs="Tahoma"/>
          <w:lang w:val="fr-FR"/>
        </w:rPr>
        <w:t xml:space="preserve"> circulent dans les communautés (généralement des ASC et des bénévoles) </w:t>
      </w:r>
      <w:r w:rsidR="00EB6CAA">
        <w:rPr>
          <w:rFonts w:cs="Tahoma"/>
          <w:lang w:val="fr-FR"/>
        </w:rPr>
        <w:t xml:space="preserve">et effectuent </w:t>
      </w:r>
      <w:r w:rsidRPr="00021F4E">
        <w:rPr>
          <w:rFonts w:cs="Tahoma"/>
          <w:lang w:val="fr-FR"/>
        </w:rPr>
        <w:t xml:space="preserve"> des contrôles à domicile pour détecter les œdèmes bilatéraux et prendre les mesures du périmètre brachial. Cette approche s’avère parfois nécessaire au démarrage pour vérifier que toutes les poches de la communauté sont insérées et que toutes les familles sont au courant de la PCMA. Par ailleurs, si </w:t>
      </w:r>
      <w:r w:rsidR="00EB6CAA">
        <w:rPr>
          <w:rFonts w:cs="Tahoma"/>
          <w:lang w:val="fr-FR"/>
        </w:rPr>
        <w:t xml:space="preserve">le </w:t>
      </w:r>
      <w:r w:rsidRPr="00021F4E">
        <w:rPr>
          <w:rFonts w:cs="Tahoma"/>
          <w:lang w:val="fr-FR"/>
        </w:rPr>
        <w:t xml:space="preserve"> nombre </w:t>
      </w:r>
      <w:r w:rsidR="00EB6CAA">
        <w:rPr>
          <w:rFonts w:cs="Tahoma"/>
          <w:lang w:val="fr-FR"/>
        </w:rPr>
        <w:t xml:space="preserve">des </w:t>
      </w:r>
      <w:r w:rsidRPr="00021F4E">
        <w:rPr>
          <w:rFonts w:cs="Tahoma"/>
          <w:lang w:val="fr-FR"/>
        </w:rPr>
        <w:t xml:space="preserve">admis </w:t>
      </w:r>
      <w:r w:rsidR="00EB6CAA">
        <w:rPr>
          <w:rFonts w:cs="Tahoma"/>
          <w:lang w:val="fr-FR"/>
        </w:rPr>
        <w:t xml:space="preserve">est </w:t>
      </w:r>
      <w:r w:rsidRPr="00021F4E">
        <w:rPr>
          <w:rFonts w:cs="Tahoma"/>
          <w:lang w:val="fr-FR"/>
        </w:rPr>
        <w:t xml:space="preserve"> suffisamment élevé pour démontrer les avantages de la PCMA, les familles commencent généralement à venir d’elles-mêmes, et on peut ainsi passer à une forme moins active de recherche de cas.</w:t>
      </w:r>
    </w:p>
    <w:p w:rsidR="001E4C63" w:rsidRDefault="001E4C63" w:rsidP="001E4C63">
      <w:pPr>
        <w:tabs>
          <w:tab w:val="num" w:pos="360"/>
        </w:tabs>
        <w:rPr>
          <w:rFonts w:cs="Tahoma"/>
          <w:lang w:val="fr-FR"/>
        </w:rPr>
      </w:pPr>
    </w:p>
    <w:p w:rsidR="001E4C63" w:rsidRDefault="001E4C63" w:rsidP="00084D4A">
      <w:pPr>
        <w:numPr>
          <w:ilvl w:val="0"/>
          <w:numId w:val="35"/>
        </w:numPr>
        <w:tabs>
          <w:tab w:val="clear" w:pos="720"/>
          <w:tab w:val="num" w:pos="360"/>
        </w:tabs>
        <w:ind w:left="360"/>
        <w:rPr>
          <w:rFonts w:cs="Tahoma"/>
          <w:lang w:val="fr-FR"/>
        </w:rPr>
      </w:pPr>
      <w:r>
        <w:rPr>
          <w:rFonts w:cs="Tahoma"/>
          <w:b/>
          <w:lang w:val="fr-FR"/>
        </w:rPr>
        <w:t xml:space="preserve">Recherche de cas dans la </w:t>
      </w:r>
      <w:r w:rsidRPr="00021F4E">
        <w:rPr>
          <w:rFonts w:cs="Tahoma"/>
          <w:b/>
          <w:lang w:val="fr-FR"/>
        </w:rPr>
        <w:t>communaut</w:t>
      </w:r>
      <w:r>
        <w:rPr>
          <w:rFonts w:cs="Tahoma"/>
          <w:b/>
          <w:lang w:val="fr-FR"/>
        </w:rPr>
        <w:t>é (activités continues ou de pointe)</w:t>
      </w:r>
      <w:r w:rsidRPr="00021F4E">
        <w:rPr>
          <w:rFonts w:cs="Tahoma"/>
          <w:b/>
          <w:lang w:val="fr-FR"/>
        </w:rPr>
        <w:t xml:space="preserve">. </w:t>
      </w:r>
      <w:r w:rsidRPr="00021F4E">
        <w:rPr>
          <w:rFonts w:cs="Tahoma"/>
          <w:lang w:val="fr-FR"/>
        </w:rPr>
        <w:t>Dans le cadre de cette approche,</w:t>
      </w:r>
      <w:r w:rsidRPr="00221C3A">
        <w:rPr>
          <w:rFonts w:cs="Tahoma"/>
          <w:lang w:val="fr-FR"/>
        </w:rPr>
        <w:t xml:space="preserve"> le contrôle des œdèmes bilatéraux et la mesure du PB sont effectués dans la communauté ou dans le quartier, en rassemblant les enfants </w:t>
      </w:r>
      <w:r>
        <w:rPr>
          <w:rFonts w:cs="Tahoma"/>
          <w:lang w:val="fr-FR"/>
        </w:rPr>
        <w:t>de moins</w:t>
      </w:r>
      <w:r w:rsidRPr="00221C3A">
        <w:rPr>
          <w:rFonts w:cs="Tahoma"/>
          <w:lang w:val="fr-FR"/>
        </w:rPr>
        <w:t xml:space="preserve"> de cinq ans. On peut le faire en utilisant les ASC qui font leurs visites à domicile régulières ou en recrutant des </w:t>
      </w:r>
      <w:r>
        <w:rPr>
          <w:rFonts w:cs="Tahoma"/>
          <w:lang w:val="fr-FR"/>
        </w:rPr>
        <w:t>bénévole</w:t>
      </w:r>
      <w:r w:rsidRPr="00221C3A">
        <w:rPr>
          <w:rFonts w:cs="Tahoma"/>
          <w:lang w:val="fr-FR"/>
        </w:rPr>
        <w:t xml:space="preserve">s. Une recherche de cas communautaire non programmée peut également se faire lors d’activités et de rassemblements formels et informels dans la communauté, lors des jours de marché ou </w:t>
      </w:r>
      <w:r w:rsidR="00F62BD3">
        <w:rPr>
          <w:rFonts w:cs="Tahoma"/>
          <w:lang w:val="fr-FR"/>
        </w:rPr>
        <w:t>d’</w:t>
      </w:r>
      <w:r w:rsidRPr="00221C3A">
        <w:rPr>
          <w:rFonts w:cs="Tahoma"/>
          <w:lang w:val="fr-FR"/>
        </w:rPr>
        <w:t>autres év</w:t>
      </w:r>
      <w:r w:rsidR="00F62BD3">
        <w:rPr>
          <w:rFonts w:cs="Tahoma"/>
          <w:lang w:val="fr-FR"/>
        </w:rPr>
        <w:t>è</w:t>
      </w:r>
      <w:r w:rsidRPr="00221C3A">
        <w:rPr>
          <w:rFonts w:cs="Tahoma"/>
          <w:lang w:val="fr-FR"/>
        </w:rPr>
        <w:t xml:space="preserve">nements ou sont présents </w:t>
      </w:r>
      <w:r w:rsidR="00F62BD3">
        <w:rPr>
          <w:rFonts w:cs="Tahoma"/>
          <w:lang w:val="fr-FR"/>
        </w:rPr>
        <w:t xml:space="preserve">beaucoup </w:t>
      </w:r>
      <w:r w:rsidRPr="00221C3A">
        <w:rPr>
          <w:rFonts w:cs="Tahoma"/>
          <w:lang w:val="fr-FR"/>
        </w:rPr>
        <w:t xml:space="preserve"> d’enfants. Cette approche est utilisée dans un grand nombre d’urgences nutritionnelles. </w:t>
      </w:r>
    </w:p>
    <w:p w:rsidR="001E4C63" w:rsidRPr="00221C3A" w:rsidRDefault="001E4C63" w:rsidP="001E4C63">
      <w:pPr>
        <w:tabs>
          <w:tab w:val="num" w:pos="360"/>
        </w:tabs>
        <w:ind w:left="360" w:hanging="360"/>
        <w:rPr>
          <w:rFonts w:cs="Tahoma"/>
          <w:lang w:val="fr-FR"/>
        </w:rPr>
      </w:pPr>
    </w:p>
    <w:p w:rsidR="001E4C63" w:rsidRDefault="001E4C63" w:rsidP="00084D4A">
      <w:pPr>
        <w:numPr>
          <w:ilvl w:val="0"/>
          <w:numId w:val="35"/>
        </w:numPr>
        <w:tabs>
          <w:tab w:val="clear" w:pos="720"/>
          <w:tab w:val="num" w:pos="360"/>
        </w:tabs>
        <w:ind w:left="360"/>
        <w:rPr>
          <w:rFonts w:cs="Tahoma"/>
          <w:lang w:val="fr-FR"/>
        </w:rPr>
      </w:pPr>
      <w:r>
        <w:rPr>
          <w:rFonts w:cs="Tahoma"/>
          <w:b/>
          <w:lang w:val="fr-FR"/>
        </w:rPr>
        <w:t>Dépistage</w:t>
      </w:r>
      <w:r w:rsidRPr="00021F4E">
        <w:rPr>
          <w:rFonts w:cs="Tahoma"/>
          <w:b/>
          <w:lang w:val="fr-FR"/>
        </w:rPr>
        <w:t xml:space="preserve"> passi</w:t>
      </w:r>
      <w:r>
        <w:rPr>
          <w:rFonts w:cs="Tahoma"/>
          <w:b/>
          <w:lang w:val="fr-FR"/>
        </w:rPr>
        <w:t>f</w:t>
      </w:r>
      <w:r w:rsidRPr="00021F4E">
        <w:rPr>
          <w:rFonts w:cs="Tahoma"/>
          <w:b/>
          <w:lang w:val="fr-FR"/>
        </w:rPr>
        <w:t xml:space="preserve">. </w:t>
      </w:r>
      <w:r w:rsidRPr="00021F4E">
        <w:rPr>
          <w:rFonts w:cs="Tahoma"/>
          <w:lang w:val="fr-FR"/>
        </w:rPr>
        <w:t xml:space="preserve">Dans cette approche, l’initiative revient à la famille qui </w:t>
      </w:r>
      <w:r>
        <w:rPr>
          <w:rFonts w:cs="Tahoma"/>
          <w:lang w:val="fr-FR"/>
        </w:rPr>
        <w:t xml:space="preserve">se rend directement aux structures sanitaires ou qui </w:t>
      </w:r>
      <w:r w:rsidRPr="00021F4E">
        <w:rPr>
          <w:rFonts w:cs="Tahoma"/>
          <w:lang w:val="fr-FR"/>
        </w:rPr>
        <w:t>demande aux personnes formées dans la communauté de les référer vers</w:t>
      </w:r>
      <w:r w:rsidRPr="00221C3A">
        <w:rPr>
          <w:rFonts w:cs="Tahoma"/>
          <w:lang w:val="fr-FR"/>
        </w:rPr>
        <w:t xml:space="preserve"> la PCMA. </w:t>
      </w:r>
      <w:r w:rsidR="00F62BD3">
        <w:rPr>
          <w:rFonts w:cs="Tahoma"/>
          <w:lang w:val="fr-FR"/>
        </w:rPr>
        <w:t xml:space="preserve">Ceci </w:t>
      </w:r>
      <w:r w:rsidRPr="00221C3A">
        <w:rPr>
          <w:rFonts w:cs="Tahoma"/>
          <w:lang w:val="fr-FR"/>
        </w:rPr>
        <w:t xml:space="preserve"> ne pourra se faire qu’une fois la connaissance</w:t>
      </w:r>
      <w:r>
        <w:rPr>
          <w:rFonts w:cs="Tahoma"/>
          <w:lang w:val="fr-FR"/>
        </w:rPr>
        <w:t> </w:t>
      </w:r>
      <w:r w:rsidRPr="00221C3A">
        <w:rPr>
          <w:rFonts w:cs="Tahoma"/>
          <w:lang w:val="fr-FR"/>
        </w:rPr>
        <w:t xml:space="preserve"> de la PCMA </w:t>
      </w:r>
      <w:r>
        <w:rPr>
          <w:rFonts w:cs="Tahoma"/>
          <w:lang w:val="fr-FR"/>
        </w:rPr>
        <w:t xml:space="preserve"> </w:t>
      </w:r>
      <w:r w:rsidRPr="00221C3A">
        <w:rPr>
          <w:rFonts w:cs="Tahoma"/>
          <w:lang w:val="fr-FR"/>
        </w:rPr>
        <w:t xml:space="preserve">bien </w:t>
      </w:r>
      <w:r w:rsidRPr="00221C3A">
        <w:rPr>
          <w:rFonts w:cs="Tahoma"/>
          <w:lang w:val="fr-FR"/>
        </w:rPr>
        <w:lastRenderedPageBreak/>
        <w:t>établie. Ces personnes</w:t>
      </w:r>
      <w:r>
        <w:rPr>
          <w:rFonts w:cs="Tahoma"/>
          <w:lang w:val="fr-FR"/>
        </w:rPr>
        <w:t xml:space="preserve"> </w:t>
      </w:r>
      <w:r w:rsidRPr="00221C3A">
        <w:rPr>
          <w:rFonts w:cs="Tahoma"/>
          <w:lang w:val="fr-FR"/>
        </w:rPr>
        <w:t xml:space="preserve">formées sont généralement des ASC résidents ou des membres </w:t>
      </w:r>
      <w:r>
        <w:rPr>
          <w:rFonts w:cs="Tahoma"/>
          <w:lang w:val="fr-FR"/>
        </w:rPr>
        <w:t>bénévole</w:t>
      </w:r>
      <w:r w:rsidRPr="00221C3A">
        <w:rPr>
          <w:rFonts w:cs="Tahoma"/>
          <w:lang w:val="fr-FR"/>
        </w:rPr>
        <w:t xml:space="preserve">s des </w:t>
      </w:r>
      <w:r>
        <w:rPr>
          <w:rFonts w:cs="Tahoma"/>
          <w:lang w:val="fr-FR"/>
        </w:rPr>
        <w:t xml:space="preserve">soins de </w:t>
      </w:r>
      <w:r w:rsidRPr="00221C3A">
        <w:rPr>
          <w:rFonts w:cs="Tahoma"/>
          <w:lang w:val="fr-FR"/>
        </w:rPr>
        <w:t xml:space="preserve"> sant</w:t>
      </w:r>
      <w:r w:rsidRPr="00021F4E">
        <w:rPr>
          <w:rFonts w:cs="Tahoma"/>
          <w:lang w:val="fr-FR"/>
        </w:rPr>
        <w:t>é</w:t>
      </w:r>
      <w:r w:rsidRPr="00221C3A">
        <w:rPr>
          <w:rFonts w:cs="Tahoma"/>
          <w:lang w:val="fr-FR"/>
        </w:rPr>
        <w:t xml:space="preserve">. Ou alors ce sont des enseignants, des membres des groupes de soins à domicile, des guérisseurs locaux ou d’autres </w:t>
      </w:r>
      <w:r w:rsidR="00F62BD3">
        <w:rPr>
          <w:rFonts w:cs="Tahoma"/>
          <w:lang w:val="fr-FR"/>
        </w:rPr>
        <w:t xml:space="preserve">personnes </w:t>
      </w:r>
      <w:r w:rsidRPr="00221C3A">
        <w:rPr>
          <w:rFonts w:cs="Tahoma"/>
          <w:lang w:val="fr-FR"/>
        </w:rPr>
        <w:t xml:space="preserve">qui sont en contact avec des enfants dans le groupe d’âge de la PCMA. </w:t>
      </w:r>
    </w:p>
    <w:p w:rsidR="001E4C63" w:rsidRDefault="001E4C63" w:rsidP="001E4C63">
      <w:pPr>
        <w:rPr>
          <w:rFonts w:cs="Tahoma"/>
          <w:lang w:val="fr-FR"/>
        </w:rPr>
      </w:pPr>
    </w:p>
    <w:p w:rsidR="001E4C63" w:rsidRPr="00221C3A" w:rsidRDefault="001E4C63" w:rsidP="001E4C63">
      <w:pPr>
        <w:rPr>
          <w:rFonts w:cs="Tahoma"/>
          <w:lang w:val="fr-FR"/>
        </w:rPr>
      </w:pPr>
      <w:r w:rsidRPr="00021F4E">
        <w:rPr>
          <w:rFonts w:cs="Tahoma"/>
          <w:lang w:val="fr-FR"/>
        </w:rPr>
        <w:t xml:space="preserve">Le modèle approprié à utiliser (ou </w:t>
      </w:r>
      <w:r w:rsidRPr="00221C3A">
        <w:rPr>
          <w:rFonts w:cs="Tahoma"/>
          <w:lang w:val="fr-FR"/>
        </w:rPr>
        <w:t>sé</w:t>
      </w:r>
      <w:r w:rsidRPr="00021F4E">
        <w:rPr>
          <w:rFonts w:cs="Tahoma"/>
          <w:lang w:val="fr-FR"/>
        </w:rPr>
        <w:t>quence ou combinaison à utiliser) dans un contexte donn</w:t>
      </w:r>
      <w:r w:rsidRPr="00221C3A">
        <w:rPr>
          <w:rFonts w:cs="Tahoma"/>
          <w:lang w:val="fr-FR"/>
        </w:rPr>
        <w:t xml:space="preserve">é dépend de divers facteurs </w:t>
      </w:r>
      <w:r w:rsidRPr="00021F4E">
        <w:rPr>
          <w:rFonts w:cs="Tahoma"/>
          <w:lang w:val="fr-FR"/>
        </w:rPr>
        <w:t>:</w:t>
      </w:r>
    </w:p>
    <w:p w:rsidR="001E4C63" w:rsidRPr="00221C3A" w:rsidRDefault="001E4C63" w:rsidP="001E4C63">
      <w:pPr>
        <w:rPr>
          <w:rFonts w:cs="Tahoma"/>
          <w:sz w:val="16"/>
          <w:szCs w:val="16"/>
          <w:lang w:val="fr-FR"/>
        </w:rPr>
      </w:pPr>
    </w:p>
    <w:p w:rsidR="001E4C63" w:rsidRPr="000156D4" w:rsidRDefault="001E4C63" w:rsidP="001D4CA9">
      <w:pPr>
        <w:numPr>
          <w:ilvl w:val="0"/>
          <w:numId w:val="36"/>
        </w:numPr>
        <w:rPr>
          <w:rFonts w:cs="Tahoma"/>
          <w:lang w:val="fr-FR"/>
        </w:rPr>
      </w:pPr>
      <w:r w:rsidRPr="00021F4E">
        <w:rPr>
          <w:rFonts w:cs="Tahoma"/>
          <w:lang w:val="fr-FR"/>
        </w:rPr>
        <w:t xml:space="preserve">Le niveau de  prévalence de </w:t>
      </w:r>
      <w:r w:rsidR="00F62BD3">
        <w:rPr>
          <w:rFonts w:cs="Tahoma"/>
          <w:lang w:val="fr-FR"/>
        </w:rPr>
        <w:t xml:space="preserve">la </w:t>
      </w:r>
      <w:smartTag w:uri="urn:schemas-microsoft-com:office:smarttags" w:element="stockticker">
        <w:r w:rsidRPr="00021F4E">
          <w:rPr>
            <w:rFonts w:cs="Tahoma"/>
            <w:lang w:val="fr-FR"/>
          </w:rPr>
          <w:t>MAS</w:t>
        </w:r>
      </w:smartTag>
      <w:r w:rsidRPr="00021F4E">
        <w:rPr>
          <w:rFonts w:cs="Tahoma"/>
          <w:lang w:val="fr-FR"/>
        </w:rPr>
        <w:t xml:space="preserve"> dans la communauté</w:t>
      </w:r>
    </w:p>
    <w:p w:rsidR="001E4C63" w:rsidRPr="000156D4" w:rsidRDefault="001E4C63" w:rsidP="001D4CA9">
      <w:pPr>
        <w:numPr>
          <w:ilvl w:val="0"/>
          <w:numId w:val="36"/>
        </w:numPr>
        <w:rPr>
          <w:rFonts w:cs="Tahoma"/>
          <w:lang w:val="fr-FR"/>
        </w:rPr>
      </w:pPr>
      <w:r w:rsidRPr="00021F4E">
        <w:rPr>
          <w:rFonts w:cs="Tahoma"/>
          <w:lang w:val="fr-FR"/>
        </w:rPr>
        <w:t xml:space="preserve">La connaissance des signes de </w:t>
      </w:r>
      <w:smartTag w:uri="urn:schemas-microsoft-com:office:smarttags" w:element="stockticker">
        <w:r w:rsidRPr="00021F4E">
          <w:rPr>
            <w:rFonts w:cs="Tahoma"/>
            <w:lang w:val="fr-FR"/>
          </w:rPr>
          <w:t>MAS</w:t>
        </w:r>
      </w:smartTag>
      <w:r w:rsidRPr="00021F4E">
        <w:rPr>
          <w:rFonts w:cs="Tahoma"/>
          <w:lang w:val="fr-FR"/>
        </w:rPr>
        <w:t xml:space="preserve"> dans la communauté</w:t>
      </w:r>
    </w:p>
    <w:p w:rsidR="001E4C63" w:rsidRPr="000156D4" w:rsidRDefault="001E4C63" w:rsidP="001D4CA9">
      <w:pPr>
        <w:numPr>
          <w:ilvl w:val="0"/>
          <w:numId w:val="36"/>
        </w:numPr>
        <w:rPr>
          <w:rFonts w:cs="Tahoma"/>
          <w:lang w:val="fr-FR"/>
        </w:rPr>
      </w:pPr>
      <w:r w:rsidRPr="00021F4E">
        <w:rPr>
          <w:rFonts w:cs="Tahoma"/>
          <w:lang w:val="fr-FR"/>
        </w:rPr>
        <w:t xml:space="preserve">L’accessibilité des foyers et la </w:t>
      </w:r>
      <w:r w:rsidR="00DE14B8">
        <w:rPr>
          <w:rFonts w:cs="Tahoma"/>
          <w:lang w:val="fr-FR"/>
        </w:rPr>
        <w:t>répartition géographique</w:t>
      </w:r>
      <w:r w:rsidRPr="00021F4E">
        <w:rPr>
          <w:rFonts w:cs="Tahoma"/>
          <w:lang w:val="fr-FR"/>
        </w:rPr>
        <w:t xml:space="preserve"> des maisons : sont-elles rassemblées ou dispersées</w:t>
      </w:r>
      <w:r w:rsidR="00DE14B8">
        <w:rPr>
          <w:rFonts w:cs="Tahoma"/>
          <w:lang w:val="fr-FR"/>
        </w:rPr>
        <w:t> ?</w:t>
      </w:r>
    </w:p>
    <w:p w:rsidR="001E4C63" w:rsidRPr="000156D4" w:rsidRDefault="001E4C63" w:rsidP="001D4CA9">
      <w:pPr>
        <w:numPr>
          <w:ilvl w:val="0"/>
          <w:numId w:val="36"/>
        </w:numPr>
        <w:rPr>
          <w:rFonts w:cs="Tahoma"/>
          <w:lang w:val="fr-FR"/>
        </w:rPr>
      </w:pPr>
      <w:r w:rsidRPr="00021F4E">
        <w:rPr>
          <w:rFonts w:cs="Tahoma"/>
          <w:lang w:val="fr-FR"/>
        </w:rPr>
        <w:t>Les réseaux existants des agents d’extension : leur charge de travail leur permet-elle de faire des dépistages actifs</w:t>
      </w:r>
      <w:r w:rsidR="00DE14B8">
        <w:rPr>
          <w:rFonts w:cs="Tahoma"/>
          <w:lang w:val="fr-FR"/>
        </w:rPr>
        <w:t> ?</w:t>
      </w:r>
    </w:p>
    <w:p w:rsidR="001E4C63" w:rsidRPr="000156D4" w:rsidRDefault="001E4C63" w:rsidP="001D4CA9">
      <w:pPr>
        <w:numPr>
          <w:ilvl w:val="0"/>
          <w:numId w:val="36"/>
        </w:numPr>
        <w:rPr>
          <w:rFonts w:cs="Tahoma"/>
          <w:lang w:val="fr-FR"/>
        </w:rPr>
      </w:pPr>
      <w:r w:rsidRPr="00021F4E">
        <w:rPr>
          <w:rFonts w:cs="Tahoma"/>
          <w:lang w:val="fr-FR"/>
        </w:rPr>
        <w:t>Le temps et les ressources qui sont disponibles pour la formation des agents d’extension participant aux activités de dépistage</w:t>
      </w:r>
    </w:p>
    <w:p w:rsidR="001E4C63" w:rsidRPr="000156D4" w:rsidRDefault="001E4C63" w:rsidP="001D4CA9">
      <w:pPr>
        <w:numPr>
          <w:ilvl w:val="0"/>
          <w:numId w:val="36"/>
        </w:numPr>
        <w:rPr>
          <w:rFonts w:cs="Tahoma"/>
          <w:lang w:val="fr-FR"/>
        </w:rPr>
      </w:pPr>
      <w:r w:rsidRPr="00021F4E">
        <w:rPr>
          <w:rFonts w:cs="Tahoma"/>
          <w:lang w:val="fr-FR"/>
        </w:rPr>
        <w:t>Le caractère du dépistage communautaire : est-il envisagé de manière permanente ou temporaire</w:t>
      </w:r>
      <w:r w:rsidR="00DE14B8">
        <w:rPr>
          <w:rFonts w:cs="Tahoma"/>
          <w:lang w:val="fr-FR"/>
        </w:rPr>
        <w:t> ?</w:t>
      </w:r>
      <w:r w:rsidRPr="00021F4E">
        <w:rPr>
          <w:rFonts w:cs="Tahoma"/>
          <w:lang w:val="fr-FR"/>
        </w:rPr>
        <w:t xml:space="preserve"> </w:t>
      </w:r>
    </w:p>
    <w:p w:rsidR="001E4C63" w:rsidRPr="00221C3A" w:rsidRDefault="001E4C63" w:rsidP="001E4C63">
      <w:pPr>
        <w:tabs>
          <w:tab w:val="left" w:pos="1080"/>
          <w:tab w:val="left" w:pos="1800"/>
        </w:tabs>
        <w:ind w:left="1800" w:hanging="1800"/>
        <w:rPr>
          <w:rFonts w:cs="Tahoma"/>
          <w:b/>
          <w:color w:val="000080"/>
          <w:sz w:val="24"/>
          <w:szCs w:val="24"/>
          <w:lang w:val="fr-FR"/>
        </w:rPr>
      </w:pPr>
    </w:p>
    <w:p w:rsidR="001E4C63" w:rsidRPr="00221C3A" w:rsidDel="00E05439" w:rsidRDefault="001E4C63" w:rsidP="001E4C63">
      <w:pPr>
        <w:pStyle w:val="Heading3"/>
        <w:rPr>
          <w:lang w:val="fr-FR"/>
        </w:rPr>
      </w:pPr>
    </w:p>
    <w:p w:rsidR="001E4C63" w:rsidRDefault="001E4C63" w:rsidP="001E4C63">
      <w:pPr>
        <w:pStyle w:val="Handout"/>
        <w:rPr>
          <w:lang w:val="fr-FR"/>
        </w:rPr>
        <w:sectPr w:rsidR="001E4C63" w:rsidSect="00DD43FA">
          <w:headerReference w:type="default" r:id="rId31"/>
          <w:pgSz w:w="11909" w:h="16834" w:code="9"/>
          <w:pgMar w:top="1440" w:right="1440" w:bottom="1440" w:left="1440" w:header="288" w:footer="720" w:gutter="0"/>
          <w:cols w:space="720"/>
          <w:docGrid w:linePitch="360"/>
        </w:sectPr>
      </w:pPr>
    </w:p>
    <w:p w:rsidR="00DE6E63" w:rsidRDefault="00DE6E63" w:rsidP="001E4C63">
      <w:pPr>
        <w:pStyle w:val="Handout"/>
        <w:rPr>
          <w:lang w:val="fr-FR"/>
        </w:rPr>
      </w:pPr>
      <w:r w:rsidRPr="00021F4E">
        <w:rPr>
          <w:lang w:val="fr-FR"/>
        </w:rPr>
        <w:lastRenderedPageBreak/>
        <w:t>DOCUMENT</w:t>
      </w:r>
      <w:r w:rsidR="001E4C63" w:rsidRPr="00021F4E">
        <w:rPr>
          <w:lang w:val="fr-FR"/>
        </w:rPr>
        <w:t xml:space="preserve"> 3.6 </w:t>
      </w:r>
    </w:p>
    <w:p w:rsidR="001E4C63" w:rsidRPr="00221C3A" w:rsidRDefault="001E4C63" w:rsidP="001E4C63">
      <w:pPr>
        <w:pStyle w:val="Handout"/>
        <w:rPr>
          <w:lang w:val="fr-FR"/>
        </w:rPr>
      </w:pPr>
      <w:r w:rsidRPr="00021F4E">
        <w:rPr>
          <w:lang w:val="fr-FR"/>
        </w:rPr>
        <w:t xml:space="preserve">Exemple : Qui s’occupera de la recherche </w:t>
      </w:r>
      <w:r w:rsidRPr="00221C3A">
        <w:rPr>
          <w:lang w:val="fr-FR"/>
        </w:rPr>
        <w:t>des cas</w:t>
      </w:r>
      <w:r w:rsidRPr="00BF7D26">
        <w:rPr>
          <w:lang w:val="fr-FR"/>
        </w:rPr>
        <w:t xml:space="preserve"> </w:t>
      </w:r>
      <w:r w:rsidR="00DE14B8">
        <w:rPr>
          <w:lang w:val="fr-FR"/>
        </w:rPr>
        <w:t xml:space="preserve">en </w:t>
      </w:r>
      <w:r w:rsidRPr="00021F4E">
        <w:rPr>
          <w:lang w:val="fr-FR"/>
        </w:rPr>
        <w:t>porte-</w:t>
      </w:r>
      <w:r w:rsidRPr="00221C3A">
        <w:rPr>
          <w:lang w:val="fr-FR"/>
        </w:rPr>
        <w:t xml:space="preserve">à-porte </w:t>
      </w:r>
    </w:p>
    <w:p w:rsidR="001E4C63" w:rsidRPr="00221C3A" w:rsidRDefault="001E4C63" w:rsidP="001E4C63">
      <w:pPr>
        <w:rPr>
          <w:b/>
          <w:color w:val="000080"/>
          <w:sz w:val="28"/>
          <w:szCs w:val="28"/>
          <w:lang w:val="fr-FR"/>
        </w:rPr>
      </w:pPr>
    </w:p>
    <w:p w:rsidR="001E4C63" w:rsidRPr="00221C3A" w:rsidRDefault="001E4C63" w:rsidP="00DE6E63">
      <w:pPr>
        <w:pStyle w:val="Heading2"/>
        <w:rPr>
          <w:lang w:val="fr-FR"/>
        </w:rPr>
      </w:pPr>
      <w:r w:rsidRPr="00021F4E">
        <w:rPr>
          <w:lang w:val="fr-FR"/>
        </w:rPr>
        <w:t>Exemple de</w:t>
      </w:r>
      <w:r>
        <w:rPr>
          <w:lang w:val="fr-FR"/>
        </w:rPr>
        <w:t xml:space="preserve"> l’</w:t>
      </w:r>
      <w:r w:rsidR="00DE14B8">
        <w:rPr>
          <w:rFonts w:cs="Tahoma"/>
          <w:lang w:val="fr-FR"/>
        </w:rPr>
        <w:t>É</w:t>
      </w:r>
      <w:r w:rsidRPr="00021F4E">
        <w:rPr>
          <w:lang w:val="fr-FR"/>
        </w:rPr>
        <w:t>thiopie</w:t>
      </w:r>
    </w:p>
    <w:p w:rsidR="001E4C63" w:rsidRPr="00221C3A" w:rsidRDefault="001E4C63" w:rsidP="001E4C63">
      <w:pPr>
        <w:rPr>
          <w:rFonts w:cs="Tahoma"/>
          <w:b/>
          <w:color w:val="000080"/>
          <w:sz w:val="22"/>
          <w:szCs w:val="22"/>
          <w:lang w:val="fr-FR"/>
        </w:rPr>
      </w:pPr>
    </w:p>
    <w:tbl>
      <w:tblPr>
        <w:tblW w:w="10004" w:type="dxa"/>
        <w:tblInd w:w="15" w:type="dxa"/>
        <w:tblLayout w:type="fixed"/>
        <w:tblCellMar>
          <w:top w:w="29" w:type="dxa"/>
          <w:left w:w="29" w:type="dxa"/>
          <w:bottom w:w="29" w:type="dxa"/>
          <w:right w:w="29" w:type="dxa"/>
        </w:tblCellMar>
        <w:tblLook w:val="0000"/>
      </w:tblPr>
      <w:tblGrid>
        <w:gridCol w:w="1544"/>
        <w:gridCol w:w="1350"/>
        <w:gridCol w:w="1080"/>
        <w:gridCol w:w="1260"/>
        <w:gridCol w:w="1080"/>
        <w:gridCol w:w="1260"/>
        <w:gridCol w:w="990"/>
        <w:gridCol w:w="1440"/>
      </w:tblGrid>
      <w:tr w:rsidR="00DE6E63" w:rsidRPr="00D823EE">
        <w:trPr>
          <w:trHeight w:val="630"/>
        </w:trPr>
        <w:tc>
          <w:tcPr>
            <w:tcW w:w="1544" w:type="dxa"/>
            <w:tcBorders>
              <w:bottom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Type d’agent d’extension</w:t>
            </w:r>
          </w:p>
        </w:tc>
        <w:tc>
          <w:tcPr>
            <w:tcW w:w="1350" w:type="dxa"/>
            <w:tcBorders>
              <w:left w:val="single" w:sz="4" w:space="0" w:color="000000"/>
              <w:bottom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Description des tâches</w:t>
            </w:r>
          </w:p>
          <w:p w:rsidR="001E4C63" w:rsidRPr="00DE6E63" w:rsidRDefault="001E4C63" w:rsidP="00D3793D">
            <w:pPr>
              <w:rPr>
                <w:rFonts w:cs="Tahoma"/>
                <w:b/>
                <w:sz w:val="18"/>
                <w:szCs w:val="18"/>
                <w:lang w:val="fr-FR"/>
              </w:rPr>
            </w:pPr>
            <w:r w:rsidRPr="00DE6E63">
              <w:rPr>
                <w:rFonts w:cs="Tahoma"/>
                <w:b/>
                <w:sz w:val="18"/>
                <w:szCs w:val="18"/>
                <w:lang w:val="fr-FR"/>
              </w:rPr>
              <w:t>(y compris supervision)</w:t>
            </w:r>
          </w:p>
        </w:tc>
        <w:tc>
          <w:tcPr>
            <w:tcW w:w="1080" w:type="dxa"/>
            <w:tcBorders>
              <w:left w:val="single" w:sz="4" w:space="0" w:color="000000"/>
              <w:bottom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Proximité aux cas</w:t>
            </w:r>
          </w:p>
        </w:tc>
        <w:tc>
          <w:tcPr>
            <w:tcW w:w="1260" w:type="dxa"/>
            <w:tcBorders>
              <w:left w:val="single" w:sz="4" w:space="0" w:color="000000"/>
              <w:bottom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Portée de la couverture</w:t>
            </w:r>
          </w:p>
        </w:tc>
        <w:tc>
          <w:tcPr>
            <w:tcW w:w="1080" w:type="dxa"/>
            <w:tcBorders>
              <w:left w:val="single" w:sz="4" w:space="0" w:color="000000"/>
              <w:bottom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Se prête à la formation</w:t>
            </w:r>
          </w:p>
        </w:tc>
        <w:tc>
          <w:tcPr>
            <w:tcW w:w="1260" w:type="dxa"/>
            <w:tcBorders>
              <w:left w:val="single" w:sz="4" w:space="0" w:color="000000"/>
              <w:bottom w:val="single" w:sz="4" w:space="0" w:color="000000"/>
              <w:right w:val="single" w:sz="4" w:space="0" w:color="000000"/>
            </w:tcBorders>
          </w:tcPr>
          <w:p w:rsidR="001E4C63" w:rsidRPr="00DE6E63" w:rsidRDefault="00571B35" w:rsidP="00D3793D">
            <w:pPr>
              <w:rPr>
                <w:rFonts w:cs="Tahoma"/>
                <w:b/>
                <w:sz w:val="18"/>
                <w:szCs w:val="18"/>
                <w:lang w:val="fr-FR"/>
              </w:rPr>
            </w:pPr>
            <w:r>
              <w:rPr>
                <w:rFonts w:cs="Tahoma"/>
                <w:b/>
                <w:sz w:val="18"/>
                <w:szCs w:val="18"/>
                <w:lang w:val="fr-FR"/>
              </w:rPr>
              <w:t xml:space="preserve">Peut accepter </w:t>
            </w:r>
            <w:r w:rsidR="001E4C63" w:rsidRPr="00DE6E63">
              <w:rPr>
                <w:rFonts w:cs="Tahoma"/>
                <w:b/>
                <w:sz w:val="18"/>
                <w:szCs w:val="18"/>
                <w:lang w:val="fr-FR"/>
              </w:rPr>
              <w:t>des tâches supplé</w:t>
            </w:r>
            <w:r w:rsidR="00DE6E63" w:rsidRPr="00DE6E63">
              <w:rPr>
                <w:rFonts w:cs="Tahoma"/>
                <w:b/>
                <w:sz w:val="18"/>
                <w:szCs w:val="18"/>
                <w:lang w:val="fr-FR"/>
              </w:rPr>
              <w:t>-</w:t>
            </w:r>
            <w:r w:rsidR="001E4C63" w:rsidRPr="00DE6E63">
              <w:rPr>
                <w:rFonts w:cs="Tahoma"/>
                <w:b/>
                <w:sz w:val="18"/>
                <w:szCs w:val="18"/>
                <w:lang w:val="fr-FR"/>
              </w:rPr>
              <w:t>mentaires</w:t>
            </w:r>
          </w:p>
        </w:tc>
        <w:tc>
          <w:tcPr>
            <w:tcW w:w="990" w:type="dxa"/>
            <w:tcBorders>
              <w:left w:val="single" w:sz="4" w:space="0" w:color="000000"/>
              <w:bottom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Capable d’utiliser le PB</w:t>
            </w:r>
          </w:p>
        </w:tc>
        <w:tc>
          <w:tcPr>
            <w:tcW w:w="1440" w:type="dxa"/>
            <w:tcBorders>
              <w:left w:val="single" w:sz="4" w:space="0" w:color="000000"/>
              <w:bottom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Accepté dans toutes les communautés</w:t>
            </w:r>
          </w:p>
        </w:tc>
      </w:tr>
      <w:tr w:rsidR="00DE6E63" w:rsidRPr="00DE6E63">
        <w:trPr>
          <w:trHeight w:val="840"/>
        </w:trPr>
        <w:tc>
          <w:tcPr>
            <w:tcW w:w="1544" w:type="dxa"/>
            <w:tcBorders>
              <w:top w:val="single" w:sz="4" w:space="0" w:color="000000"/>
              <w:bottom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Agent de santé communautaire</w:t>
            </w:r>
          </w:p>
        </w:tc>
        <w:tc>
          <w:tcPr>
            <w:tcW w:w="135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 xml:space="preserve">ASC supervisé par les agents de santé </w:t>
            </w:r>
            <w:r w:rsidR="00DE14B8">
              <w:rPr>
                <w:rFonts w:cs="Tahoma"/>
                <w:sz w:val="18"/>
                <w:szCs w:val="18"/>
                <w:lang w:val="fr-FR"/>
              </w:rPr>
              <w:t xml:space="preserve">de la </w:t>
            </w:r>
            <w:r w:rsidRPr="00DE6E63">
              <w:rPr>
                <w:rFonts w:cs="Tahoma"/>
                <w:sz w:val="18"/>
                <w:szCs w:val="18"/>
                <w:lang w:val="fr-FR"/>
              </w:rPr>
              <w:t xml:space="preserve"> structure sanitaire</w:t>
            </w:r>
          </w:p>
          <w:p w:rsidR="001E4C63" w:rsidRPr="00DE6E63" w:rsidRDefault="001E4C63" w:rsidP="00D3793D">
            <w:pPr>
              <w:rPr>
                <w:rFonts w:cs="Tahoma"/>
                <w:sz w:val="18"/>
                <w:szCs w:val="18"/>
                <w:lang w:val="fr-FR"/>
              </w:rPr>
            </w:pPr>
          </w:p>
        </w:tc>
        <w:tc>
          <w:tcPr>
            <w:tcW w:w="108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w:t>
            </w:r>
          </w:p>
        </w:tc>
        <w:tc>
          <w:tcPr>
            <w:tcW w:w="126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w:t>
            </w:r>
          </w:p>
        </w:tc>
        <w:tc>
          <w:tcPr>
            <w:tcW w:w="108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w:t>
            </w:r>
          </w:p>
        </w:tc>
        <w:tc>
          <w:tcPr>
            <w:tcW w:w="126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w:t>
            </w:r>
          </w:p>
        </w:tc>
        <w:tc>
          <w:tcPr>
            <w:tcW w:w="99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XXX</w:t>
            </w:r>
          </w:p>
        </w:tc>
        <w:tc>
          <w:tcPr>
            <w:tcW w:w="1440" w:type="dxa"/>
            <w:tcBorders>
              <w:top w:val="single" w:sz="4" w:space="0" w:color="auto"/>
              <w:left w:val="single" w:sz="4" w:space="0" w:color="auto"/>
              <w:bottom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w:t>
            </w:r>
          </w:p>
        </w:tc>
      </w:tr>
      <w:tr w:rsidR="00DE6E63" w:rsidRPr="00DE6E63">
        <w:trPr>
          <w:trHeight w:val="840"/>
        </w:trPr>
        <w:tc>
          <w:tcPr>
            <w:tcW w:w="1544" w:type="dxa"/>
            <w:tcBorders>
              <w:top w:val="single" w:sz="4" w:space="0" w:color="000000"/>
              <w:bottom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Bénévole</w:t>
            </w:r>
          </w:p>
        </w:tc>
        <w:tc>
          <w:tcPr>
            <w:tcW w:w="135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 xml:space="preserve">Bénévole supervisé par un ASC </w:t>
            </w:r>
          </w:p>
        </w:tc>
        <w:tc>
          <w:tcPr>
            <w:tcW w:w="108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XXX</w:t>
            </w:r>
          </w:p>
        </w:tc>
        <w:tc>
          <w:tcPr>
            <w:tcW w:w="126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XXX</w:t>
            </w:r>
          </w:p>
        </w:tc>
        <w:tc>
          <w:tcPr>
            <w:tcW w:w="108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XXX</w:t>
            </w:r>
          </w:p>
        </w:tc>
        <w:tc>
          <w:tcPr>
            <w:tcW w:w="126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XXX</w:t>
            </w:r>
          </w:p>
        </w:tc>
        <w:tc>
          <w:tcPr>
            <w:tcW w:w="990" w:type="dxa"/>
            <w:tcBorders>
              <w:top w:val="single" w:sz="4" w:space="0" w:color="000000"/>
              <w:left w:val="single" w:sz="4" w:space="0" w:color="000000"/>
              <w:bottom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XXX</w:t>
            </w:r>
          </w:p>
        </w:tc>
        <w:tc>
          <w:tcPr>
            <w:tcW w:w="1440" w:type="dxa"/>
            <w:tcBorders>
              <w:top w:val="single" w:sz="4" w:space="0" w:color="000000"/>
              <w:left w:val="single" w:sz="4" w:space="0" w:color="auto"/>
              <w:bottom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XXX</w:t>
            </w:r>
          </w:p>
        </w:tc>
      </w:tr>
      <w:tr w:rsidR="00DE6E63" w:rsidRPr="00DE6E63">
        <w:trPr>
          <w:trHeight w:val="840"/>
        </w:trPr>
        <w:tc>
          <w:tcPr>
            <w:tcW w:w="1544" w:type="dxa"/>
            <w:tcBorders>
              <w:top w:val="single" w:sz="4" w:space="0" w:color="000000"/>
              <w:right w:val="single" w:sz="4" w:space="0" w:color="000000"/>
            </w:tcBorders>
          </w:tcPr>
          <w:p w:rsidR="001E4C63" w:rsidRPr="00DE6E63" w:rsidRDefault="001E4C63" w:rsidP="00D3793D">
            <w:pPr>
              <w:rPr>
                <w:rFonts w:cs="Tahoma"/>
                <w:b/>
                <w:sz w:val="18"/>
                <w:szCs w:val="18"/>
                <w:lang w:val="fr-FR"/>
              </w:rPr>
            </w:pPr>
            <w:r w:rsidRPr="00DE6E63">
              <w:rPr>
                <w:rFonts w:cs="Tahoma"/>
                <w:b/>
                <w:sz w:val="18"/>
                <w:szCs w:val="18"/>
                <w:lang w:val="fr-FR"/>
              </w:rPr>
              <w:t xml:space="preserve">Membres des groupes de soins à domicile </w:t>
            </w:r>
          </w:p>
        </w:tc>
        <w:tc>
          <w:tcPr>
            <w:tcW w:w="1350" w:type="dxa"/>
            <w:tcBorders>
              <w:top w:val="single" w:sz="4" w:space="0" w:color="000000"/>
              <w:left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Les bénévoles des soins à domicile pour le VIH/SIDA  (mais ils n’existent pas dans tout</w:t>
            </w:r>
            <w:r w:rsidR="00DE14B8">
              <w:rPr>
                <w:rFonts w:cs="Tahoma"/>
                <w:sz w:val="18"/>
                <w:szCs w:val="18"/>
                <w:lang w:val="fr-FR"/>
              </w:rPr>
              <w:t>e</w:t>
            </w:r>
            <w:r w:rsidRPr="00DE6E63">
              <w:rPr>
                <w:rFonts w:cs="Tahoma"/>
                <w:sz w:val="18"/>
                <w:szCs w:val="18"/>
                <w:lang w:val="fr-FR"/>
              </w:rPr>
              <w:t xml:space="preserve"> l’aire sanitaire)</w:t>
            </w:r>
          </w:p>
          <w:p w:rsidR="001E4C63" w:rsidRPr="00DE6E63" w:rsidRDefault="001E4C63" w:rsidP="00D3793D">
            <w:pPr>
              <w:rPr>
                <w:rFonts w:cs="Tahoma"/>
                <w:sz w:val="18"/>
                <w:szCs w:val="18"/>
                <w:lang w:val="fr-FR"/>
              </w:rPr>
            </w:pPr>
          </w:p>
        </w:tc>
        <w:tc>
          <w:tcPr>
            <w:tcW w:w="1080" w:type="dxa"/>
            <w:tcBorders>
              <w:top w:val="single" w:sz="4" w:space="0" w:color="000000"/>
              <w:left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w:t>
            </w:r>
          </w:p>
        </w:tc>
        <w:tc>
          <w:tcPr>
            <w:tcW w:w="1260" w:type="dxa"/>
            <w:tcBorders>
              <w:top w:val="single" w:sz="4" w:space="0" w:color="000000"/>
              <w:left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w:t>
            </w:r>
          </w:p>
        </w:tc>
        <w:tc>
          <w:tcPr>
            <w:tcW w:w="1080" w:type="dxa"/>
            <w:tcBorders>
              <w:top w:val="single" w:sz="4" w:space="0" w:color="000000"/>
              <w:left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XXX</w:t>
            </w:r>
          </w:p>
        </w:tc>
        <w:tc>
          <w:tcPr>
            <w:tcW w:w="1260" w:type="dxa"/>
            <w:tcBorders>
              <w:top w:val="single" w:sz="4" w:space="0" w:color="000000"/>
              <w:left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w:t>
            </w:r>
          </w:p>
        </w:tc>
        <w:tc>
          <w:tcPr>
            <w:tcW w:w="990" w:type="dxa"/>
            <w:tcBorders>
              <w:top w:val="single" w:sz="4" w:space="0" w:color="000000"/>
              <w:left w:val="single" w:sz="4" w:space="0" w:color="000000"/>
              <w:right w:val="single" w:sz="4" w:space="0" w:color="000000"/>
            </w:tcBorders>
          </w:tcPr>
          <w:p w:rsidR="001E4C63" w:rsidRPr="00DE6E63" w:rsidRDefault="001E4C63" w:rsidP="00D3793D">
            <w:pPr>
              <w:rPr>
                <w:rFonts w:cs="Tahoma"/>
                <w:sz w:val="18"/>
                <w:szCs w:val="18"/>
                <w:lang w:val="fr-FR"/>
              </w:rPr>
            </w:pPr>
            <w:r w:rsidRPr="00DE6E63">
              <w:rPr>
                <w:rFonts w:cs="Tahoma"/>
                <w:sz w:val="18"/>
                <w:szCs w:val="18"/>
                <w:lang w:val="fr-FR"/>
              </w:rPr>
              <w:t>XX</w:t>
            </w:r>
          </w:p>
        </w:tc>
        <w:tc>
          <w:tcPr>
            <w:tcW w:w="1440" w:type="dxa"/>
            <w:tcBorders>
              <w:top w:val="single" w:sz="4" w:space="0" w:color="000000"/>
              <w:left w:val="single" w:sz="4" w:space="0" w:color="auto"/>
            </w:tcBorders>
          </w:tcPr>
          <w:p w:rsidR="001E4C63" w:rsidRPr="00DE6E63" w:rsidRDefault="001E4C63" w:rsidP="00D3793D">
            <w:pPr>
              <w:rPr>
                <w:rFonts w:cs="Tahoma"/>
                <w:sz w:val="18"/>
                <w:szCs w:val="18"/>
                <w:lang w:val="fr-FR"/>
              </w:rPr>
            </w:pPr>
            <w:r w:rsidRPr="00DE6E63">
              <w:rPr>
                <w:rFonts w:cs="Tahoma"/>
                <w:sz w:val="18"/>
                <w:szCs w:val="18"/>
                <w:lang w:val="fr-FR"/>
              </w:rPr>
              <w:t>XXX</w:t>
            </w:r>
          </w:p>
        </w:tc>
      </w:tr>
    </w:tbl>
    <w:p w:rsidR="001E4C63" w:rsidRPr="00221C3A" w:rsidRDefault="001E4C63" w:rsidP="001E4C63">
      <w:pPr>
        <w:rPr>
          <w:rFonts w:cs="Tahoma"/>
          <w:lang w:val="fr-FR"/>
        </w:rPr>
      </w:pPr>
    </w:p>
    <w:p w:rsidR="001E4C63" w:rsidRPr="00221C3A" w:rsidRDefault="001E4C63" w:rsidP="001E4C63">
      <w:pPr>
        <w:rPr>
          <w:rFonts w:cs="Tahoma"/>
          <w:lang w:val="fr-FR"/>
        </w:rPr>
      </w:pPr>
    </w:p>
    <w:p w:rsidR="001E4C63" w:rsidRPr="005F323A" w:rsidRDefault="001E4C63" w:rsidP="001E4C63">
      <w:pPr>
        <w:pStyle w:val="EndnoteText"/>
        <w:rPr>
          <w:rFonts w:cs="Tahoma"/>
          <w:lang w:val="fr-FR"/>
        </w:rPr>
      </w:pPr>
      <w:r w:rsidRPr="00021F4E">
        <w:rPr>
          <w:rFonts w:cs="Tahoma"/>
          <w:lang w:val="fr-FR"/>
        </w:rPr>
        <w:t>XXX = élevé</w:t>
      </w:r>
    </w:p>
    <w:p w:rsidR="001E4C63" w:rsidRPr="005F323A" w:rsidRDefault="001E4C63" w:rsidP="001E4C63">
      <w:pPr>
        <w:rPr>
          <w:rFonts w:cs="Tahoma"/>
          <w:lang w:val="fr-FR"/>
        </w:rPr>
      </w:pPr>
      <w:r w:rsidRPr="00021F4E">
        <w:rPr>
          <w:rFonts w:cs="Tahoma"/>
          <w:lang w:val="fr-FR"/>
        </w:rPr>
        <w:t>XX = moyen</w:t>
      </w:r>
    </w:p>
    <w:p w:rsidR="001E4C63" w:rsidRPr="00221C3A" w:rsidRDefault="001E4C63" w:rsidP="001E4C63">
      <w:pPr>
        <w:rPr>
          <w:rFonts w:cs="Tahoma"/>
          <w:sz w:val="22"/>
          <w:szCs w:val="22"/>
          <w:lang w:val="fr-FR"/>
        </w:rPr>
        <w:sectPr w:rsidR="001E4C63" w:rsidRPr="00221C3A" w:rsidSect="00DD43FA">
          <w:headerReference w:type="default" r:id="rId32"/>
          <w:pgSz w:w="11909" w:h="16834" w:code="9"/>
          <w:pgMar w:top="1440" w:right="1440" w:bottom="1440" w:left="1440" w:header="288" w:footer="720" w:gutter="0"/>
          <w:cols w:space="720"/>
          <w:docGrid w:linePitch="360"/>
        </w:sectPr>
      </w:pPr>
      <w:r w:rsidRPr="00021F4E">
        <w:rPr>
          <w:rFonts w:cs="Tahoma"/>
          <w:lang w:val="fr-FR"/>
        </w:rPr>
        <w:t>X = faible</w:t>
      </w:r>
    </w:p>
    <w:p w:rsidR="001E4C63" w:rsidRPr="00221C3A" w:rsidRDefault="001E4C63" w:rsidP="001E4C63">
      <w:pPr>
        <w:ind w:firstLine="360"/>
        <w:rPr>
          <w:lang w:val="fr-FR"/>
        </w:rPr>
      </w:pPr>
    </w:p>
    <w:p w:rsidR="00DE6E63" w:rsidRDefault="00DE6E63" w:rsidP="001E4C63">
      <w:pPr>
        <w:pStyle w:val="Handout"/>
        <w:rPr>
          <w:lang w:val="fr-FR"/>
        </w:rPr>
      </w:pPr>
      <w:r w:rsidRPr="00021F4E">
        <w:rPr>
          <w:lang w:val="fr-FR"/>
        </w:rPr>
        <w:t>DOCUMENT</w:t>
      </w:r>
      <w:r w:rsidR="001E4C63" w:rsidRPr="00021F4E">
        <w:rPr>
          <w:lang w:val="fr-FR"/>
        </w:rPr>
        <w:t xml:space="preserve"> 3.7 </w:t>
      </w:r>
    </w:p>
    <w:p w:rsidR="001E4C63" w:rsidRPr="00221C3A" w:rsidRDefault="001E4C63" w:rsidP="001E4C63">
      <w:pPr>
        <w:pStyle w:val="Handout"/>
        <w:rPr>
          <w:lang w:val="fr-FR"/>
        </w:rPr>
      </w:pPr>
      <w:r w:rsidRPr="00021F4E">
        <w:rPr>
          <w:lang w:val="fr-FR"/>
        </w:rPr>
        <w:t>Mise</w:t>
      </w:r>
      <w:r w:rsidRPr="00221C3A">
        <w:rPr>
          <w:lang w:val="fr-FR"/>
        </w:rPr>
        <w:t xml:space="preserve"> au point de messages et de matériel uniformisés et simple</w:t>
      </w:r>
      <w:r w:rsidR="00DE14B8">
        <w:rPr>
          <w:lang w:val="fr-FR"/>
        </w:rPr>
        <w:t>s</w:t>
      </w:r>
      <w:r w:rsidRPr="00221C3A">
        <w:rPr>
          <w:lang w:val="fr-FR"/>
        </w:rPr>
        <w:t xml:space="preserve"> pour la PCMA</w:t>
      </w:r>
      <w:r w:rsidRPr="00021F4E">
        <w:rPr>
          <w:lang w:val="fr-FR"/>
        </w:rPr>
        <w:t xml:space="preserve"> </w:t>
      </w:r>
    </w:p>
    <w:p w:rsidR="001E4C63" w:rsidRPr="00221C3A" w:rsidRDefault="001E4C63" w:rsidP="001E4C63">
      <w:pPr>
        <w:rPr>
          <w:b/>
          <w:color w:val="008000"/>
          <w:sz w:val="40"/>
          <w:lang w:val="fr-FR"/>
        </w:rPr>
      </w:pPr>
    </w:p>
    <w:p w:rsidR="001E4C63" w:rsidRPr="00DE6E63" w:rsidRDefault="001E4C63" w:rsidP="001E4C63">
      <w:pPr>
        <w:rPr>
          <w:color w:val="0F243E"/>
          <w:lang w:val="fr-FR"/>
        </w:rPr>
      </w:pPr>
      <w:r w:rsidRPr="00DE6E63">
        <w:rPr>
          <w:rStyle w:val="MethodologyCharChar"/>
          <w:color w:val="0F243E"/>
          <w:lang w:val="fr-FR"/>
        </w:rPr>
        <w:t>La formulation de messages et de matériel</w:t>
      </w:r>
      <w:r w:rsidRPr="00DE6E63">
        <w:rPr>
          <w:color w:val="0F243E"/>
          <w:lang w:val="fr-FR"/>
        </w:rPr>
        <w:t xml:space="preserve"> est la troisième étape de la préparation de l’extension communautaire de la PCMA.</w:t>
      </w:r>
    </w:p>
    <w:p w:rsidR="00DE6E63" w:rsidRDefault="00DE6E63" w:rsidP="001E4C63">
      <w:pPr>
        <w:pStyle w:val="Heading3"/>
        <w:rPr>
          <w:lang w:val="fr-FR"/>
        </w:rPr>
      </w:pPr>
    </w:p>
    <w:p w:rsidR="001E4C63" w:rsidRPr="00221C3A" w:rsidRDefault="001E4C63" w:rsidP="00DE6E63">
      <w:pPr>
        <w:pStyle w:val="Heading2"/>
        <w:rPr>
          <w:lang w:val="fr-FR"/>
        </w:rPr>
      </w:pPr>
      <w:r w:rsidRPr="00021F4E">
        <w:rPr>
          <w:lang w:val="fr-FR"/>
        </w:rPr>
        <w:t xml:space="preserve">A.  Uniformiser les messages de la PCMA </w:t>
      </w:r>
    </w:p>
    <w:p w:rsidR="001E4C63" w:rsidRPr="00221C3A" w:rsidRDefault="001E4C63" w:rsidP="001E4C63">
      <w:pPr>
        <w:rPr>
          <w:lang w:val="fr-FR"/>
        </w:rPr>
      </w:pPr>
      <w:r>
        <w:rPr>
          <w:lang w:val="fr-FR"/>
        </w:rPr>
        <w:br/>
      </w:r>
      <w:r w:rsidR="00DE14B8">
        <w:rPr>
          <w:lang w:val="fr-FR"/>
        </w:rPr>
        <w:t xml:space="preserve">Le démarrage de </w:t>
      </w:r>
      <w:r w:rsidRPr="00021F4E">
        <w:rPr>
          <w:lang w:val="fr-FR"/>
        </w:rPr>
        <w:t xml:space="preserve"> nouveau</w:t>
      </w:r>
      <w:r>
        <w:rPr>
          <w:lang w:val="fr-FR"/>
        </w:rPr>
        <w:t>x</w:t>
      </w:r>
      <w:r w:rsidRPr="00021F4E">
        <w:rPr>
          <w:lang w:val="fr-FR"/>
        </w:rPr>
        <w:t xml:space="preserve"> </w:t>
      </w:r>
      <w:r>
        <w:rPr>
          <w:lang w:val="fr-FR"/>
        </w:rPr>
        <w:t>soins</w:t>
      </w:r>
      <w:r w:rsidRPr="00021F4E">
        <w:rPr>
          <w:lang w:val="fr-FR"/>
        </w:rPr>
        <w:t xml:space="preserve"> suscite toujours beaucoup d</w:t>
      </w:r>
      <w:r w:rsidRPr="00221C3A">
        <w:rPr>
          <w:lang w:val="fr-FR"/>
        </w:rPr>
        <w:t xml:space="preserve">’intérêt et de spéculation de la part des membres communautaires et si on ne répond </w:t>
      </w:r>
      <w:r w:rsidR="002372C3">
        <w:rPr>
          <w:lang w:val="fr-FR"/>
        </w:rPr>
        <w:t xml:space="preserve">pas </w:t>
      </w:r>
      <w:r w:rsidRPr="00221C3A">
        <w:rPr>
          <w:lang w:val="fr-FR"/>
        </w:rPr>
        <w:t xml:space="preserve">à cette curiosité en donnant la bonne information, </w:t>
      </w:r>
      <w:r>
        <w:rPr>
          <w:lang w:val="fr-FR"/>
        </w:rPr>
        <w:t xml:space="preserve">les rumeurs </w:t>
      </w:r>
      <w:r w:rsidRPr="00221C3A">
        <w:rPr>
          <w:lang w:val="fr-FR"/>
        </w:rPr>
        <w:t>qui peuvent nuire à la participation communautaire</w:t>
      </w:r>
      <w:r>
        <w:rPr>
          <w:lang w:val="fr-FR"/>
        </w:rPr>
        <w:t xml:space="preserve"> et à l’utilisation</w:t>
      </w:r>
      <w:r w:rsidRPr="00221C3A">
        <w:rPr>
          <w:lang w:val="fr-FR"/>
        </w:rPr>
        <w:t xml:space="preserve"> de la PCMA</w:t>
      </w:r>
      <w:r>
        <w:rPr>
          <w:lang w:val="fr-FR"/>
        </w:rPr>
        <w:t xml:space="preserve"> </w:t>
      </w:r>
      <w:r w:rsidRPr="00221C3A">
        <w:rPr>
          <w:lang w:val="fr-FR"/>
        </w:rPr>
        <w:t xml:space="preserve">se propageront </w:t>
      </w:r>
      <w:r>
        <w:rPr>
          <w:lang w:val="fr-FR"/>
        </w:rPr>
        <w:t>vite.</w:t>
      </w:r>
    </w:p>
    <w:p w:rsidR="001E4C63" w:rsidRPr="00221C3A" w:rsidRDefault="001E4C63" w:rsidP="001E4C63">
      <w:pPr>
        <w:rPr>
          <w:lang w:val="fr-FR"/>
        </w:rPr>
      </w:pPr>
    </w:p>
    <w:p w:rsidR="001E4C63" w:rsidRDefault="001E4C63" w:rsidP="001E4C63">
      <w:pPr>
        <w:rPr>
          <w:lang w:val="fr-FR"/>
        </w:rPr>
      </w:pPr>
      <w:r w:rsidRPr="00221C3A">
        <w:rPr>
          <w:lang w:val="fr-FR"/>
        </w:rPr>
        <w:t xml:space="preserve">Les </w:t>
      </w:r>
      <w:r w:rsidRPr="003F6F53">
        <w:rPr>
          <w:lang w:val="fr-FR"/>
        </w:rPr>
        <w:t>structures sanitaires dans les contextes des pays avec faible alphabétisation dépendent généralement du bouche à oreille</w:t>
      </w:r>
      <w:r w:rsidRPr="003F6F53" w:rsidDel="00B14058">
        <w:rPr>
          <w:lang w:val="fr-FR"/>
        </w:rPr>
        <w:t xml:space="preserve"> </w:t>
      </w:r>
      <w:r w:rsidRPr="003F6F53">
        <w:rPr>
          <w:lang w:val="fr-FR"/>
        </w:rPr>
        <w:t xml:space="preserve">pour échanger les nouvelles avec les communautés voisines. Les messages destinés aux comités de gestion et aux dirigeants </w:t>
      </w:r>
      <w:r w:rsidR="002372C3">
        <w:rPr>
          <w:lang w:val="fr-FR"/>
        </w:rPr>
        <w:t xml:space="preserve">influents </w:t>
      </w:r>
      <w:r w:rsidRPr="00221C3A">
        <w:rPr>
          <w:lang w:val="fr-FR"/>
        </w:rPr>
        <w:t xml:space="preserve"> </w:t>
      </w:r>
      <w:r>
        <w:rPr>
          <w:lang w:val="fr-FR"/>
        </w:rPr>
        <w:t xml:space="preserve">de la communauté </w:t>
      </w:r>
      <w:r w:rsidRPr="00221C3A">
        <w:rPr>
          <w:lang w:val="fr-FR"/>
        </w:rPr>
        <w:t xml:space="preserve">passeront  </w:t>
      </w:r>
      <w:r>
        <w:rPr>
          <w:lang w:val="fr-FR"/>
        </w:rPr>
        <w:t xml:space="preserve">par </w:t>
      </w:r>
      <w:r w:rsidR="002372C3">
        <w:rPr>
          <w:lang w:val="fr-FR"/>
        </w:rPr>
        <w:t xml:space="preserve">beaucoup de </w:t>
      </w:r>
      <w:r w:rsidRPr="00221C3A">
        <w:rPr>
          <w:lang w:val="fr-FR"/>
        </w:rPr>
        <w:t xml:space="preserve"> personnes avant d’arriver </w:t>
      </w:r>
      <w:r>
        <w:rPr>
          <w:lang w:val="fr-FR"/>
        </w:rPr>
        <w:t>au</w:t>
      </w:r>
      <w:r w:rsidRPr="00221C3A">
        <w:rPr>
          <w:lang w:val="fr-FR"/>
        </w:rPr>
        <w:t xml:space="preserve"> destinataire final. </w:t>
      </w:r>
    </w:p>
    <w:p w:rsidR="001E4C63" w:rsidRPr="00221C3A" w:rsidRDefault="001E4C63" w:rsidP="001E4C63">
      <w:pPr>
        <w:rPr>
          <w:lang w:val="fr-FR"/>
        </w:rPr>
      </w:pPr>
    </w:p>
    <w:p w:rsidR="001E4C63" w:rsidRPr="00221C3A" w:rsidRDefault="001E4C63" w:rsidP="001E4C63">
      <w:pPr>
        <w:rPr>
          <w:lang w:val="fr-FR"/>
        </w:rPr>
      </w:pPr>
      <w:r w:rsidRPr="00221C3A">
        <w:rPr>
          <w:lang w:val="fr-FR"/>
        </w:rPr>
        <w:t>Il est important de formuler, d’uniformiser et de diffuser rapidement des messages clés, exprimés simplement et expliquant l’admission et les aspects pratiques de</w:t>
      </w:r>
      <w:r w:rsidR="002372C3">
        <w:rPr>
          <w:lang w:val="fr-FR"/>
        </w:rPr>
        <w:t>s</w:t>
      </w:r>
      <w:r>
        <w:rPr>
          <w:lang w:val="fr-FR"/>
        </w:rPr>
        <w:t xml:space="preserve"> PEC </w:t>
      </w:r>
      <w:smartTag w:uri="urn:schemas-microsoft-com:office:smarttags" w:element="stockticker">
        <w:r>
          <w:rPr>
            <w:lang w:val="fr-FR"/>
          </w:rPr>
          <w:t>MAS</w:t>
        </w:r>
      </w:smartTag>
      <w:r w:rsidRPr="00221C3A">
        <w:rPr>
          <w:lang w:val="fr-FR"/>
        </w:rPr>
        <w:t xml:space="preserve"> hospitalièr</w:t>
      </w:r>
      <w:r>
        <w:rPr>
          <w:lang w:val="fr-FR"/>
        </w:rPr>
        <w:t>e</w:t>
      </w:r>
      <w:r w:rsidRPr="00221C3A">
        <w:rPr>
          <w:lang w:val="fr-FR"/>
        </w:rPr>
        <w:t xml:space="preserve"> et ambulatoire afin d’éviter toute confusion et problèmes au niveau de </w:t>
      </w:r>
      <w:r>
        <w:rPr>
          <w:lang w:val="fr-FR"/>
        </w:rPr>
        <w:t xml:space="preserve">l’accès et </w:t>
      </w:r>
      <w:r w:rsidR="002372C3">
        <w:rPr>
          <w:lang w:val="fr-FR"/>
        </w:rPr>
        <w:t xml:space="preserve">de </w:t>
      </w:r>
      <w:r>
        <w:rPr>
          <w:lang w:val="fr-FR"/>
        </w:rPr>
        <w:t>la fréquentation de la PCMA</w:t>
      </w:r>
      <w:r w:rsidRPr="00221C3A">
        <w:rPr>
          <w:lang w:val="fr-FR"/>
        </w:rPr>
        <w:t>.</w:t>
      </w:r>
    </w:p>
    <w:p w:rsidR="001E4C63" w:rsidRPr="00221C3A" w:rsidRDefault="001E4C63" w:rsidP="001E4C63">
      <w:pPr>
        <w:rPr>
          <w:lang w:val="fr-FR"/>
        </w:rPr>
      </w:pPr>
    </w:p>
    <w:p w:rsidR="001E4C63" w:rsidRPr="00221C3A" w:rsidRDefault="001E4C63" w:rsidP="001E4C63">
      <w:pPr>
        <w:rPr>
          <w:lang w:val="fr-FR"/>
        </w:rPr>
      </w:pPr>
      <w:r w:rsidRPr="00221C3A">
        <w:rPr>
          <w:lang w:val="fr-FR"/>
        </w:rPr>
        <w:t>Notons par ailleurs que le but des messages clés n’est pas de changer les comportements ou les pratiques mais d’indiquer</w:t>
      </w:r>
      <w:r>
        <w:rPr>
          <w:lang w:val="fr-FR"/>
        </w:rPr>
        <w:t xml:space="preserve"> </w:t>
      </w:r>
      <w:r w:rsidRPr="00221C3A">
        <w:rPr>
          <w:lang w:val="fr-FR"/>
        </w:rPr>
        <w:t>clairement comment la PCMA est fournie et à qui.</w:t>
      </w:r>
    </w:p>
    <w:p w:rsidR="001E4C63" w:rsidRPr="00221C3A" w:rsidRDefault="001E4C63" w:rsidP="001E4C63">
      <w:pPr>
        <w:rPr>
          <w:lang w:val="fr-FR"/>
        </w:rPr>
      </w:pPr>
    </w:p>
    <w:p w:rsidR="001E4C63" w:rsidRPr="00221C3A" w:rsidRDefault="002372C3" w:rsidP="001E4C63">
      <w:pPr>
        <w:rPr>
          <w:lang w:val="fr-FR"/>
        </w:rPr>
      </w:pPr>
      <w:r>
        <w:rPr>
          <w:lang w:val="fr-FR"/>
        </w:rPr>
        <w:t xml:space="preserve">Les </w:t>
      </w:r>
      <w:r w:rsidR="001E4C63" w:rsidRPr="00221C3A">
        <w:rPr>
          <w:lang w:val="fr-FR"/>
        </w:rPr>
        <w:t xml:space="preserve"> messages standard</w:t>
      </w:r>
      <w:r w:rsidR="001E4C63">
        <w:rPr>
          <w:lang w:val="fr-FR"/>
        </w:rPr>
        <w:t>s</w:t>
      </w:r>
      <w:r w:rsidR="001E4C63" w:rsidRPr="00221C3A">
        <w:rPr>
          <w:lang w:val="fr-FR"/>
        </w:rPr>
        <w:t xml:space="preserve"> de la PCMA devraient : </w:t>
      </w:r>
    </w:p>
    <w:p w:rsidR="001E4C63" w:rsidRDefault="001E4C63" w:rsidP="001E4C63">
      <w:pPr>
        <w:shd w:val="clear" w:color="auto" w:fill="FFFFFF"/>
        <w:rPr>
          <w:lang w:val="fr-FR"/>
        </w:rPr>
      </w:pPr>
    </w:p>
    <w:p w:rsidR="001E4C63" w:rsidRPr="00221C3A" w:rsidRDefault="001E4C63" w:rsidP="001D4CA9">
      <w:pPr>
        <w:numPr>
          <w:ilvl w:val="0"/>
          <w:numId w:val="33"/>
        </w:numPr>
        <w:shd w:val="clear" w:color="auto" w:fill="FFFFFF"/>
        <w:rPr>
          <w:lang w:val="fr-FR"/>
        </w:rPr>
      </w:pPr>
      <w:r w:rsidRPr="00021F4E">
        <w:rPr>
          <w:lang w:val="fr-FR"/>
        </w:rPr>
        <w:t xml:space="preserve">Décrire les enfants ciblés en utilisant </w:t>
      </w:r>
      <w:r w:rsidR="002372C3">
        <w:rPr>
          <w:lang w:val="fr-FR"/>
        </w:rPr>
        <w:t xml:space="preserve">les </w:t>
      </w:r>
      <w:r w:rsidRPr="00021F4E">
        <w:rPr>
          <w:lang w:val="fr-FR"/>
        </w:rPr>
        <w:t xml:space="preserve"> </w:t>
      </w:r>
      <w:r w:rsidR="002372C3">
        <w:rPr>
          <w:lang w:val="fr-FR"/>
        </w:rPr>
        <w:t xml:space="preserve">noms </w:t>
      </w:r>
      <w:r w:rsidRPr="00021F4E">
        <w:rPr>
          <w:lang w:val="fr-FR"/>
        </w:rPr>
        <w:t xml:space="preserve"> locaux de</w:t>
      </w:r>
      <w:r w:rsidR="002372C3">
        <w:rPr>
          <w:lang w:val="fr-FR"/>
        </w:rPr>
        <w:t>s</w:t>
      </w:r>
      <w:r w:rsidRPr="00021F4E">
        <w:rPr>
          <w:lang w:val="fr-FR"/>
        </w:rPr>
        <w:t xml:space="preserve"> maladie</w:t>
      </w:r>
      <w:r w:rsidR="002B75F1">
        <w:rPr>
          <w:lang w:val="fr-FR"/>
        </w:rPr>
        <w:t>s</w:t>
      </w:r>
      <w:r w:rsidRPr="00021F4E">
        <w:rPr>
          <w:lang w:val="fr-FR"/>
        </w:rPr>
        <w:t xml:space="preserve"> pour les gonflements et l</w:t>
      </w:r>
      <w:r w:rsidRPr="00221C3A">
        <w:rPr>
          <w:lang w:val="fr-FR"/>
        </w:rPr>
        <w:t xml:space="preserve">’émaciation, réunis lors </w:t>
      </w:r>
      <w:r>
        <w:rPr>
          <w:lang w:val="fr-FR"/>
        </w:rPr>
        <w:t>du bilan</w:t>
      </w:r>
      <w:r w:rsidRPr="00221C3A">
        <w:rPr>
          <w:lang w:val="fr-FR"/>
        </w:rPr>
        <w:t>.</w:t>
      </w:r>
    </w:p>
    <w:p w:rsidR="001E4C63" w:rsidRPr="00221C3A" w:rsidRDefault="001E4C63" w:rsidP="001D4CA9">
      <w:pPr>
        <w:numPr>
          <w:ilvl w:val="0"/>
          <w:numId w:val="33"/>
        </w:numPr>
        <w:shd w:val="clear" w:color="auto" w:fill="FFFFFF"/>
        <w:tabs>
          <w:tab w:val="left" w:pos="7020"/>
        </w:tabs>
        <w:rPr>
          <w:lang w:val="fr-FR"/>
        </w:rPr>
      </w:pPr>
      <w:r w:rsidRPr="00221C3A">
        <w:rPr>
          <w:lang w:val="fr-FR"/>
        </w:rPr>
        <w:t xml:space="preserve">Expliquer les avantages de la PCMA, en </w:t>
      </w:r>
      <w:r w:rsidR="002372C3">
        <w:rPr>
          <w:lang w:val="fr-FR"/>
        </w:rPr>
        <w:t xml:space="preserve">faisant remarquer </w:t>
      </w:r>
      <w:r w:rsidRPr="00221C3A">
        <w:rPr>
          <w:lang w:val="fr-FR"/>
        </w:rPr>
        <w:t xml:space="preserve"> que les enfants </w:t>
      </w:r>
      <w:r w:rsidR="002372C3">
        <w:rPr>
          <w:lang w:val="fr-FR"/>
        </w:rPr>
        <w:t xml:space="preserve">souffrant de </w:t>
      </w:r>
      <w:r w:rsidRPr="00221C3A">
        <w:rPr>
          <w:lang w:val="fr-FR"/>
        </w:rPr>
        <w:t xml:space="preserve"> malnutrition aigu</w:t>
      </w:r>
      <w:r w:rsidRPr="00221C3A">
        <w:rPr>
          <w:rFonts w:cs="Tahoma"/>
          <w:lang w:val="fr-FR"/>
        </w:rPr>
        <w:t>ë</w:t>
      </w:r>
      <w:r w:rsidRPr="00221C3A">
        <w:rPr>
          <w:lang w:val="fr-FR"/>
        </w:rPr>
        <w:t xml:space="preserve"> sévère (</w:t>
      </w:r>
      <w:smartTag w:uri="urn:schemas-microsoft-com:office:smarttags" w:element="stockticker">
        <w:r w:rsidRPr="00221C3A">
          <w:rPr>
            <w:lang w:val="fr-FR"/>
          </w:rPr>
          <w:t>MAS</w:t>
        </w:r>
      </w:smartTag>
      <w:r w:rsidRPr="00221C3A">
        <w:rPr>
          <w:lang w:val="fr-FR"/>
        </w:rPr>
        <w:t xml:space="preserve">) sans complications médicales peuvent être traités dans </w:t>
      </w:r>
      <w:r>
        <w:rPr>
          <w:lang w:val="fr-FR"/>
        </w:rPr>
        <w:t xml:space="preserve">une structure sanitaire avec une prise en charge </w:t>
      </w:r>
      <w:r w:rsidRPr="00221C3A">
        <w:rPr>
          <w:lang w:val="fr-FR"/>
        </w:rPr>
        <w:t>ambulatoire</w:t>
      </w:r>
      <w:r>
        <w:rPr>
          <w:lang w:val="fr-FR"/>
        </w:rPr>
        <w:t xml:space="preserve"> de la MAS</w:t>
      </w:r>
      <w:r w:rsidRPr="00221C3A">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 </w:t>
      </w:r>
      <w:r w:rsidRPr="00221C3A">
        <w:rPr>
          <w:lang w:val="fr-FR"/>
        </w:rPr>
        <w:t xml:space="preserve">une fois par semaine et </w:t>
      </w:r>
      <w:r w:rsidR="002372C3">
        <w:rPr>
          <w:lang w:val="fr-FR"/>
        </w:rPr>
        <w:t xml:space="preserve">qu’ils </w:t>
      </w:r>
      <w:r w:rsidRPr="00221C3A">
        <w:rPr>
          <w:lang w:val="fr-FR"/>
        </w:rPr>
        <w:t xml:space="preserve">recevront un </w:t>
      </w:r>
      <w:r>
        <w:rPr>
          <w:lang w:val="fr-FR"/>
        </w:rPr>
        <w:t xml:space="preserve">aliment thérapeutique prêt </w:t>
      </w:r>
      <w:r>
        <w:rPr>
          <w:rFonts w:cs="Tahoma"/>
          <w:lang w:val="fr-FR"/>
        </w:rPr>
        <w:t>à</w:t>
      </w:r>
      <w:r>
        <w:rPr>
          <w:lang w:val="fr-FR"/>
        </w:rPr>
        <w:t xml:space="preserve"> l’emploi (</w:t>
      </w:r>
      <w:r w:rsidRPr="00221C3A">
        <w:rPr>
          <w:lang w:val="fr-FR"/>
        </w:rPr>
        <w:t>ATPE</w:t>
      </w:r>
      <w:r>
        <w:rPr>
          <w:lang w:val="fr-FR"/>
        </w:rPr>
        <w:t>)</w:t>
      </w:r>
      <w:r w:rsidRPr="00221C3A">
        <w:rPr>
          <w:lang w:val="fr-FR"/>
        </w:rPr>
        <w:t xml:space="preserve"> à domicile, ce qui veut dire que la mère ou </w:t>
      </w:r>
      <w:r>
        <w:rPr>
          <w:lang w:val="fr-FR"/>
        </w:rPr>
        <w:t>l’accompagnant(e)</w:t>
      </w:r>
      <w:r w:rsidRPr="00221C3A">
        <w:rPr>
          <w:lang w:val="fr-FR"/>
        </w:rPr>
        <w:t xml:space="preserve"> de l’enfant n’aura pas besoin de quitter la famille et que seuls les quelques enfants souffrant de </w:t>
      </w:r>
      <w:smartTag w:uri="urn:schemas-microsoft-com:office:smarttags" w:element="stockticker">
        <w:r w:rsidRPr="00221C3A">
          <w:rPr>
            <w:lang w:val="fr-FR"/>
          </w:rPr>
          <w:t>MAS</w:t>
        </w:r>
      </w:smartTag>
      <w:r w:rsidRPr="00221C3A">
        <w:rPr>
          <w:lang w:val="fr-FR"/>
        </w:rPr>
        <w:t xml:space="preserve"> avec complications médicales et les nourrissons de moins de 6 mois avec </w:t>
      </w:r>
      <w:smartTag w:uri="urn:schemas-microsoft-com:office:smarttags" w:element="stockticker">
        <w:r w:rsidRPr="00221C3A">
          <w:rPr>
            <w:lang w:val="fr-FR"/>
          </w:rPr>
          <w:t>MAS</w:t>
        </w:r>
      </w:smartTag>
      <w:r w:rsidRPr="00221C3A">
        <w:rPr>
          <w:lang w:val="fr-FR"/>
        </w:rPr>
        <w:t xml:space="preserve"> devront être traités dans </w:t>
      </w:r>
      <w:r>
        <w:rPr>
          <w:lang w:val="fr-FR"/>
        </w:rPr>
        <w:t xml:space="preserve">une structure sanitaire avec une prise en charge hospitalière de la MAS (PEC </w:t>
      </w:r>
      <w:smartTag w:uri="urn:schemas-microsoft-com:office:smarttags" w:element="stockticker">
        <w:r>
          <w:rPr>
            <w:lang w:val="fr-FR"/>
          </w:rPr>
          <w:t>MAS</w:t>
        </w:r>
      </w:smartTag>
      <w:r>
        <w:rPr>
          <w:lang w:val="fr-FR"/>
        </w:rPr>
        <w:t xml:space="preserve"> hospitalière)</w:t>
      </w:r>
      <w:r w:rsidRPr="00221C3A">
        <w:rPr>
          <w:lang w:val="fr-FR"/>
        </w:rPr>
        <w:t>.</w:t>
      </w:r>
    </w:p>
    <w:p w:rsidR="001E4C63" w:rsidRPr="00221C3A" w:rsidRDefault="001E4C63" w:rsidP="001D4CA9">
      <w:pPr>
        <w:numPr>
          <w:ilvl w:val="0"/>
          <w:numId w:val="33"/>
        </w:numPr>
        <w:shd w:val="clear" w:color="auto" w:fill="FFFFFF"/>
        <w:rPr>
          <w:lang w:val="fr-FR"/>
        </w:rPr>
      </w:pPr>
      <w:r w:rsidRPr="00221C3A">
        <w:rPr>
          <w:lang w:val="fr-FR"/>
        </w:rPr>
        <w:t>Indiquer l’heure et la date des s</w:t>
      </w:r>
      <w:r>
        <w:rPr>
          <w:lang w:val="fr-FR"/>
        </w:rPr>
        <w:t xml:space="preserve">éances de PEC </w:t>
      </w:r>
      <w:smartTag w:uri="urn:schemas-microsoft-com:office:smarttags" w:element="stockticker">
        <w:r>
          <w:rPr>
            <w:lang w:val="fr-FR"/>
          </w:rPr>
          <w:t>MAS</w:t>
        </w:r>
      </w:smartTag>
      <w:r w:rsidRPr="00221C3A">
        <w:rPr>
          <w:lang w:val="fr-FR"/>
        </w:rPr>
        <w:t xml:space="preserve"> ambulatoire au site le plus proche. </w:t>
      </w:r>
    </w:p>
    <w:p w:rsidR="001E4C63" w:rsidRPr="00221C3A" w:rsidRDefault="001E4C63" w:rsidP="001D4CA9">
      <w:pPr>
        <w:numPr>
          <w:ilvl w:val="0"/>
          <w:numId w:val="33"/>
        </w:numPr>
        <w:shd w:val="clear" w:color="auto" w:fill="FFFFFF"/>
        <w:rPr>
          <w:lang w:val="fr-FR"/>
        </w:rPr>
      </w:pPr>
      <w:r w:rsidRPr="00221C3A">
        <w:rPr>
          <w:lang w:val="fr-FR"/>
        </w:rPr>
        <w:t xml:space="preserve">Expliquer le processus de référence, </w:t>
      </w:r>
      <w:r w:rsidR="002372C3">
        <w:rPr>
          <w:lang w:val="fr-FR"/>
        </w:rPr>
        <w:t xml:space="preserve">insistant sur le fait </w:t>
      </w:r>
      <w:r w:rsidRPr="00221C3A">
        <w:rPr>
          <w:lang w:val="fr-FR"/>
        </w:rPr>
        <w:t xml:space="preserve"> que l’enfant est mesuré près du domicile.</w:t>
      </w:r>
    </w:p>
    <w:p w:rsidR="001E4C63" w:rsidRPr="003F6F53" w:rsidRDefault="001E4C63" w:rsidP="001D4CA9">
      <w:pPr>
        <w:numPr>
          <w:ilvl w:val="0"/>
          <w:numId w:val="33"/>
        </w:numPr>
        <w:shd w:val="clear" w:color="auto" w:fill="FFFFFF"/>
        <w:rPr>
          <w:lang w:val="fr-FR"/>
        </w:rPr>
      </w:pPr>
      <w:r w:rsidRPr="00221C3A">
        <w:rPr>
          <w:lang w:val="fr-FR"/>
        </w:rPr>
        <w:t xml:space="preserve">Expliquer le cas échéant que les familles peuvent également venir d’elles-mêmes (autoréférence de l’enfant) avec des enfants souffrant de </w:t>
      </w:r>
      <w:smartTag w:uri="urn:schemas-microsoft-com:office:smarttags" w:element="stockticker">
        <w:r w:rsidRPr="00221C3A">
          <w:rPr>
            <w:lang w:val="fr-FR"/>
          </w:rPr>
          <w:t>MAS</w:t>
        </w:r>
      </w:smartTag>
      <w:r w:rsidRPr="00221C3A">
        <w:rPr>
          <w:lang w:val="fr-FR"/>
        </w:rPr>
        <w:t xml:space="preserve"> en se rendant au</w:t>
      </w:r>
      <w:r>
        <w:rPr>
          <w:lang w:val="fr-FR"/>
        </w:rPr>
        <w:t>x</w:t>
      </w:r>
      <w:r w:rsidRPr="00221C3A">
        <w:rPr>
          <w:lang w:val="fr-FR"/>
        </w:rPr>
        <w:t xml:space="preserve"> s</w:t>
      </w:r>
      <w:r>
        <w:rPr>
          <w:lang w:val="fr-FR"/>
        </w:rPr>
        <w:t>tructures sanitaires avec s</w:t>
      </w:r>
      <w:r w:rsidRPr="00221C3A">
        <w:rPr>
          <w:lang w:val="fr-FR"/>
        </w:rPr>
        <w:t>ite</w:t>
      </w:r>
      <w:r>
        <w:rPr>
          <w:lang w:val="fr-FR"/>
        </w:rPr>
        <w:t>s</w:t>
      </w:r>
      <w:r w:rsidRPr="00221C3A">
        <w:rPr>
          <w:lang w:val="fr-FR"/>
        </w:rPr>
        <w:t xml:space="preserve"> </w:t>
      </w:r>
      <w:r>
        <w:rPr>
          <w:lang w:val="fr-FR"/>
        </w:rPr>
        <w:t xml:space="preserve">PCMA </w:t>
      </w:r>
      <w:r w:rsidRPr="00221C3A">
        <w:rPr>
          <w:lang w:val="fr-FR"/>
        </w:rPr>
        <w:t>le</w:t>
      </w:r>
      <w:r w:rsidR="002372C3">
        <w:rPr>
          <w:lang w:val="fr-FR"/>
        </w:rPr>
        <w:t>s</w:t>
      </w:r>
      <w:r w:rsidRPr="00221C3A">
        <w:rPr>
          <w:lang w:val="fr-FR"/>
        </w:rPr>
        <w:t xml:space="preserve"> plus </w:t>
      </w:r>
      <w:r w:rsidRPr="003F6F53">
        <w:rPr>
          <w:lang w:val="fr-FR"/>
        </w:rPr>
        <w:t>proche</w:t>
      </w:r>
      <w:r w:rsidR="002372C3">
        <w:rPr>
          <w:lang w:val="fr-FR"/>
        </w:rPr>
        <w:t>s</w:t>
      </w:r>
      <w:r w:rsidRPr="003F6F53">
        <w:rPr>
          <w:lang w:val="fr-FR"/>
        </w:rPr>
        <w:t xml:space="preserve">. </w:t>
      </w:r>
    </w:p>
    <w:p w:rsidR="001E4C63" w:rsidRPr="00221C3A" w:rsidRDefault="001E4C63" w:rsidP="001D4CA9">
      <w:pPr>
        <w:numPr>
          <w:ilvl w:val="0"/>
          <w:numId w:val="33"/>
        </w:numPr>
        <w:shd w:val="clear" w:color="auto" w:fill="FFFFFF"/>
        <w:rPr>
          <w:lang w:val="fr-FR"/>
        </w:rPr>
      </w:pPr>
      <w:r w:rsidRPr="003F6F53">
        <w:rPr>
          <w:lang w:val="fr-FR"/>
        </w:rPr>
        <w:t>Expliquer qu’un enfant sera réévalué à</w:t>
      </w:r>
      <w:r w:rsidRPr="00221C3A">
        <w:rPr>
          <w:lang w:val="fr-FR"/>
        </w:rPr>
        <w:t xml:space="preserve"> différents intervalles </w:t>
      </w:r>
      <w:r>
        <w:rPr>
          <w:lang w:val="fr-FR"/>
        </w:rPr>
        <w:t xml:space="preserve">(hebdomadaire pour les séances de suivi) </w:t>
      </w:r>
      <w:r w:rsidRPr="00221C3A">
        <w:rPr>
          <w:lang w:val="fr-FR"/>
        </w:rPr>
        <w:t xml:space="preserve">pour suivre son état nutritionnel et </w:t>
      </w:r>
      <w:r>
        <w:rPr>
          <w:lang w:val="fr-FR"/>
        </w:rPr>
        <w:t xml:space="preserve">être </w:t>
      </w:r>
      <w:r w:rsidRPr="00221C3A">
        <w:rPr>
          <w:lang w:val="fr-FR"/>
        </w:rPr>
        <w:t xml:space="preserve">hospitalisé si son état </w:t>
      </w:r>
      <w:r>
        <w:rPr>
          <w:lang w:val="fr-FR"/>
        </w:rPr>
        <w:t>s’aggrave</w:t>
      </w:r>
      <w:r w:rsidRPr="00221C3A">
        <w:rPr>
          <w:lang w:val="fr-FR"/>
        </w:rPr>
        <w:t>.</w:t>
      </w:r>
    </w:p>
    <w:p w:rsidR="001E4C63" w:rsidRPr="00221C3A" w:rsidRDefault="001E4C63" w:rsidP="001D4CA9">
      <w:pPr>
        <w:numPr>
          <w:ilvl w:val="0"/>
          <w:numId w:val="33"/>
        </w:numPr>
        <w:shd w:val="clear" w:color="auto" w:fill="FFFFFF"/>
        <w:rPr>
          <w:lang w:val="fr-FR"/>
        </w:rPr>
      </w:pPr>
      <w:r w:rsidRPr="00221C3A">
        <w:rPr>
          <w:lang w:val="fr-FR"/>
        </w:rPr>
        <w:t>Introduire l’ATPE non pas comme un aliment mais comme un médicament ou « aliment médicinal ou thérapeutique »</w:t>
      </w:r>
    </w:p>
    <w:p w:rsidR="001E4C63" w:rsidRPr="00221C3A" w:rsidRDefault="001E4C63" w:rsidP="001D4CA9">
      <w:pPr>
        <w:numPr>
          <w:ilvl w:val="0"/>
          <w:numId w:val="33"/>
        </w:numPr>
        <w:shd w:val="clear" w:color="auto" w:fill="FFFFFF"/>
        <w:rPr>
          <w:lang w:val="fr-FR"/>
        </w:rPr>
      </w:pPr>
      <w:r w:rsidRPr="00221C3A">
        <w:rPr>
          <w:lang w:val="fr-FR"/>
        </w:rPr>
        <w:t>Refléter les résultats de l’évaluation et traiter directement toute préoccupation ou tout problème.</w:t>
      </w:r>
    </w:p>
    <w:p w:rsidR="001E4C63" w:rsidRPr="00221C3A" w:rsidRDefault="001E4C63" w:rsidP="001E4C63">
      <w:pPr>
        <w:shd w:val="clear" w:color="auto" w:fill="FFFFFF"/>
        <w:ind w:left="360"/>
        <w:jc w:val="both"/>
        <w:rPr>
          <w:rFonts w:cs="Tahoma"/>
          <w:sz w:val="16"/>
          <w:szCs w:val="16"/>
          <w:lang w:val="fr-FR"/>
        </w:rPr>
      </w:pPr>
    </w:p>
    <w:p w:rsidR="00571B35" w:rsidRDefault="00571B35" w:rsidP="00DE6E63">
      <w:pPr>
        <w:pStyle w:val="Heading2"/>
        <w:rPr>
          <w:lang w:val="fr-FR"/>
        </w:rPr>
      </w:pPr>
      <w:r>
        <w:rPr>
          <w:lang w:val="fr-FR"/>
        </w:rPr>
        <w:br w:type="page"/>
      </w:r>
    </w:p>
    <w:p w:rsidR="001E4C63" w:rsidRPr="00221C3A" w:rsidRDefault="001E4C63" w:rsidP="00DE6E63">
      <w:pPr>
        <w:pStyle w:val="Heading2"/>
        <w:rPr>
          <w:lang w:val="fr-FR"/>
        </w:rPr>
      </w:pPr>
      <w:r w:rsidRPr="00021F4E">
        <w:rPr>
          <w:lang w:val="fr-FR"/>
        </w:rPr>
        <w:t>B.   Cr</w:t>
      </w:r>
      <w:r w:rsidR="00C5574A">
        <w:rPr>
          <w:rFonts w:cs="Tahoma"/>
          <w:lang w:val="fr-FR"/>
        </w:rPr>
        <w:t>É</w:t>
      </w:r>
      <w:r w:rsidRPr="00021F4E">
        <w:rPr>
          <w:lang w:val="fr-FR"/>
        </w:rPr>
        <w:t>er un prospectus en utilisant un langage simple et non technique</w:t>
      </w:r>
    </w:p>
    <w:p w:rsidR="001E4C63" w:rsidRPr="00221C3A" w:rsidRDefault="001E4C63" w:rsidP="001E4C63">
      <w:pPr>
        <w:tabs>
          <w:tab w:val="left" w:pos="360"/>
        </w:tabs>
        <w:ind w:left="360" w:hanging="360"/>
        <w:rPr>
          <w:lang w:val="fr-FR"/>
        </w:rPr>
      </w:pPr>
    </w:p>
    <w:p w:rsidR="001E4C63" w:rsidRPr="00221C3A" w:rsidRDefault="001E4C63" w:rsidP="001E4C63">
      <w:pPr>
        <w:tabs>
          <w:tab w:val="left" w:pos="0"/>
        </w:tabs>
        <w:rPr>
          <w:lang w:val="fr-FR"/>
        </w:rPr>
      </w:pPr>
      <w:r w:rsidRPr="00221C3A">
        <w:rPr>
          <w:lang w:val="fr-FR"/>
        </w:rPr>
        <w:t>Une fois que les messages standard</w:t>
      </w:r>
      <w:r>
        <w:rPr>
          <w:lang w:val="fr-FR"/>
        </w:rPr>
        <w:t>s</w:t>
      </w:r>
      <w:r w:rsidRPr="00221C3A">
        <w:rPr>
          <w:lang w:val="fr-FR"/>
        </w:rPr>
        <w:t xml:space="preserve"> de la PCMA ont été formulés</w:t>
      </w:r>
      <w:r w:rsidRPr="00021F4E">
        <w:rPr>
          <w:lang w:val="fr-FR"/>
        </w:rPr>
        <w:t xml:space="preserve"> en termes simples et non techniques, il est important de les imprimer dans les langues locales pour que</w:t>
      </w:r>
      <w:r w:rsidRPr="00221C3A">
        <w:rPr>
          <w:lang w:val="fr-FR"/>
        </w:rPr>
        <w:t xml:space="preserve"> chaque lecteur reçoive exactement la même information sans qu’il existe d’éventuelles barrières linguistiques. </w:t>
      </w:r>
    </w:p>
    <w:p w:rsidR="001E4C63" w:rsidRPr="00221C3A" w:rsidRDefault="001E4C63" w:rsidP="001E4C63">
      <w:pPr>
        <w:tabs>
          <w:tab w:val="left" w:pos="0"/>
        </w:tabs>
        <w:rPr>
          <w:lang w:val="fr-FR"/>
        </w:rPr>
      </w:pPr>
    </w:p>
    <w:p w:rsidR="00C5574A" w:rsidRDefault="00C5574A" w:rsidP="001E4C63">
      <w:pPr>
        <w:tabs>
          <w:tab w:val="left" w:pos="0"/>
        </w:tabs>
        <w:rPr>
          <w:lang w:val="fr-FR"/>
        </w:rPr>
      </w:pPr>
      <w:r>
        <w:rPr>
          <w:lang w:val="fr-FR"/>
        </w:rPr>
        <w:t xml:space="preserve">Faire un </w:t>
      </w:r>
      <w:r w:rsidR="001E4C63" w:rsidRPr="00221C3A">
        <w:rPr>
          <w:lang w:val="fr-FR"/>
        </w:rPr>
        <w:t xml:space="preserve"> prospectus </w:t>
      </w:r>
      <w:r>
        <w:rPr>
          <w:lang w:val="fr-FR"/>
        </w:rPr>
        <w:t xml:space="preserve">ne coûte pas </w:t>
      </w:r>
      <w:r w:rsidR="001E4C63" w:rsidRPr="00221C3A">
        <w:rPr>
          <w:lang w:val="fr-FR"/>
        </w:rPr>
        <w:t xml:space="preserve"> cher. Il suffit généralement d’utiliser une photocopieuse et du papier. Par contre, il faut bien penser aux préoccupations et </w:t>
      </w:r>
      <w:r>
        <w:rPr>
          <w:lang w:val="fr-FR"/>
        </w:rPr>
        <w:t xml:space="preserve">à toutes les </w:t>
      </w:r>
      <w:r w:rsidR="001E4C63" w:rsidRPr="00221C3A">
        <w:rPr>
          <w:lang w:val="fr-FR"/>
        </w:rPr>
        <w:t>autres questions révélées par l</w:t>
      </w:r>
      <w:r w:rsidR="001E4C63">
        <w:rPr>
          <w:lang w:val="fr-FR"/>
        </w:rPr>
        <w:t>e bilan communautaire</w:t>
      </w:r>
      <w:r w:rsidR="001E4C63" w:rsidRPr="00221C3A">
        <w:rPr>
          <w:lang w:val="fr-FR"/>
        </w:rPr>
        <w:t xml:space="preserve"> et il faut les traiter directement à l’aide de messages centraux sur la PCMA. Il est probabl</w:t>
      </w:r>
      <w:r w:rsidR="001E4C63">
        <w:rPr>
          <w:lang w:val="fr-FR"/>
        </w:rPr>
        <w:t>e</w:t>
      </w:r>
      <w:r w:rsidR="001E4C63" w:rsidRPr="00221C3A">
        <w:rPr>
          <w:lang w:val="fr-FR"/>
        </w:rPr>
        <w:t xml:space="preserve"> que plusieurs essais seront nécessaires pour extraire l’essence même et façonner le message dans son expression la plus simple. L’effort en vaut toutefois la peine.</w:t>
      </w:r>
    </w:p>
    <w:p w:rsidR="001E4C63" w:rsidRDefault="001E4C63" w:rsidP="001E4C63">
      <w:pPr>
        <w:tabs>
          <w:tab w:val="left" w:pos="0"/>
        </w:tabs>
        <w:rPr>
          <w:lang w:val="fr-FR"/>
        </w:rPr>
      </w:pPr>
      <w:r w:rsidRPr="00221C3A">
        <w:rPr>
          <w:lang w:val="fr-FR"/>
        </w:rPr>
        <w:t xml:space="preserve"> </w:t>
      </w:r>
      <w:r w:rsidR="00C5574A">
        <w:rPr>
          <w:lang w:val="fr-FR"/>
        </w:rPr>
        <w:t xml:space="preserve">Cela </w:t>
      </w:r>
      <w:r w:rsidRPr="00221C3A">
        <w:rPr>
          <w:lang w:val="fr-FR"/>
        </w:rPr>
        <w:t xml:space="preserve"> prendra </w:t>
      </w:r>
      <w:r w:rsidR="00C5574A">
        <w:rPr>
          <w:lang w:val="fr-FR"/>
        </w:rPr>
        <w:t xml:space="preserve">probablement </w:t>
      </w:r>
      <w:r w:rsidRPr="00221C3A">
        <w:rPr>
          <w:lang w:val="fr-FR"/>
        </w:rPr>
        <w:t xml:space="preserve">une journée pour peaufiner les messages et ensuite prendre les </w:t>
      </w:r>
      <w:r w:rsidR="00C5574A">
        <w:rPr>
          <w:lang w:val="fr-FR"/>
        </w:rPr>
        <w:t xml:space="preserve">dispositions </w:t>
      </w:r>
      <w:r w:rsidRPr="00221C3A">
        <w:rPr>
          <w:lang w:val="fr-FR"/>
        </w:rPr>
        <w:t xml:space="preserve"> pour les faire traduire dans la langue utilisée dans le foyer de la mère ou </w:t>
      </w:r>
      <w:r>
        <w:rPr>
          <w:lang w:val="fr-FR"/>
        </w:rPr>
        <w:t>de l’accompagnant(e)</w:t>
      </w:r>
      <w:r w:rsidRPr="00221C3A">
        <w:rPr>
          <w:lang w:val="fr-FR"/>
        </w:rPr>
        <w:t xml:space="preserve"> de l’enfant. Les versions traduite</w:t>
      </w:r>
      <w:r>
        <w:rPr>
          <w:lang w:val="fr-FR"/>
        </w:rPr>
        <w:t>s</w:t>
      </w:r>
      <w:r w:rsidRPr="00221C3A">
        <w:rPr>
          <w:lang w:val="fr-FR"/>
        </w:rPr>
        <w:t xml:space="preserve"> devraient être retraduite</w:t>
      </w:r>
      <w:r>
        <w:rPr>
          <w:lang w:val="fr-FR"/>
        </w:rPr>
        <w:t>s</w:t>
      </w:r>
      <w:r w:rsidRPr="00221C3A">
        <w:rPr>
          <w:lang w:val="fr-FR"/>
        </w:rPr>
        <w:t xml:space="preserve"> pour assurer la fiabilité par quelqu’un qui n’a pas traduit les </w:t>
      </w:r>
      <w:r w:rsidR="00C5574A">
        <w:rPr>
          <w:lang w:val="fr-FR"/>
        </w:rPr>
        <w:t xml:space="preserve">versions </w:t>
      </w:r>
      <w:r w:rsidRPr="00221C3A">
        <w:rPr>
          <w:lang w:val="fr-FR"/>
        </w:rPr>
        <w:t>originales dans la langue locale.  Après la diffusion, il faut garder un compte rendu avec toutes les conceptions erronées du prospectus pour pouvoir le revoir périodiquement.</w:t>
      </w:r>
    </w:p>
    <w:p w:rsidR="00DE6E63" w:rsidRPr="00221C3A" w:rsidRDefault="00DE6E63" w:rsidP="001E4C63">
      <w:pPr>
        <w:tabs>
          <w:tab w:val="left" w:pos="0"/>
        </w:tabs>
        <w:rPr>
          <w:lang w:val="fr-FR"/>
        </w:rPr>
      </w:pPr>
    </w:p>
    <w:p w:rsidR="001E4C63" w:rsidRPr="00221C3A" w:rsidRDefault="001E4C63" w:rsidP="00DE6E63">
      <w:pPr>
        <w:pStyle w:val="Heading2"/>
        <w:rPr>
          <w:lang w:val="fr-FR"/>
        </w:rPr>
      </w:pPr>
      <w:r w:rsidRPr="00021F4E">
        <w:rPr>
          <w:lang w:val="fr-FR"/>
        </w:rPr>
        <w:t>C.  Comment faire le meilleur emploi du prospectus</w:t>
      </w:r>
    </w:p>
    <w:p w:rsidR="001E4C63" w:rsidRPr="00221C3A" w:rsidRDefault="001E4C63" w:rsidP="001E4C63">
      <w:pPr>
        <w:rPr>
          <w:rFonts w:cs="Tahoma"/>
          <w:lang w:val="fr-FR"/>
        </w:rPr>
      </w:pPr>
    </w:p>
    <w:p w:rsidR="001E4C63" w:rsidRPr="00221C3A" w:rsidRDefault="001E4C63" w:rsidP="001D4CA9">
      <w:pPr>
        <w:numPr>
          <w:ilvl w:val="0"/>
          <w:numId w:val="33"/>
        </w:numPr>
        <w:shd w:val="clear" w:color="auto" w:fill="FFFFFF"/>
        <w:tabs>
          <w:tab w:val="num" w:pos="792"/>
        </w:tabs>
        <w:rPr>
          <w:rFonts w:cs="Tahoma"/>
          <w:lang w:val="fr-FR"/>
        </w:rPr>
      </w:pPr>
      <w:r w:rsidRPr="00021F4E">
        <w:rPr>
          <w:rFonts w:cs="Tahoma"/>
          <w:lang w:val="fr-FR"/>
        </w:rPr>
        <w:t>U</w:t>
      </w:r>
      <w:r w:rsidRPr="00221C3A">
        <w:rPr>
          <w:rFonts w:cs="Tahoma"/>
          <w:lang w:val="fr-FR"/>
        </w:rPr>
        <w:t>tiliser</w:t>
      </w:r>
      <w:r w:rsidRPr="00021F4E">
        <w:rPr>
          <w:rFonts w:cs="Tahoma"/>
          <w:lang w:val="fr-FR"/>
        </w:rPr>
        <w:t xml:space="preserve"> le prospectus dans les réunions d’information avec les dirigeants </w:t>
      </w:r>
      <w:r w:rsidR="00235B40">
        <w:rPr>
          <w:rFonts w:cs="Tahoma"/>
          <w:lang w:val="fr-FR"/>
        </w:rPr>
        <w:t>influents</w:t>
      </w:r>
      <w:r>
        <w:rPr>
          <w:rFonts w:cs="Tahoma"/>
          <w:lang w:val="fr-FR"/>
        </w:rPr>
        <w:t xml:space="preserve"> de la </w:t>
      </w:r>
      <w:r w:rsidRPr="00021F4E">
        <w:rPr>
          <w:rFonts w:cs="Tahoma"/>
          <w:lang w:val="fr-FR"/>
        </w:rPr>
        <w:t>communaut</w:t>
      </w:r>
      <w:r>
        <w:rPr>
          <w:rFonts w:cs="Tahoma"/>
          <w:lang w:val="fr-FR"/>
        </w:rPr>
        <w:t>é et du</w:t>
      </w:r>
      <w:r w:rsidRPr="00021F4E">
        <w:rPr>
          <w:rFonts w:cs="Tahoma"/>
          <w:lang w:val="fr-FR"/>
        </w:rPr>
        <w:t xml:space="preserve"> district.</w:t>
      </w:r>
      <w:r w:rsidRPr="00221C3A">
        <w:rPr>
          <w:rFonts w:cs="Tahoma"/>
          <w:lang w:val="fr-FR"/>
        </w:rPr>
        <w:t xml:space="preserve"> </w:t>
      </w:r>
      <w:r w:rsidRPr="00021F4E">
        <w:rPr>
          <w:rFonts w:cs="Tahoma"/>
          <w:lang w:val="fr-FR"/>
        </w:rPr>
        <w:t>Leur demander de faire des annonces par le biais de leurs r</w:t>
      </w:r>
      <w:r w:rsidRPr="00221C3A">
        <w:rPr>
          <w:rFonts w:cs="Tahoma"/>
          <w:lang w:val="fr-FR"/>
        </w:rPr>
        <w:t xml:space="preserve">éseaux. Leur donner </w:t>
      </w:r>
      <w:r w:rsidR="002464A3">
        <w:rPr>
          <w:rFonts w:cs="Tahoma"/>
          <w:lang w:val="fr-FR"/>
        </w:rPr>
        <w:t xml:space="preserve">suffisamment de </w:t>
      </w:r>
      <w:r w:rsidRPr="00221C3A">
        <w:rPr>
          <w:rFonts w:cs="Tahoma"/>
          <w:lang w:val="fr-FR"/>
        </w:rPr>
        <w:t xml:space="preserve"> copies </w:t>
      </w:r>
      <w:r>
        <w:rPr>
          <w:rFonts w:cs="Tahoma"/>
          <w:lang w:val="fr-FR"/>
        </w:rPr>
        <w:t> </w:t>
      </w:r>
      <w:r w:rsidRPr="00221C3A">
        <w:rPr>
          <w:rFonts w:cs="Tahoma"/>
          <w:lang w:val="fr-FR"/>
        </w:rPr>
        <w:t xml:space="preserve"> pour lire à haute voix le prospectus dans la communauté. Ils doivent être distribués avant que ne démarrent </w:t>
      </w:r>
      <w:r>
        <w:rPr>
          <w:rFonts w:cs="Tahoma"/>
          <w:lang w:val="fr-FR"/>
        </w:rPr>
        <w:t>les activités de dépistage</w:t>
      </w:r>
      <w:r w:rsidRPr="00221C3A">
        <w:rPr>
          <w:rFonts w:cs="Tahoma"/>
          <w:lang w:val="fr-FR"/>
        </w:rPr>
        <w:t>.</w:t>
      </w:r>
    </w:p>
    <w:p w:rsidR="001E4C63" w:rsidRPr="00221C3A" w:rsidRDefault="002464A3" w:rsidP="001D4CA9">
      <w:pPr>
        <w:numPr>
          <w:ilvl w:val="0"/>
          <w:numId w:val="33"/>
        </w:numPr>
        <w:shd w:val="clear" w:color="auto" w:fill="FFFFFF"/>
        <w:tabs>
          <w:tab w:val="num" w:pos="792"/>
        </w:tabs>
        <w:rPr>
          <w:rFonts w:cs="Tahoma"/>
          <w:lang w:val="fr-FR"/>
        </w:rPr>
      </w:pPr>
      <w:r>
        <w:rPr>
          <w:rFonts w:cs="Tahoma"/>
          <w:lang w:val="fr-FR"/>
        </w:rPr>
        <w:t xml:space="preserve">Apporter </w:t>
      </w:r>
      <w:r w:rsidR="001E4C63" w:rsidRPr="00221C3A">
        <w:rPr>
          <w:rFonts w:cs="Tahoma"/>
          <w:lang w:val="fr-FR"/>
        </w:rPr>
        <w:t xml:space="preserve"> les prospectus lors des réunions avec les partenaires de la société civile (organisations à base communautaire [OBC], églises, mosquées) et leur demander de les distribuer.</w:t>
      </w:r>
    </w:p>
    <w:p w:rsidR="001E4C63" w:rsidRPr="00221C3A" w:rsidRDefault="001E4C63" w:rsidP="001D4CA9">
      <w:pPr>
        <w:numPr>
          <w:ilvl w:val="0"/>
          <w:numId w:val="33"/>
        </w:numPr>
        <w:shd w:val="clear" w:color="auto" w:fill="FFFFFF"/>
        <w:tabs>
          <w:tab w:val="num" w:pos="792"/>
        </w:tabs>
        <w:rPr>
          <w:rFonts w:cs="Tahoma"/>
          <w:lang w:val="fr-FR"/>
        </w:rPr>
      </w:pPr>
      <w:r w:rsidRPr="00221C3A">
        <w:rPr>
          <w:rFonts w:cs="Tahoma"/>
          <w:lang w:val="fr-FR"/>
        </w:rPr>
        <w:t>Créer un prospectus séparé pour les groupes parlant des langues minoritaires dans la région.</w:t>
      </w:r>
    </w:p>
    <w:p w:rsidR="001E4C63" w:rsidRPr="00221C3A" w:rsidRDefault="001E4C63" w:rsidP="001D4CA9">
      <w:pPr>
        <w:numPr>
          <w:ilvl w:val="0"/>
          <w:numId w:val="33"/>
        </w:numPr>
        <w:shd w:val="clear" w:color="auto" w:fill="FFFFFF"/>
        <w:tabs>
          <w:tab w:val="num" w:pos="792"/>
        </w:tabs>
        <w:rPr>
          <w:rFonts w:cs="Tahoma"/>
          <w:lang w:val="fr-FR"/>
        </w:rPr>
      </w:pPr>
      <w:r w:rsidRPr="00221C3A">
        <w:rPr>
          <w:rFonts w:cs="Tahoma"/>
          <w:lang w:val="fr-FR"/>
        </w:rPr>
        <w:t>Adapter le prospectus pour traiter les problèmes spéciaux qui se présentent (confusion, par exemple, quand les gens ne comprennent pas bien la différence entre référence et admission).</w:t>
      </w:r>
    </w:p>
    <w:p w:rsidR="001E4C63" w:rsidRPr="00221C3A" w:rsidRDefault="001E4C63" w:rsidP="001D4CA9">
      <w:pPr>
        <w:numPr>
          <w:ilvl w:val="0"/>
          <w:numId w:val="33"/>
        </w:numPr>
        <w:shd w:val="clear" w:color="auto" w:fill="FFFFFF"/>
        <w:tabs>
          <w:tab w:val="num" w:pos="792"/>
        </w:tabs>
        <w:rPr>
          <w:rFonts w:cs="Tahoma"/>
          <w:lang w:val="fr-FR"/>
        </w:rPr>
      </w:pPr>
      <w:r w:rsidRPr="00221C3A">
        <w:rPr>
          <w:rFonts w:cs="Tahoma"/>
          <w:lang w:val="fr-FR"/>
        </w:rPr>
        <w:t>Quand c’est approprié, présenter avec des photographies</w:t>
      </w:r>
      <w:r>
        <w:rPr>
          <w:rFonts w:cs="Tahoma"/>
          <w:lang w:val="fr-FR"/>
        </w:rPr>
        <w:t xml:space="preserve"> </w:t>
      </w:r>
      <w:r w:rsidRPr="00221C3A">
        <w:rPr>
          <w:rFonts w:cs="Tahoma"/>
          <w:lang w:val="fr-FR"/>
        </w:rPr>
        <w:t>de</w:t>
      </w:r>
      <w:r>
        <w:rPr>
          <w:rFonts w:cs="Tahoma"/>
          <w:lang w:val="fr-FR"/>
        </w:rPr>
        <w:t>s enfants avec le</w:t>
      </w:r>
      <w:r w:rsidRPr="00221C3A">
        <w:rPr>
          <w:rFonts w:cs="Tahoma"/>
          <w:lang w:val="fr-FR"/>
        </w:rPr>
        <w:t xml:space="preserve"> kwashiorkor et </w:t>
      </w:r>
      <w:r>
        <w:rPr>
          <w:rFonts w:cs="Tahoma"/>
          <w:lang w:val="fr-FR"/>
        </w:rPr>
        <w:t xml:space="preserve">le </w:t>
      </w:r>
      <w:r w:rsidRPr="00221C3A">
        <w:rPr>
          <w:rFonts w:cs="Tahoma"/>
          <w:lang w:val="fr-FR"/>
        </w:rPr>
        <w:t>marasme pour aider à identifier les enfants ciblés.</w:t>
      </w:r>
    </w:p>
    <w:p w:rsidR="001E4C63" w:rsidRPr="00221C3A" w:rsidRDefault="001E4C63" w:rsidP="001D4CA9">
      <w:pPr>
        <w:numPr>
          <w:ilvl w:val="0"/>
          <w:numId w:val="33"/>
        </w:numPr>
        <w:shd w:val="clear" w:color="auto" w:fill="FFFFFF"/>
        <w:tabs>
          <w:tab w:val="num" w:pos="792"/>
        </w:tabs>
        <w:rPr>
          <w:rFonts w:cs="Tahoma"/>
          <w:lang w:val="fr-FR"/>
        </w:rPr>
      </w:pPr>
      <w:r w:rsidRPr="00221C3A">
        <w:rPr>
          <w:rFonts w:cs="Tahoma"/>
          <w:lang w:val="fr-FR"/>
        </w:rPr>
        <w:t>Remettre des exemplaires aux agents d’extension qui savent lire pour qu’ils puissent diffuser une information exacte. Ils peuvent utiliser les prospectus pour faire des annonces lors de rassemblements formels et informels (enterrement, jour de marché, point d’eau, réunion des comités communautaires).</w:t>
      </w:r>
    </w:p>
    <w:p w:rsidR="001E4C63" w:rsidRPr="00221C3A" w:rsidRDefault="001E4C63" w:rsidP="001D4CA9">
      <w:pPr>
        <w:numPr>
          <w:ilvl w:val="0"/>
          <w:numId w:val="33"/>
        </w:numPr>
        <w:shd w:val="clear" w:color="auto" w:fill="FFFFFF"/>
        <w:tabs>
          <w:tab w:val="num" w:pos="792"/>
        </w:tabs>
        <w:rPr>
          <w:rFonts w:cs="Tahoma"/>
          <w:lang w:val="fr-FR"/>
        </w:rPr>
      </w:pPr>
      <w:r w:rsidRPr="00221C3A">
        <w:rPr>
          <w:rFonts w:cs="Tahoma"/>
          <w:lang w:val="fr-FR"/>
        </w:rPr>
        <w:t xml:space="preserve">Envisager d’utiliser la radio qui s’est avérée un moyen utile de diffusion des messages de la PCMA </w:t>
      </w:r>
    </w:p>
    <w:p w:rsidR="001E4C63" w:rsidRDefault="001E4C63" w:rsidP="001E4C63">
      <w:pPr>
        <w:shd w:val="clear" w:color="auto" w:fill="FFFFFF"/>
        <w:tabs>
          <w:tab w:val="num" w:pos="792"/>
        </w:tabs>
        <w:ind w:left="360"/>
        <w:rPr>
          <w:rFonts w:cs="Tahoma"/>
          <w:lang w:val="fr-FR"/>
        </w:rPr>
      </w:pPr>
    </w:p>
    <w:p w:rsidR="001E4C63" w:rsidRPr="00221C3A" w:rsidRDefault="001E4C63" w:rsidP="001E4C63">
      <w:pPr>
        <w:shd w:val="clear" w:color="auto" w:fill="FFFFFF"/>
        <w:ind w:left="360"/>
        <w:rPr>
          <w:rFonts w:cs="Tahoma"/>
          <w:sz w:val="16"/>
          <w:szCs w:val="16"/>
          <w:lang w:val="fr-FR"/>
        </w:rPr>
      </w:pPr>
    </w:p>
    <w:p w:rsidR="001E4C63" w:rsidRPr="00221C3A" w:rsidRDefault="001E4C63" w:rsidP="001E4C63">
      <w:pPr>
        <w:shd w:val="clear" w:color="auto" w:fill="FFFFFF"/>
        <w:tabs>
          <w:tab w:val="num" w:pos="792"/>
        </w:tabs>
        <w:rPr>
          <w:rFonts w:cs="Tahoma"/>
          <w:lang w:val="fr-FR"/>
        </w:rPr>
      </w:pPr>
    </w:p>
    <w:p w:rsidR="001E4C63" w:rsidRPr="00221C3A" w:rsidRDefault="001E4C63" w:rsidP="001E4C63">
      <w:pPr>
        <w:tabs>
          <w:tab w:val="num" w:pos="792"/>
          <w:tab w:val="left" w:pos="1080"/>
          <w:tab w:val="left" w:pos="1800"/>
        </w:tabs>
        <w:ind w:left="1800" w:hanging="1800"/>
        <w:rPr>
          <w:rFonts w:cs="Tahoma"/>
          <w:b/>
          <w:color w:val="000080"/>
          <w:lang w:val="fr-FR"/>
        </w:rPr>
      </w:pPr>
    </w:p>
    <w:p w:rsidR="001E4C63" w:rsidRDefault="001E4C63" w:rsidP="001E4C63">
      <w:pPr>
        <w:rPr>
          <w:lang w:val="fr-FR"/>
        </w:rPr>
        <w:sectPr w:rsidR="001E4C63" w:rsidSect="00DD43FA">
          <w:headerReference w:type="default" r:id="rId33"/>
          <w:footerReference w:type="default" r:id="rId34"/>
          <w:pgSz w:w="11909" w:h="16834" w:code="9"/>
          <w:pgMar w:top="1440" w:right="1440" w:bottom="1440" w:left="1440" w:header="288" w:footer="720" w:gutter="0"/>
          <w:cols w:space="720"/>
          <w:docGrid w:linePitch="360"/>
        </w:sectPr>
      </w:pPr>
    </w:p>
    <w:p w:rsidR="00DE6E63" w:rsidRDefault="001E4C63" w:rsidP="001E4C63">
      <w:pPr>
        <w:pStyle w:val="Handout"/>
        <w:rPr>
          <w:lang w:val="fr-FR"/>
        </w:rPr>
      </w:pPr>
      <w:r w:rsidRPr="00021F4E">
        <w:rPr>
          <w:lang w:val="fr-FR"/>
        </w:rPr>
        <w:lastRenderedPageBreak/>
        <w:t xml:space="preserve">Document 3.8 </w:t>
      </w:r>
    </w:p>
    <w:p w:rsidR="001E4C63" w:rsidRPr="00221C3A" w:rsidRDefault="001E4C63" w:rsidP="001E4C63">
      <w:pPr>
        <w:pStyle w:val="Handout"/>
        <w:rPr>
          <w:lang w:val="fr-FR"/>
        </w:rPr>
      </w:pPr>
      <w:r w:rsidRPr="00021F4E">
        <w:rPr>
          <w:lang w:val="fr-FR"/>
        </w:rPr>
        <w:t>Référence : Messages du prospectus</w:t>
      </w:r>
    </w:p>
    <w:p w:rsidR="001E4C63" w:rsidRPr="00221C3A" w:rsidRDefault="001E4C63" w:rsidP="001E4C63">
      <w:pPr>
        <w:rPr>
          <w:b/>
          <w:lang w:val="fr-FR"/>
        </w:rPr>
      </w:pPr>
    </w:p>
    <w:p w:rsidR="001E4C63" w:rsidRPr="00617076" w:rsidRDefault="00046AD8" w:rsidP="00DE6E63">
      <w:pPr>
        <w:pStyle w:val="Heading2"/>
        <w:rPr>
          <w:lang w:val="fr-FR"/>
        </w:rPr>
      </w:pPr>
      <w:r w:rsidRPr="00046AD8">
        <w:rPr>
          <w:lang w:val="fr-FR"/>
        </w:rPr>
        <w:t>1. Exemple de Lusaka, Zambie</w:t>
      </w:r>
    </w:p>
    <w:p w:rsidR="001E4C63" w:rsidRPr="00221C3A" w:rsidRDefault="001E4C63" w:rsidP="001E4C63">
      <w:pPr>
        <w:rPr>
          <w:b/>
          <w:lang w:val="fr-FR"/>
        </w:rPr>
      </w:pPr>
    </w:p>
    <w:p w:rsidR="001E4C63" w:rsidRPr="00221C3A" w:rsidRDefault="001E4C63" w:rsidP="001E4C63">
      <w:pPr>
        <w:rPr>
          <w:b/>
          <w:lang w:val="fr-FR"/>
        </w:rPr>
      </w:pPr>
      <w:r w:rsidRPr="00021F4E">
        <w:rPr>
          <w:b/>
          <w:lang w:val="fr-FR"/>
        </w:rPr>
        <w:t xml:space="preserve">LES FAMILLES QUI </w:t>
      </w:r>
      <w:smartTag w:uri="urn:schemas-microsoft-com:office:smarttags" w:element="stockticker">
        <w:r w:rsidRPr="00021F4E">
          <w:rPr>
            <w:b/>
            <w:lang w:val="fr-FR"/>
          </w:rPr>
          <w:t>ONT</w:t>
        </w:r>
      </w:smartTag>
      <w:r w:rsidRPr="00021F4E">
        <w:rPr>
          <w:b/>
          <w:lang w:val="fr-FR"/>
        </w:rPr>
        <w:t xml:space="preserve"> </w:t>
      </w:r>
      <w:smartTag w:uri="urn:schemas-microsoft-com:office:smarttags" w:element="stockticker">
        <w:r w:rsidRPr="00021F4E">
          <w:rPr>
            <w:b/>
            <w:lang w:val="fr-FR"/>
          </w:rPr>
          <w:t>DES</w:t>
        </w:r>
      </w:smartTag>
      <w:r w:rsidRPr="00021F4E">
        <w:rPr>
          <w:b/>
          <w:lang w:val="fr-FR"/>
        </w:rPr>
        <w:t xml:space="preserve"> ENFANTS TRÈS </w:t>
      </w:r>
      <w:r w:rsidRPr="003F6F53">
        <w:rPr>
          <w:b/>
          <w:lang w:val="fr-FR"/>
        </w:rPr>
        <w:t>MAIGRES OU GONFLÉS</w:t>
      </w:r>
      <w:r w:rsidRPr="00221C3A">
        <w:rPr>
          <w:b/>
          <w:lang w:val="fr-FR"/>
        </w:rPr>
        <w:t xml:space="preserve"> PEUVENT RECEVOIR UNE AIDE MAINTENANT</w:t>
      </w:r>
    </w:p>
    <w:p w:rsidR="001E4C63" w:rsidRPr="00221C3A" w:rsidRDefault="001E4C63" w:rsidP="001E4C63">
      <w:pPr>
        <w:rPr>
          <w:lang w:val="fr-FR"/>
        </w:rPr>
      </w:pPr>
    </w:p>
    <w:p w:rsidR="001E4C63" w:rsidRPr="00221C3A" w:rsidRDefault="001E4C63" w:rsidP="001E4C63">
      <w:pPr>
        <w:rPr>
          <w:b/>
          <w:lang w:val="fr-FR"/>
        </w:rPr>
      </w:pPr>
      <w:r w:rsidRPr="00021F4E">
        <w:rPr>
          <w:b/>
          <w:lang w:val="fr-FR"/>
        </w:rPr>
        <w:t>Le nouveau traitement</w:t>
      </w:r>
    </w:p>
    <w:p w:rsidR="001E4C63" w:rsidRPr="00221C3A" w:rsidRDefault="001E4C63" w:rsidP="001E4C63">
      <w:pPr>
        <w:rPr>
          <w:lang w:val="fr-FR"/>
        </w:rPr>
      </w:pPr>
    </w:p>
    <w:p w:rsidR="001E4C63" w:rsidRPr="00221C3A" w:rsidRDefault="001E4C63" w:rsidP="001E4C63">
      <w:pPr>
        <w:rPr>
          <w:lang w:val="fr-FR"/>
        </w:rPr>
      </w:pPr>
      <w:r w:rsidRPr="00021F4E">
        <w:rPr>
          <w:lang w:val="fr-FR"/>
        </w:rPr>
        <w:t xml:space="preserve">Un nouveau traitement est disponible à </w:t>
      </w:r>
      <w:r w:rsidRPr="00221C3A">
        <w:rPr>
          <w:lang w:val="fr-FR"/>
        </w:rPr>
        <w:t>pré</w:t>
      </w:r>
      <w:r w:rsidRPr="00021F4E">
        <w:rPr>
          <w:lang w:val="fr-FR"/>
        </w:rPr>
        <w:t>sent</w:t>
      </w:r>
      <w:r w:rsidRPr="00221C3A">
        <w:rPr>
          <w:lang w:val="fr-FR"/>
        </w:rPr>
        <w:t xml:space="preserve"> au centre de santé pour les enfants de moins de </w:t>
      </w:r>
      <w:r>
        <w:rPr>
          <w:lang w:val="fr-FR"/>
        </w:rPr>
        <w:t>cinq</w:t>
      </w:r>
      <w:r w:rsidRPr="00221C3A">
        <w:rPr>
          <w:lang w:val="fr-FR"/>
        </w:rPr>
        <w:t xml:space="preserve"> ans qui souffrent de malnutrition aigu</w:t>
      </w:r>
      <w:r w:rsidRPr="00221C3A">
        <w:rPr>
          <w:rFonts w:cs="Tahoma"/>
          <w:lang w:val="fr-FR"/>
        </w:rPr>
        <w:t>ë</w:t>
      </w:r>
      <w:r w:rsidRPr="00221C3A">
        <w:rPr>
          <w:lang w:val="fr-FR"/>
        </w:rPr>
        <w:t xml:space="preserve">. Les enfants qui sont très maigres ou qui ont des pieds qui commencent à enfler mais qui n’ont pas de complications médicales n’ont plus besoin de passer un long séjour à l’hôpital. Il existe maintenant un nouvel aliment médicinal (thérapeutique) qu’on peut donner à ces enfants. Les familles peuvent l’utiliser pour que leurs enfants reprennent du poids à domicile. </w:t>
      </w:r>
      <w:r w:rsidRPr="00021F4E">
        <w:rPr>
          <w:lang w:val="fr-FR"/>
        </w:rPr>
        <w:t xml:space="preserve"> </w:t>
      </w:r>
    </w:p>
    <w:p w:rsidR="001E4C63" w:rsidRPr="00221C3A" w:rsidRDefault="001E4C63" w:rsidP="001E4C63">
      <w:pPr>
        <w:rPr>
          <w:lang w:val="fr-FR"/>
        </w:rPr>
      </w:pPr>
    </w:p>
    <w:p w:rsidR="001E4C63" w:rsidRPr="00221C3A" w:rsidRDefault="001E4C63" w:rsidP="001E4C63">
      <w:pPr>
        <w:rPr>
          <w:b/>
          <w:lang w:val="fr-FR"/>
        </w:rPr>
      </w:pPr>
      <w:r w:rsidRPr="00021F4E">
        <w:rPr>
          <w:b/>
          <w:lang w:val="fr-FR"/>
        </w:rPr>
        <w:t>Comment savoir si votre enfant a besoin de ce traitement</w:t>
      </w:r>
    </w:p>
    <w:p w:rsidR="001E4C63" w:rsidRPr="00221C3A" w:rsidRDefault="001E4C63" w:rsidP="001E4C63">
      <w:pPr>
        <w:rPr>
          <w:lang w:val="fr-FR"/>
        </w:rPr>
      </w:pPr>
    </w:p>
    <w:p w:rsidR="001E4C63" w:rsidRPr="00221C3A" w:rsidRDefault="001E4C63" w:rsidP="001E4C63">
      <w:pPr>
        <w:rPr>
          <w:lang w:val="fr-FR"/>
        </w:rPr>
      </w:pPr>
      <w:r w:rsidRPr="00021F4E">
        <w:rPr>
          <w:lang w:val="fr-FR"/>
        </w:rPr>
        <w:t>On</w:t>
      </w:r>
      <w:r w:rsidRPr="00221C3A">
        <w:rPr>
          <w:lang w:val="fr-FR"/>
        </w:rPr>
        <w:t xml:space="preserve"> prend la mesure du bras de l’enfant et on vérifie ses pieds pour déterminer si l’enfant est éligible pour ce traitement. La mesure du bras est prise avec un mètre ruban, pareil à celui qu’utilisent les tailleurs sur la place du marché. C’est un contrôle rapide sans douleur qui ne demande pas qu’on prenne du sang ou qu’on donne une piqûre à l’enfant. Diverses personnes ont été formées dans cette communauté. On leur a appris à utiliser le mètre ruban, et ainsi dans certains cas, la mesure sera donc prise par une personne que l’enfant ou la famille connaît déjà.</w:t>
      </w:r>
    </w:p>
    <w:p w:rsidR="001E4C63" w:rsidRPr="00221C3A" w:rsidRDefault="001E4C63" w:rsidP="001E4C63">
      <w:pPr>
        <w:rPr>
          <w:lang w:val="fr-FR"/>
        </w:rPr>
      </w:pPr>
    </w:p>
    <w:p w:rsidR="001E4C63" w:rsidRPr="00221C3A" w:rsidRDefault="001E4C63" w:rsidP="001E4C63">
      <w:pPr>
        <w:rPr>
          <w:lang w:val="fr-FR"/>
        </w:rPr>
      </w:pPr>
      <w:r w:rsidRPr="00221C3A">
        <w:rPr>
          <w:lang w:val="fr-FR"/>
        </w:rPr>
        <w:t>Si vous connaissez un enfant très maigre ou dont les pieds ont commencé à gonfler, parlez de ce nouveau traitement avec ses parents ou gardiens. Ils peuvent demander aux voisins le nom de la personne formée pour prendre la mesure du bras ou alors ils peuvent aller directement au centre de santé.</w:t>
      </w:r>
    </w:p>
    <w:p w:rsidR="001E4C63" w:rsidRPr="00221C3A" w:rsidRDefault="001E4C63" w:rsidP="001E4C63">
      <w:pPr>
        <w:rPr>
          <w:lang w:val="fr-FR"/>
        </w:rPr>
      </w:pPr>
    </w:p>
    <w:p w:rsidR="001E4C63" w:rsidRPr="00221C3A" w:rsidRDefault="001E4C63" w:rsidP="001E4C63">
      <w:pPr>
        <w:rPr>
          <w:lang w:val="fr-FR"/>
        </w:rPr>
      </w:pPr>
      <w:r w:rsidRPr="00021F4E">
        <w:rPr>
          <w:b/>
          <w:lang w:val="fr-FR"/>
        </w:rPr>
        <w:t>Points importants à se rappeler</w:t>
      </w:r>
    </w:p>
    <w:p w:rsidR="001E4C63" w:rsidRPr="00221C3A" w:rsidRDefault="001E4C63" w:rsidP="001E4C63">
      <w:pPr>
        <w:rPr>
          <w:lang w:val="fr-FR"/>
        </w:rPr>
      </w:pPr>
    </w:p>
    <w:p w:rsidR="001E4C63" w:rsidRPr="00221C3A" w:rsidRDefault="001E4C63" w:rsidP="001D4CA9">
      <w:pPr>
        <w:numPr>
          <w:ilvl w:val="0"/>
          <w:numId w:val="40"/>
        </w:numPr>
        <w:rPr>
          <w:lang w:val="fr-FR"/>
        </w:rPr>
      </w:pPr>
      <w:r w:rsidRPr="00221C3A">
        <w:rPr>
          <w:lang w:val="fr-FR"/>
        </w:rPr>
        <w:t>Le traitement sera offert chaque</w:t>
      </w:r>
      <w:r w:rsidRPr="00021F4E">
        <w:rPr>
          <w:lang w:val="fr-FR"/>
        </w:rPr>
        <w:t xml:space="preserve"> _________ matin</w:t>
      </w:r>
      <w:r w:rsidRPr="00221C3A">
        <w:rPr>
          <w:lang w:val="fr-FR"/>
        </w:rPr>
        <w:t xml:space="preserve"> au</w:t>
      </w:r>
      <w:r w:rsidRPr="00021F4E">
        <w:rPr>
          <w:lang w:val="fr-FR"/>
        </w:rPr>
        <w:t xml:space="preserve"> </w:t>
      </w:r>
      <w:r w:rsidRPr="00221C3A">
        <w:rPr>
          <w:lang w:val="fr-FR"/>
        </w:rPr>
        <w:t>dispensaire</w:t>
      </w:r>
      <w:r w:rsidRPr="00021F4E">
        <w:rPr>
          <w:lang w:val="fr-FR"/>
        </w:rPr>
        <w:t>_________ .</w:t>
      </w:r>
    </w:p>
    <w:p w:rsidR="001E4C63" w:rsidRPr="00221C3A" w:rsidRDefault="001E4C63" w:rsidP="001E4C63">
      <w:pPr>
        <w:rPr>
          <w:lang w:val="fr-FR"/>
        </w:rPr>
      </w:pPr>
    </w:p>
    <w:p w:rsidR="001E4C63" w:rsidRPr="00221C3A" w:rsidRDefault="001E4C63" w:rsidP="001D4CA9">
      <w:pPr>
        <w:numPr>
          <w:ilvl w:val="0"/>
          <w:numId w:val="40"/>
        </w:numPr>
        <w:rPr>
          <w:lang w:val="fr-FR"/>
        </w:rPr>
      </w:pPr>
      <w:r w:rsidRPr="00021F4E">
        <w:rPr>
          <w:lang w:val="fr-FR"/>
        </w:rPr>
        <w:t xml:space="preserve">Le traitement aidera même les enfants </w:t>
      </w:r>
      <w:r w:rsidRPr="00021F4E">
        <w:rPr>
          <w:i/>
          <w:lang w:val="fr-FR"/>
        </w:rPr>
        <w:t>très</w:t>
      </w:r>
      <w:r w:rsidRPr="00021F4E">
        <w:rPr>
          <w:lang w:val="fr-FR"/>
        </w:rPr>
        <w:t xml:space="preserve"> malades. </w:t>
      </w:r>
      <w:r w:rsidRPr="00221C3A">
        <w:rPr>
          <w:lang w:val="fr-FR"/>
        </w:rPr>
        <w:t xml:space="preserve">Et vu que l’enfant peut rester </w:t>
      </w:r>
      <w:r w:rsidRPr="00021F4E">
        <w:rPr>
          <w:lang w:val="fr-FR"/>
        </w:rPr>
        <w:t>à la maison, la mère</w:t>
      </w:r>
      <w:r w:rsidRPr="00221C3A">
        <w:rPr>
          <w:lang w:val="fr-FR"/>
        </w:rPr>
        <w:t xml:space="preserve"> ou gardien</w:t>
      </w:r>
      <w:r w:rsidRPr="00021F4E">
        <w:rPr>
          <w:lang w:val="fr-FR"/>
        </w:rPr>
        <w:t xml:space="preserve"> peut s</w:t>
      </w:r>
      <w:r w:rsidRPr="00221C3A">
        <w:rPr>
          <w:lang w:val="fr-FR"/>
        </w:rPr>
        <w:t>’occuper de lui en même temps qu’elle prend soin de ses autres enfants.</w:t>
      </w:r>
      <w:r w:rsidRPr="00021F4E">
        <w:rPr>
          <w:lang w:val="fr-FR"/>
        </w:rPr>
        <w:t xml:space="preserve"> S</w:t>
      </w:r>
      <w:r w:rsidRPr="00221C3A">
        <w:rPr>
          <w:lang w:val="fr-FR"/>
        </w:rPr>
        <w:t>eulement, l</w:t>
      </w:r>
      <w:r w:rsidRPr="00021F4E">
        <w:rPr>
          <w:lang w:val="fr-FR"/>
        </w:rPr>
        <w:t xml:space="preserve">’aliment médicinal est </w:t>
      </w:r>
      <w:r w:rsidRPr="00021F4E">
        <w:rPr>
          <w:i/>
          <w:lang w:val="fr-FR"/>
        </w:rPr>
        <w:t xml:space="preserve">uniquement  </w:t>
      </w:r>
      <w:r w:rsidRPr="00021F4E">
        <w:rPr>
          <w:lang w:val="fr-FR"/>
        </w:rPr>
        <w:t xml:space="preserve">pour l’enfant </w:t>
      </w:r>
      <w:r>
        <w:rPr>
          <w:lang w:val="fr-FR"/>
        </w:rPr>
        <w:t>malade</w:t>
      </w:r>
      <w:r w:rsidRPr="00021F4E">
        <w:rPr>
          <w:lang w:val="fr-FR"/>
        </w:rPr>
        <w:t>. Il ne faut pas le partager avec les au</w:t>
      </w:r>
      <w:r>
        <w:rPr>
          <w:lang w:val="fr-FR"/>
        </w:rPr>
        <w:t>t</w:t>
      </w:r>
      <w:r w:rsidRPr="00021F4E">
        <w:rPr>
          <w:lang w:val="fr-FR"/>
        </w:rPr>
        <w:t>res.</w:t>
      </w:r>
    </w:p>
    <w:p w:rsidR="001E4C63" w:rsidRPr="00221C3A" w:rsidRDefault="001E4C63" w:rsidP="001E4C63">
      <w:pPr>
        <w:rPr>
          <w:lang w:val="fr-FR"/>
        </w:rPr>
      </w:pPr>
    </w:p>
    <w:p w:rsidR="001E4C63" w:rsidRPr="00221C3A" w:rsidRDefault="001E4C63" w:rsidP="001D4CA9">
      <w:pPr>
        <w:numPr>
          <w:ilvl w:val="0"/>
          <w:numId w:val="40"/>
        </w:numPr>
        <w:rPr>
          <w:lang w:val="fr-FR"/>
        </w:rPr>
      </w:pPr>
      <w:r w:rsidRPr="00021F4E">
        <w:rPr>
          <w:lang w:val="fr-FR"/>
        </w:rPr>
        <w:t>Le traitement e</w:t>
      </w:r>
      <w:r w:rsidRPr="00221C3A">
        <w:rPr>
          <w:lang w:val="fr-FR"/>
        </w:rPr>
        <w:t>st compos</w:t>
      </w:r>
      <w:r w:rsidR="00AA0144">
        <w:rPr>
          <w:lang w:val="fr-FR"/>
        </w:rPr>
        <w:t>é</w:t>
      </w:r>
      <w:r w:rsidRPr="00221C3A">
        <w:rPr>
          <w:lang w:val="fr-FR"/>
        </w:rPr>
        <w:t xml:space="preserve"> de médicaments et d’un aliment médicinal pré</w:t>
      </w:r>
      <w:r w:rsidRPr="00021F4E">
        <w:rPr>
          <w:lang w:val="fr-FR"/>
        </w:rPr>
        <w:t>par</w:t>
      </w:r>
      <w:r w:rsidRPr="00221C3A">
        <w:rPr>
          <w:lang w:val="fr-FR"/>
        </w:rPr>
        <w:t>é</w:t>
      </w:r>
      <w:r w:rsidRPr="00021F4E">
        <w:rPr>
          <w:lang w:val="fr-FR"/>
        </w:rPr>
        <w:t xml:space="preserve"> à base d’arachides qui se présente sous forme de </w:t>
      </w:r>
      <w:r w:rsidRPr="00221C3A">
        <w:rPr>
          <w:lang w:val="fr-FR"/>
        </w:rPr>
        <w:t>pâte et l’enfant n’aura donc aucun mal à l’avaler. Les résultats sont g</w:t>
      </w:r>
      <w:r w:rsidRPr="00021F4E">
        <w:rPr>
          <w:lang w:val="fr-FR"/>
        </w:rPr>
        <w:t>énéralement très rapides.</w:t>
      </w:r>
    </w:p>
    <w:p w:rsidR="001E4C63" w:rsidRPr="00221C3A" w:rsidRDefault="001E4C63" w:rsidP="001E4C63">
      <w:pPr>
        <w:rPr>
          <w:i/>
          <w:lang w:val="fr-FR"/>
        </w:rPr>
      </w:pPr>
    </w:p>
    <w:p w:rsidR="001E4C63" w:rsidRDefault="001E4C63" w:rsidP="001E4C63">
      <w:pPr>
        <w:ind w:left="360"/>
        <w:rPr>
          <w:i/>
          <w:lang w:val="fr-FR"/>
        </w:rPr>
      </w:pPr>
      <w:r w:rsidRPr="00021F4E">
        <w:rPr>
          <w:i/>
          <w:lang w:val="fr-FR"/>
        </w:rPr>
        <w:t>(</w:t>
      </w:r>
      <w:r w:rsidR="00AA0144">
        <w:rPr>
          <w:i/>
          <w:lang w:val="fr-FR"/>
        </w:rPr>
        <w:t>Remarque</w:t>
      </w:r>
      <w:r w:rsidRPr="00021F4E">
        <w:rPr>
          <w:i/>
          <w:lang w:val="fr-FR"/>
        </w:rPr>
        <w:t xml:space="preserve"> : Le paragraphe suivant devra être adapté au contexte)</w:t>
      </w:r>
    </w:p>
    <w:p w:rsidR="001E4C63" w:rsidRPr="00221C3A" w:rsidRDefault="001E4C63" w:rsidP="001E4C63">
      <w:pPr>
        <w:ind w:left="360"/>
        <w:rPr>
          <w:i/>
          <w:lang w:val="fr-FR"/>
        </w:rPr>
      </w:pPr>
    </w:p>
    <w:p w:rsidR="001E4C63" w:rsidRPr="00221C3A" w:rsidRDefault="001E4C63" w:rsidP="001D4CA9">
      <w:pPr>
        <w:numPr>
          <w:ilvl w:val="0"/>
          <w:numId w:val="40"/>
        </w:numPr>
        <w:rPr>
          <w:lang w:val="fr-FR"/>
        </w:rPr>
      </w:pPr>
      <w:r w:rsidRPr="00221C3A">
        <w:rPr>
          <w:lang w:val="fr-FR"/>
        </w:rPr>
        <w:t>Suivant les communaut</w:t>
      </w:r>
      <w:r w:rsidRPr="00021F4E">
        <w:rPr>
          <w:lang w:val="fr-FR"/>
        </w:rPr>
        <w:t xml:space="preserve">és, les maladies des enfants maigres </w:t>
      </w:r>
      <w:r w:rsidRPr="003F6F53">
        <w:rPr>
          <w:lang w:val="fr-FR"/>
        </w:rPr>
        <w:t>et gonflés</w:t>
      </w:r>
      <w:r w:rsidRPr="00221C3A">
        <w:rPr>
          <w:lang w:val="fr-FR"/>
        </w:rPr>
        <w:t xml:space="preserve"> ont des noms différents</w:t>
      </w:r>
      <w:r w:rsidRPr="00021F4E">
        <w:rPr>
          <w:lang w:val="fr-FR"/>
        </w:rPr>
        <w:t xml:space="preserve">. De nos jours, on l’appelle souvent njala, mais dans certains endroits, </w:t>
      </w:r>
      <w:r w:rsidRPr="00221C3A">
        <w:rPr>
          <w:lang w:val="fr-FR"/>
        </w:rPr>
        <w:t>on dira qu’</w:t>
      </w:r>
      <w:r w:rsidRPr="00021F4E">
        <w:rPr>
          <w:lang w:val="fr-FR"/>
        </w:rPr>
        <w:t xml:space="preserve">un enfant </w:t>
      </w:r>
      <w:r w:rsidRPr="00221C3A">
        <w:rPr>
          <w:lang w:val="fr-FR"/>
        </w:rPr>
        <w:t xml:space="preserve">souffre de </w:t>
      </w:r>
      <w:r w:rsidRPr="00021F4E">
        <w:rPr>
          <w:lang w:val="fr-FR"/>
        </w:rPr>
        <w:t xml:space="preserve">njisi (anyonkela), matufya, kalyondeyonde, midulo, kulowewa, </w:t>
      </w:r>
      <w:r w:rsidR="00AA0144">
        <w:rPr>
          <w:lang w:val="fr-FR"/>
        </w:rPr>
        <w:t>ou</w:t>
      </w:r>
      <w:r w:rsidRPr="00021F4E">
        <w:rPr>
          <w:lang w:val="fr-FR"/>
        </w:rPr>
        <w:t xml:space="preserve"> kulozedwa. Ou l’enfant sera </w:t>
      </w:r>
      <w:r w:rsidRPr="00021F4E">
        <w:rPr>
          <w:i/>
          <w:lang w:val="fr-FR"/>
        </w:rPr>
        <w:t>osila</w:t>
      </w:r>
      <w:r w:rsidRPr="00021F4E">
        <w:rPr>
          <w:lang w:val="fr-FR"/>
        </w:rPr>
        <w:t xml:space="preserve"> ou </w:t>
      </w:r>
      <w:r w:rsidRPr="00021F4E">
        <w:rPr>
          <w:i/>
          <w:lang w:val="fr-FR"/>
        </w:rPr>
        <w:t>dayonda</w:t>
      </w:r>
      <w:r w:rsidRPr="00021F4E">
        <w:rPr>
          <w:lang w:val="fr-FR"/>
        </w:rPr>
        <w:t xml:space="preserve">. Les familles qui soupçonnent ces maladies devraient demander qu’on contrôle les bras et les pieds de leurs enfants car le nouveau traitement pourra aider ces enfants. </w:t>
      </w:r>
    </w:p>
    <w:p w:rsidR="001E4C63" w:rsidRPr="00221C3A" w:rsidRDefault="001E4C63" w:rsidP="001E4C63">
      <w:pPr>
        <w:rPr>
          <w:lang w:val="fr-FR"/>
        </w:rPr>
        <w:sectPr w:rsidR="001E4C63" w:rsidRPr="00221C3A" w:rsidSect="00DD43FA">
          <w:headerReference w:type="default" r:id="rId35"/>
          <w:pgSz w:w="11909" w:h="16834" w:code="9"/>
          <w:pgMar w:top="1440" w:right="1440" w:bottom="1440" w:left="1440" w:header="288" w:footer="720" w:gutter="0"/>
          <w:cols w:space="720"/>
          <w:docGrid w:linePitch="360"/>
        </w:sectPr>
      </w:pPr>
    </w:p>
    <w:p w:rsidR="00B21600" w:rsidRDefault="00B21600" w:rsidP="00DE6E63">
      <w:pPr>
        <w:pStyle w:val="Heading2"/>
        <w:rPr>
          <w:lang w:val="fr-FR"/>
        </w:rPr>
      </w:pPr>
    </w:p>
    <w:p w:rsidR="001E4C63" w:rsidRPr="00617076" w:rsidRDefault="00046AD8" w:rsidP="00DE6E63">
      <w:pPr>
        <w:pStyle w:val="Heading2"/>
        <w:rPr>
          <w:lang w:val="fr-FR"/>
        </w:rPr>
      </w:pPr>
      <w:r w:rsidRPr="00046AD8">
        <w:rPr>
          <w:lang w:val="fr-FR"/>
        </w:rPr>
        <w:t>2. Exemples du Ghana</w:t>
      </w:r>
    </w:p>
    <w:p w:rsidR="00DE6E63" w:rsidRDefault="00DE6E63" w:rsidP="001E4C63">
      <w:pPr>
        <w:pStyle w:val="Heading3"/>
        <w:rPr>
          <w:lang w:val="fr-FR"/>
        </w:rPr>
      </w:pPr>
      <w:bookmarkStart w:id="0" w:name="_Toc198363773"/>
      <w:bookmarkStart w:id="1" w:name="_Toc199218129"/>
      <w:bookmarkStart w:id="2" w:name="_Toc199932087"/>
    </w:p>
    <w:p w:rsidR="001E4C63" w:rsidRPr="00DE6E63" w:rsidRDefault="001E4C63" w:rsidP="001E4C63">
      <w:pPr>
        <w:pStyle w:val="Heading3"/>
        <w:rPr>
          <w:color w:val="0F243E"/>
          <w:lang w:val="fr-FR"/>
        </w:rPr>
      </w:pPr>
      <w:r w:rsidRPr="00DE6E63">
        <w:rPr>
          <w:color w:val="0F243E"/>
          <w:lang w:val="fr-FR"/>
        </w:rPr>
        <w:t xml:space="preserve">A. Lettre pour sensibiliser les groupes de la société civile/dirigeants </w:t>
      </w:r>
      <w:r w:rsidR="00235B40">
        <w:rPr>
          <w:color w:val="0F243E"/>
          <w:lang w:val="fr-FR"/>
        </w:rPr>
        <w:t>influents</w:t>
      </w:r>
      <w:r w:rsidRPr="00DE6E63">
        <w:rPr>
          <w:color w:val="0F243E"/>
          <w:lang w:val="fr-FR"/>
        </w:rPr>
        <w:t xml:space="preserve"> de la communauté et du district d’</w:t>
      </w:r>
      <w:bookmarkEnd w:id="0"/>
      <w:bookmarkEnd w:id="1"/>
      <w:bookmarkEnd w:id="2"/>
      <w:r w:rsidRPr="00DE6E63">
        <w:rPr>
          <w:color w:val="0F243E"/>
          <w:lang w:val="fr-FR"/>
        </w:rPr>
        <w:t xml:space="preserve">Agona </w:t>
      </w:r>
    </w:p>
    <w:p w:rsidR="001E4C63" w:rsidRPr="00FB7E38" w:rsidRDefault="001E4C63" w:rsidP="001E4C63">
      <w:pPr>
        <w:jc w:val="both"/>
        <w:rPr>
          <w:rFonts w:cs="Tahoma"/>
          <w:color w:val="0000FF"/>
          <w:lang w:val="fr-FR"/>
        </w:rPr>
      </w:pPr>
    </w:p>
    <w:p w:rsidR="001E4C63" w:rsidRPr="00FB7E38" w:rsidRDefault="001E4C63" w:rsidP="001E4C63">
      <w:pPr>
        <w:rPr>
          <w:rFonts w:cs="Tahoma"/>
          <w:lang w:val="fr-FR"/>
        </w:rPr>
      </w:pPr>
      <w:r w:rsidRPr="00FB7E38">
        <w:rPr>
          <w:rFonts w:cs="Tahoma"/>
          <w:lang w:val="fr-FR"/>
        </w:rPr>
        <w:t>Date :</w:t>
      </w:r>
    </w:p>
    <w:p w:rsidR="001E4C63" w:rsidRPr="00FB7E38" w:rsidRDefault="001E4C63" w:rsidP="001E4C63">
      <w:pPr>
        <w:rPr>
          <w:rFonts w:cs="Tahoma"/>
          <w:lang w:val="fr-FR"/>
        </w:rPr>
      </w:pPr>
      <w:r w:rsidRPr="00FB7E38">
        <w:rPr>
          <w:rFonts w:cs="Tahoma"/>
          <w:lang w:val="fr-FR"/>
        </w:rPr>
        <w:t>Adresse postale/Non de l’institution :</w:t>
      </w:r>
    </w:p>
    <w:p w:rsidR="001E4C63" w:rsidRPr="00221C3A" w:rsidRDefault="001E4C63" w:rsidP="001E4C63">
      <w:pPr>
        <w:rPr>
          <w:rFonts w:cs="Tahoma"/>
          <w:b/>
          <w:lang w:val="fr-FR"/>
        </w:rPr>
      </w:pPr>
    </w:p>
    <w:p w:rsidR="001E4C63" w:rsidRPr="00221C3A" w:rsidRDefault="001E4C63" w:rsidP="001E4C63">
      <w:pPr>
        <w:rPr>
          <w:rFonts w:cs="Tahoma"/>
          <w:lang w:val="fr-FR"/>
        </w:rPr>
      </w:pPr>
      <w:r w:rsidRPr="00021F4E">
        <w:rPr>
          <w:rFonts w:cs="Tahoma"/>
          <w:lang w:val="fr-FR"/>
        </w:rPr>
        <w:t xml:space="preserve">Cher Monsieur/Madame, </w:t>
      </w:r>
    </w:p>
    <w:p w:rsidR="001E4C63" w:rsidRDefault="001E4C63" w:rsidP="001E4C63">
      <w:pPr>
        <w:rPr>
          <w:rFonts w:cs="Tahoma"/>
          <w:b/>
          <w:lang w:val="fr-FR"/>
        </w:rPr>
      </w:pPr>
    </w:p>
    <w:p w:rsidR="001E4C63" w:rsidRPr="00FB7E38" w:rsidRDefault="001E4C63" w:rsidP="001E4C63">
      <w:pPr>
        <w:rPr>
          <w:rFonts w:cs="Tahoma"/>
          <w:b/>
          <w:lang w:val="fr-FR"/>
        </w:rPr>
      </w:pPr>
      <w:r w:rsidRPr="00FB7E38">
        <w:rPr>
          <w:rFonts w:cs="Tahoma"/>
          <w:b/>
          <w:lang w:val="fr-FR"/>
        </w:rPr>
        <w:t>NOUVEAU TRAITEMENT POUR LES ENFANTS AVEC MALNUTRITION AIGUË GRAVE (TRÈS MAIGRES OU GONFL</w:t>
      </w:r>
      <w:r w:rsidR="00AA0144">
        <w:rPr>
          <w:rFonts w:cs="Tahoma"/>
          <w:b/>
          <w:lang w:val="fr-FR"/>
        </w:rPr>
        <w:t>É</w:t>
      </w:r>
      <w:r w:rsidRPr="00FB7E38">
        <w:rPr>
          <w:rFonts w:cs="Tahoma"/>
          <w:b/>
          <w:lang w:val="fr-FR"/>
        </w:rPr>
        <w:t xml:space="preserve">S) </w:t>
      </w:r>
    </w:p>
    <w:p w:rsidR="001E4C63" w:rsidRPr="00221C3A" w:rsidRDefault="001E4C63" w:rsidP="001E4C63">
      <w:pPr>
        <w:rPr>
          <w:rFonts w:cs="Tahoma"/>
          <w:lang w:val="fr-FR"/>
        </w:rPr>
      </w:pPr>
    </w:p>
    <w:p w:rsidR="001E4C63" w:rsidRPr="00221C3A" w:rsidRDefault="001E4C63" w:rsidP="001E4C63">
      <w:pPr>
        <w:rPr>
          <w:rFonts w:cs="Tahoma"/>
          <w:lang w:val="fr-FR"/>
        </w:rPr>
      </w:pPr>
      <w:r w:rsidRPr="00021F4E">
        <w:rPr>
          <w:rFonts w:cs="Tahoma"/>
          <w:lang w:val="fr-FR"/>
        </w:rPr>
        <w:t>Un nouveau traitement est à pr</w:t>
      </w:r>
      <w:r w:rsidRPr="00221C3A">
        <w:rPr>
          <w:rFonts w:cs="Tahoma"/>
          <w:lang w:val="fr-FR"/>
        </w:rPr>
        <w:t>é</w:t>
      </w:r>
      <w:r w:rsidRPr="00021F4E">
        <w:rPr>
          <w:rFonts w:cs="Tahoma"/>
          <w:lang w:val="fr-FR"/>
        </w:rPr>
        <w:t xml:space="preserve">sent disponible à l’hôpital Swedru, et dans les centres de santé de Kwanyako, Abodom, Duakwa </w:t>
      </w:r>
      <w:r w:rsidRPr="00221C3A">
        <w:rPr>
          <w:rFonts w:cs="Tahoma"/>
          <w:lang w:val="fr-FR"/>
        </w:rPr>
        <w:t>et</w:t>
      </w:r>
      <w:r w:rsidRPr="00021F4E">
        <w:rPr>
          <w:rFonts w:cs="Tahoma"/>
          <w:lang w:val="fr-FR"/>
        </w:rPr>
        <w:t xml:space="preserve"> Nsaba </w:t>
      </w:r>
      <w:r w:rsidRPr="00221C3A">
        <w:rPr>
          <w:rFonts w:cs="Tahoma"/>
          <w:lang w:val="fr-FR"/>
        </w:rPr>
        <w:t>qui dépendent de la direction sanitaire du district d’</w:t>
      </w:r>
      <w:r w:rsidRPr="00021F4E">
        <w:rPr>
          <w:rFonts w:cs="Tahoma"/>
          <w:lang w:val="fr-FR"/>
        </w:rPr>
        <w:t>Agona</w:t>
      </w:r>
      <w:r w:rsidRPr="00221C3A">
        <w:rPr>
          <w:rFonts w:cs="Tahoma"/>
          <w:lang w:val="fr-FR"/>
        </w:rPr>
        <w:t xml:space="preserve">. Ce traitement </w:t>
      </w:r>
      <w:r>
        <w:rPr>
          <w:rFonts w:cs="Tahoma"/>
          <w:lang w:val="fr-FR"/>
        </w:rPr>
        <w:t>est</w:t>
      </w:r>
      <w:r w:rsidRPr="00221C3A">
        <w:rPr>
          <w:rFonts w:cs="Tahoma"/>
          <w:lang w:val="fr-FR"/>
        </w:rPr>
        <w:t xml:space="preserve"> destin</w:t>
      </w:r>
      <w:r w:rsidR="00AA0144">
        <w:rPr>
          <w:rFonts w:cs="Tahoma"/>
          <w:lang w:val="fr-FR"/>
        </w:rPr>
        <w:t>é</w:t>
      </w:r>
      <w:r w:rsidRPr="00221C3A">
        <w:rPr>
          <w:rFonts w:cs="Tahoma"/>
          <w:lang w:val="fr-FR"/>
        </w:rPr>
        <w:t xml:space="preserve"> aux enfants qui sont très maigres ou qui ont des pieds enflés (montrant des signes de malnutrition aiguë sévère ou </w:t>
      </w:r>
      <w:smartTag w:uri="urn:schemas-microsoft-com:office:smarttags" w:element="stockticker">
        <w:r w:rsidRPr="00221C3A">
          <w:rPr>
            <w:rFonts w:cs="Tahoma"/>
            <w:lang w:val="fr-FR"/>
          </w:rPr>
          <w:t>MAS</w:t>
        </w:r>
      </w:smartTag>
      <w:r w:rsidRPr="00221C3A">
        <w:rPr>
          <w:rFonts w:cs="Tahoma"/>
          <w:lang w:val="fr-FR"/>
        </w:rPr>
        <w:t xml:space="preserve">). Ces enfants ont besoin d’un traitement médical et d’une récupération nutritionnelle spécifique et doivent être référés vers un centre de santé. Si un enfant avec </w:t>
      </w:r>
      <w:smartTag w:uri="urn:schemas-microsoft-com:office:smarttags" w:element="stockticker">
        <w:r w:rsidRPr="00221C3A">
          <w:rPr>
            <w:rFonts w:cs="Tahoma"/>
            <w:lang w:val="fr-FR"/>
          </w:rPr>
          <w:t>MAS</w:t>
        </w:r>
      </w:smartTag>
      <w:r w:rsidRPr="00221C3A">
        <w:rPr>
          <w:rFonts w:cs="Tahoma"/>
          <w:lang w:val="fr-FR"/>
        </w:rPr>
        <w:t xml:space="preserve"> a un bon appétit et aucune complication médicale, l’enfant n’aura pas besoin d’aller à l’hôpital. Il ou elle peut être traité à la maison et suivi lors de</w:t>
      </w:r>
      <w:r>
        <w:rPr>
          <w:rFonts w:cs="Tahoma"/>
          <w:lang w:val="fr-FR"/>
        </w:rPr>
        <w:t xml:space="preserve">s séances de suivi </w:t>
      </w:r>
      <w:r w:rsidRPr="00221C3A">
        <w:rPr>
          <w:rFonts w:cs="Tahoma"/>
          <w:lang w:val="fr-FR"/>
        </w:rPr>
        <w:t xml:space="preserve"> hebdomadaires dans le centre de santé. Si un enfant avec </w:t>
      </w:r>
      <w:smartTag w:uri="urn:schemas-microsoft-com:office:smarttags" w:element="stockticker">
        <w:r w:rsidRPr="00221C3A">
          <w:rPr>
            <w:rFonts w:cs="Tahoma"/>
            <w:lang w:val="fr-FR"/>
          </w:rPr>
          <w:t>MAS</w:t>
        </w:r>
      </w:smartTag>
      <w:r w:rsidRPr="00221C3A">
        <w:rPr>
          <w:rFonts w:cs="Tahoma"/>
          <w:lang w:val="fr-FR"/>
        </w:rPr>
        <w:t xml:space="preserve"> n’a pas d’appétit ou s’il a une complication médicale, alors il ou elle sera hospitalisé pendant une </w:t>
      </w:r>
      <w:r>
        <w:rPr>
          <w:rFonts w:cs="Tahoma"/>
          <w:lang w:val="fr-FR"/>
        </w:rPr>
        <w:t>courte</w:t>
      </w:r>
      <w:r w:rsidRPr="00221C3A">
        <w:rPr>
          <w:rFonts w:cs="Tahoma"/>
          <w:lang w:val="fr-FR"/>
        </w:rPr>
        <w:t xml:space="preserve"> durée jusqu’à ce que la complication soit résolue et ensuite, il recevra un traitement supplémentaire au centre de santé et à domicile. Les enfants de moins de </w:t>
      </w:r>
      <w:r>
        <w:rPr>
          <w:rFonts w:cs="Tahoma"/>
          <w:lang w:val="fr-FR"/>
        </w:rPr>
        <w:t>six</w:t>
      </w:r>
      <w:r w:rsidRPr="00221C3A">
        <w:rPr>
          <w:rFonts w:cs="Tahoma"/>
          <w:lang w:val="fr-FR"/>
        </w:rPr>
        <w:t xml:space="preserve"> mois qui sont très maigres ou qui ont des pieds enflés auront besoin de soins spécialisés à l’hôpital.</w:t>
      </w:r>
    </w:p>
    <w:p w:rsidR="001E4C63" w:rsidRPr="00221C3A" w:rsidRDefault="001E4C63" w:rsidP="001E4C63">
      <w:pPr>
        <w:rPr>
          <w:rFonts w:cs="Tahoma"/>
          <w:lang w:val="fr-FR"/>
        </w:rPr>
      </w:pPr>
    </w:p>
    <w:p w:rsidR="001E4C63" w:rsidRDefault="001E4C63" w:rsidP="001E4C63">
      <w:pPr>
        <w:rPr>
          <w:rFonts w:cs="Tahoma"/>
          <w:lang w:val="fr-FR"/>
        </w:rPr>
      </w:pPr>
      <w:r w:rsidRPr="00221C3A">
        <w:rPr>
          <w:rFonts w:cs="Tahoma"/>
          <w:lang w:val="fr-FR"/>
        </w:rPr>
        <w:t xml:space="preserve">Pour déterminer si un enfant est éligible pour ce traitement, on mesure son bras dans la communauté pour voir s’il/elle est trop maigre et on observe ses deux pieds pour voir s’ils sont enflés. Si l’enfant est référé au centre de santé, il ou elle est mesuré à nouveau et un bilan médical </w:t>
      </w:r>
      <w:r w:rsidR="00AA0144">
        <w:rPr>
          <w:rFonts w:cs="Tahoma"/>
          <w:lang w:val="fr-FR"/>
        </w:rPr>
        <w:t xml:space="preserve">de son état </w:t>
      </w:r>
      <w:r w:rsidRPr="00221C3A">
        <w:rPr>
          <w:rFonts w:cs="Tahoma"/>
          <w:lang w:val="fr-FR"/>
        </w:rPr>
        <w:t>est fait . Si l’enfant est trop maigre mais qu’il/elle a bon appétit et qu’il/elle n’a pas de complications médicales, il/elle reçoit gratuitement une quantité hebdomadaire de l’aliment médicinal.</w:t>
      </w:r>
    </w:p>
    <w:p w:rsidR="001E4C63" w:rsidRDefault="001E4C63" w:rsidP="001E4C63">
      <w:pPr>
        <w:rPr>
          <w:rFonts w:cs="Tahoma"/>
          <w:lang w:val="fr-FR"/>
        </w:rPr>
      </w:pPr>
    </w:p>
    <w:p w:rsidR="001E4C63" w:rsidRPr="00221C3A" w:rsidRDefault="001E4C63" w:rsidP="001E4C63">
      <w:pPr>
        <w:rPr>
          <w:rFonts w:cs="Tahoma"/>
          <w:lang w:val="fr-FR"/>
        </w:rPr>
      </w:pPr>
      <w:r w:rsidRPr="00221C3A">
        <w:rPr>
          <w:rFonts w:cs="Tahoma"/>
          <w:lang w:val="fr-FR"/>
        </w:rPr>
        <w:t xml:space="preserve">La mesure du bras est prise à l’aide d’un mètre ruban pareil à celui qu’utilisent les tailleurs sur la place du marché. Cette mesure peut être prise par de nombreux types de personnes. Les agents de santé communautaire ou les </w:t>
      </w:r>
      <w:r>
        <w:rPr>
          <w:rFonts w:cs="Tahoma"/>
          <w:lang w:val="fr-FR"/>
        </w:rPr>
        <w:t>bénévole</w:t>
      </w:r>
      <w:r w:rsidRPr="00221C3A">
        <w:rPr>
          <w:rFonts w:cs="Tahoma"/>
          <w:lang w:val="fr-FR"/>
        </w:rPr>
        <w:t xml:space="preserve">s </w:t>
      </w:r>
      <w:r>
        <w:rPr>
          <w:rFonts w:cs="Tahoma"/>
          <w:lang w:val="fr-FR"/>
        </w:rPr>
        <w:t>d</w:t>
      </w:r>
      <w:r w:rsidRPr="00221C3A">
        <w:rPr>
          <w:rFonts w:cs="Tahoma"/>
          <w:lang w:val="fr-FR"/>
        </w:rPr>
        <w:t xml:space="preserve">es communautés </w:t>
      </w:r>
      <w:r>
        <w:rPr>
          <w:rFonts w:cs="Tahoma"/>
          <w:lang w:val="fr-FR"/>
        </w:rPr>
        <w:t xml:space="preserve">dans la zone </w:t>
      </w:r>
      <w:r w:rsidRPr="00221C3A">
        <w:rPr>
          <w:rFonts w:cs="Tahoma"/>
          <w:lang w:val="fr-FR"/>
        </w:rPr>
        <w:t xml:space="preserve">des centres de santé mentionnée sont formés et savent prendre les mesures. </w:t>
      </w:r>
      <w:r>
        <w:rPr>
          <w:rFonts w:cs="Tahoma"/>
          <w:lang w:val="fr-FR"/>
        </w:rPr>
        <w:t>Il y a de</w:t>
      </w:r>
      <w:r w:rsidRPr="00221C3A">
        <w:rPr>
          <w:rFonts w:cs="Tahoma"/>
          <w:lang w:val="fr-FR"/>
        </w:rPr>
        <w:t xml:space="preserve"> bonnes chances que c</w:t>
      </w:r>
      <w:r>
        <w:rPr>
          <w:rFonts w:cs="Tahoma"/>
          <w:lang w:val="fr-FR"/>
        </w:rPr>
        <w:t>e soit</w:t>
      </w:r>
      <w:r w:rsidRPr="00221C3A">
        <w:rPr>
          <w:rFonts w:cs="Tahoma"/>
          <w:lang w:val="fr-FR"/>
        </w:rPr>
        <w:t xml:space="preserve"> une personne </w:t>
      </w:r>
      <w:r>
        <w:rPr>
          <w:rFonts w:cs="Tahoma"/>
          <w:lang w:val="fr-FR"/>
        </w:rPr>
        <w:t>connue de la</w:t>
      </w:r>
      <w:r w:rsidRPr="00221C3A">
        <w:rPr>
          <w:rFonts w:cs="Tahoma"/>
          <w:lang w:val="fr-FR"/>
        </w:rPr>
        <w:t xml:space="preserve"> famille ou</w:t>
      </w:r>
      <w:r>
        <w:rPr>
          <w:rFonts w:cs="Tahoma"/>
          <w:lang w:val="fr-FR"/>
        </w:rPr>
        <w:t xml:space="preserve"> que</w:t>
      </w:r>
      <w:r w:rsidRPr="00221C3A">
        <w:rPr>
          <w:rFonts w:cs="Tahoma"/>
          <w:lang w:val="fr-FR"/>
        </w:rPr>
        <w:t xml:space="preserve"> l’enfant </w:t>
      </w:r>
      <w:r w:rsidR="00AA0144">
        <w:rPr>
          <w:rFonts w:cs="Tahoma"/>
          <w:lang w:val="fr-FR"/>
        </w:rPr>
        <w:t>connait</w:t>
      </w:r>
      <w:r w:rsidRPr="00221C3A">
        <w:rPr>
          <w:rFonts w:cs="Tahoma"/>
          <w:lang w:val="fr-FR"/>
        </w:rPr>
        <w:t xml:space="preserve"> déjà.</w:t>
      </w:r>
    </w:p>
    <w:p w:rsidR="001E4C63" w:rsidRPr="00221C3A" w:rsidRDefault="001E4C63" w:rsidP="001E4C63">
      <w:pPr>
        <w:rPr>
          <w:rFonts w:cs="Tahoma"/>
          <w:lang w:val="fr-FR"/>
        </w:rPr>
      </w:pPr>
    </w:p>
    <w:p w:rsidR="001E4C63" w:rsidRPr="00221C3A" w:rsidRDefault="001E4C63" w:rsidP="001E4C63">
      <w:pPr>
        <w:rPr>
          <w:rFonts w:cs="Tahoma"/>
          <w:lang w:val="fr-FR"/>
        </w:rPr>
      </w:pPr>
      <w:r w:rsidRPr="00221C3A">
        <w:rPr>
          <w:rFonts w:cs="Tahoma"/>
          <w:lang w:val="fr-FR"/>
        </w:rPr>
        <w:t xml:space="preserve">Si vous connaissez un enfant qui est très maigre ou dont les pieds sont enflés, parlez aux parents ou </w:t>
      </w:r>
      <w:r w:rsidR="00477BA1">
        <w:rPr>
          <w:rFonts w:cs="Tahoma"/>
          <w:lang w:val="fr-FR"/>
        </w:rPr>
        <w:t xml:space="preserve">aux </w:t>
      </w:r>
      <w:r w:rsidRPr="00221C3A">
        <w:rPr>
          <w:rFonts w:cs="Tahoma"/>
          <w:lang w:val="fr-FR"/>
        </w:rPr>
        <w:t xml:space="preserve">gardiens de ce nouveau traitement. Ils peuvent également demander aux voisins s’ils connaissent un agent de santé ou un </w:t>
      </w:r>
      <w:r>
        <w:rPr>
          <w:rFonts w:cs="Tahoma"/>
          <w:lang w:val="fr-FR"/>
        </w:rPr>
        <w:t>bénévole</w:t>
      </w:r>
      <w:r w:rsidRPr="00221C3A">
        <w:rPr>
          <w:rFonts w:cs="Tahoma"/>
          <w:lang w:val="fr-FR"/>
        </w:rPr>
        <w:t xml:space="preserve"> qui a été formé pour prendre la mesure ou ils peuvent se rendre directement au centre de santé.</w:t>
      </w:r>
    </w:p>
    <w:p w:rsidR="001E4C63" w:rsidRPr="00221C3A" w:rsidRDefault="001E4C63" w:rsidP="001E4C63">
      <w:pPr>
        <w:rPr>
          <w:rFonts w:cs="Tahoma"/>
          <w:lang w:val="fr-FR"/>
        </w:rPr>
      </w:pPr>
    </w:p>
    <w:p w:rsidR="001E4C63" w:rsidRPr="00221C3A" w:rsidRDefault="001E4C63" w:rsidP="001E4C63">
      <w:pPr>
        <w:rPr>
          <w:rFonts w:cs="Tahoma"/>
          <w:lang w:val="fr-FR"/>
        </w:rPr>
      </w:pPr>
      <w:r w:rsidRPr="00221C3A">
        <w:rPr>
          <w:rFonts w:cs="Tahoma"/>
          <w:lang w:val="fr-FR"/>
        </w:rPr>
        <w:t>Nous savons que ce nouveau traitement aidera beaucoup le district à soutenir la récupération des enfants sous-alimentés et nous souhaitons vivement votre coopération. N’hésitez surtout pas à me contacter si vous souhaitez des explications ou des informations supplémentaires.</w:t>
      </w:r>
    </w:p>
    <w:p w:rsidR="001E4C63" w:rsidRPr="00221C3A" w:rsidRDefault="001E4C63" w:rsidP="001E4C63">
      <w:pPr>
        <w:rPr>
          <w:rFonts w:cs="Tahoma"/>
          <w:lang w:val="fr-FR"/>
        </w:rPr>
      </w:pPr>
    </w:p>
    <w:p w:rsidR="001E4C63" w:rsidRPr="00221C3A" w:rsidRDefault="001E4C63" w:rsidP="001E4C63">
      <w:pPr>
        <w:rPr>
          <w:rFonts w:cs="Tahoma"/>
          <w:lang w:val="fr-FR"/>
        </w:rPr>
      </w:pPr>
      <w:r w:rsidRPr="00221C3A">
        <w:rPr>
          <w:rFonts w:cs="Tahoma"/>
          <w:lang w:val="fr-FR"/>
        </w:rPr>
        <w:t xml:space="preserve">Salutations distinguées, </w:t>
      </w:r>
    </w:p>
    <w:p w:rsidR="001E4C63" w:rsidRPr="00221C3A" w:rsidRDefault="001E4C63" w:rsidP="001E4C63">
      <w:pPr>
        <w:rPr>
          <w:rFonts w:cs="Tahoma"/>
          <w:lang w:val="fr-FR"/>
        </w:rPr>
      </w:pPr>
      <w:r w:rsidRPr="00221C3A">
        <w:rPr>
          <w:rFonts w:cs="Tahoma"/>
          <w:lang w:val="fr-FR"/>
        </w:rPr>
        <w:t>Directeur de la santé du district</w:t>
      </w:r>
    </w:p>
    <w:p w:rsidR="001E4C63" w:rsidRPr="00221C3A" w:rsidRDefault="001E4C63" w:rsidP="001E4C63">
      <w:pPr>
        <w:rPr>
          <w:rFonts w:cs="Tahoma"/>
          <w:lang w:val="fr-FR"/>
        </w:rPr>
      </w:pPr>
    </w:p>
    <w:p w:rsidR="00571B35" w:rsidRDefault="001E4C63" w:rsidP="001E4C63">
      <w:pPr>
        <w:rPr>
          <w:rFonts w:cs="Tahoma"/>
          <w:lang w:val="fr-FR"/>
        </w:rPr>
      </w:pPr>
      <w:r>
        <w:rPr>
          <w:rFonts w:cs="Tahoma"/>
          <w:lang w:val="fr-FR"/>
        </w:rPr>
        <w:br w:type="page"/>
      </w:r>
      <w:bookmarkStart w:id="3" w:name="_Toc198363774"/>
      <w:bookmarkStart w:id="4" w:name="_Toc199218130"/>
      <w:bookmarkStart w:id="5" w:name="_Toc199932088"/>
    </w:p>
    <w:p w:rsidR="001E4C63" w:rsidRPr="007F01BC" w:rsidRDefault="001E4C63" w:rsidP="001E4C63">
      <w:pPr>
        <w:rPr>
          <w:b/>
          <w:lang w:val="fr-FR"/>
        </w:rPr>
      </w:pPr>
      <w:r w:rsidRPr="00021F4E">
        <w:rPr>
          <w:b/>
          <w:lang w:val="fr-FR"/>
        </w:rPr>
        <w:t>B. Lettre de sensibilisation a</w:t>
      </w:r>
      <w:r>
        <w:rPr>
          <w:b/>
          <w:lang w:val="fr-FR"/>
        </w:rPr>
        <w:t xml:space="preserve">ux cliniques </w:t>
      </w:r>
      <w:r w:rsidRPr="00021F4E">
        <w:rPr>
          <w:b/>
          <w:lang w:val="fr-FR"/>
        </w:rPr>
        <w:t>privé</w:t>
      </w:r>
      <w:r>
        <w:rPr>
          <w:b/>
          <w:lang w:val="fr-FR"/>
        </w:rPr>
        <w:t>e</w:t>
      </w:r>
      <w:r w:rsidRPr="00021F4E">
        <w:rPr>
          <w:b/>
          <w:lang w:val="fr-FR"/>
        </w:rPr>
        <w:t>s du district d’Agona</w:t>
      </w:r>
      <w:bookmarkEnd w:id="3"/>
      <w:bookmarkEnd w:id="4"/>
      <w:bookmarkEnd w:id="5"/>
    </w:p>
    <w:p w:rsidR="001E4C63" w:rsidRPr="00221C3A" w:rsidRDefault="001E4C63" w:rsidP="001E4C63">
      <w:pPr>
        <w:jc w:val="both"/>
        <w:rPr>
          <w:rFonts w:cs="Tahoma"/>
          <w:b/>
          <w:color w:val="0000FF"/>
          <w:lang w:val="fr-FR"/>
        </w:rPr>
      </w:pPr>
    </w:p>
    <w:p w:rsidR="001E4C63" w:rsidRPr="00FB7E38" w:rsidRDefault="001E4C63" w:rsidP="001E4C63">
      <w:pPr>
        <w:jc w:val="both"/>
        <w:rPr>
          <w:rFonts w:cs="Tahoma"/>
          <w:lang w:val="fr-FR"/>
        </w:rPr>
      </w:pPr>
      <w:r w:rsidRPr="00FB7E38">
        <w:rPr>
          <w:rFonts w:cs="Tahoma"/>
          <w:lang w:val="fr-FR"/>
        </w:rPr>
        <w:t>Date :</w:t>
      </w:r>
    </w:p>
    <w:p w:rsidR="001E4C63" w:rsidRPr="00FB7E38" w:rsidRDefault="001E4C63" w:rsidP="001E4C63">
      <w:pPr>
        <w:rPr>
          <w:rFonts w:cs="Tahoma"/>
          <w:lang w:val="fr-FR"/>
        </w:rPr>
      </w:pPr>
      <w:r w:rsidRPr="00FB7E38">
        <w:rPr>
          <w:rFonts w:cs="Tahoma"/>
          <w:lang w:val="fr-FR"/>
        </w:rPr>
        <w:t>Adresse postale :</w:t>
      </w:r>
    </w:p>
    <w:p w:rsidR="001E4C63" w:rsidRPr="0097628A" w:rsidRDefault="001E4C63" w:rsidP="001E4C63">
      <w:pPr>
        <w:rPr>
          <w:rFonts w:cs="Tahoma"/>
          <w:sz w:val="16"/>
          <w:szCs w:val="16"/>
          <w:lang w:val="fr-FR"/>
        </w:rPr>
      </w:pPr>
    </w:p>
    <w:p w:rsidR="001E4C63" w:rsidRPr="00221C3A" w:rsidRDefault="001E4C63" w:rsidP="001E4C63">
      <w:pPr>
        <w:ind w:left="2160" w:hanging="2160"/>
        <w:rPr>
          <w:rFonts w:cs="Tahoma"/>
          <w:lang w:val="fr-FR"/>
        </w:rPr>
      </w:pPr>
      <w:r w:rsidRPr="00221C3A">
        <w:rPr>
          <w:rFonts w:cs="Tahoma"/>
          <w:lang w:val="fr-FR"/>
        </w:rPr>
        <w:t>Cher Monsieur/M</w:t>
      </w:r>
      <w:r w:rsidRPr="00021F4E">
        <w:rPr>
          <w:rFonts w:cs="Tahoma"/>
          <w:lang w:val="fr-FR"/>
        </w:rPr>
        <w:t>adame,</w:t>
      </w:r>
    </w:p>
    <w:p w:rsidR="001E4C63" w:rsidRPr="0097628A" w:rsidRDefault="001E4C63" w:rsidP="001E4C63">
      <w:pPr>
        <w:rPr>
          <w:rFonts w:cs="Tahoma"/>
          <w:b/>
          <w:sz w:val="16"/>
          <w:szCs w:val="16"/>
          <w:lang w:val="fr-FR"/>
        </w:rPr>
      </w:pPr>
    </w:p>
    <w:p w:rsidR="001E4C63" w:rsidRPr="00221C3A" w:rsidRDefault="001E4C63" w:rsidP="001E4C63">
      <w:pPr>
        <w:rPr>
          <w:rFonts w:cs="Tahoma"/>
          <w:b/>
          <w:lang w:val="fr-FR"/>
        </w:rPr>
      </w:pPr>
      <w:r w:rsidRPr="00021F4E">
        <w:rPr>
          <w:rFonts w:cs="Tahoma"/>
          <w:b/>
          <w:lang w:val="fr-FR"/>
        </w:rPr>
        <w:t xml:space="preserve">Sujet : Prise en charge </w:t>
      </w:r>
      <w:r w:rsidRPr="00221C3A">
        <w:rPr>
          <w:rFonts w:cs="Tahoma"/>
          <w:b/>
          <w:lang w:val="fr-FR"/>
        </w:rPr>
        <w:t>à base communautaire de la malnutrition aiguë</w:t>
      </w:r>
      <w:r w:rsidRPr="00021F4E">
        <w:rPr>
          <w:rFonts w:cs="Tahoma"/>
          <w:b/>
          <w:lang w:val="fr-FR"/>
        </w:rPr>
        <w:t xml:space="preserve"> (</w:t>
      </w:r>
      <w:r w:rsidRPr="00221C3A">
        <w:rPr>
          <w:rFonts w:cs="Tahoma"/>
          <w:b/>
          <w:lang w:val="fr-FR"/>
        </w:rPr>
        <w:t>PCMA</w:t>
      </w:r>
      <w:r w:rsidRPr="00021F4E">
        <w:rPr>
          <w:rFonts w:cs="Tahoma"/>
          <w:b/>
          <w:lang w:val="fr-FR"/>
        </w:rPr>
        <w:t>)</w:t>
      </w:r>
    </w:p>
    <w:p w:rsidR="00FB7E38" w:rsidRPr="00FB7E38" w:rsidRDefault="00FB7E38" w:rsidP="001E4C63">
      <w:pPr>
        <w:rPr>
          <w:rFonts w:cs="Tahoma"/>
          <w:sz w:val="4"/>
          <w:szCs w:val="4"/>
          <w:lang w:val="fr-FR"/>
        </w:rPr>
      </w:pPr>
    </w:p>
    <w:p w:rsidR="001E4C63" w:rsidRPr="00221C3A" w:rsidRDefault="001E4C63" w:rsidP="001E4C63">
      <w:pPr>
        <w:rPr>
          <w:rFonts w:cs="Tahoma"/>
          <w:lang w:val="fr-FR"/>
        </w:rPr>
      </w:pPr>
      <w:r w:rsidRPr="00021F4E">
        <w:rPr>
          <w:rFonts w:cs="Tahoma"/>
          <w:lang w:val="fr-FR"/>
        </w:rPr>
        <w:t xml:space="preserve">Dans le cadre de sa mission visant </w:t>
      </w:r>
      <w:r w:rsidRPr="00221C3A">
        <w:rPr>
          <w:rFonts w:cs="Tahoma"/>
          <w:lang w:val="fr-FR"/>
        </w:rPr>
        <w:t>à améliorer la qualité et l’accessibilité des s</w:t>
      </w:r>
      <w:r>
        <w:rPr>
          <w:rFonts w:cs="Tahoma"/>
          <w:lang w:val="fr-FR"/>
        </w:rPr>
        <w:t xml:space="preserve">oins </w:t>
      </w:r>
      <w:r w:rsidRPr="00221C3A">
        <w:rPr>
          <w:rFonts w:cs="Tahoma"/>
          <w:lang w:val="fr-FR"/>
        </w:rPr>
        <w:t>de santé dans le district d’Agona, le</w:t>
      </w:r>
      <w:r>
        <w:rPr>
          <w:rFonts w:cs="Tahoma"/>
          <w:lang w:val="fr-FR"/>
        </w:rPr>
        <w:t xml:space="preserve">s Services </w:t>
      </w:r>
      <w:r w:rsidRPr="00221C3A">
        <w:rPr>
          <w:rFonts w:cs="Tahoma"/>
          <w:lang w:val="fr-FR"/>
        </w:rPr>
        <w:t xml:space="preserve">de </w:t>
      </w:r>
      <w:r>
        <w:rPr>
          <w:rFonts w:cs="Tahoma"/>
          <w:lang w:val="fr-FR"/>
        </w:rPr>
        <w:t>S</w:t>
      </w:r>
      <w:r w:rsidRPr="00221C3A">
        <w:rPr>
          <w:rFonts w:cs="Tahoma"/>
          <w:lang w:val="fr-FR"/>
        </w:rPr>
        <w:t xml:space="preserve">anté du Ghana ont introduit un nouveau traitement pour les enfants de moins de </w:t>
      </w:r>
      <w:r>
        <w:rPr>
          <w:rFonts w:cs="Tahoma"/>
          <w:lang w:val="fr-FR"/>
        </w:rPr>
        <w:t>cinq</w:t>
      </w:r>
      <w:r w:rsidRPr="00221C3A">
        <w:rPr>
          <w:rFonts w:cs="Tahoma"/>
          <w:lang w:val="fr-FR"/>
        </w:rPr>
        <w:t xml:space="preserve"> ans avec une forme grave de malnutrition aiguë (œdèmes bilatéraux ou émaciation grave). Ce</w:t>
      </w:r>
      <w:r>
        <w:rPr>
          <w:rFonts w:cs="Tahoma"/>
          <w:lang w:val="fr-FR"/>
        </w:rPr>
        <w:t>s soins sont</w:t>
      </w:r>
      <w:r w:rsidRPr="00221C3A">
        <w:rPr>
          <w:rFonts w:cs="Tahoma"/>
          <w:lang w:val="fr-FR"/>
        </w:rPr>
        <w:t xml:space="preserve"> appelé</w:t>
      </w:r>
      <w:r>
        <w:rPr>
          <w:rFonts w:cs="Tahoma"/>
          <w:lang w:val="fr-FR"/>
        </w:rPr>
        <w:t>s</w:t>
      </w:r>
      <w:r w:rsidRPr="00221C3A">
        <w:rPr>
          <w:rFonts w:cs="Tahoma"/>
          <w:lang w:val="fr-FR"/>
        </w:rPr>
        <w:t xml:space="preserve"> la </w:t>
      </w:r>
      <w:r>
        <w:rPr>
          <w:rFonts w:cs="Tahoma"/>
          <w:lang w:val="fr-FR"/>
        </w:rPr>
        <w:t>p</w:t>
      </w:r>
      <w:r w:rsidRPr="00221C3A">
        <w:rPr>
          <w:rFonts w:cs="Tahoma"/>
          <w:lang w:val="fr-FR"/>
        </w:rPr>
        <w:t xml:space="preserve">rise en charge à base communautaire de la malnutrition aiguë (PCMA). De cette manière, le traitement pour les enfants souffrant de malnutrition aiguë sévère peut être donné proche de leur domicile et ces enfants ainsi que leur mère ou autre personne qui s’occupe d’eux n’auront plus besoin de passer de longs séjours dans le service </w:t>
      </w:r>
      <w:r>
        <w:rPr>
          <w:rFonts w:cs="Tahoma"/>
          <w:lang w:val="fr-FR"/>
        </w:rPr>
        <w:t xml:space="preserve">de </w:t>
      </w:r>
      <w:r w:rsidRPr="00221C3A">
        <w:rPr>
          <w:rFonts w:cs="Tahoma"/>
          <w:lang w:val="fr-FR"/>
        </w:rPr>
        <w:t>pédiatri</w:t>
      </w:r>
      <w:r>
        <w:rPr>
          <w:rFonts w:cs="Tahoma"/>
          <w:lang w:val="fr-FR"/>
        </w:rPr>
        <w:t>e</w:t>
      </w:r>
      <w:r w:rsidRPr="00221C3A">
        <w:rPr>
          <w:rFonts w:cs="Tahoma"/>
          <w:lang w:val="fr-FR"/>
        </w:rPr>
        <w:t xml:space="preserve"> ou le centre de récupération nutritionnelle, ce qui était nécessaire auparavant pour traiter la sous-nutrition.</w:t>
      </w:r>
    </w:p>
    <w:p w:rsidR="001E4C63" w:rsidRPr="00221C3A" w:rsidRDefault="001E4C63" w:rsidP="001E4C63">
      <w:pPr>
        <w:rPr>
          <w:rFonts w:cs="Tahoma"/>
          <w:lang w:val="fr-FR"/>
        </w:rPr>
      </w:pPr>
    </w:p>
    <w:p w:rsidR="001E4C63" w:rsidRPr="00221C3A" w:rsidRDefault="001E4C63" w:rsidP="001E4C63">
      <w:pPr>
        <w:rPr>
          <w:rFonts w:cs="Tahoma"/>
          <w:lang w:val="fr-FR"/>
        </w:rPr>
      </w:pPr>
      <w:r w:rsidRPr="00221C3A">
        <w:rPr>
          <w:rFonts w:cs="Tahoma"/>
          <w:lang w:val="fr-FR"/>
        </w:rPr>
        <w:t xml:space="preserve">Les enfants avec </w:t>
      </w:r>
      <w:smartTag w:uri="urn:schemas-microsoft-com:office:smarttags" w:element="stockticker">
        <w:r w:rsidRPr="00221C3A">
          <w:rPr>
            <w:rFonts w:cs="Tahoma"/>
            <w:lang w:val="fr-FR"/>
          </w:rPr>
          <w:t>MAS</w:t>
        </w:r>
      </w:smartTag>
      <w:r w:rsidRPr="00221C3A">
        <w:rPr>
          <w:rFonts w:cs="Tahoma"/>
          <w:lang w:val="fr-FR"/>
        </w:rPr>
        <w:t xml:space="preserve"> ont besoin </w:t>
      </w:r>
      <w:r w:rsidR="00477BA1">
        <w:rPr>
          <w:rFonts w:cs="Tahoma"/>
          <w:lang w:val="fr-FR"/>
        </w:rPr>
        <w:t xml:space="preserve">à la fois </w:t>
      </w:r>
      <w:r w:rsidRPr="00221C3A">
        <w:rPr>
          <w:rFonts w:cs="Tahoma"/>
          <w:lang w:val="fr-FR"/>
        </w:rPr>
        <w:t xml:space="preserve">d’un </w:t>
      </w:r>
      <w:r>
        <w:rPr>
          <w:rFonts w:cs="Tahoma"/>
          <w:lang w:val="fr-FR"/>
        </w:rPr>
        <w:t>traitement</w:t>
      </w:r>
      <w:r w:rsidRPr="00221C3A">
        <w:rPr>
          <w:rFonts w:cs="Tahoma"/>
          <w:lang w:val="fr-FR"/>
        </w:rPr>
        <w:t xml:space="preserve"> </w:t>
      </w:r>
      <w:r>
        <w:rPr>
          <w:rFonts w:cs="Tahoma"/>
          <w:lang w:val="fr-FR"/>
        </w:rPr>
        <w:t xml:space="preserve">médical </w:t>
      </w:r>
      <w:r w:rsidRPr="00221C3A">
        <w:rPr>
          <w:rFonts w:cs="Tahoma"/>
          <w:lang w:val="fr-FR"/>
        </w:rPr>
        <w:t xml:space="preserve">et </w:t>
      </w:r>
      <w:r w:rsidR="00477BA1">
        <w:rPr>
          <w:rFonts w:cs="Tahoma"/>
          <w:lang w:val="fr-FR"/>
        </w:rPr>
        <w:t>d’</w:t>
      </w:r>
      <w:r w:rsidRPr="00221C3A">
        <w:rPr>
          <w:rFonts w:cs="Tahoma"/>
          <w:lang w:val="fr-FR"/>
        </w:rPr>
        <w:t xml:space="preserve">une récupération nutritionnelle et  doivent être référés vers un centre de santé. Si l’enfant avec </w:t>
      </w:r>
      <w:smartTag w:uri="urn:schemas-microsoft-com:office:smarttags" w:element="stockticker">
        <w:r w:rsidRPr="00221C3A">
          <w:rPr>
            <w:rFonts w:cs="Tahoma"/>
            <w:lang w:val="fr-FR"/>
          </w:rPr>
          <w:t>MAS</w:t>
        </w:r>
      </w:smartTag>
      <w:r w:rsidRPr="00221C3A">
        <w:rPr>
          <w:rFonts w:cs="Tahoma"/>
          <w:lang w:val="fr-FR"/>
        </w:rPr>
        <w:t xml:space="preserve"> a bon appétit et n’a pas de complications médicales, il ou elle peut être traité à la maison et suivi lors de</w:t>
      </w:r>
      <w:r>
        <w:rPr>
          <w:rFonts w:cs="Tahoma"/>
          <w:lang w:val="fr-FR"/>
        </w:rPr>
        <w:t>s séances de suivi</w:t>
      </w:r>
      <w:r w:rsidRPr="00221C3A">
        <w:rPr>
          <w:rFonts w:cs="Tahoma"/>
          <w:lang w:val="fr-FR"/>
        </w:rPr>
        <w:t xml:space="preserve"> </w:t>
      </w:r>
      <w:r>
        <w:rPr>
          <w:rFonts w:cs="Tahoma"/>
          <w:lang w:val="fr-FR"/>
        </w:rPr>
        <w:t>hebdomadaires</w:t>
      </w:r>
      <w:r w:rsidRPr="00221C3A">
        <w:rPr>
          <w:rFonts w:cs="Tahoma"/>
          <w:lang w:val="fr-FR"/>
        </w:rPr>
        <w:t xml:space="preserve"> au centre de santé. Si un enfant avec </w:t>
      </w:r>
      <w:smartTag w:uri="urn:schemas-microsoft-com:office:smarttags" w:element="stockticker">
        <w:r w:rsidRPr="00221C3A">
          <w:rPr>
            <w:rFonts w:cs="Tahoma"/>
            <w:lang w:val="fr-FR"/>
          </w:rPr>
          <w:t>MAS</w:t>
        </w:r>
      </w:smartTag>
      <w:r w:rsidRPr="00221C3A">
        <w:rPr>
          <w:rFonts w:cs="Tahoma"/>
          <w:lang w:val="fr-FR"/>
        </w:rPr>
        <w:t xml:space="preserve"> n’a pas d’appétit ou a des complications médicales, il ou elle sera hospitalisé pendant un bref temps à l’hôpital Swedr</w:t>
      </w:r>
      <w:r>
        <w:rPr>
          <w:rFonts w:cs="Tahoma"/>
          <w:lang w:val="fr-FR"/>
        </w:rPr>
        <w:t>u</w:t>
      </w:r>
      <w:r w:rsidRPr="00221C3A">
        <w:rPr>
          <w:rFonts w:cs="Tahoma"/>
          <w:lang w:val="fr-FR"/>
        </w:rPr>
        <w:t xml:space="preserve"> jusqu’à ce que la complication médicale soit résolue et ensuite il ou elle recevra un traitement supplémentaire au centre de santé ou à domicile. Les enfants de moins de </w:t>
      </w:r>
      <w:r>
        <w:rPr>
          <w:rFonts w:cs="Tahoma"/>
          <w:lang w:val="fr-FR"/>
        </w:rPr>
        <w:t>six</w:t>
      </w:r>
      <w:r w:rsidRPr="00221C3A">
        <w:rPr>
          <w:rFonts w:cs="Tahoma"/>
          <w:lang w:val="fr-FR"/>
        </w:rPr>
        <w:t xml:space="preserve"> mois qui sont très maigres ou qui ont des pieds enflés auront besoin de soins spécialisés à l’hôpital.</w:t>
      </w:r>
    </w:p>
    <w:p w:rsidR="001E4C63" w:rsidRPr="00221C3A" w:rsidRDefault="001E4C63" w:rsidP="001E4C63">
      <w:pPr>
        <w:rPr>
          <w:rFonts w:cs="Tahoma"/>
          <w:lang w:val="fr-FR"/>
        </w:rPr>
      </w:pPr>
    </w:p>
    <w:p w:rsidR="001E4C63" w:rsidRPr="00221C3A" w:rsidRDefault="001E4C63" w:rsidP="001E4C63">
      <w:pPr>
        <w:rPr>
          <w:rFonts w:cs="Tahoma"/>
          <w:lang w:val="fr-FR"/>
        </w:rPr>
      </w:pPr>
      <w:r w:rsidRPr="00221C3A">
        <w:rPr>
          <w:rFonts w:cs="Tahoma"/>
          <w:lang w:val="fr-FR"/>
        </w:rPr>
        <w:t xml:space="preserve">Le traitement qui est gratuit comprend des antibiotiques, des vermifuges et des </w:t>
      </w:r>
      <w:r w:rsidR="00477BA1">
        <w:rPr>
          <w:rFonts w:cs="Tahoma"/>
          <w:lang w:val="fr-FR"/>
        </w:rPr>
        <w:t>antipalud</w:t>
      </w:r>
      <w:r w:rsidR="0059023D">
        <w:rPr>
          <w:rFonts w:cs="Tahoma"/>
          <w:lang w:val="fr-FR"/>
        </w:rPr>
        <w:t>ique</w:t>
      </w:r>
      <w:r w:rsidRPr="00221C3A">
        <w:rPr>
          <w:rFonts w:cs="Tahoma"/>
          <w:lang w:val="fr-FR"/>
        </w:rPr>
        <w:t xml:space="preserve">, des suppléments de vitamine A et un aliment thérapeutique prêt à l’emploi (ATPE) appelé </w:t>
      </w:r>
      <w:r w:rsidRPr="00021F4E">
        <w:rPr>
          <w:rFonts w:cs="Tahoma"/>
          <w:lang w:val="fr-FR"/>
        </w:rPr>
        <w:t xml:space="preserve"> </w:t>
      </w:r>
      <w:r w:rsidRPr="00021F4E">
        <w:rPr>
          <w:rFonts w:cs="Tahoma"/>
          <w:b/>
          <w:bCs/>
          <w:lang w:val="fr-FR"/>
        </w:rPr>
        <w:t>Plumpy’nut®</w:t>
      </w:r>
      <w:r w:rsidRPr="00021F4E">
        <w:rPr>
          <w:rFonts w:cs="Tahoma"/>
          <w:lang w:val="fr-FR"/>
        </w:rPr>
        <w:t xml:space="preserve">. Le traitement est donné au niveau du centre de santé et les familles des enfants </w:t>
      </w:r>
      <w:r w:rsidRPr="00221C3A">
        <w:rPr>
          <w:rFonts w:cs="Tahoma"/>
          <w:lang w:val="fr-FR"/>
        </w:rPr>
        <w:t>éligibles peuvent l’emporter à la maison. Le dépistage précoce des cas et la référence rapide pour recevoir le traitement sont indispensables pour éviter les complications médicales.</w:t>
      </w:r>
    </w:p>
    <w:p w:rsidR="001E4C63" w:rsidRPr="00221C3A" w:rsidRDefault="001E4C63" w:rsidP="001E4C63">
      <w:pPr>
        <w:rPr>
          <w:rFonts w:cs="Tahoma"/>
          <w:lang w:val="fr-FR"/>
        </w:rPr>
      </w:pPr>
    </w:p>
    <w:p w:rsidR="001E4C63" w:rsidRPr="00221C3A" w:rsidRDefault="001E4C63" w:rsidP="001E4C63">
      <w:pPr>
        <w:rPr>
          <w:rFonts w:cs="Tahoma"/>
          <w:lang w:val="fr-FR"/>
        </w:rPr>
      </w:pPr>
      <w:r w:rsidRPr="00221C3A">
        <w:rPr>
          <w:rFonts w:cs="Tahoma"/>
          <w:lang w:val="fr-FR"/>
        </w:rPr>
        <w:t xml:space="preserve">Un contrôle  des enfants </w:t>
      </w:r>
      <w:r w:rsidR="00477BA1">
        <w:rPr>
          <w:rFonts w:cs="Tahoma"/>
          <w:lang w:val="fr-FR"/>
        </w:rPr>
        <w:t xml:space="preserve">est fait </w:t>
      </w:r>
      <w:r w:rsidRPr="00221C3A">
        <w:rPr>
          <w:rFonts w:cs="Tahoma"/>
          <w:lang w:val="fr-FR"/>
        </w:rPr>
        <w:t xml:space="preserve">dans les communautés et dans les centres de santé pour déterminer la présence d’œdèmes bilatéraux et un dépistage est également fait de l’émaciation grave en prenant la mesure du périmètre brachial avec un </w:t>
      </w:r>
      <w:r w:rsidR="002B75F1">
        <w:rPr>
          <w:rFonts w:cs="Tahoma"/>
          <w:lang w:val="fr-FR"/>
        </w:rPr>
        <w:t>bracelet</w:t>
      </w:r>
      <w:r w:rsidR="002B75F1" w:rsidRPr="00221C3A">
        <w:rPr>
          <w:rFonts w:cs="Tahoma"/>
          <w:lang w:val="fr-FR"/>
        </w:rPr>
        <w:t xml:space="preserve"> </w:t>
      </w:r>
      <w:r w:rsidR="00477BA1">
        <w:rPr>
          <w:rFonts w:cs="Tahoma"/>
          <w:lang w:val="fr-FR"/>
        </w:rPr>
        <w:t xml:space="preserve">gradué </w:t>
      </w:r>
      <w:r w:rsidRPr="00221C3A">
        <w:rPr>
          <w:rFonts w:cs="Tahoma"/>
          <w:lang w:val="fr-FR"/>
        </w:rPr>
        <w:t xml:space="preserve"> spécialement afin de déterminer si l’enfant est éligible pour être admis </w:t>
      </w:r>
      <w:r>
        <w:rPr>
          <w:rFonts w:cs="Tahoma"/>
          <w:lang w:val="fr-FR"/>
        </w:rPr>
        <w:t>à</w:t>
      </w:r>
      <w:r w:rsidRPr="00221C3A">
        <w:rPr>
          <w:rFonts w:cs="Tahoma"/>
          <w:lang w:val="fr-FR"/>
        </w:rPr>
        <w:t xml:space="preserve"> la PCMA au centre de santé. </w:t>
      </w:r>
      <w:r w:rsidRPr="00021F4E">
        <w:rPr>
          <w:rFonts w:cs="Tahoma"/>
          <w:lang w:val="fr-FR"/>
        </w:rPr>
        <w:t xml:space="preserve"> </w:t>
      </w:r>
    </w:p>
    <w:p w:rsidR="001E4C63" w:rsidRPr="00221C3A" w:rsidRDefault="001E4C63" w:rsidP="001E4C63">
      <w:pPr>
        <w:rPr>
          <w:rFonts w:cs="Tahoma"/>
          <w:lang w:val="fr-FR"/>
        </w:rPr>
      </w:pPr>
    </w:p>
    <w:p w:rsidR="001E4C63" w:rsidRDefault="001E4C63" w:rsidP="001E4C63">
      <w:pPr>
        <w:rPr>
          <w:rFonts w:cs="Tahoma"/>
          <w:lang w:val="fr-FR"/>
        </w:rPr>
      </w:pPr>
      <w:r w:rsidRPr="00221C3A">
        <w:rPr>
          <w:rFonts w:cs="Tahoma"/>
          <w:lang w:val="fr-FR"/>
        </w:rPr>
        <w:t xml:space="preserve">Nous aimerions engager dans notre effort différents prestataires de soins de santé, y compris les cliniques privées, pour nous aider à identifier les enfants avec </w:t>
      </w:r>
      <w:smartTag w:uri="urn:schemas-microsoft-com:office:smarttags" w:element="stockticker">
        <w:r w:rsidRPr="00221C3A">
          <w:rPr>
            <w:rFonts w:cs="Tahoma"/>
            <w:lang w:val="fr-FR"/>
          </w:rPr>
          <w:t>MAS</w:t>
        </w:r>
      </w:smartTag>
      <w:r w:rsidRPr="00221C3A">
        <w:rPr>
          <w:rFonts w:cs="Tahoma"/>
          <w:lang w:val="fr-FR"/>
        </w:rPr>
        <w:t xml:space="preserve"> afin qu’ils puissent être traités à ce stade précoce. Actuellement, les s</w:t>
      </w:r>
      <w:r>
        <w:rPr>
          <w:rFonts w:cs="Tahoma"/>
          <w:lang w:val="fr-FR"/>
        </w:rPr>
        <w:t>oins</w:t>
      </w:r>
      <w:r w:rsidRPr="00221C3A">
        <w:rPr>
          <w:rFonts w:cs="Tahoma"/>
          <w:lang w:val="fr-FR"/>
        </w:rPr>
        <w:t xml:space="preserve"> sont fournis dans cinq endroits (</w:t>
      </w:r>
      <w:r w:rsidRPr="00021F4E">
        <w:rPr>
          <w:rFonts w:cs="Tahoma"/>
          <w:lang w:val="fr-FR"/>
        </w:rPr>
        <w:t>Hôpital de Swedru et centres de santé de Kwanyako, Abodom, Duakwa et Nsaba) relevant de la Direction sanitaire du District d’Agona et nous espérons que ces s</w:t>
      </w:r>
      <w:r>
        <w:rPr>
          <w:rFonts w:cs="Tahoma"/>
          <w:lang w:val="fr-FR"/>
        </w:rPr>
        <w:t>oins</w:t>
      </w:r>
      <w:r w:rsidRPr="00021F4E">
        <w:rPr>
          <w:rFonts w:cs="Tahoma"/>
          <w:lang w:val="fr-FR"/>
        </w:rPr>
        <w:t xml:space="preserve"> seront étendus à d</w:t>
      </w:r>
      <w:r w:rsidRPr="00221C3A">
        <w:rPr>
          <w:rFonts w:cs="Tahoma"/>
          <w:lang w:val="fr-FR"/>
        </w:rPr>
        <w:t>’autres centres de santé du District d’Agona. Aussi</w:t>
      </w:r>
      <w:r w:rsidRPr="00021F4E">
        <w:rPr>
          <w:rFonts w:cs="Tahoma"/>
          <w:lang w:val="fr-FR"/>
        </w:rPr>
        <w:t>,</w:t>
      </w:r>
      <w:r w:rsidRPr="00221C3A">
        <w:rPr>
          <w:rFonts w:cs="Tahoma"/>
          <w:lang w:val="fr-FR"/>
        </w:rPr>
        <w:t xml:space="preserve"> aimerions</w:t>
      </w:r>
      <w:r w:rsidR="003F1879">
        <w:rPr>
          <w:rFonts w:cs="Tahoma"/>
          <w:lang w:val="fr-FR"/>
        </w:rPr>
        <w:t>-</w:t>
      </w:r>
      <w:r w:rsidRPr="00221C3A">
        <w:rPr>
          <w:rFonts w:cs="Tahoma"/>
          <w:lang w:val="fr-FR"/>
        </w:rPr>
        <w:t xml:space="preserve">nous vous </w:t>
      </w:r>
      <w:r w:rsidRPr="00021F4E">
        <w:rPr>
          <w:rFonts w:cs="Tahoma"/>
          <w:lang w:val="fr-FR"/>
        </w:rPr>
        <w:t>demander de bien vouloir mettre au courant tous les membres du personnel</w:t>
      </w:r>
      <w:r w:rsidRPr="00221C3A">
        <w:rPr>
          <w:rFonts w:cs="Tahoma"/>
          <w:lang w:val="fr-FR"/>
        </w:rPr>
        <w:t>, surtout dans le</w:t>
      </w:r>
      <w:r>
        <w:rPr>
          <w:rFonts w:cs="Tahoma"/>
          <w:lang w:val="fr-FR"/>
        </w:rPr>
        <w:t>s soins</w:t>
      </w:r>
      <w:r w:rsidRPr="00221C3A">
        <w:rPr>
          <w:rFonts w:cs="Tahoma"/>
          <w:lang w:val="fr-FR"/>
        </w:rPr>
        <w:t xml:space="preserve"> </w:t>
      </w:r>
      <w:r>
        <w:rPr>
          <w:rFonts w:cs="Tahoma"/>
          <w:lang w:val="fr-FR"/>
        </w:rPr>
        <w:t>ambulatoires</w:t>
      </w:r>
      <w:r w:rsidRPr="00221C3A">
        <w:rPr>
          <w:rFonts w:cs="Tahoma"/>
          <w:lang w:val="fr-FR"/>
        </w:rPr>
        <w:t>, pour qu’ils réfèrent les enfants avec des œdèmes bilatéraux et émaciation grave aux centres de santé susmentionnés afin que ces enfants puissent y recevoir le traitement indiqué.</w:t>
      </w:r>
      <w:r w:rsidRPr="00021F4E">
        <w:rPr>
          <w:rFonts w:cs="Tahoma"/>
          <w:lang w:val="fr-FR"/>
        </w:rPr>
        <w:t xml:space="preserve"> </w:t>
      </w:r>
      <w:r w:rsidRPr="00221C3A">
        <w:rPr>
          <w:rFonts w:cs="Tahoma"/>
          <w:lang w:val="fr-FR"/>
        </w:rPr>
        <w:t>L’équipe</w:t>
      </w:r>
      <w:r>
        <w:rPr>
          <w:rFonts w:cs="Tahoma"/>
          <w:lang w:val="fr-FR"/>
        </w:rPr>
        <w:t xml:space="preserve"> </w:t>
      </w:r>
      <w:r w:rsidR="003F1879">
        <w:rPr>
          <w:rFonts w:cs="Tahoma"/>
          <w:lang w:val="fr-FR"/>
        </w:rPr>
        <w:t xml:space="preserve">de la </w:t>
      </w:r>
      <w:r>
        <w:rPr>
          <w:rFonts w:cs="Tahoma"/>
          <w:lang w:val="fr-FR"/>
        </w:rPr>
        <w:t>PCMA</w:t>
      </w:r>
      <w:r w:rsidRPr="00221C3A">
        <w:rPr>
          <w:rFonts w:cs="Tahoma"/>
          <w:lang w:val="fr-FR"/>
        </w:rPr>
        <w:t xml:space="preserve"> sera heureuse de fournir à votre centre de santé les mètres et brassards et de former votre personnel pour qu’il puisse dépister les enfants avec </w:t>
      </w:r>
      <w:r>
        <w:rPr>
          <w:rFonts w:cs="Tahoma"/>
          <w:lang w:val="fr-FR"/>
        </w:rPr>
        <w:t xml:space="preserve">la </w:t>
      </w:r>
      <w:smartTag w:uri="urn:schemas-microsoft-com:office:smarttags" w:element="stockticker">
        <w:r>
          <w:rPr>
            <w:rFonts w:cs="Tahoma"/>
            <w:lang w:val="fr-FR"/>
          </w:rPr>
          <w:t>MAS</w:t>
        </w:r>
      </w:smartTag>
      <w:r w:rsidRPr="00221C3A">
        <w:rPr>
          <w:rFonts w:cs="Tahoma"/>
          <w:lang w:val="fr-FR"/>
        </w:rPr>
        <w:t>.</w:t>
      </w:r>
    </w:p>
    <w:p w:rsidR="001E4C63" w:rsidRPr="00FB7E38" w:rsidRDefault="001E4C63" w:rsidP="001E4C63">
      <w:pPr>
        <w:rPr>
          <w:rFonts w:cs="Tahoma"/>
          <w:sz w:val="16"/>
          <w:szCs w:val="16"/>
          <w:lang w:val="fr-FR"/>
        </w:rPr>
      </w:pPr>
    </w:p>
    <w:p w:rsidR="001E4C63" w:rsidRPr="00221C3A" w:rsidRDefault="001E4C63" w:rsidP="001E4C63">
      <w:pPr>
        <w:rPr>
          <w:rFonts w:cs="Tahoma"/>
          <w:lang w:val="fr-FR"/>
        </w:rPr>
      </w:pPr>
      <w:r w:rsidRPr="00221C3A">
        <w:rPr>
          <w:rFonts w:cs="Tahoma"/>
          <w:lang w:val="fr-FR"/>
        </w:rPr>
        <w:t>Nous savons que ce nouveau traitement aidera beaucoup le district à soutenir la récupération des enfants malnutris et nous souhaitons vivement votre coopération. N’hésitez surtout pas à me contacter si vous souhaitez des explications ou des informations supplémentaires.</w:t>
      </w:r>
    </w:p>
    <w:p w:rsidR="001E4C63" w:rsidRPr="00221C3A" w:rsidRDefault="001E4C63" w:rsidP="001E4C63">
      <w:pPr>
        <w:rPr>
          <w:rFonts w:cs="Tahoma"/>
          <w:lang w:val="fr-FR"/>
        </w:rPr>
      </w:pPr>
    </w:p>
    <w:p w:rsidR="0097628A" w:rsidRDefault="001E4C63" w:rsidP="001E4C63">
      <w:pPr>
        <w:rPr>
          <w:rFonts w:cs="Tahoma"/>
          <w:lang w:val="fr-FR"/>
        </w:rPr>
      </w:pPr>
      <w:r w:rsidRPr="00221C3A">
        <w:rPr>
          <w:rFonts w:cs="Tahoma"/>
          <w:lang w:val="fr-FR"/>
        </w:rPr>
        <w:t xml:space="preserve">Salutations distinguées, </w:t>
      </w:r>
    </w:p>
    <w:p w:rsidR="001E4C63" w:rsidRPr="00221C3A" w:rsidRDefault="001E4C63" w:rsidP="001E4C63">
      <w:pPr>
        <w:rPr>
          <w:rFonts w:cs="Tahoma"/>
          <w:lang w:val="fr-FR"/>
        </w:rPr>
      </w:pPr>
      <w:r w:rsidRPr="00221C3A">
        <w:rPr>
          <w:rFonts w:cs="Tahoma"/>
          <w:lang w:val="fr-FR"/>
        </w:rPr>
        <w:t>Directeur de la santé du district</w:t>
      </w:r>
    </w:p>
    <w:p w:rsidR="00571B35" w:rsidRDefault="00571B35" w:rsidP="001E4C63">
      <w:pPr>
        <w:pStyle w:val="Heading3"/>
        <w:rPr>
          <w:color w:val="0F243E"/>
          <w:lang w:val="fr-FR"/>
        </w:rPr>
      </w:pPr>
      <w:bookmarkStart w:id="6" w:name="_Toc198363775"/>
      <w:bookmarkStart w:id="7" w:name="_Toc199218131"/>
      <w:bookmarkStart w:id="8" w:name="_Toc199932089"/>
    </w:p>
    <w:p w:rsidR="001E4C63" w:rsidRPr="0097628A" w:rsidRDefault="001E4C63" w:rsidP="001E4C63">
      <w:pPr>
        <w:pStyle w:val="Heading3"/>
        <w:rPr>
          <w:color w:val="0F243E"/>
          <w:lang w:val="fr-FR"/>
        </w:rPr>
      </w:pPr>
      <w:r w:rsidRPr="0097628A">
        <w:rPr>
          <w:color w:val="0F243E"/>
          <w:lang w:val="fr-FR"/>
        </w:rPr>
        <w:t xml:space="preserve">C. Messages de sensibilisation – Annonce publique </w:t>
      </w:r>
      <w:bookmarkEnd w:id="6"/>
      <w:bookmarkEnd w:id="7"/>
      <w:bookmarkEnd w:id="8"/>
      <w:r w:rsidRPr="0097628A">
        <w:rPr>
          <w:color w:val="0F243E"/>
          <w:lang w:val="fr-FR"/>
        </w:rPr>
        <w:t xml:space="preserve">dans le district d’Agona </w:t>
      </w:r>
    </w:p>
    <w:p w:rsidR="001E4C63" w:rsidRPr="00221C3A" w:rsidRDefault="001E4C63" w:rsidP="001E4C63">
      <w:pPr>
        <w:spacing w:after="60"/>
        <w:rPr>
          <w:rFonts w:cs="Tahoma"/>
          <w:b/>
          <w:lang w:val="fr-FR"/>
        </w:rPr>
      </w:pPr>
    </w:p>
    <w:p w:rsidR="001E4C63" w:rsidRDefault="00FB7E38" w:rsidP="001E4C63">
      <w:pPr>
        <w:autoSpaceDE w:val="0"/>
        <w:autoSpaceDN w:val="0"/>
        <w:adjustRightInd w:val="0"/>
        <w:rPr>
          <w:rFonts w:cs="Tahoma"/>
          <w:lang w:val="fr-FR"/>
        </w:rPr>
      </w:pPr>
      <w:r w:rsidRPr="00021F4E">
        <w:rPr>
          <w:rFonts w:cs="Tahoma"/>
          <w:b/>
          <w:lang w:val="fr-FR"/>
        </w:rPr>
        <w:t xml:space="preserve">MESSAGE </w:t>
      </w:r>
      <w:r w:rsidR="003F1879">
        <w:rPr>
          <w:rFonts w:cs="Tahoma"/>
          <w:b/>
          <w:lang w:val="fr-FR"/>
        </w:rPr>
        <w:t>À</w:t>
      </w:r>
      <w:r w:rsidRPr="00021F4E">
        <w:rPr>
          <w:rFonts w:cs="Tahoma"/>
          <w:b/>
          <w:lang w:val="fr-FR"/>
        </w:rPr>
        <w:t xml:space="preserve"> TOUTES LES M</w:t>
      </w:r>
      <w:r w:rsidR="003F1879">
        <w:rPr>
          <w:rFonts w:cs="Tahoma"/>
          <w:b/>
          <w:lang w:val="fr-FR"/>
        </w:rPr>
        <w:t>È</w:t>
      </w:r>
      <w:r w:rsidRPr="00021F4E">
        <w:rPr>
          <w:rFonts w:cs="Tahoma"/>
          <w:b/>
          <w:lang w:val="fr-FR"/>
        </w:rPr>
        <w:t xml:space="preserve">RES OU </w:t>
      </w:r>
      <w:r w:rsidRPr="00221C3A">
        <w:rPr>
          <w:rFonts w:cs="Tahoma"/>
          <w:b/>
          <w:lang w:val="fr-FR"/>
        </w:rPr>
        <w:t xml:space="preserve">AUTRES PERSONNES </w:t>
      </w:r>
      <w:r w:rsidRPr="00021F4E">
        <w:rPr>
          <w:rFonts w:cs="Tahoma"/>
          <w:b/>
          <w:lang w:val="fr-FR"/>
        </w:rPr>
        <w:t xml:space="preserve">QUI S’OCCUPENT D’ENFANTS ENTRE </w:t>
      </w:r>
      <w:r>
        <w:rPr>
          <w:rFonts w:cs="Tahoma"/>
          <w:b/>
          <w:lang w:val="fr-FR"/>
        </w:rPr>
        <w:t>SIX</w:t>
      </w:r>
      <w:r w:rsidRPr="00021F4E">
        <w:rPr>
          <w:rFonts w:cs="Tahoma"/>
          <w:b/>
          <w:lang w:val="fr-FR"/>
        </w:rPr>
        <w:t xml:space="preserve"> MOIS ET </w:t>
      </w:r>
      <w:r>
        <w:rPr>
          <w:rFonts w:cs="Tahoma"/>
          <w:b/>
          <w:lang w:val="fr-FR"/>
        </w:rPr>
        <w:t>CINQ</w:t>
      </w:r>
      <w:r w:rsidRPr="00021F4E">
        <w:rPr>
          <w:rFonts w:cs="Tahoma"/>
          <w:b/>
          <w:lang w:val="fr-FR"/>
        </w:rPr>
        <w:t xml:space="preserve"> ANS</w:t>
      </w:r>
      <w:r w:rsidRPr="00221C3A">
        <w:rPr>
          <w:rFonts w:cs="Tahoma"/>
          <w:b/>
          <w:lang w:val="fr-FR"/>
        </w:rPr>
        <w:t xml:space="preserve">, </w:t>
      </w:r>
      <w:r w:rsidR="003F1879">
        <w:rPr>
          <w:rFonts w:cs="Tahoma"/>
          <w:b/>
          <w:lang w:val="fr-FR"/>
        </w:rPr>
        <w:t>DE LA PART</w:t>
      </w:r>
      <w:r w:rsidRPr="00221C3A">
        <w:rPr>
          <w:rFonts w:cs="Tahoma"/>
          <w:b/>
          <w:lang w:val="fr-FR"/>
        </w:rPr>
        <w:t xml:space="preserve"> D</w:t>
      </w:r>
      <w:r>
        <w:rPr>
          <w:rFonts w:cs="Tahoma"/>
          <w:b/>
          <w:lang w:val="fr-FR"/>
        </w:rPr>
        <w:t>ES SERVICES</w:t>
      </w:r>
      <w:r w:rsidRPr="00221C3A">
        <w:rPr>
          <w:rFonts w:cs="Tahoma"/>
          <w:b/>
          <w:lang w:val="fr-FR"/>
        </w:rPr>
        <w:t xml:space="preserve"> DE SANT</w:t>
      </w:r>
      <w:r w:rsidR="003F1879">
        <w:rPr>
          <w:rFonts w:cs="Tahoma"/>
          <w:b/>
          <w:lang w:val="fr-FR"/>
        </w:rPr>
        <w:t>É</w:t>
      </w:r>
      <w:r>
        <w:rPr>
          <w:rFonts w:cs="Tahoma"/>
          <w:b/>
          <w:lang w:val="fr-FR"/>
        </w:rPr>
        <w:t xml:space="preserve"> </w:t>
      </w:r>
      <w:r w:rsidRPr="00221C3A">
        <w:rPr>
          <w:rFonts w:cs="Tahoma"/>
          <w:b/>
          <w:lang w:val="fr-FR"/>
        </w:rPr>
        <w:t>DU GHANA</w:t>
      </w:r>
      <w:r w:rsidRPr="00021F4E">
        <w:rPr>
          <w:rFonts w:cs="Tahoma"/>
          <w:b/>
          <w:lang w:val="fr-FR"/>
        </w:rPr>
        <w:t xml:space="preserve"> </w:t>
      </w:r>
    </w:p>
    <w:p w:rsidR="001E4C63" w:rsidRPr="00221C3A" w:rsidRDefault="001E4C63" w:rsidP="001E4C63">
      <w:pPr>
        <w:rPr>
          <w:rFonts w:cs="Tahoma"/>
          <w:lang w:val="fr-FR"/>
        </w:rPr>
      </w:pPr>
    </w:p>
    <w:p w:rsidR="001E4C63" w:rsidRPr="009474C3" w:rsidRDefault="001E4C63" w:rsidP="001E4C63">
      <w:pPr>
        <w:rPr>
          <w:rFonts w:cs="Tahoma"/>
          <w:lang w:val="fr-FR"/>
        </w:rPr>
      </w:pPr>
      <w:r w:rsidRPr="00221C3A">
        <w:rPr>
          <w:rFonts w:cs="Tahoma"/>
          <w:lang w:val="fr-FR"/>
        </w:rPr>
        <w:t xml:space="preserve">Un nouveau traitement est à </w:t>
      </w:r>
      <w:r w:rsidRPr="009474C3">
        <w:rPr>
          <w:rFonts w:cs="Tahoma"/>
          <w:lang w:val="fr-FR"/>
        </w:rPr>
        <w:t>présent disponible pour les enfants de moins de cinq ans souffrant de malnutrition aiguë sévère (</w:t>
      </w:r>
      <w:smartTag w:uri="urn:schemas-microsoft-com:office:smarttags" w:element="stockticker">
        <w:r w:rsidRPr="009474C3">
          <w:rPr>
            <w:rFonts w:cs="Tahoma"/>
            <w:lang w:val="fr-FR"/>
          </w:rPr>
          <w:t>MAS</w:t>
        </w:r>
      </w:smartTag>
      <w:r w:rsidRPr="009474C3">
        <w:rPr>
          <w:rFonts w:cs="Tahoma"/>
          <w:lang w:val="fr-FR"/>
        </w:rPr>
        <w:t xml:space="preserve">, très maigre, ou gonflé). Ces enfants ont besoin d’un traitement médical et d’une récupération nutritionnelle spécifique et doivent être référés vers un centre de santé. Si un enfant avec </w:t>
      </w:r>
      <w:smartTag w:uri="urn:schemas-microsoft-com:office:smarttags" w:element="stockticker">
        <w:r w:rsidRPr="009474C3">
          <w:rPr>
            <w:rFonts w:cs="Tahoma"/>
            <w:lang w:val="fr-FR"/>
          </w:rPr>
          <w:t>MAS</w:t>
        </w:r>
      </w:smartTag>
      <w:r w:rsidRPr="009474C3">
        <w:rPr>
          <w:rFonts w:cs="Tahoma"/>
          <w:lang w:val="fr-FR"/>
        </w:rPr>
        <w:t xml:space="preserve"> a un bon appétit et aucune complication médicale, l’enfant n’aura pas besoin d’aller à l’hôpital. Il ou elle peut être traité à la maison et suivi lors de visites hebdomadaires dans le centre de santé. Si un enfant avec </w:t>
      </w:r>
      <w:smartTag w:uri="urn:schemas-microsoft-com:office:smarttags" w:element="stockticker">
        <w:r w:rsidRPr="009474C3">
          <w:rPr>
            <w:rFonts w:cs="Tahoma"/>
            <w:lang w:val="fr-FR"/>
          </w:rPr>
          <w:t>MAS</w:t>
        </w:r>
      </w:smartTag>
      <w:r w:rsidRPr="009474C3">
        <w:rPr>
          <w:rFonts w:cs="Tahoma"/>
          <w:lang w:val="fr-FR"/>
        </w:rPr>
        <w:t xml:space="preserve"> n’a pas d’appétit ou s’il a une complication médicale, alors il ou elle sera hospitalisé pendant une courte durée jusqu’à ce que la complication soit résolue et ensuite, il recevra un traitement supplémentaire au centre de santé et à domicile. Les enfants de moins de six mois qui sont très maigres ou qui sont gonflés auront besoin de soins spécialisés à l’hôpital Swedru.</w:t>
      </w:r>
    </w:p>
    <w:p w:rsidR="001E4C63" w:rsidRPr="009474C3" w:rsidRDefault="001E4C63" w:rsidP="001E4C63">
      <w:pPr>
        <w:rPr>
          <w:rFonts w:cs="Tahoma"/>
          <w:lang w:val="fr-FR"/>
        </w:rPr>
      </w:pPr>
    </w:p>
    <w:p w:rsidR="001E4C63" w:rsidRPr="009474C3" w:rsidRDefault="001E4C63" w:rsidP="001E4C63">
      <w:pPr>
        <w:rPr>
          <w:rFonts w:cs="Tahoma"/>
          <w:b/>
          <w:lang w:val="fr-FR"/>
        </w:rPr>
      </w:pPr>
      <w:r w:rsidRPr="009474C3">
        <w:rPr>
          <w:rFonts w:cs="Tahoma"/>
          <w:b/>
          <w:lang w:val="fr-FR"/>
        </w:rPr>
        <w:t>Comment savoir si votre enfant a besoin de ce traitement</w:t>
      </w:r>
    </w:p>
    <w:p w:rsidR="00FB7E38" w:rsidRDefault="00FB7E38" w:rsidP="001E4C63">
      <w:pPr>
        <w:rPr>
          <w:rFonts w:cs="Tahoma"/>
          <w:lang w:val="fr-FR"/>
        </w:rPr>
      </w:pPr>
    </w:p>
    <w:p w:rsidR="001E4C63" w:rsidRPr="009474C3" w:rsidRDefault="001E4C63" w:rsidP="001E4C63">
      <w:pPr>
        <w:rPr>
          <w:rFonts w:cs="Tahoma"/>
          <w:lang w:val="fr-FR"/>
        </w:rPr>
      </w:pPr>
      <w:r w:rsidRPr="009474C3">
        <w:rPr>
          <w:rFonts w:cs="Tahoma"/>
          <w:lang w:val="fr-FR"/>
        </w:rPr>
        <w:t>Certaines personnes dans votre communauté ont reçu une formation pour prendre la mesure du bras de l’enfant avec un petit mètre ruban et contrôler si les deux pieds de l’enfant sont enflés.</w:t>
      </w:r>
    </w:p>
    <w:p w:rsidR="001E4C63" w:rsidRPr="009474C3" w:rsidRDefault="001E4C63" w:rsidP="001E4C63">
      <w:pPr>
        <w:rPr>
          <w:rFonts w:cs="Tahoma"/>
          <w:lang w:val="fr-FR"/>
        </w:rPr>
      </w:pPr>
    </w:p>
    <w:p w:rsidR="001E4C63" w:rsidRPr="009474C3" w:rsidRDefault="001E4C63" w:rsidP="001E4C63">
      <w:pPr>
        <w:rPr>
          <w:rFonts w:cs="Tahoma"/>
          <w:b/>
          <w:lang w:val="fr-FR"/>
        </w:rPr>
      </w:pPr>
      <w:r w:rsidRPr="009474C3">
        <w:rPr>
          <w:rFonts w:cs="Tahoma"/>
          <w:b/>
          <w:lang w:val="fr-FR"/>
        </w:rPr>
        <w:t>Traitement</w:t>
      </w:r>
    </w:p>
    <w:p w:rsidR="00FB7E38" w:rsidRDefault="00FB7E38" w:rsidP="001E4C63">
      <w:pPr>
        <w:autoSpaceDE w:val="0"/>
        <w:autoSpaceDN w:val="0"/>
        <w:adjustRightInd w:val="0"/>
        <w:jc w:val="both"/>
        <w:rPr>
          <w:rFonts w:cs="Tahoma"/>
          <w:lang w:val="fr-FR"/>
        </w:rPr>
      </w:pPr>
    </w:p>
    <w:p w:rsidR="001E4C63" w:rsidRPr="00221C3A" w:rsidRDefault="001E4C63" w:rsidP="001E4C63">
      <w:pPr>
        <w:autoSpaceDE w:val="0"/>
        <w:autoSpaceDN w:val="0"/>
        <w:adjustRightInd w:val="0"/>
        <w:jc w:val="both"/>
        <w:rPr>
          <w:rFonts w:cs="Tahoma"/>
          <w:lang w:val="fr-FR"/>
        </w:rPr>
      </w:pPr>
      <w:r w:rsidRPr="009474C3">
        <w:rPr>
          <w:rFonts w:cs="Tahoma"/>
          <w:lang w:val="fr-FR"/>
        </w:rPr>
        <w:t xml:space="preserve">Tous les enfants qui sont maigres ou gonflés sont envoyés au centre de santé où la mesure du bras et le gonflement sont à nouveau contrôlés. Si les enfants ont de l’appétit et sont bien portants du point de vue clinique, ils reçoivent un traitement médical et un approvisionnement d’une semaine d’un aliment médicinal appelé </w:t>
      </w:r>
      <w:r w:rsidRPr="009474C3">
        <w:rPr>
          <w:rFonts w:cs="Tahoma"/>
          <w:b/>
          <w:bCs/>
          <w:lang w:val="fr-FR"/>
        </w:rPr>
        <w:t xml:space="preserve">Plumpy’nut®.  </w:t>
      </w:r>
      <w:r w:rsidR="003F1879">
        <w:rPr>
          <w:rFonts w:cs="Tahoma"/>
          <w:bCs/>
          <w:lang w:val="fr-FR"/>
        </w:rPr>
        <w:t>Seuls</w:t>
      </w:r>
      <w:r w:rsidRPr="009474C3">
        <w:rPr>
          <w:rFonts w:cs="Tahoma"/>
          <w:bCs/>
          <w:lang w:val="fr-FR"/>
        </w:rPr>
        <w:t xml:space="preserve"> les enfants qui sont très petits ou très malades devront recevoir des soins hospitaliers.</w:t>
      </w:r>
    </w:p>
    <w:p w:rsidR="001E4C63" w:rsidRPr="00221C3A" w:rsidRDefault="001E4C63" w:rsidP="001E4C63">
      <w:pPr>
        <w:rPr>
          <w:rFonts w:cs="Tahoma"/>
          <w:lang w:val="fr-FR"/>
        </w:rPr>
      </w:pPr>
      <w:r w:rsidRPr="00021F4E">
        <w:rPr>
          <w:rFonts w:cs="Tahoma"/>
          <w:lang w:val="fr-FR"/>
        </w:rPr>
        <w:t xml:space="preserve"> </w:t>
      </w:r>
    </w:p>
    <w:p w:rsidR="001E4C63" w:rsidRPr="00221C3A" w:rsidRDefault="001E4C63" w:rsidP="001E4C63">
      <w:pPr>
        <w:rPr>
          <w:rFonts w:cs="Tahoma"/>
          <w:lang w:val="fr-FR"/>
        </w:rPr>
      </w:pPr>
      <w:r w:rsidRPr="00021F4E">
        <w:rPr>
          <w:rFonts w:cs="Tahoma"/>
          <w:lang w:val="fr-FR"/>
        </w:rPr>
        <w:t xml:space="preserve">Si vous connaissez un enfant qui semble très maigre ou dont les pieds sont enflés, parlez de ce nouveau traitement à ses parents ou </w:t>
      </w:r>
      <w:r w:rsidR="003F1879">
        <w:rPr>
          <w:rFonts w:cs="Tahoma"/>
          <w:lang w:val="fr-FR"/>
        </w:rPr>
        <w:t xml:space="preserve">aux </w:t>
      </w:r>
      <w:r w:rsidRPr="00021F4E">
        <w:rPr>
          <w:rFonts w:cs="Tahoma"/>
          <w:lang w:val="fr-FR"/>
        </w:rPr>
        <w:t xml:space="preserve">autres personnes </w:t>
      </w:r>
      <w:r w:rsidRPr="00221C3A">
        <w:rPr>
          <w:rFonts w:cs="Tahoma"/>
          <w:lang w:val="fr-FR"/>
        </w:rPr>
        <w:t xml:space="preserve">qui s’occupent de lui. Ils peuvent demander aux voisins s’ils connaissent un agent de santé, un </w:t>
      </w:r>
      <w:r>
        <w:rPr>
          <w:rFonts w:cs="Tahoma"/>
          <w:lang w:val="fr-FR"/>
        </w:rPr>
        <w:t>bénévole</w:t>
      </w:r>
      <w:r w:rsidRPr="00221C3A">
        <w:rPr>
          <w:rFonts w:cs="Tahoma"/>
          <w:lang w:val="fr-FR"/>
        </w:rPr>
        <w:t xml:space="preserve"> ou </w:t>
      </w:r>
      <w:r w:rsidR="003F1879">
        <w:rPr>
          <w:rFonts w:cs="Tahoma"/>
          <w:lang w:val="fr-FR"/>
        </w:rPr>
        <w:t xml:space="preserve">une </w:t>
      </w:r>
      <w:r w:rsidRPr="00221C3A">
        <w:rPr>
          <w:rFonts w:cs="Tahoma"/>
          <w:lang w:val="fr-FR"/>
        </w:rPr>
        <w:t xml:space="preserve">autre personne qui peut prendre la mesure du bras. Ils peuvent également se rendre directement aux centres de santé suivants n’importe quel jour (les jours de </w:t>
      </w:r>
      <w:r>
        <w:rPr>
          <w:rFonts w:cs="Tahoma"/>
          <w:lang w:val="fr-FR"/>
        </w:rPr>
        <w:t>soins</w:t>
      </w:r>
      <w:r w:rsidRPr="00221C3A">
        <w:rPr>
          <w:rFonts w:cs="Tahoma"/>
          <w:lang w:val="fr-FR"/>
        </w:rPr>
        <w:t xml:space="preserve"> sont les suivants) :  </w:t>
      </w:r>
    </w:p>
    <w:p w:rsidR="001E4C63" w:rsidRPr="00221C3A" w:rsidRDefault="001E4C63" w:rsidP="001E4C63">
      <w:pPr>
        <w:rPr>
          <w:rFonts w:cs="Tahoma"/>
          <w:lang w:val="fr-FR"/>
        </w:rPr>
      </w:pPr>
    </w:p>
    <w:p w:rsidR="001E4C63" w:rsidRPr="00221C3A" w:rsidRDefault="001E4C63" w:rsidP="001D4CA9">
      <w:pPr>
        <w:numPr>
          <w:ilvl w:val="0"/>
          <w:numId w:val="37"/>
        </w:numPr>
        <w:rPr>
          <w:rFonts w:cs="Tahoma"/>
          <w:lang w:val="fr-FR"/>
        </w:rPr>
      </w:pPr>
      <w:r w:rsidRPr="00021F4E">
        <w:rPr>
          <w:rFonts w:cs="Tahoma"/>
          <w:lang w:val="fr-FR"/>
        </w:rPr>
        <w:t>Hôpital de Swedru le lundi</w:t>
      </w:r>
    </w:p>
    <w:p w:rsidR="001E4C63" w:rsidRPr="00221C3A" w:rsidRDefault="001E4C63" w:rsidP="001D4CA9">
      <w:pPr>
        <w:numPr>
          <w:ilvl w:val="0"/>
          <w:numId w:val="37"/>
        </w:numPr>
        <w:rPr>
          <w:rFonts w:cs="Tahoma"/>
          <w:lang w:val="fr-FR"/>
        </w:rPr>
      </w:pPr>
      <w:r w:rsidRPr="00021F4E">
        <w:rPr>
          <w:rFonts w:cs="Tahoma"/>
          <w:lang w:val="fr-FR"/>
        </w:rPr>
        <w:t>Centre de santé de Kwanyako le mercredi</w:t>
      </w:r>
    </w:p>
    <w:p w:rsidR="001E4C63" w:rsidRPr="00221C3A" w:rsidRDefault="001E4C63" w:rsidP="001D4CA9">
      <w:pPr>
        <w:numPr>
          <w:ilvl w:val="0"/>
          <w:numId w:val="37"/>
        </w:numPr>
        <w:rPr>
          <w:rFonts w:cs="Tahoma"/>
          <w:lang w:val="fr-FR"/>
        </w:rPr>
      </w:pPr>
      <w:r w:rsidRPr="00021F4E">
        <w:rPr>
          <w:rFonts w:cs="Tahoma"/>
          <w:lang w:val="fr-FR"/>
        </w:rPr>
        <w:t>Centre de santé d’Abodom le mercredi</w:t>
      </w:r>
    </w:p>
    <w:p w:rsidR="001E4C63" w:rsidRPr="00221C3A" w:rsidRDefault="001E4C63" w:rsidP="001D4CA9">
      <w:pPr>
        <w:numPr>
          <w:ilvl w:val="0"/>
          <w:numId w:val="37"/>
        </w:numPr>
        <w:rPr>
          <w:rFonts w:cs="Tahoma"/>
          <w:lang w:val="fr-FR"/>
        </w:rPr>
      </w:pPr>
      <w:r w:rsidRPr="00021F4E">
        <w:rPr>
          <w:rFonts w:cs="Tahoma"/>
          <w:lang w:val="fr-FR"/>
        </w:rPr>
        <w:t xml:space="preserve">Centre de santé Nsaba </w:t>
      </w:r>
      <w:r w:rsidRPr="00221C3A">
        <w:rPr>
          <w:rFonts w:cs="Tahoma"/>
          <w:lang w:val="fr-FR"/>
        </w:rPr>
        <w:t>le vendredi</w:t>
      </w:r>
    </w:p>
    <w:p w:rsidR="001E4C63" w:rsidRPr="00221C3A" w:rsidRDefault="001E4C63" w:rsidP="001D4CA9">
      <w:pPr>
        <w:numPr>
          <w:ilvl w:val="0"/>
          <w:numId w:val="37"/>
        </w:numPr>
        <w:rPr>
          <w:rFonts w:cs="Tahoma"/>
          <w:lang w:val="fr-FR"/>
        </w:rPr>
      </w:pPr>
      <w:r w:rsidRPr="00021F4E">
        <w:rPr>
          <w:rFonts w:cs="Tahoma"/>
          <w:lang w:val="fr-FR"/>
        </w:rPr>
        <w:t>Centre de santé de Duakwa le vendredi</w:t>
      </w:r>
    </w:p>
    <w:p w:rsidR="001E4C63" w:rsidRPr="00221C3A" w:rsidRDefault="001E4C63" w:rsidP="001E4C63">
      <w:pPr>
        <w:jc w:val="both"/>
        <w:rPr>
          <w:rFonts w:cs="Tahoma"/>
          <w:lang w:val="fr-FR"/>
        </w:rPr>
      </w:pPr>
    </w:p>
    <w:p w:rsidR="001E4C63" w:rsidRPr="00221C3A" w:rsidRDefault="001E4C63" w:rsidP="001E4C63">
      <w:pPr>
        <w:rPr>
          <w:lang w:val="fr-FR"/>
        </w:rPr>
      </w:pPr>
    </w:p>
    <w:p w:rsidR="001E4C63" w:rsidRDefault="001E4C63" w:rsidP="001E4C63">
      <w:pPr>
        <w:rPr>
          <w:lang w:val="fr-FR"/>
        </w:rPr>
        <w:sectPr w:rsidR="001E4C63" w:rsidSect="00DD43FA">
          <w:pgSz w:w="11909" w:h="16834" w:code="9"/>
          <w:pgMar w:top="1440" w:right="1440" w:bottom="1440" w:left="1440" w:header="288" w:footer="720" w:gutter="0"/>
          <w:cols w:space="720"/>
          <w:docGrid w:linePitch="360"/>
        </w:sectPr>
      </w:pPr>
    </w:p>
    <w:p w:rsidR="0097628A" w:rsidRDefault="0097628A" w:rsidP="001E4C63">
      <w:pPr>
        <w:pStyle w:val="Handout"/>
        <w:rPr>
          <w:lang w:val="fr-FR"/>
        </w:rPr>
      </w:pPr>
      <w:r w:rsidRPr="00021F4E">
        <w:rPr>
          <w:lang w:val="fr-FR"/>
        </w:rPr>
        <w:lastRenderedPageBreak/>
        <w:t>DOCUMENT</w:t>
      </w:r>
      <w:r w:rsidR="001E4C63" w:rsidRPr="00021F4E">
        <w:rPr>
          <w:lang w:val="fr-FR"/>
        </w:rPr>
        <w:t xml:space="preserve"> 3.9 </w:t>
      </w:r>
    </w:p>
    <w:p w:rsidR="001E4C63" w:rsidRPr="00221C3A" w:rsidRDefault="001E4C63" w:rsidP="001E4C63">
      <w:pPr>
        <w:pStyle w:val="Handout"/>
        <w:rPr>
          <w:lang w:val="fr-FR"/>
        </w:rPr>
      </w:pPr>
      <w:r w:rsidRPr="00021F4E">
        <w:rPr>
          <w:lang w:val="fr-FR"/>
        </w:rPr>
        <w:t>Actions clés de la mobilisation et de la formation communautaires</w:t>
      </w:r>
    </w:p>
    <w:p w:rsidR="001E4C63" w:rsidRPr="0097628A" w:rsidRDefault="001E4C63" w:rsidP="001E4C63">
      <w:pPr>
        <w:ind w:left="360"/>
        <w:rPr>
          <w:b/>
          <w:color w:val="000080"/>
          <w:sz w:val="16"/>
          <w:szCs w:val="16"/>
          <w:lang w:val="fr-FR"/>
        </w:rPr>
      </w:pPr>
    </w:p>
    <w:tbl>
      <w:tblPr>
        <w:tblW w:w="9540" w:type="dxa"/>
        <w:tblInd w:w="108" w:type="dxa"/>
        <w:tblBorders>
          <w:insideH w:val="single" w:sz="4" w:space="0" w:color="auto"/>
          <w:insideV w:val="single" w:sz="4" w:space="0" w:color="auto"/>
        </w:tblBorders>
        <w:tblLayout w:type="fixed"/>
        <w:tblLook w:val="01E0"/>
      </w:tblPr>
      <w:tblGrid>
        <w:gridCol w:w="1800"/>
        <w:gridCol w:w="3240"/>
        <w:gridCol w:w="4500"/>
      </w:tblGrid>
      <w:tr w:rsidR="001E4C63" w:rsidRPr="00221C3A">
        <w:trPr>
          <w:tblHeader/>
        </w:trPr>
        <w:tc>
          <w:tcPr>
            <w:tcW w:w="1800" w:type="dxa"/>
          </w:tcPr>
          <w:p w:rsidR="001E4C63" w:rsidRPr="00221C3A" w:rsidRDefault="001E4C63" w:rsidP="00D3793D">
            <w:pPr>
              <w:jc w:val="center"/>
              <w:rPr>
                <w:b/>
                <w:sz w:val="18"/>
                <w:lang w:val="fr-FR"/>
              </w:rPr>
            </w:pPr>
            <w:r w:rsidRPr="00021F4E">
              <w:rPr>
                <w:b/>
                <w:sz w:val="18"/>
                <w:lang w:val="fr-FR"/>
              </w:rPr>
              <w:t>Quoi ?</w:t>
            </w:r>
          </w:p>
        </w:tc>
        <w:tc>
          <w:tcPr>
            <w:tcW w:w="3240" w:type="dxa"/>
          </w:tcPr>
          <w:p w:rsidR="001E4C63" w:rsidRPr="00221C3A" w:rsidRDefault="001E4C63" w:rsidP="00D3793D">
            <w:pPr>
              <w:jc w:val="center"/>
              <w:rPr>
                <w:b/>
                <w:sz w:val="18"/>
                <w:lang w:val="fr-FR"/>
              </w:rPr>
            </w:pPr>
            <w:r w:rsidRPr="00021F4E">
              <w:rPr>
                <w:b/>
                <w:sz w:val="18"/>
                <w:lang w:val="fr-FR"/>
              </w:rPr>
              <w:t>Pourquoi ?</w:t>
            </w:r>
          </w:p>
        </w:tc>
        <w:tc>
          <w:tcPr>
            <w:tcW w:w="4500" w:type="dxa"/>
          </w:tcPr>
          <w:p w:rsidR="001E4C63" w:rsidRPr="00221C3A" w:rsidRDefault="001E4C63" w:rsidP="00D3793D">
            <w:pPr>
              <w:jc w:val="center"/>
              <w:rPr>
                <w:b/>
                <w:sz w:val="18"/>
                <w:lang w:val="fr-FR"/>
              </w:rPr>
            </w:pPr>
            <w:r w:rsidRPr="00021F4E">
              <w:rPr>
                <w:b/>
                <w:sz w:val="18"/>
                <w:lang w:val="fr-FR"/>
              </w:rPr>
              <w:t>Comment ?</w:t>
            </w:r>
          </w:p>
        </w:tc>
      </w:tr>
      <w:tr w:rsidR="001E4C63" w:rsidRPr="00D823EE">
        <w:tc>
          <w:tcPr>
            <w:tcW w:w="1800" w:type="dxa"/>
          </w:tcPr>
          <w:p w:rsidR="001E4C63" w:rsidRPr="00221C3A" w:rsidRDefault="001E4C63" w:rsidP="00D3793D">
            <w:pPr>
              <w:rPr>
                <w:b/>
                <w:sz w:val="18"/>
                <w:szCs w:val="18"/>
                <w:lang w:val="fr-FR"/>
              </w:rPr>
            </w:pPr>
            <w:r w:rsidRPr="00021F4E">
              <w:rPr>
                <w:rFonts w:cs="Tahoma"/>
                <w:b/>
                <w:sz w:val="18"/>
                <w:szCs w:val="18"/>
                <w:lang w:val="fr-FR"/>
              </w:rPr>
              <w:t xml:space="preserve">Mettre en place une communication fiable entre les </w:t>
            </w:r>
            <w:r>
              <w:rPr>
                <w:rFonts w:cs="Tahoma"/>
                <w:b/>
                <w:sz w:val="18"/>
                <w:szCs w:val="18"/>
                <w:lang w:val="fr-FR"/>
              </w:rPr>
              <w:t>agents</w:t>
            </w:r>
            <w:r w:rsidRPr="00021F4E">
              <w:rPr>
                <w:rFonts w:cs="Tahoma"/>
                <w:b/>
                <w:sz w:val="18"/>
                <w:szCs w:val="18"/>
                <w:lang w:val="fr-FR"/>
              </w:rPr>
              <w:t xml:space="preserve"> de sant</w:t>
            </w:r>
            <w:r w:rsidRPr="00221C3A">
              <w:rPr>
                <w:rFonts w:cs="Tahoma"/>
                <w:b/>
                <w:sz w:val="18"/>
                <w:szCs w:val="18"/>
                <w:lang w:val="fr-FR"/>
              </w:rPr>
              <w:t>é et la communauté</w:t>
            </w:r>
            <w:r w:rsidRPr="00021F4E">
              <w:rPr>
                <w:b/>
                <w:sz w:val="18"/>
                <w:szCs w:val="18"/>
                <w:lang w:val="fr-FR"/>
              </w:rPr>
              <w:t xml:space="preserve"> </w:t>
            </w:r>
          </w:p>
        </w:tc>
        <w:tc>
          <w:tcPr>
            <w:tcW w:w="3240" w:type="dxa"/>
          </w:tcPr>
          <w:p w:rsidR="001E4C63" w:rsidRPr="00221C3A" w:rsidRDefault="001E4C63" w:rsidP="00D3793D">
            <w:pPr>
              <w:rPr>
                <w:sz w:val="18"/>
                <w:lang w:val="fr-FR"/>
              </w:rPr>
            </w:pPr>
            <w:r w:rsidRPr="00021F4E">
              <w:rPr>
                <w:sz w:val="18"/>
                <w:lang w:val="fr-FR"/>
              </w:rPr>
              <w:t>La mise en œuvre de la PCMA d</w:t>
            </w:r>
            <w:r w:rsidRPr="00221C3A">
              <w:rPr>
                <w:sz w:val="18"/>
                <w:lang w:val="fr-FR"/>
              </w:rPr>
              <w:t xml:space="preserve">épend de bonnes relations entre les </w:t>
            </w:r>
            <w:r>
              <w:rPr>
                <w:sz w:val="18"/>
                <w:lang w:val="fr-FR"/>
              </w:rPr>
              <w:t>agents de santé</w:t>
            </w:r>
            <w:r w:rsidRPr="00221C3A">
              <w:rPr>
                <w:sz w:val="18"/>
                <w:lang w:val="fr-FR"/>
              </w:rPr>
              <w:t xml:space="preserve"> et la communauté, tant au début lorsque la PCMA est expliquée que par la suite.</w:t>
            </w:r>
          </w:p>
          <w:p w:rsidR="001E4C63" w:rsidRPr="00221C3A" w:rsidRDefault="001E4C63" w:rsidP="00D3793D">
            <w:pPr>
              <w:rPr>
                <w:sz w:val="18"/>
                <w:lang w:val="fr-FR"/>
              </w:rPr>
            </w:pPr>
          </w:p>
          <w:p w:rsidR="001E4C63" w:rsidRPr="00221C3A" w:rsidRDefault="001E4C63" w:rsidP="00D3793D">
            <w:pPr>
              <w:rPr>
                <w:sz w:val="18"/>
                <w:lang w:val="fr-FR"/>
              </w:rPr>
            </w:pPr>
            <w:r w:rsidRPr="00221C3A">
              <w:rPr>
                <w:sz w:val="18"/>
                <w:lang w:val="fr-FR"/>
              </w:rPr>
              <w:t>Au</w:t>
            </w:r>
            <w:r w:rsidRPr="00021F4E">
              <w:rPr>
                <w:sz w:val="18"/>
                <w:lang w:val="fr-FR"/>
              </w:rPr>
              <w:t xml:space="preserve"> départ, des accords doivent être </w:t>
            </w:r>
            <w:r w:rsidR="00481422">
              <w:rPr>
                <w:sz w:val="18"/>
                <w:lang w:val="fr-FR"/>
              </w:rPr>
              <w:t>passés</w:t>
            </w:r>
            <w:r w:rsidRPr="00021F4E">
              <w:rPr>
                <w:sz w:val="18"/>
                <w:lang w:val="fr-FR"/>
              </w:rPr>
              <w:t xml:space="preserve"> avec la communauté conc</w:t>
            </w:r>
            <w:r w:rsidRPr="00221C3A">
              <w:rPr>
                <w:sz w:val="18"/>
                <w:lang w:val="fr-FR"/>
              </w:rPr>
              <w:t xml:space="preserve">ernant les responsabilités conjointes </w:t>
            </w:r>
            <w:r w:rsidRPr="00021F4E">
              <w:rPr>
                <w:sz w:val="18"/>
                <w:lang w:val="fr-FR"/>
              </w:rPr>
              <w:t>(</w:t>
            </w:r>
            <w:r w:rsidRPr="00221C3A">
              <w:rPr>
                <w:sz w:val="18"/>
                <w:lang w:val="fr-FR"/>
              </w:rPr>
              <w:t xml:space="preserve">activités quotidiennes dans les sites </w:t>
            </w:r>
            <w:r>
              <w:rPr>
                <w:sz w:val="18"/>
                <w:lang w:val="fr-FR"/>
              </w:rPr>
              <w:t xml:space="preserve">PEC </w:t>
            </w:r>
            <w:smartTag w:uri="urn:schemas-microsoft-com:office:smarttags" w:element="stockticker">
              <w:r>
                <w:rPr>
                  <w:sz w:val="18"/>
                  <w:lang w:val="fr-FR"/>
                </w:rPr>
                <w:t>MAS</w:t>
              </w:r>
            </w:smartTag>
            <w:r w:rsidRPr="00221C3A">
              <w:rPr>
                <w:sz w:val="18"/>
                <w:lang w:val="fr-FR"/>
              </w:rPr>
              <w:t xml:space="preserve"> ambulatoire, </w:t>
            </w:r>
            <w:r>
              <w:rPr>
                <w:sz w:val="18"/>
                <w:lang w:val="fr-FR"/>
              </w:rPr>
              <w:t>dépistage communautaire, identification des</w:t>
            </w:r>
            <w:r w:rsidRPr="00221C3A">
              <w:rPr>
                <w:sz w:val="18"/>
                <w:lang w:val="fr-FR"/>
              </w:rPr>
              <w:t xml:space="preserve"> </w:t>
            </w:r>
            <w:r>
              <w:rPr>
                <w:sz w:val="18"/>
                <w:lang w:val="fr-FR"/>
              </w:rPr>
              <w:t>bénévoles</w:t>
            </w:r>
            <w:r w:rsidRPr="00221C3A">
              <w:rPr>
                <w:sz w:val="18"/>
                <w:lang w:val="fr-FR"/>
              </w:rPr>
              <w:t>,</w:t>
            </w:r>
            <w:r>
              <w:rPr>
                <w:sz w:val="18"/>
                <w:lang w:val="fr-FR"/>
              </w:rPr>
              <w:t xml:space="preserve"> visite de suivi à domicile</w:t>
            </w:r>
            <w:r w:rsidRPr="00221C3A">
              <w:rPr>
                <w:sz w:val="18"/>
                <w:lang w:val="fr-FR"/>
              </w:rPr>
              <w:t xml:space="preserve"> </w:t>
            </w:r>
            <w:r>
              <w:rPr>
                <w:sz w:val="18"/>
                <w:lang w:val="fr-FR"/>
              </w:rPr>
              <w:t>pour les</w:t>
            </w:r>
            <w:r w:rsidRPr="00221C3A">
              <w:rPr>
                <w:sz w:val="18"/>
                <w:lang w:val="fr-FR"/>
              </w:rPr>
              <w:t xml:space="preserve"> cas</w:t>
            </w:r>
            <w:r>
              <w:rPr>
                <w:sz w:val="18"/>
                <w:lang w:val="fr-FR"/>
              </w:rPr>
              <w:t xml:space="preserve"> à risque</w:t>
            </w:r>
            <w:r w:rsidRPr="00221C3A">
              <w:rPr>
                <w:sz w:val="18"/>
                <w:lang w:val="fr-FR"/>
              </w:rPr>
              <w:t>)</w:t>
            </w:r>
          </w:p>
          <w:p w:rsidR="001E4C63" w:rsidRPr="00221C3A" w:rsidRDefault="001E4C63" w:rsidP="00D3793D">
            <w:pPr>
              <w:rPr>
                <w:sz w:val="18"/>
                <w:lang w:val="fr-FR"/>
              </w:rPr>
            </w:pPr>
          </w:p>
          <w:p w:rsidR="001E4C63" w:rsidRPr="00221C3A" w:rsidRDefault="001E4C63" w:rsidP="00D3793D">
            <w:pPr>
              <w:rPr>
                <w:sz w:val="18"/>
                <w:lang w:val="fr-FR"/>
              </w:rPr>
            </w:pPr>
            <w:r w:rsidRPr="00221C3A">
              <w:rPr>
                <w:sz w:val="18"/>
                <w:lang w:val="fr-FR"/>
              </w:rPr>
              <w:t>De</w:t>
            </w:r>
            <w:r w:rsidRPr="00021F4E">
              <w:rPr>
                <w:sz w:val="18"/>
                <w:lang w:val="fr-FR"/>
              </w:rPr>
              <w:t>s problèmes peuvent se présenter par</w:t>
            </w:r>
            <w:r w:rsidRPr="00221C3A">
              <w:rPr>
                <w:sz w:val="18"/>
                <w:lang w:val="fr-FR"/>
              </w:rPr>
              <w:t xml:space="preserve"> la suite</w:t>
            </w:r>
            <w:r w:rsidRPr="00021F4E">
              <w:rPr>
                <w:sz w:val="18"/>
                <w:lang w:val="fr-FR"/>
              </w:rPr>
              <w:t xml:space="preserve"> (</w:t>
            </w:r>
            <w:r w:rsidRPr="00221C3A">
              <w:rPr>
                <w:sz w:val="18"/>
                <w:lang w:val="fr-FR"/>
              </w:rPr>
              <w:t>par exemple</w:t>
            </w:r>
            <w:r w:rsidR="00481422">
              <w:rPr>
                <w:sz w:val="18"/>
                <w:lang w:val="fr-FR"/>
              </w:rPr>
              <w:t> :</w:t>
            </w:r>
            <w:r w:rsidRPr="00221C3A">
              <w:rPr>
                <w:sz w:val="18"/>
                <w:lang w:val="fr-FR"/>
              </w:rPr>
              <w:t xml:space="preserve"> </w:t>
            </w:r>
            <w:r>
              <w:rPr>
                <w:sz w:val="18"/>
                <w:lang w:val="fr-FR"/>
              </w:rPr>
              <w:t xml:space="preserve">abandons, non </w:t>
            </w:r>
            <w:r w:rsidR="00481422">
              <w:rPr>
                <w:sz w:val="18"/>
                <w:lang w:val="fr-FR"/>
              </w:rPr>
              <w:t>réponses</w:t>
            </w:r>
            <w:r>
              <w:rPr>
                <w:sz w:val="18"/>
                <w:lang w:val="fr-FR"/>
              </w:rPr>
              <w:t xml:space="preserve"> au traitement, décès précoces ou tardifs</w:t>
            </w:r>
            <w:r w:rsidRPr="00021F4E">
              <w:rPr>
                <w:sz w:val="18"/>
                <w:lang w:val="fr-FR"/>
              </w:rPr>
              <w:t xml:space="preserve">) </w:t>
            </w:r>
            <w:r w:rsidRPr="00221C3A">
              <w:rPr>
                <w:sz w:val="18"/>
                <w:lang w:val="fr-FR"/>
              </w:rPr>
              <w:t>pour lesquels il faudra demander conseil à la communauté pour savoir quelles sont les mesures correctives qui doivent être prises.</w:t>
            </w:r>
          </w:p>
        </w:tc>
        <w:tc>
          <w:tcPr>
            <w:tcW w:w="4500" w:type="dxa"/>
          </w:tcPr>
          <w:p w:rsidR="001E4C63" w:rsidRDefault="001E4C63" w:rsidP="00084D4A">
            <w:pPr>
              <w:numPr>
                <w:ilvl w:val="0"/>
                <w:numId w:val="29"/>
              </w:numPr>
              <w:tabs>
                <w:tab w:val="clear" w:pos="360"/>
                <w:tab w:val="num" w:pos="252"/>
              </w:tabs>
              <w:ind w:left="252"/>
              <w:rPr>
                <w:sz w:val="18"/>
                <w:lang w:val="fr-FR"/>
              </w:rPr>
            </w:pPr>
            <w:r w:rsidRPr="00021F4E">
              <w:rPr>
                <w:sz w:val="18"/>
                <w:lang w:val="fr-FR"/>
              </w:rPr>
              <w:t xml:space="preserve">Organiser des </w:t>
            </w:r>
            <w:r w:rsidRPr="00221C3A">
              <w:rPr>
                <w:sz w:val="18"/>
                <w:lang w:val="fr-FR"/>
              </w:rPr>
              <w:t>ré</w:t>
            </w:r>
            <w:r w:rsidRPr="00021F4E">
              <w:rPr>
                <w:sz w:val="18"/>
                <w:lang w:val="fr-FR"/>
              </w:rPr>
              <w:t xml:space="preserve">unions d’orientation avant le </w:t>
            </w:r>
            <w:r w:rsidRPr="00221C3A">
              <w:rPr>
                <w:sz w:val="18"/>
                <w:lang w:val="fr-FR"/>
              </w:rPr>
              <w:t>déma</w:t>
            </w:r>
            <w:r w:rsidRPr="00021F4E">
              <w:rPr>
                <w:sz w:val="18"/>
                <w:lang w:val="fr-FR"/>
              </w:rPr>
              <w:t>rrage pour expliquer le but de la PCMA</w:t>
            </w:r>
            <w:r w:rsidRPr="00221C3A">
              <w:rPr>
                <w:sz w:val="18"/>
                <w:lang w:val="fr-FR"/>
              </w:rPr>
              <w:t>.</w:t>
            </w:r>
            <w:r w:rsidRPr="00021F4E">
              <w:rPr>
                <w:sz w:val="18"/>
                <w:lang w:val="fr-FR"/>
              </w:rPr>
              <w:t xml:space="preserve"> </w:t>
            </w:r>
          </w:p>
          <w:p w:rsidR="001E4C63" w:rsidRPr="00221C3A" w:rsidRDefault="001E4C63" w:rsidP="00D3793D">
            <w:pPr>
              <w:ind w:left="36"/>
              <w:rPr>
                <w:sz w:val="18"/>
                <w:lang w:val="fr-FR"/>
              </w:rPr>
            </w:pPr>
          </w:p>
          <w:p w:rsidR="001E4C63" w:rsidRDefault="001E4C63" w:rsidP="00084D4A">
            <w:pPr>
              <w:numPr>
                <w:ilvl w:val="0"/>
                <w:numId w:val="29"/>
              </w:numPr>
              <w:tabs>
                <w:tab w:val="clear" w:pos="360"/>
                <w:tab w:val="num" w:pos="252"/>
              </w:tabs>
              <w:ind w:left="252"/>
              <w:rPr>
                <w:sz w:val="18"/>
                <w:lang w:val="fr-FR"/>
              </w:rPr>
            </w:pPr>
            <w:r w:rsidRPr="00021F4E">
              <w:rPr>
                <w:sz w:val="18"/>
                <w:lang w:val="fr-FR"/>
              </w:rPr>
              <w:t>Chercher conseils et engagement auprès des partenaires du secteur de la sant</w:t>
            </w:r>
            <w:r w:rsidRPr="00221C3A">
              <w:rPr>
                <w:sz w:val="18"/>
                <w:lang w:val="fr-FR"/>
              </w:rPr>
              <w:t>é mais aussi auprès d’autres dirigeants</w:t>
            </w:r>
            <w:r>
              <w:rPr>
                <w:sz w:val="18"/>
                <w:lang w:val="fr-FR"/>
              </w:rPr>
              <w:t xml:space="preserve"> </w:t>
            </w:r>
            <w:r w:rsidR="00235B40">
              <w:rPr>
                <w:sz w:val="18"/>
                <w:lang w:val="fr-FR"/>
              </w:rPr>
              <w:t>influents</w:t>
            </w:r>
            <w:r>
              <w:rPr>
                <w:sz w:val="18"/>
                <w:lang w:val="fr-FR"/>
              </w:rPr>
              <w:t xml:space="preserve"> de la communauté</w:t>
            </w:r>
            <w:r w:rsidRPr="00221C3A">
              <w:rPr>
                <w:sz w:val="18"/>
                <w:lang w:val="fr-FR"/>
              </w:rPr>
              <w:t>.</w:t>
            </w:r>
          </w:p>
          <w:p w:rsidR="001E4C63" w:rsidRPr="00221C3A" w:rsidRDefault="001E4C63" w:rsidP="00D3793D">
            <w:pPr>
              <w:rPr>
                <w:sz w:val="18"/>
                <w:lang w:val="fr-FR"/>
              </w:rPr>
            </w:pPr>
          </w:p>
          <w:p w:rsidR="001E4C63" w:rsidRDefault="001E4C63" w:rsidP="00084D4A">
            <w:pPr>
              <w:numPr>
                <w:ilvl w:val="0"/>
                <w:numId w:val="29"/>
              </w:numPr>
              <w:tabs>
                <w:tab w:val="clear" w:pos="360"/>
                <w:tab w:val="num" w:pos="252"/>
              </w:tabs>
              <w:ind w:left="252"/>
              <w:rPr>
                <w:sz w:val="18"/>
                <w:lang w:val="fr-FR"/>
              </w:rPr>
            </w:pPr>
            <w:r w:rsidRPr="00221C3A">
              <w:rPr>
                <w:sz w:val="18"/>
                <w:lang w:val="fr-FR"/>
              </w:rPr>
              <w:t xml:space="preserve">Chercher d’autres moyens de diffuser rapidement les messages, sans coût supplémentaire, par exemple les réunions régulières </w:t>
            </w:r>
            <w:r>
              <w:rPr>
                <w:sz w:val="18"/>
                <w:lang w:val="fr-FR"/>
              </w:rPr>
              <w:t>avec</w:t>
            </w:r>
            <w:r w:rsidRPr="00221C3A">
              <w:rPr>
                <w:sz w:val="18"/>
                <w:lang w:val="fr-FR"/>
              </w:rPr>
              <w:t xml:space="preserve"> </w:t>
            </w:r>
            <w:r>
              <w:rPr>
                <w:sz w:val="18"/>
                <w:lang w:val="fr-FR"/>
              </w:rPr>
              <w:t xml:space="preserve">les </w:t>
            </w:r>
            <w:r w:rsidRPr="00221C3A">
              <w:rPr>
                <w:sz w:val="18"/>
                <w:lang w:val="fr-FR"/>
              </w:rPr>
              <w:t>dirigeants</w:t>
            </w:r>
            <w:r>
              <w:rPr>
                <w:sz w:val="18"/>
                <w:lang w:val="fr-FR"/>
              </w:rPr>
              <w:t xml:space="preserve"> </w:t>
            </w:r>
            <w:r w:rsidR="00235B40">
              <w:rPr>
                <w:sz w:val="18"/>
                <w:lang w:val="fr-FR"/>
              </w:rPr>
              <w:t>influents</w:t>
            </w:r>
            <w:r>
              <w:rPr>
                <w:sz w:val="18"/>
                <w:lang w:val="fr-FR"/>
              </w:rPr>
              <w:t xml:space="preserve"> de la communauté</w:t>
            </w:r>
            <w:r w:rsidRPr="00221C3A">
              <w:rPr>
                <w:sz w:val="18"/>
                <w:lang w:val="fr-FR"/>
              </w:rPr>
              <w:t>.</w:t>
            </w:r>
          </w:p>
          <w:p w:rsidR="001E4C63" w:rsidRPr="00221C3A" w:rsidRDefault="001E4C63" w:rsidP="00D3793D">
            <w:pPr>
              <w:rPr>
                <w:sz w:val="18"/>
                <w:lang w:val="fr-FR"/>
              </w:rPr>
            </w:pPr>
          </w:p>
          <w:p w:rsidR="001E4C63" w:rsidRDefault="001E4C63" w:rsidP="00084D4A">
            <w:pPr>
              <w:numPr>
                <w:ilvl w:val="0"/>
                <w:numId w:val="29"/>
              </w:numPr>
              <w:tabs>
                <w:tab w:val="clear" w:pos="360"/>
                <w:tab w:val="num" w:pos="252"/>
              </w:tabs>
              <w:ind w:left="252"/>
              <w:rPr>
                <w:sz w:val="18"/>
                <w:lang w:val="fr-FR"/>
              </w:rPr>
            </w:pPr>
            <w:r w:rsidRPr="00221C3A">
              <w:rPr>
                <w:sz w:val="18"/>
                <w:lang w:val="fr-FR"/>
              </w:rPr>
              <w:t>Utiliser au maximum le prospectus et ajuster le contenu si nécessaire</w:t>
            </w:r>
          </w:p>
          <w:p w:rsidR="001E4C63" w:rsidRPr="00221C3A" w:rsidRDefault="001E4C63" w:rsidP="00D3793D">
            <w:pPr>
              <w:rPr>
                <w:sz w:val="18"/>
                <w:lang w:val="fr-FR"/>
              </w:rPr>
            </w:pPr>
          </w:p>
          <w:p w:rsidR="001E4C63" w:rsidRDefault="001E4C63" w:rsidP="00084D4A">
            <w:pPr>
              <w:numPr>
                <w:ilvl w:val="0"/>
                <w:numId w:val="29"/>
              </w:numPr>
              <w:tabs>
                <w:tab w:val="clear" w:pos="360"/>
                <w:tab w:val="num" w:pos="252"/>
              </w:tabs>
              <w:ind w:left="252"/>
              <w:rPr>
                <w:sz w:val="18"/>
                <w:lang w:val="fr-FR"/>
              </w:rPr>
            </w:pPr>
            <w:r w:rsidRPr="00221C3A">
              <w:rPr>
                <w:sz w:val="18"/>
                <w:lang w:val="fr-FR"/>
              </w:rPr>
              <w:t xml:space="preserve">Profiter des mécanismes existants pour engager les dirigeants </w:t>
            </w:r>
            <w:r w:rsidR="00235B40">
              <w:rPr>
                <w:sz w:val="18"/>
                <w:lang w:val="fr-FR"/>
              </w:rPr>
              <w:t>influents</w:t>
            </w:r>
            <w:r>
              <w:rPr>
                <w:sz w:val="18"/>
                <w:lang w:val="fr-FR"/>
              </w:rPr>
              <w:t xml:space="preserve"> de la communauté</w:t>
            </w:r>
            <w:r w:rsidRPr="00221C3A">
              <w:rPr>
                <w:sz w:val="18"/>
                <w:lang w:val="fr-FR"/>
              </w:rPr>
              <w:t xml:space="preserve"> face aux questions sanitaires locales. </w:t>
            </w:r>
            <w:r w:rsidRPr="00021F4E">
              <w:rPr>
                <w:sz w:val="18"/>
                <w:lang w:val="fr-FR"/>
              </w:rPr>
              <w:t xml:space="preserve"> </w:t>
            </w:r>
          </w:p>
          <w:p w:rsidR="001E4C63" w:rsidRPr="00221C3A" w:rsidRDefault="001E4C63" w:rsidP="00D3793D">
            <w:pPr>
              <w:rPr>
                <w:sz w:val="18"/>
                <w:lang w:val="fr-FR"/>
              </w:rPr>
            </w:pPr>
          </w:p>
          <w:p w:rsidR="001E4C63" w:rsidRDefault="001E4C63" w:rsidP="00D3793D">
            <w:pPr>
              <w:ind w:left="36"/>
              <w:rPr>
                <w:sz w:val="18"/>
                <w:lang w:val="fr-FR"/>
              </w:rPr>
            </w:pPr>
          </w:p>
        </w:tc>
      </w:tr>
      <w:tr w:rsidR="001E4C63" w:rsidRPr="00D823EE">
        <w:tc>
          <w:tcPr>
            <w:tcW w:w="1800" w:type="dxa"/>
          </w:tcPr>
          <w:p w:rsidR="001E4C63" w:rsidRPr="00221C3A" w:rsidRDefault="001E4C63" w:rsidP="00D3793D">
            <w:pPr>
              <w:rPr>
                <w:b/>
                <w:sz w:val="18"/>
                <w:lang w:val="fr-FR"/>
              </w:rPr>
            </w:pPr>
            <w:r w:rsidRPr="00021F4E">
              <w:rPr>
                <w:b/>
                <w:sz w:val="18"/>
                <w:lang w:val="fr-FR"/>
              </w:rPr>
              <w:t>Aider les communautés à choisir les agents d’extension, si n</w:t>
            </w:r>
            <w:r w:rsidRPr="00221C3A">
              <w:rPr>
                <w:b/>
                <w:sz w:val="18"/>
                <w:lang w:val="fr-FR"/>
              </w:rPr>
              <w:t>écessaire</w:t>
            </w:r>
          </w:p>
        </w:tc>
        <w:tc>
          <w:tcPr>
            <w:tcW w:w="3240" w:type="dxa"/>
          </w:tcPr>
          <w:p w:rsidR="001E4C63" w:rsidRPr="00221C3A" w:rsidRDefault="001E4C63" w:rsidP="00D3793D">
            <w:pPr>
              <w:rPr>
                <w:sz w:val="18"/>
                <w:lang w:val="fr-FR"/>
              </w:rPr>
            </w:pPr>
            <w:r w:rsidRPr="00021F4E">
              <w:rPr>
                <w:sz w:val="18"/>
                <w:lang w:val="fr-FR"/>
              </w:rPr>
              <w:t xml:space="preserve">Si des </w:t>
            </w:r>
            <w:r>
              <w:rPr>
                <w:sz w:val="18"/>
                <w:lang w:val="fr-FR"/>
              </w:rPr>
              <w:t>bénévole</w:t>
            </w:r>
            <w:r w:rsidRPr="00021F4E">
              <w:rPr>
                <w:sz w:val="18"/>
                <w:lang w:val="fr-FR"/>
              </w:rPr>
              <w:t xml:space="preserve">s </w:t>
            </w:r>
            <w:r w:rsidR="00481422">
              <w:rPr>
                <w:sz w:val="18"/>
                <w:lang w:val="fr-FR"/>
              </w:rPr>
              <w:t>sont</w:t>
            </w:r>
            <w:r w:rsidRPr="00021F4E">
              <w:rPr>
                <w:sz w:val="18"/>
                <w:lang w:val="fr-FR"/>
              </w:rPr>
              <w:t xml:space="preserve"> utilisés pour l</w:t>
            </w:r>
            <w:r>
              <w:rPr>
                <w:sz w:val="18"/>
                <w:lang w:val="fr-FR"/>
              </w:rPr>
              <w:t>e dépistage</w:t>
            </w:r>
            <w:r w:rsidRPr="00021F4E">
              <w:rPr>
                <w:sz w:val="18"/>
                <w:lang w:val="fr-FR"/>
              </w:rPr>
              <w:t xml:space="preserve">, </w:t>
            </w:r>
            <w:r w:rsidRPr="00221C3A">
              <w:rPr>
                <w:sz w:val="18"/>
                <w:lang w:val="fr-FR"/>
              </w:rPr>
              <w:t xml:space="preserve">il est utile de prendre part au processus de sélection – sans pour autant contrôler la sélection – afin que les </w:t>
            </w:r>
            <w:r>
              <w:rPr>
                <w:sz w:val="18"/>
                <w:lang w:val="fr-FR"/>
              </w:rPr>
              <w:t>bénévole</w:t>
            </w:r>
            <w:r w:rsidRPr="00221C3A">
              <w:rPr>
                <w:sz w:val="18"/>
                <w:lang w:val="fr-FR"/>
              </w:rPr>
              <w:t>s comprennent bien ce qu’ils devront faire par la suite.</w:t>
            </w:r>
          </w:p>
          <w:p w:rsidR="001E4C63" w:rsidRPr="00221C3A" w:rsidRDefault="001E4C63" w:rsidP="00D3793D">
            <w:pPr>
              <w:rPr>
                <w:sz w:val="18"/>
                <w:lang w:val="fr-FR"/>
              </w:rPr>
            </w:pPr>
          </w:p>
          <w:p w:rsidR="001E4C63" w:rsidRPr="00221C3A" w:rsidRDefault="001E4C63" w:rsidP="00D3793D">
            <w:pPr>
              <w:rPr>
                <w:sz w:val="18"/>
                <w:lang w:val="fr-FR"/>
              </w:rPr>
            </w:pPr>
            <w:r w:rsidRPr="00221C3A">
              <w:rPr>
                <w:sz w:val="18"/>
                <w:lang w:val="fr-FR"/>
              </w:rPr>
              <w:t xml:space="preserve">Si des </w:t>
            </w:r>
            <w:r>
              <w:rPr>
                <w:sz w:val="18"/>
                <w:lang w:val="fr-FR"/>
              </w:rPr>
              <w:t xml:space="preserve">ASC </w:t>
            </w:r>
            <w:r w:rsidR="00481422">
              <w:rPr>
                <w:sz w:val="18"/>
                <w:lang w:val="fr-FR"/>
              </w:rPr>
              <w:t>sont</w:t>
            </w:r>
            <w:r w:rsidRPr="00221C3A">
              <w:rPr>
                <w:sz w:val="18"/>
                <w:lang w:val="fr-FR"/>
              </w:rPr>
              <w:t xml:space="preserve"> utilisés, il est également utile de participer pour que les dirigeants </w:t>
            </w:r>
            <w:r w:rsidR="00235B40">
              <w:rPr>
                <w:sz w:val="18"/>
                <w:lang w:val="fr-FR"/>
              </w:rPr>
              <w:t>influents</w:t>
            </w:r>
            <w:r>
              <w:rPr>
                <w:sz w:val="18"/>
                <w:lang w:val="fr-FR"/>
              </w:rPr>
              <w:t xml:space="preserve"> de la communauté</w:t>
            </w:r>
            <w:r w:rsidRPr="00221C3A">
              <w:rPr>
                <w:sz w:val="18"/>
                <w:lang w:val="fr-FR"/>
              </w:rPr>
              <w:t xml:space="preserve"> aient une bonne idée de ce qui est nécessaire</w:t>
            </w:r>
            <w:r>
              <w:rPr>
                <w:sz w:val="18"/>
                <w:lang w:val="fr-FR"/>
              </w:rPr>
              <w:t xml:space="preserve"> et que le comit</w:t>
            </w:r>
            <w:r w:rsidR="00481422">
              <w:rPr>
                <w:sz w:val="18"/>
                <w:lang w:val="fr-FR"/>
              </w:rPr>
              <w:t>é</w:t>
            </w:r>
            <w:r>
              <w:rPr>
                <w:sz w:val="18"/>
                <w:lang w:val="fr-FR"/>
              </w:rPr>
              <w:t xml:space="preserve"> de gestion et les agents de santé soient impliqués</w:t>
            </w:r>
            <w:r w:rsidRPr="00221C3A">
              <w:rPr>
                <w:sz w:val="18"/>
                <w:lang w:val="fr-FR"/>
              </w:rPr>
              <w:t>.</w:t>
            </w:r>
          </w:p>
          <w:p w:rsidR="001E4C63" w:rsidRPr="00221C3A" w:rsidRDefault="001E4C63" w:rsidP="00D3793D">
            <w:pPr>
              <w:rPr>
                <w:sz w:val="18"/>
                <w:lang w:val="fr-FR"/>
              </w:rPr>
            </w:pPr>
          </w:p>
          <w:p w:rsidR="001E4C63" w:rsidRPr="00221C3A" w:rsidRDefault="001E4C63" w:rsidP="00D3793D">
            <w:pPr>
              <w:rPr>
                <w:sz w:val="18"/>
                <w:lang w:val="fr-FR"/>
              </w:rPr>
            </w:pPr>
          </w:p>
          <w:p w:rsidR="001E4C63" w:rsidRPr="00221C3A" w:rsidRDefault="001E4C63" w:rsidP="00D3793D">
            <w:pPr>
              <w:rPr>
                <w:sz w:val="18"/>
                <w:lang w:val="fr-FR"/>
              </w:rPr>
            </w:pPr>
          </w:p>
        </w:tc>
        <w:tc>
          <w:tcPr>
            <w:tcW w:w="4500" w:type="dxa"/>
          </w:tcPr>
          <w:p w:rsidR="001E4C63" w:rsidRDefault="001E4C63" w:rsidP="00084D4A">
            <w:pPr>
              <w:numPr>
                <w:ilvl w:val="0"/>
                <w:numId w:val="30"/>
              </w:numPr>
              <w:tabs>
                <w:tab w:val="clear" w:pos="360"/>
                <w:tab w:val="num" w:pos="252"/>
              </w:tabs>
              <w:ind w:left="252"/>
              <w:rPr>
                <w:sz w:val="18"/>
                <w:lang w:val="fr-FR"/>
              </w:rPr>
            </w:pPr>
            <w:r w:rsidRPr="00021F4E">
              <w:rPr>
                <w:sz w:val="18"/>
                <w:lang w:val="fr-FR"/>
              </w:rPr>
              <w:t>Préciser le niveau d’effort attendu de la part des agents d</w:t>
            </w:r>
            <w:r w:rsidRPr="00221C3A">
              <w:rPr>
                <w:sz w:val="18"/>
                <w:lang w:val="fr-FR"/>
              </w:rPr>
              <w:t>’extension</w:t>
            </w:r>
          </w:p>
          <w:p w:rsidR="001E4C63" w:rsidRDefault="001E4C63" w:rsidP="00D3793D">
            <w:pPr>
              <w:rPr>
                <w:sz w:val="18"/>
                <w:lang w:val="fr-FR"/>
              </w:rPr>
            </w:pPr>
          </w:p>
          <w:p w:rsidR="001E4C63" w:rsidRDefault="001E4C63" w:rsidP="00084D4A">
            <w:pPr>
              <w:numPr>
                <w:ilvl w:val="0"/>
                <w:numId w:val="30"/>
              </w:numPr>
              <w:tabs>
                <w:tab w:val="clear" w:pos="360"/>
                <w:tab w:val="num" w:pos="252"/>
              </w:tabs>
              <w:ind w:left="252"/>
              <w:rPr>
                <w:sz w:val="18"/>
                <w:lang w:val="fr-FR"/>
              </w:rPr>
            </w:pPr>
            <w:r w:rsidRPr="00021F4E">
              <w:rPr>
                <w:sz w:val="18"/>
                <w:lang w:val="fr-FR"/>
              </w:rPr>
              <w:t xml:space="preserve">Expliquer que le besoin de faire </w:t>
            </w:r>
            <w:r>
              <w:rPr>
                <w:sz w:val="18"/>
                <w:lang w:val="fr-FR"/>
              </w:rPr>
              <w:t>du dépistage intensif</w:t>
            </w:r>
            <w:r w:rsidRPr="00221C3A">
              <w:rPr>
                <w:sz w:val="18"/>
                <w:lang w:val="fr-FR"/>
              </w:rPr>
              <w:t xml:space="preserve"> diminuera après le démarrage</w:t>
            </w:r>
            <w:r>
              <w:rPr>
                <w:sz w:val="18"/>
                <w:lang w:val="fr-FR"/>
              </w:rPr>
              <w:t>, mais qu’un système de dépistage de routine est instauré</w:t>
            </w:r>
            <w:r w:rsidRPr="00221C3A">
              <w:rPr>
                <w:sz w:val="18"/>
                <w:lang w:val="fr-FR"/>
              </w:rPr>
              <w:t>.</w:t>
            </w:r>
          </w:p>
          <w:p w:rsidR="001E4C63" w:rsidRPr="00221C3A" w:rsidRDefault="001E4C63" w:rsidP="00D3793D">
            <w:pPr>
              <w:rPr>
                <w:sz w:val="18"/>
                <w:lang w:val="fr-FR"/>
              </w:rPr>
            </w:pPr>
          </w:p>
          <w:p w:rsidR="001E4C63" w:rsidRPr="00465E74" w:rsidRDefault="001E4C63" w:rsidP="00084D4A">
            <w:pPr>
              <w:numPr>
                <w:ilvl w:val="0"/>
                <w:numId w:val="30"/>
              </w:numPr>
              <w:tabs>
                <w:tab w:val="clear" w:pos="360"/>
                <w:tab w:val="num" w:pos="252"/>
              </w:tabs>
              <w:ind w:left="252"/>
              <w:rPr>
                <w:sz w:val="18"/>
                <w:lang w:val="fr-FR"/>
              </w:rPr>
            </w:pPr>
            <w:r w:rsidRPr="00221C3A">
              <w:rPr>
                <w:sz w:val="18"/>
                <w:lang w:val="fr-FR"/>
              </w:rPr>
              <w:t xml:space="preserve">Essayer de recruter des agents d’extension qui </w:t>
            </w:r>
          </w:p>
          <w:p w:rsidR="001E4C63" w:rsidRPr="00221C3A" w:rsidRDefault="001E4C63" w:rsidP="001D4CA9">
            <w:pPr>
              <w:numPr>
                <w:ilvl w:val="1"/>
                <w:numId w:val="30"/>
              </w:numPr>
              <w:tabs>
                <w:tab w:val="left" w:pos="72"/>
              </w:tabs>
              <w:rPr>
                <w:sz w:val="18"/>
                <w:lang w:val="fr-FR"/>
              </w:rPr>
            </w:pPr>
            <w:r w:rsidRPr="00021F4E">
              <w:rPr>
                <w:sz w:val="18"/>
                <w:lang w:val="fr-FR"/>
              </w:rPr>
              <w:t>sont acceptés dans les foyers de tous les membres communautaires</w:t>
            </w:r>
          </w:p>
          <w:p w:rsidR="001E4C63" w:rsidRPr="00221C3A" w:rsidRDefault="001E4C63" w:rsidP="001D4CA9">
            <w:pPr>
              <w:numPr>
                <w:ilvl w:val="1"/>
                <w:numId w:val="30"/>
              </w:numPr>
              <w:tabs>
                <w:tab w:val="left" w:pos="72"/>
              </w:tabs>
              <w:rPr>
                <w:sz w:val="18"/>
                <w:lang w:val="fr-FR"/>
              </w:rPr>
            </w:pPr>
            <w:r w:rsidRPr="00221C3A">
              <w:rPr>
                <w:sz w:val="18"/>
                <w:lang w:val="fr-FR"/>
              </w:rPr>
              <w:t>sont à l’aise pour se déplacer entre les communautés et au sein de celles-ci</w:t>
            </w:r>
          </w:p>
          <w:p w:rsidR="001E4C63" w:rsidRPr="00221C3A" w:rsidRDefault="001E4C63" w:rsidP="001D4CA9">
            <w:pPr>
              <w:numPr>
                <w:ilvl w:val="1"/>
                <w:numId w:val="30"/>
              </w:numPr>
              <w:tabs>
                <w:tab w:val="left" w:pos="72"/>
              </w:tabs>
              <w:rPr>
                <w:sz w:val="18"/>
                <w:lang w:val="fr-FR"/>
              </w:rPr>
            </w:pPr>
            <w:r w:rsidRPr="00221C3A">
              <w:rPr>
                <w:sz w:val="18"/>
                <w:lang w:val="fr-FR"/>
              </w:rPr>
              <w:t>sont des gens de confiance qui traiteront de manière honorable les familles</w:t>
            </w:r>
          </w:p>
          <w:p w:rsidR="001E4C63" w:rsidRPr="00221C3A" w:rsidRDefault="001E4C63" w:rsidP="001D4CA9">
            <w:pPr>
              <w:numPr>
                <w:ilvl w:val="1"/>
                <w:numId w:val="30"/>
              </w:numPr>
              <w:tabs>
                <w:tab w:val="left" w:pos="72"/>
              </w:tabs>
              <w:rPr>
                <w:sz w:val="18"/>
                <w:lang w:val="fr-FR"/>
              </w:rPr>
            </w:pPr>
            <w:r w:rsidRPr="00221C3A">
              <w:rPr>
                <w:sz w:val="18"/>
                <w:lang w:val="fr-FR"/>
              </w:rPr>
              <w:t xml:space="preserve">sont prêts à aider dans les sites </w:t>
            </w:r>
            <w:r>
              <w:rPr>
                <w:sz w:val="18"/>
                <w:lang w:val="fr-FR"/>
              </w:rPr>
              <w:t xml:space="preserve">PEC </w:t>
            </w:r>
            <w:smartTag w:uri="urn:schemas-microsoft-com:office:smarttags" w:element="stockticker">
              <w:r>
                <w:rPr>
                  <w:sz w:val="18"/>
                  <w:lang w:val="fr-FR"/>
                </w:rPr>
                <w:t>MAS</w:t>
              </w:r>
            </w:smartTag>
            <w:r w:rsidRPr="00221C3A">
              <w:rPr>
                <w:sz w:val="18"/>
                <w:lang w:val="fr-FR"/>
              </w:rPr>
              <w:t xml:space="preserve"> ambulatoire si nécessaire</w:t>
            </w:r>
          </w:p>
          <w:p w:rsidR="001E4C63" w:rsidRDefault="001E4C63" w:rsidP="001D4CA9">
            <w:pPr>
              <w:numPr>
                <w:ilvl w:val="1"/>
                <w:numId w:val="30"/>
              </w:numPr>
              <w:tabs>
                <w:tab w:val="left" w:pos="72"/>
              </w:tabs>
              <w:rPr>
                <w:sz w:val="18"/>
                <w:lang w:val="fr-FR"/>
              </w:rPr>
            </w:pPr>
            <w:r w:rsidRPr="00221C3A">
              <w:rPr>
                <w:sz w:val="18"/>
                <w:lang w:val="fr-FR"/>
              </w:rPr>
              <w:t>ont confiance dans leur capacité à apprendre, s’ils ne savent pas lire</w:t>
            </w:r>
          </w:p>
        </w:tc>
      </w:tr>
      <w:tr w:rsidR="001E4C63" w:rsidRPr="00D823EE">
        <w:tc>
          <w:tcPr>
            <w:tcW w:w="1800" w:type="dxa"/>
          </w:tcPr>
          <w:p w:rsidR="001E4C63" w:rsidRPr="00221C3A" w:rsidRDefault="001E4C63" w:rsidP="00D3793D">
            <w:pPr>
              <w:rPr>
                <w:b/>
                <w:sz w:val="18"/>
                <w:lang w:val="fr-FR"/>
              </w:rPr>
            </w:pPr>
            <w:r w:rsidRPr="00021F4E">
              <w:rPr>
                <w:b/>
                <w:sz w:val="18"/>
                <w:lang w:val="fr-FR"/>
              </w:rPr>
              <w:t xml:space="preserve">Former des agents d’extension (ASC, </w:t>
            </w:r>
            <w:r>
              <w:rPr>
                <w:b/>
                <w:sz w:val="18"/>
                <w:lang w:val="fr-FR"/>
              </w:rPr>
              <w:t>bénévole</w:t>
            </w:r>
            <w:r w:rsidRPr="00021F4E">
              <w:rPr>
                <w:b/>
                <w:sz w:val="18"/>
                <w:lang w:val="fr-FR"/>
              </w:rPr>
              <w:t>s) pour qu’ils r</w:t>
            </w:r>
            <w:r w:rsidRPr="00221C3A">
              <w:rPr>
                <w:b/>
                <w:sz w:val="18"/>
                <w:lang w:val="fr-FR"/>
              </w:rPr>
              <w:t xml:space="preserve">éalisent </w:t>
            </w:r>
            <w:r>
              <w:rPr>
                <w:b/>
                <w:sz w:val="18"/>
                <w:lang w:val="fr-FR"/>
              </w:rPr>
              <w:t>le dépistage communautaire</w:t>
            </w:r>
          </w:p>
        </w:tc>
        <w:tc>
          <w:tcPr>
            <w:tcW w:w="3240" w:type="dxa"/>
          </w:tcPr>
          <w:p w:rsidR="001E4C63" w:rsidRPr="00221C3A" w:rsidRDefault="001E4C63" w:rsidP="00D3793D">
            <w:pPr>
              <w:rPr>
                <w:sz w:val="18"/>
                <w:lang w:val="fr-FR"/>
              </w:rPr>
            </w:pPr>
            <w:r w:rsidRPr="00221C3A">
              <w:rPr>
                <w:sz w:val="18"/>
                <w:lang w:val="fr-FR"/>
              </w:rPr>
              <w:t xml:space="preserve">L’évaluation </w:t>
            </w:r>
            <w:r w:rsidR="00481422">
              <w:rPr>
                <w:sz w:val="18"/>
                <w:lang w:val="fr-FR"/>
              </w:rPr>
              <w:t>précise</w:t>
            </w:r>
            <w:r w:rsidRPr="00221C3A">
              <w:rPr>
                <w:sz w:val="18"/>
                <w:lang w:val="fr-FR"/>
              </w:rPr>
              <w:t xml:space="preserve"> des </w:t>
            </w:r>
            <w:r w:rsidRPr="00221C3A">
              <w:rPr>
                <w:rFonts w:cs="Tahoma"/>
                <w:sz w:val="18"/>
                <w:lang w:val="fr-FR"/>
              </w:rPr>
              <w:t>œ</w:t>
            </w:r>
            <w:r w:rsidRPr="00221C3A">
              <w:rPr>
                <w:sz w:val="18"/>
                <w:lang w:val="fr-FR"/>
              </w:rPr>
              <w:t xml:space="preserve">dèmes bilatéraux et la mesure du périmètre brachial demandent une formation de base. </w:t>
            </w:r>
          </w:p>
          <w:p w:rsidR="001E4C63" w:rsidRPr="00221C3A" w:rsidRDefault="001E4C63" w:rsidP="00D3793D">
            <w:pPr>
              <w:rPr>
                <w:sz w:val="18"/>
                <w:lang w:val="fr-FR"/>
              </w:rPr>
            </w:pPr>
          </w:p>
          <w:p w:rsidR="001E4C63" w:rsidRPr="00221C3A" w:rsidRDefault="001E4C63" w:rsidP="00D3793D">
            <w:pPr>
              <w:rPr>
                <w:sz w:val="18"/>
                <w:lang w:val="fr-FR"/>
              </w:rPr>
            </w:pPr>
            <w:r w:rsidRPr="00221C3A">
              <w:rPr>
                <w:sz w:val="18"/>
                <w:lang w:val="fr-FR"/>
              </w:rPr>
              <w:t>Il n’est p</w:t>
            </w:r>
            <w:r w:rsidRPr="00021F4E">
              <w:rPr>
                <w:sz w:val="18"/>
                <w:lang w:val="fr-FR"/>
              </w:rPr>
              <w:t xml:space="preserve">as toujours facile d’apporter une formation de bonne qualité à un grand nombre d’agents d’extension car il faut </w:t>
            </w:r>
            <w:r w:rsidRPr="00221C3A">
              <w:rPr>
                <w:sz w:val="18"/>
                <w:lang w:val="fr-FR"/>
              </w:rPr>
              <w:t>une pratique individuelle considérable pour le périmètre brachial.</w:t>
            </w:r>
            <w:r w:rsidRPr="00021F4E">
              <w:rPr>
                <w:sz w:val="18"/>
                <w:lang w:val="fr-FR"/>
              </w:rPr>
              <w:t xml:space="preserve"> </w:t>
            </w:r>
          </w:p>
          <w:p w:rsidR="001E4C63" w:rsidRPr="00221C3A" w:rsidRDefault="001E4C63" w:rsidP="00D3793D">
            <w:pPr>
              <w:rPr>
                <w:sz w:val="18"/>
                <w:lang w:val="fr-FR"/>
              </w:rPr>
            </w:pPr>
          </w:p>
          <w:p w:rsidR="001E4C63" w:rsidRPr="00221C3A" w:rsidRDefault="001E4C63" w:rsidP="00D3793D">
            <w:pPr>
              <w:rPr>
                <w:sz w:val="18"/>
                <w:lang w:val="fr-FR"/>
              </w:rPr>
            </w:pPr>
            <w:r w:rsidRPr="00221C3A">
              <w:rPr>
                <w:sz w:val="18"/>
                <w:lang w:val="fr-FR"/>
              </w:rPr>
              <w:t>Ces formations sont souvent la premi</w:t>
            </w:r>
            <w:r w:rsidRPr="00021F4E">
              <w:rPr>
                <w:sz w:val="18"/>
                <w:lang w:val="fr-FR"/>
              </w:rPr>
              <w:t>ère v</w:t>
            </w:r>
            <w:r w:rsidRPr="00221C3A">
              <w:rPr>
                <w:sz w:val="18"/>
                <w:lang w:val="fr-FR"/>
              </w:rPr>
              <w:t>é</w:t>
            </w:r>
            <w:r w:rsidRPr="00021F4E">
              <w:rPr>
                <w:sz w:val="18"/>
                <w:lang w:val="fr-FR"/>
              </w:rPr>
              <w:t xml:space="preserve">ritable occasion </w:t>
            </w:r>
            <w:r w:rsidRPr="00221C3A">
              <w:rPr>
                <w:sz w:val="18"/>
                <w:lang w:val="fr-FR"/>
              </w:rPr>
              <w:t xml:space="preserve">où les agents d’extension apprennent à </w:t>
            </w:r>
            <w:r w:rsidRPr="00221C3A">
              <w:rPr>
                <w:sz w:val="18"/>
                <w:lang w:val="fr-FR"/>
              </w:rPr>
              <w:lastRenderedPageBreak/>
              <w:t>propos de leurs nouvelles responsabilités.</w:t>
            </w:r>
          </w:p>
        </w:tc>
        <w:tc>
          <w:tcPr>
            <w:tcW w:w="4500" w:type="dxa"/>
          </w:tcPr>
          <w:p w:rsidR="001E4C63" w:rsidRDefault="00481422" w:rsidP="00084D4A">
            <w:pPr>
              <w:numPr>
                <w:ilvl w:val="0"/>
                <w:numId w:val="31"/>
              </w:numPr>
              <w:tabs>
                <w:tab w:val="num" w:pos="252"/>
              </w:tabs>
              <w:ind w:left="252" w:hanging="180"/>
              <w:rPr>
                <w:sz w:val="18"/>
                <w:lang w:val="fr-FR"/>
              </w:rPr>
            </w:pPr>
            <w:r>
              <w:rPr>
                <w:sz w:val="18"/>
                <w:lang w:val="fr-FR"/>
              </w:rPr>
              <w:lastRenderedPageBreak/>
              <w:t>Mettre en place</w:t>
            </w:r>
            <w:r w:rsidR="001E4C63" w:rsidRPr="00021F4E">
              <w:rPr>
                <w:sz w:val="18"/>
                <w:lang w:val="fr-FR"/>
              </w:rPr>
              <w:t xml:space="preserve"> une formation près d’un</w:t>
            </w:r>
            <w:r w:rsidR="001E4C63">
              <w:rPr>
                <w:sz w:val="18"/>
                <w:lang w:val="fr-FR"/>
              </w:rPr>
              <w:t>e structure sanitaire avec soins de</w:t>
            </w:r>
            <w:r w:rsidR="001E4C63" w:rsidRPr="00021F4E">
              <w:rPr>
                <w:sz w:val="18"/>
                <w:lang w:val="fr-FR"/>
              </w:rPr>
              <w:t xml:space="preserve"> </w:t>
            </w:r>
            <w:r w:rsidR="001E4C63">
              <w:rPr>
                <w:sz w:val="18"/>
                <w:lang w:val="fr-FR"/>
              </w:rPr>
              <w:t xml:space="preserve">santé </w:t>
            </w:r>
            <w:r w:rsidR="001E4C63" w:rsidRPr="00021F4E">
              <w:rPr>
                <w:sz w:val="18"/>
                <w:lang w:val="fr-FR"/>
              </w:rPr>
              <w:t>maternel</w:t>
            </w:r>
            <w:r w:rsidR="001E4C63">
              <w:rPr>
                <w:sz w:val="18"/>
                <w:lang w:val="fr-FR"/>
              </w:rPr>
              <w:t>s</w:t>
            </w:r>
            <w:r w:rsidR="001E4C63" w:rsidRPr="00021F4E">
              <w:rPr>
                <w:sz w:val="18"/>
                <w:lang w:val="fr-FR"/>
              </w:rPr>
              <w:t xml:space="preserve"> et infantil</w:t>
            </w:r>
            <w:r w:rsidR="001E4C63">
              <w:rPr>
                <w:sz w:val="18"/>
                <w:lang w:val="fr-FR"/>
              </w:rPr>
              <w:t>es</w:t>
            </w:r>
            <w:r w:rsidR="001E4C63" w:rsidRPr="00021F4E">
              <w:rPr>
                <w:sz w:val="18"/>
                <w:lang w:val="fr-FR"/>
              </w:rPr>
              <w:t xml:space="preserve"> ou autre endroit où des enfants de moins de </w:t>
            </w:r>
            <w:r w:rsidR="001E4C63">
              <w:rPr>
                <w:sz w:val="18"/>
                <w:lang w:val="fr-FR"/>
              </w:rPr>
              <w:t>cinq</w:t>
            </w:r>
            <w:r w:rsidR="001E4C63" w:rsidRPr="00021F4E">
              <w:rPr>
                <w:sz w:val="18"/>
                <w:lang w:val="fr-FR"/>
              </w:rPr>
              <w:t xml:space="preserve"> ans sont disponibles pour la pratique.</w:t>
            </w:r>
            <w:r w:rsidR="001E4C63" w:rsidRPr="00221C3A">
              <w:rPr>
                <w:sz w:val="18"/>
                <w:lang w:val="fr-FR"/>
              </w:rPr>
              <w:t xml:space="preserve"> Prendre les </w:t>
            </w:r>
            <w:r>
              <w:rPr>
                <w:sz w:val="18"/>
                <w:lang w:val="fr-FR"/>
              </w:rPr>
              <w:t>dispositions</w:t>
            </w:r>
            <w:r w:rsidR="001E4C63" w:rsidRPr="00221C3A">
              <w:rPr>
                <w:sz w:val="18"/>
                <w:lang w:val="fr-FR"/>
              </w:rPr>
              <w:t xml:space="preserve"> à l’avance avec les mères</w:t>
            </w:r>
            <w:r w:rsidR="001E4C63">
              <w:rPr>
                <w:sz w:val="18"/>
                <w:lang w:val="fr-FR"/>
              </w:rPr>
              <w:t xml:space="preserve"> et/ou accompagnant(e)s </w:t>
            </w:r>
            <w:r w:rsidR="001E4C63" w:rsidRPr="00221C3A">
              <w:rPr>
                <w:sz w:val="18"/>
                <w:lang w:val="fr-FR"/>
              </w:rPr>
              <w:t>d</w:t>
            </w:r>
            <w:r w:rsidR="001E4C63">
              <w:rPr>
                <w:sz w:val="18"/>
                <w:lang w:val="fr-FR"/>
              </w:rPr>
              <w:t xml:space="preserve">es </w:t>
            </w:r>
            <w:r w:rsidR="001E4C63" w:rsidRPr="00221C3A">
              <w:rPr>
                <w:sz w:val="18"/>
                <w:lang w:val="fr-FR"/>
              </w:rPr>
              <w:t>enfant</w:t>
            </w:r>
            <w:r w:rsidR="001E4C63">
              <w:rPr>
                <w:sz w:val="18"/>
                <w:lang w:val="fr-FR"/>
              </w:rPr>
              <w:t>s</w:t>
            </w:r>
            <w:r w:rsidR="001E4C63" w:rsidRPr="00221C3A">
              <w:rPr>
                <w:sz w:val="18"/>
                <w:lang w:val="fr-FR"/>
              </w:rPr>
              <w:t xml:space="preserve"> </w:t>
            </w:r>
            <w:r w:rsidR="001E4C63">
              <w:rPr>
                <w:sz w:val="18"/>
                <w:lang w:val="fr-FR"/>
              </w:rPr>
              <w:t>(</w:t>
            </w:r>
            <w:r w:rsidR="001E4C63" w:rsidRPr="00221C3A">
              <w:rPr>
                <w:sz w:val="18"/>
                <w:lang w:val="fr-FR"/>
              </w:rPr>
              <w:t>et offrir un petit cadeau comme une barre de savon pour les remercier</w:t>
            </w:r>
            <w:r w:rsidR="001E4C63">
              <w:rPr>
                <w:sz w:val="18"/>
                <w:lang w:val="fr-FR"/>
              </w:rPr>
              <w:t>)</w:t>
            </w:r>
            <w:r w:rsidR="001E4C63" w:rsidRPr="00221C3A">
              <w:rPr>
                <w:sz w:val="18"/>
                <w:lang w:val="fr-FR"/>
              </w:rPr>
              <w:t>.</w:t>
            </w:r>
          </w:p>
          <w:p w:rsidR="001E4C63" w:rsidRDefault="001E4C63" w:rsidP="00D3793D">
            <w:pPr>
              <w:rPr>
                <w:sz w:val="18"/>
                <w:lang w:val="fr-FR"/>
              </w:rPr>
            </w:pPr>
          </w:p>
          <w:p w:rsidR="001E4C63" w:rsidRDefault="001E4C63" w:rsidP="00084D4A">
            <w:pPr>
              <w:numPr>
                <w:ilvl w:val="0"/>
                <w:numId w:val="31"/>
              </w:numPr>
              <w:tabs>
                <w:tab w:val="num" w:pos="252"/>
              </w:tabs>
              <w:ind w:left="252" w:hanging="180"/>
              <w:rPr>
                <w:sz w:val="18"/>
                <w:lang w:val="fr-FR"/>
              </w:rPr>
            </w:pPr>
            <w:r w:rsidRPr="00021F4E">
              <w:rPr>
                <w:sz w:val="18"/>
                <w:lang w:val="fr-FR"/>
              </w:rPr>
              <w:t>S’assurer que les critères de r</w:t>
            </w:r>
            <w:r w:rsidRPr="00221C3A">
              <w:rPr>
                <w:sz w:val="18"/>
                <w:lang w:val="fr-FR"/>
              </w:rPr>
              <w:t>éférence utilisés par les agents d’extension sont les mêmes que les critères d’admission dans l</w:t>
            </w:r>
            <w:r>
              <w:rPr>
                <w:sz w:val="18"/>
                <w:lang w:val="fr-FR"/>
              </w:rPr>
              <w:t xml:space="preserve">a PCMA </w:t>
            </w:r>
            <w:r w:rsidRPr="00221C3A">
              <w:rPr>
                <w:sz w:val="18"/>
                <w:lang w:val="fr-FR"/>
              </w:rPr>
              <w:t xml:space="preserve">pour minimiser le nombre de références qui seront rejetées. </w:t>
            </w:r>
          </w:p>
          <w:p w:rsidR="001E4C63" w:rsidRDefault="001E4C63" w:rsidP="00D3793D">
            <w:pPr>
              <w:tabs>
                <w:tab w:val="num" w:pos="252"/>
              </w:tabs>
              <w:ind w:left="72"/>
              <w:rPr>
                <w:sz w:val="18"/>
                <w:lang w:val="fr-FR"/>
              </w:rPr>
            </w:pPr>
          </w:p>
          <w:p w:rsidR="001E4C63" w:rsidRDefault="001E4C63" w:rsidP="00084D4A">
            <w:pPr>
              <w:numPr>
                <w:ilvl w:val="0"/>
                <w:numId w:val="31"/>
              </w:numPr>
              <w:tabs>
                <w:tab w:val="num" w:pos="252"/>
              </w:tabs>
              <w:ind w:left="252" w:hanging="180"/>
              <w:rPr>
                <w:sz w:val="18"/>
                <w:lang w:val="fr-FR"/>
              </w:rPr>
            </w:pPr>
            <w:r w:rsidRPr="00221C3A">
              <w:rPr>
                <w:sz w:val="18"/>
                <w:lang w:val="fr-FR"/>
              </w:rPr>
              <w:t xml:space="preserve">Prévoir suffisamment de temps pour la pratique et </w:t>
            </w:r>
            <w:r w:rsidRPr="00221C3A">
              <w:rPr>
                <w:sz w:val="18"/>
                <w:lang w:val="fr-FR"/>
              </w:rPr>
              <w:lastRenderedPageBreak/>
              <w:t xml:space="preserve">la discussion sur les </w:t>
            </w:r>
            <w:r w:rsidRPr="00221C3A">
              <w:rPr>
                <w:rFonts w:cs="Tahoma"/>
                <w:sz w:val="18"/>
                <w:lang w:val="fr-FR"/>
              </w:rPr>
              <w:t>œ</w:t>
            </w:r>
            <w:r w:rsidRPr="00221C3A">
              <w:rPr>
                <w:sz w:val="18"/>
                <w:lang w:val="fr-FR"/>
              </w:rPr>
              <w:t>dèmes bilatéraux</w:t>
            </w:r>
            <w:r>
              <w:rPr>
                <w:sz w:val="18"/>
                <w:lang w:val="fr-FR"/>
              </w:rPr>
              <w:t xml:space="preserve"> </w:t>
            </w:r>
            <w:r w:rsidRPr="00221C3A">
              <w:rPr>
                <w:sz w:val="18"/>
                <w:lang w:val="fr-FR"/>
              </w:rPr>
              <w:t xml:space="preserve">et le périmètre brachial. Les thèmes sont les suivants : </w:t>
            </w:r>
          </w:p>
          <w:p w:rsidR="001E4C63" w:rsidRPr="00221C3A" w:rsidRDefault="001E4C63" w:rsidP="00D3793D">
            <w:pPr>
              <w:ind w:left="432" w:hanging="360"/>
              <w:rPr>
                <w:sz w:val="18"/>
                <w:lang w:val="fr-FR"/>
              </w:rPr>
            </w:pPr>
          </w:p>
          <w:p w:rsidR="001E4C63" w:rsidRPr="00E970F5" w:rsidRDefault="001E4C63" w:rsidP="001D4CA9">
            <w:pPr>
              <w:numPr>
                <w:ilvl w:val="1"/>
                <w:numId w:val="30"/>
              </w:numPr>
              <w:tabs>
                <w:tab w:val="left" w:pos="72"/>
              </w:tabs>
              <w:rPr>
                <w:sz w:val="18"/>
                <w:lang w:val="fr-FR"/>
              </w:rPr>
            </w:pPr>
            <w:r w:rsidRPr="00E970F5">
              <w:rPr>
                <w:sz w:val="18"/>
                <w:lang w:val="fr-FR"/>
              </w:rPr>
              <w:t>Explication de la PCMA</w:t>
            </w:r>
          </w:p>
          <w:p w:rsidR="001E4C63" w:rsidRPr="00221C3A" w:rsidRDefault="001E4C63" w:rsidP="001D4CA9">
            <w:pPr>
              <w:numPr>
                <w:ilvl w:val="1"/>
                <w:numId w:val="30"/>
              </w:numPr>
              <w:tabs>
                <w:tab w:val="left" w:pos="72"/>
              </w:tabs>
              <w:rPr>
                <w:sz w:val="18"/>
                <w:lang w:val="fr-FR"/>
              </w:rPr>
            </w:pPr>
            <w:r w:rsidRPr="00E970F5">
              <w:rPr>
                <w:sz w:val="18"/>
                <w:lang w:val="fr-FR"/>
              </w:rPr>
              <w:t>R</w:t>
            </w:r>
            <w:r w:rsidRPr="00221C3A">
              <w:rPr>
                <w:sz w:val="18"/>
                <w:lang w:val="fr-FR"/>
              </w:rPr>
              <w:t>ôle proposé des agents d’extension</w:t>
            </w:r>
          </w:p>
          <w:p w:rsidR="001E4C63" w:rsidRPr="00221C3A" w:rsidRDefault="001E4C63" w:rsidP="001D4CA9">
            <w:pPr>
              <w:numPr>
                <w:ilvl w:val="1"/>
                <w:numId w:val="30"/>
              </w:numPr>
              <w:tabs>
                <w:tab w:val="left" w:pos="72"/>
              </w:tabs>
              <w:rPr>
                <w:sz w:val="18"/>
                <w:lang w:val="fr-FR"/>
              </w:rPr>
            </w:pPr>
            <w:r w:rsidRPr="00221C3A">
              <w:rPr>
                <w:sz w:val="18"/>
                <w:lang w:val="fr-FR"/>
              </w:rPr>
              <w:t>Nombre de cas probables</w:t>
            </w:r>
          </w:p>
          <w:p w:rsidR="001E4C63" w:rsidRPr="00221C3A" w:rsidRDefault="001E4C63" w:rsidP="001D4CA9">
            <w:pPr>
              <w:numPr>
                <w:ilvl w:val="1"/>
                <w:numId w:val="30"/>
              </w:numPr>
              <w:tabs>
                <w:tab w:val="left" w:pos="72"/>
              </w:tabs>
              <w:rPr>
                <w:sz w:val="18"/>
                <w:lang w:val="fr-FR"/>
              </w:rPr>
            </w:pPr>
            <w:r w:rsidRPr="00221C3A">
              <w:rPr>
                <w:sz w:val="18"/>
                <w:lang w:val="fr-FR"/>
              </w:rPr>
              <w:t>Mesure du PB</w:t>
            </w:r>
          </w:p>
          <w:p w:rsidR="001E4C63" w:rsidRPr="00221C3A" w:rsidRDefault="001E4C63" w:rsidP="001D4CA9">
            <w:pPr>
              <w:numPr>
                <w:ilvl w:val="1"/>
                <w:numId w:val="30"/>
              </w:numPr>
              <w:tabs>
                <w:tab w:val="left" w:pos="72"/>
              </w:tabs>
              <w:rPr>
                <w:sz w:val="18"/>
                <w:lang w:val="fr-FR"/>
              </w:rPr>
            </w:pPr>
            <w:r w:rsidRPr="00221C3A">
              <w:rPr>
                <w:sz w:val="18"/>
                <w:lang w:val="fr-FR"/>
              </w:rPr>
              <w:t>Identification des œdèmes bilatéraux</w:t>
            </w:r>
          </w:p>
          <w:p w:rsidR="001E4C63" w:rsidRPr="00EB113F" w:rsidRDefault="001E4C63" w:rsidP="001D4CA9">
            <w:pPr>
              <w:numPr>
                <w:ilvl w:val="1"/>
                <w:numId w:val="30"/>
              </w:numPr>
              <w:tabs>
                <w:tab w:val="left" w:pos="72"/>
              </w:tabs>
              <w:rPr>
                <w:sz w:val="18"/>
                <w:lang w:val="fr-FR"/>
              </w:rPr>
            </w:pPr>
            <w:r w:rsidRPr="00EB113F">
              <w:rPr>
                <w:sz w:val="18"/>
                <w:lang w:val="fr-FR"/>
              </w:rPr>
              <w:t>Procédure de référence</w:t>
            </w:r>
          </w:p>
          <w:p w:rsidR="001E4C63" w:rsidRPr="00EB113F" w:rsidRDefault="001E4C63" w:rsidP="001D4CA9">
            <w:pPr>
              <w:numPr>
                <w:ilvl w:val="1"/>
                <w:numId w:val="30"/>
              </w:numPr>
              <w:tabs>
                <w:tab w:val="left" w:pos="72"/>
              </w:tabs>
              <w:rPr>
                <w:sz w:val="18"/>
                <w:lang w:val="fr-FR"/>
              </w:rPr>
            </w:pPr>
            <w:r w:rsidRPr="00EB113F">
              <w:rPr>
                <w:sz w:val="18"/>
                <w:lang w:val="fr-FR"/>
              </w:rPr>
              <w:t>Base</w:t>
            </w:r>
            <w:r w:rsidR="007B317D">
              <w:rPr>
                <w:sz w:val="18"/>
                <w:lang w:val="fr-FR"/>
              </w:rPr>
              <w:t>s</w:t>
            </w:r>
            <w:r w:rsidRPr="00EB113F">
              <w:rPr>
                <w:sz w:val="18"/>
                <w:lang w:val="fr-FR"/>
              </w:rPr>
              <w:t xml:space="preserve"> de notions </w:t>
            </w:r>
            <w:r w:rsidR="007B317D">
              <w:rPr>
                <w:sz w:val="18"/>
                <w:lang w:val="fr-FR"/>
              </w:rPr>
              <w:t>d</w:t>
            </w:r>
            <w:r w:rsidRPr="00EB113F">
              <w:rPr>
                <w:sz w:val="18"/>
                <w:lang w:val="fr-FR"/>
              </w:rPr>
              <w:t>’éducation sanitaire et nutritionnelle</w:t>
            </w:r>
          </w:p>
          <w:p w:rsidR="001E4C63" w:rsidRPr="00274EF3" w:rsidRDefault="001E4C63" w:rsidP="001D4CA9">
            <w:pPr>
              <w:numPr>
                <w:ilvl w:val="1"/>
                <w:numId w:val="30"/>
              </w:numPr>
              <w:tabs>
                <w:tab w:val="left" w:pos="72"/>
              </w:tabs>
              <w:rPr>
                <w:sz w:val="18"/>
                <w:lang w:val="fr-FR"/>
              </w:rPr>
            </w:pPr>
            <w:r w:rsidRPr="00274EF3">
              <w:rPr>
                <w:sz w:val="18"/>
                <w:lang w:val="fr-FR"/>
              </w:rPr>
              <w:t>Base</w:t>
            </w:r>
            <w:r w:rsidR="007B317D">
              <w:rPr>
                <w:sz w:val="18"/>
                <w:lang w:val="fr-FR"/>
              </w:rPr>
              <w:t>s</w:t>
            </w:r>
            <w:r w:rsidRPr="00274EF3">
              <w:rPr>
                <w:sz w:val="18"/>
                <w:lang w:val="fr-FR"/>
              </w:rPr>
              <w:t xml:space="preserve"> de notions de mobilisation communautaire</w:t>
            </w:r>
          </w:p>
          <w:p w:rsidR="001E4C63" w:rsidRPr="00221C3A" w:rsidRDefault="001E4C63" w:rsidP="001D4CA9">
            <w:pPr>
              <w:numPr>
                <w:ilvl w:val="1"/>
                <w:numId w:val="30"/>
              </w:numPr>
              <w:tabs>
                <w:tab w:val="left" w:pos="72"/>
              </w:tabs>
              <w:rPr>
                <w:sz w:val="18"/>
                <w:lang w:val="fr-FR"/>
              </w:rPr>
            </w:pPr>
            <w:r w:rsidRPr="00274EF3">
              <w:rPr>
                <w:sz w:val="18"/>
                <w:lang w:val="fr-FR"/>
              </w:rPr>
              <w:t>Questions pour confirmer</w:t>
            </w:r>
            <w:r w:rsidRPr="00221C3A">
              <w:rPr>
                <w:sz w:val="18"/>
                <w:lang w:val="fr-FR"/>
              </w:rPr>
              <w:t xml:space="preserve"> la compréhension de la formation</w:t>
            </w:r>
          </w:p>
          <w:p w:rsidR="001E4C63" w:rsidRPr="00221C3A" w:rsidRDefault="001E4C63" w:rsidP="00D3793D">
            <w:pPr>
              <w:tabs>
                <w:tab w:val="left" w:pos="72"/>
              </w:tabs>
              <w:rPr>
                <w:sz w:val="18"/>
                <w:lang w:val="fr-FR"/>
              </w:rPr>
            </w:pPr>
          </w:p>
        </w:tc>
      </w:tr>
      <w:tr w:rsidR="001E4C63" w:rsidRPr="00D823EE">
        <w:tc>
          <w:tcPr>
            <w:tcW w:w="1800" w:type="dxa"/>
          </w:tcPr>
          <w:p w:rsidR="001E4C63" w:rsidRPr="00221C3A" w:rsidRDefault="001E4C63" w:rsidP="00D3793D">
            <w:pPr>
              <w:rPr>
                <w:b/>
                <w:sz w:val="18"/>
                <w:lang w:val="fr-FR"/>
              </w:rPr>
            </w:pPr>
            <w:r w:rsidRPr="00021F4E">
              <w:rPr>
                <w:b/>
                <w:sz w:val="18"/>
                <w:lang w:val="fr-FR"/>
              </w:rPr>
              <w:lastRenderedPageBreak/>
              <w:t>Engager les partenaires de la société civile</w:t>
            </w:r>
          </w:p>
        </w:tc>
        <w:tc>
          <w:tcPr>
            <w:tcW w:w="3240" w:type="dxa"/>
          </w:tcPr>
          <w:p w:rsidR="001E4C63" w:rsidRPr="00221C3A" w:rsidRDefault="001E4C63" w:rsidP="00D3793D">
            <w:pPr>
              <w:rPr>
                <w:sz w:val="18"/>
                <w:lang w:val="fr-FR"/>
              </w:rPr>
            </w:pPr>
            <w:r w:rsidRPr="00221C3A">
              <w:rPr>
                <w:sz w:val="18"/>
                <w:lang w:val="fr-FR"/>
              </w:rPr>
              <w:t xml:space="preserve">Mobiliser plus loin que la sphère du secteur de santé peut aider à combler les insuffisances dans la participation communautaire ou dans l’utilisation </w:t>
            </w:r>
            <w:r>
              <w:rPr>
                <w:sz w:val="18"/>
                <w:lang w:val="fr-FR"/>
              </w:rPr>
              <w:t>des soins</w:t>
            </w:r>
            <w:r w:rsidRPr="00221C3A">
              <w:rPr>
                <w:sz w:val="18"/>
                <w:lang w:val="fr-FR"/>
              </w:rPr>
              <w:t xml:space="preserve">.  </w:t>
            </w:r>
          </w:p>
          <w:p w:rsidR="001E4C63" w:rsidRPr="00221C3A" w:rsidRDefault="001E4C63" w:rsidP="00D3793D">
            <w:pPr>
              <w:rPr>
                <w:sz w:val="18"/>
                <w:lang w:val="fr-FR"/>
              </w:rPr>
            </w:pPr>
          </w:p>
          <w:p w:rsidR="001E4C63" w:rsidRPr="00221C3A" w:rsidRDefault="001E4C63" w:rsidP="00D3793D">
            <w:pPr>
              <w:rPr>
                <w:sz w:val="18"/>
                <w:lang w:val="fr-FR"/>
              </w:rPr>
            </w:pPr>
          </w:p>
        </w:tc>
        <w:tc>
          <w:tcPr>
            <w:tcW w:w="4500" w:type="dxa"/>
          </w:tcPr>
          <w:p w:rsidR="001E4C63" w:rsidRDefault="001E4C63" w:rsidP="00084D4A">
            <w:pPr>
              <w:numPr>
                <w:ilvl w:val="0"/>
                <w:numId w:val="32"/>
              </w:numPr>
              <w:tabs>
                <w:tab w:val="clear" w:pos="648"/>
                <w:tab w:val="num" w:pos="252"/>
              </w:tabs>
              <w:ind w:left="252" w:hanging="252"/>
              <w:rPr>
                <w:sz w:val="18"/>
                <w:lang w:val="fr-FR"/>
              </w:rPr>
            </w:pPr>
            <w:r w:rsidRPr="00221C3A">
              <w:rPr>
                <w:sz w:val="18"/>
                <w:lang w:val="fr-FR"/>
              </w:rPr>
              <w:t xml:space="preserve">Communiquer les objectifs et </w:t>
            </w:r>
            <w:r w:rsidRPr="00021F4E">
              <w:rPr>
                <w:sz w:val="18"/>
                <w:lang w:val="fr-FR"/>
              </w:rPr>
              <w:t xml:space="preserve">les </w:t>
            </w:r>
            <w:r w:rsidRPr="00221C3A">
              <w:rPr>
                <w:sz w:val="18"/>
                <w:lang w:val="fr-FR"/>
              </w:rPr>
              <w:t>procé</w:t>
            </w:r>
            <w:r w:rsidRPr="00021F4E">
              <w:rPr>
                <w:sz w:val="18"/>
                <w:lang w:val="fr-FR"/>
              </w:rPr>
              <w:t xml:space="preserve">dures de la PCMA aux églises, mosquées et organisations </w:t>
            </w:r>
            <w:r w:rsidRPr="00221C3A">
              <w:rPr>
                <w:sz w:val="18"/>
                <w:lang w:val="fr-FR"/>
              </w:rPr>
              <w:t>à base communautaire (OBC)</w:t>
            </w:r>
            <w:r w:rsidRPr="00021F4E">
              <w:rPr>
                <w:sz w:val="18"/>
                <w:lang w:val="fr-FR"/>
              </w:rPr>
              <w:t xml:space="preserve">. </w:t>
            </w:r>
          </w:p>
          <w:p w:rsidR="001E4C63" w:rsidRPr="00221C3A" w:rsidRDefault="001E4C63" w:rsidP="00D3793D">
            <w:pPr>
              <w:rPr>
                <w:sz w:val="18"/>
                <w:lang w:val="fr-FR"/>
              </w:rPr>
            </w:pPr>
          </w:p>
          <w:p w:rsidR="001E4C63" w:rsidRDefault="001E4C63" w:rsidP="00084D4A">
            <w:pPr>
              <w:numPr>
                <w:ilvl w:val="0"/>
                <w:numId w:val="32"/>
              </w:numPr>
              <w:tabs>
                <w:tab w:val="clear" w:pos="648"/>
                <w:tab w:val="num" w:pos="252"/>
              </w:tabs>
              <w:ind w:left="252" w:hanging="252"/>
              <w:rPr>
                <w:sz w:val="18"/>
                <w:lang w:val="fr-FR"/>
              </w:rPr>
            </w:pPr>
            <w:r w:rsidRPr="00221C3A">
              <w:rPr>
                <w:sz w:val="18"/>
                <w:lang w:val="fr-FR"/>
              </w:rPr>
              <w:t>Rechercher les possibilit</w:t>
            </w:r>
            <w:r w:rsidRPr="00021F4E">
              <w:rPr>
                <w:sz w:val="18"/>
                <w:lang w:val="fr-FR"/>
              </w:rPr>
              <w:t>és dans leurs activités pour identi</w:t>
            </w:r>
            <w:r w:rsidRPr="00221C3A">
              <w:rPr>
                <w:sz w:val="18"/>
                <w:lang w:val="fr-FR"/>
              </w:rPr>
              <w:t>fier</w:t>
            </w:r>
            <w:r w:rsidRPr="00021F4E">
              <w:rPr>
                <w:sz w:val="18"/>
                <w:lang w:val="fr-FR"/>
              </w:rPr>
              <w:t xml:space="preserve"> </w:t>
            </w:r>
            <w:r w:rsidRPr="00221C3A">
              <w:rPr>
                <w:sz w:val="18"/>
                <w:lang w:val="fr-FR"/>
              </w:rPr>
              <w:t>des enfants avec malnutritio</w:t>
            </w:r>
            <w:r>
              <w:rPr>
                <w:sz w:val="18"/>
                <w:lang w:val="fr-FR"/>
              </w:rPr>
              <w:t>n</w:t>
            </w:r>
            <w:r w:rsidRPr="00021F4E">
              <w:rPr>
                <w:sz w:val="18"/>
                <w:lang w:val="fr-FR"/>
              </w:rPr>
              <w:t>. Former des agents d’extension dans d’autres organisations.</w:t>
            </w:r>
          </w:p>
          <w:p w:rsidR="001E4C63" w:rsidRPr="00221C3A" w:rsidRDefault="001E4C63" w:rsidP="00D3793D">
            <w:pPr>
              <w:rPr>
                <w:sz w:val="18"/>
                <w:lang w:val="fr-FR"/>
              </w:rPr>
            </w:pPr>
          </w:p>
          <w:p w:rsidR="001E4C63" w:rsidRDefault="001E4C63" w:rsidP="00084D4A">
            <w:pPr>
              <w:numPr>
                <w:ilvl w:val="0"/>
                <w:numId w:val="32"/>
              </w:numPr>
              <w:tabs>
                <w:tab w:val="clear" w:pos="648"/>
                <w:tab w:val="num" w:pos="252"/>
              </w:tabs>
              <w:ind w:left="252" w:hanging="252"/>
              <w:rPr>
                <w:sz w:val="18"/>
                <w:lang w:val="fr-FR"/>
              </w:rPr>
            </w:pPr>
            <w:r w:rsidRPr="00021F4E">
              <w:rPr>
                <w:sz w:val="18"/>
                <w:lang w:val="fr-FR"/>
              </w:rPr>
              <w:t xml:space="preserve">Laisser des prospectus pour qu’ils puissent faire passer le </w:t>
            </w:r>
            <w:r w:rsidRPr="00221C3A">
              <w:rPr>
                <w:sz w:val="18"/>
                <w:lang w:val="fr-FR"/>
              </w:rPr>
              <w:t>mê</w:t>
            </w:r>
            <w:r w:rsidRPr="00021F4E">
              <w:rPr>
                <w:sz w:val="18"/>
                <w:lang w:val="fr-FR"/>
              </w:rPr>
              <w:t>me message en communiquant l</w:t>
            </w:r>
            <w:r w:rsidRPr="00221C3A">
              <w:rPr>
                <w:sz w:val="18"/>
                <w:lang w:val="fr-FR"/>
              </w:rPr>
              <w:t>’information.</w:t>
            </w:r>
          </w:p>
        </w:tc>
      </w:tr>
    </w:tbl>
    <w:p w:rsidR="001E4C63" w:rsidRPr="00221C3A" w:rsidRDefault="001E4C63" w:rsidP="001E4C63">
      <w:pPr>
        <w:rPr>
          <w:lang w:val="fr-FR"/>
        </w:rPr>
      </w:pPr>
    </w:p>
    <w:p w:rsidR="001E4C63" w:rsidRDefault="001E4C63" w:rsidP="001E4C63">
      <w:pPr>
        <w:rPr>
          <w:lang w:val="fr-FR"/>
        </w:rPr>
        <w:sectPr w:rsidR="001E4C63" w:rsidSect="00DD43FA">
          <w:headerReference w:type="default" r:id="rId36"/>
          <w:pgSz w:w="11909" w:h="16834" w:code="9"/>
          <w:pgMar w:top="1440" w:right="1440" w:bottom="1440" w:left="1440" w:header="288" w:footer="720" w:gutter="0"/>
          <w:cols w:space="720"/>
          <w:docGrid w:linePitch="360"/>
        </w:sectPr>
      </w:pPr>
    </w:p>
    <w:p w:rsidR="0097628A" w:rsidRDefault="0097628A" w:rsidP="001E4C63">
      <w:pPr>
        <w:pStyle w:val="Handout"/>
        <w:rPr>
          <w:lang w:val="fr-FR"/>
        </w:rPr>
      </w:pPr>
      <w:r w:rsidRPr="00021F4E">
        <w:rPr>
          <w:lang w:val="fr-FR"/>
        </w:rPr>
        <w:lastRenderedPageBreak/>
        <w:t>DOCUMENT</w:t>
      </w:r>
      <w:r w:rsidR="001E4C63" w:rsidRPr="00021F4E">
        <w:rPr>
          <w:lang w:val="fr-FR"/>
        </w:rPr>
        <w:t xml:space="preserve"> 3.10 </w:t>
      </w:r>
    </w:p>
    <w:p w:rsidR="001E4C63" w:rsidRPr="00221C3A" w:rsidRDefault="001E4C63" w:rsidP="001E4C63">
      <w:pPr>
        <w:pStyle w:val="Handout"/>
        <w:rPr>
          <w:lang w:val="fr-FR"/>
        </w:rPr>
      </w:pPr>
      <w:r w:rsidRPr="00021F4E">
        <w:rPr>
          <w:lang w:val="fr-FR"/>
        </w:rPr>
        <w:t xml:space="preserve">Eléments et </w:t>
      </w:r>
      <w:r w:rsidR="00186DFF">
        <w:rPr>
          <w:lang w:val="fr-FR"/>
        </w:rPr>
        <w:t xml:space="preserve">organisation en </w:t>
      </w:r>
      <w:r w:rsidRPr="00021F4E">
        <w:rPr>
          <w:lang w:val="fr-FR"/>
        </w:rPr>
        <w:t>s</w:t>
      </w:r>
      <w:r w:rsidRPr="00221C3A">
        <w:rPr>
          <w:lang w:val="fr-FR"/>
        </w:rPr>
        <w:t>é</w:t>
      </w:r>
      <w:r w:rsidRPr="00021F4E">
        <w:rPr>
          <w:lang w:val="fr-FR"/>
        </w:rPr>
        <w:t>quence de l’extension communautaire de la PCMA</w:t>
      </w:r>
    </w:p>
    <w:p w:rsidR="001E4C63" w:rsidRPr="00221C3A" w:rsidRDefault="001E4C63" w:rsidP="001E4C63">
      <w:pPr>
        <w:rPr>
          <w:color w:val="000080"/>
          <w:sz w:val="24"/>
          <w:szCs w:val="24"/>
          <w:lang w:val="fr-FR"/>
        </w:rPr>
      </w:pPr>
    </w:p>
    <w:p w:rsidR="001E4C63" w:rsidRDefault="001E4C63" w:rsidP="001E4C63">
      <w:pPr>
        <w:rPr>
          <w:color w:val="000080"/>
          <w:sz w:val="24"/>
          <w:szCs w:val="24"/>
          <w:lang w:val="fr-FR"/>
        </w:rPr>
      </w:pPr>
    </w:p>
    <w:tbl>
      <w:tblPr>
        <w:tblW w:w="9918" w:type="dxa"/>
        <w:tblLook w:val="04A0"/>
      </w:tblPr>
      <w:tblGrid>
        <w:gridCol w:w="1324"/>
        <w:gridCol w:w="324"/>
        <w:gridCol w:w="1439"/>
        <w:gridCol w:w="270"/>
        <w:gridCol w:w="1596"/>
        <w:gridCol w:w="292"/>
        <w:gridCol w:w="1709"/>
        <w:gridCol w:w="628"/>
        <w:gridCol w:w="2336"/>
      </w:tblGrid>
      <w:tr w:rsidR="00FA543A" w:rsidRPr="00B44397">
        <w:tc>
          <w:tcPr>
            <w:tcW w:w="6948" w:type="dxa"/>
            <w:gridSpan w:val="7"/>
            <w:shd w:val="clear" w:color="auto" w:fill="D9D9D9"/>
          </w:tcPr>
          <w:p w:rsidR="00FA543A" w:rsidRPr="00FA543A" w:rsidRDefault="00FA543A" w:rsidP="00FA543A">
            <w:pPr>
              <w:spacing w:after="120"/>
              <w:jc w:val="center"/>
              <w:rPr>
                <w:color w:val="000000"/>
                <w:sz w:val="28"/>
                <w:szCs w:val="28"/>
                <w:lang w:val="fr-FR"/>
              </w:rPr>
            </w:pPr>
            <w:r w:rsidRPr="00FA543A">
              <w:rPr>
                <w:color w:val="000000"/>
                <w:sz w:val="28"/>
                <w:szCs w:val="28"/>
                <w:lang w:val="fr-FR"/>
              </w:rPr>
              <w:t>MODULE 3</w:t>
            </w:r>
          </w:p>
        </w:tc>
        <w:tc>
          <w:tcPr>
            <w:tcW w:w="630" w:type="dxa"/>
            <w:shd w:val="clear" w:color="auto" w:fill="FFFFFF"/>
          </w:tcPr>
          <w:p w:rsidR="00FA543A" w:rsidRPr="00FA543A" w:rsidRDefault="00FA543A" w:rsidP="00FA543A">
            <w:pPr>
              <w:spacing w:after="120"/>
              <w:jc w:val="center"/>
              <w:rPr>
                <w:color w:val="000000"/>
                <w:sz w:val="28"/>
                <w:szCs w:val="28"/>
                <w:lang w:val="fr-FR"/>
              </w:rPr>
            </w:pPr>
          </w:p>
        </w:tc>
        <w:tc>
          <w:tcPr>
            <w:tcW w:w="2340" w:type="dxa"/>
            <w:shd w:val="clear" w:color="auto" w:fill="D9D9D9"/>
          </w:tcPr>
          <w:p w:rsidR="00FA543A" w:rsidRPr="00FA543A" w:rsidRDefault="00FA543A" w:rsidP="00FA543A">
            <w:pPr>
              <w:spacing w:after="120"/>
              <w:jc w:val="center"/>
              <w:rPr>
                <w:color w:val="000000"/>
                <w:sz w:val="28"/>
                <w:szCs w:val="28"/>
                <w:lang w:val="fr-FR"/>
              </w:rPr>
            </w:pPr>
            <w:r w:rsidRPr="00FA543A">
              <w:rPr>
                <w:color w:val="000000"/>
                <w:sz w:val="28"/>
                <w:szCs w:val="28"/>
                <w:lang w:val="fr-FR"/>
              </w:rPr>
              <w:t>MODULE 8</w:t>
            </w:r>
          </w:p>
        </w:tc>
      </w:tr>
      <w:tr w:rsidR="0049504E" w:rsidRPr="00B44397">
        <w:tc>
          <w:tcPr>
            <w:tcW w:w="1314" w:type="dxa"/>
            <w:tcBorders>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324" w:type="dxa"/>
            <w:shd w:val="clear" w:color="auto" w:fill="D9D9D9"/>
          </w:tcPr>
          <w:p w:rsidR="00B44397" w:rsidRPr="00B44397" w:rsidRDefault="00B44397" w:rsidP="00B44397">
            <w:pPr>
              <w:spacing w:after="120"/>
              <w:jc w:val="both"/>
              <w:rPr>
                <w:color w:val="000000"/>
                <w:sz w:val="14"/>
                <w:szCs w:val="14"/>
                <w:lang w:val="fr-FR"/>
              </w:rPr>
            </w:pPr>
          </w:p>
        </w:tc>
        <w:tc>
          <w:tcPr>
            <w:tcW w:w="1440" w:type="dxa"/>
            <w:tcBorders>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70" w:type="dxa"/>
            <w:shd w:val="clear" w:color="auto" w:fill="D9D9D9"/>
          </w:tcPr>
          <w:p w:rsidR="00B44397" w:rsidRPr="00B44397" w:rsidRDefault="00B44397" w:rsidP="00B44397">
            <w:pPr>
              <w:spacing w:after="120"/>
              <w:jc w:val="both"/>
              <w:rPr>
                <w:color w:val="000000"/>
                <w:sz w:val="14"/>
                <w:szCs w:val="14"/>
                <w:lang w:val="fr-FR"/>
              </w:rPr>
            </w:pPr>
          </w:p>
        </w:tc>
        <w:tc>
          <w:tcPr>
            <w:tcW w:w="1598" w:type="dxa"/>
            <w:tcBorders>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92" w:type="dxa"/>
            <w:shd w:val="clear" w:color="auto" w:fill="D9D9D9"/>
          </w:tcPr>
          <w:p w:rsidR="00B44397" w:rsidRPr="00B44397" w:rsidRDefault="00B44397" w:rsidP="00B44397">
            <w:pPr>
              <w:spacing w:after="120"/>
              <w:jc w:val="both"/>
              <w:rPr>
                <w:color w:val="000000"/>
                <w:sz w:val="14"/>
                <w:szCs w:val="14"/>
                <w:lang w:val="fr-FR"/>
              </w:rPr>
            </w:pPr>
          </w:p>
        </w:tc>
        <w:tc>
          <w:tcPr>
            <w:tcW w:w="1710" w:type="dxa"/>
            <w:tcBorders>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630" w:type="dxa"/>
            <w:shd w:val="clear" w:color="auto" w:fill="FFFFFF"/>
          </w:tcPr>
          <w:p w:rsidR="00B44397" w:rsidRPr="00B44397" w:rsidRDefault="00B44397" w:rsidP="00B44397">
            <w:pPr>
              <w:spacing w:after="120"/>
              <w:jc w:val="both"/>
              <w:rPr>
                <w:color w:val="000000"/>
                <w:sz w:val="14"/>
                <w:szCs w:val="14"/>
                <w:lang w:val="fr-FR"/>
              </w:rPr>
            </w:pPr>
          </w:p>
        </w:tc>
        <w:tc>
          <w:tcPr>
            <w:tcW w:w="2340" w:type="dxa"/>
            <w:tcBorders>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r>
      <w:tr w:rsidR="00FA543A" w:rsidRPr="00B44397">
        <w:tc>
          <w:tcPr>
            <w:tcW w:w="1314" w:type="dxa"/>
            <w:tcBorders>
              <w:top w:val="single" w:sz="4" w:space="0" w:color="auto"/>
              <w:left w:val="single" w:sz="4" w:space="0" w:color="auto"/>
              <w:bottom w:val="single" w:sz="4" w:space="0" w:color="auto"/>
              <w:right w:val="single" w:sz="4" w:space="0" w:color="auto"/>
            </w:tcBorders>
            <w:shd w:val="clear" w:color="auto" w:fill="FFFFFF"/>
          </w:tcPr>
          <w:p w:rsidR="00B44397" w:rsidRPr="0049504E" w:rsidRDefault="00504421" w:rsidP="0049504E">
            <w:pPr>
              <w:spacing w:after="120"/>
              <w:rPr>
                <w:b/>
                <w:color w:val="000000"/>
                <w:sz w:val="14"/>
                <w:szCs w:val="14"/>
                <w:lang w:val="fr-FR"/>
              </w:rPr>
            </w:pPr>
            <w:r>
              <w:rPr>
                <w:b/>
                <w:noProof/>
                <w:color w:val="000000"/>
                <w:sz w:val="14"/>
                <w:szCs w:val="14"/>
                <w:lang w:val="en-US"/>
              </w:rPr>
              <w:pict>
                <v:shapetype id="_x0000_t32" coordsize="21600,21600" o:spt="32" o:oned="t" path="m,l21600,21600e" filled="f">
                  <v:path arrowok="t" fillok="f" o:connecttype="none"/>
                  <o:lock v:ext="edit" shapetype="t"/>
                </v:shapetype>
                <v:shape id="_x0000_s1158" type="#_x0000_t32" style="position:absolute;margin-left:59.25pt;margin-top:14.5pt;width:15.75pt;height:0;z-index:251659264;mso-position-horizontal-relative:text;mso-position-vertical-relative:text" o:connectortype="straight">
                  <v:stroke endarrow="block"/>
                </v:shape>
              </w:pict>
            </w:r>
            <w:r w:rsidR="0049504E">
              <w:rPr>
                <w:b/>
                <w:color w:val="000000"/>
                <w:sz w:val="14"/>
                <w:szCs w:val="14"/>
                <w:lang w:val="fr-FR"/>
              </w:rPr>
              <w:t xml:space="preserve">1. </w:t>
            </w:r>
            <w:r w:rsidR="00B44397" w:rsidRPr="0049504E">
              <w:rPr>
                <w:b/>
                <w:color w:val="000000"/>
                <w:sz w:val="14"/>
                <w:szCs w:val="14"/>
                <w:lang w:val="fr-FR"/>
              </w:rPr>
              <w:t>Bilan communautaire</w:t>
            </w:r>
          </w:p>
        </w:tc>
        <w:tc>
          <w:tcPr>
            <w:tcW w:w="324"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504421" w:rsidP="00FA543A">
            <w:pPr>
              <w:spacing w:after="120"/>
              <w:rPr>
                <w:color w:val="000000"/>
                <w:sz w:val="14"/>
                <w:szCs w:val="14"/>
                <w:lang w:val="fr-FR"/>
              </w:rPr>
            </w:pPr>
            <w:r w:rsidRPr="00504421">
              <w:rPr>
                <w:b/>
                <w:noProof/>
                <w:color w:val="000000"/>
                <w:sz w:val="14"/>
                <w:szCs w:val="14"/>
                <w:lang w:val="en-US"/>
              </w:rPr>
              <w:pict>
                <v:shape id="_x0000_s1159" type="#_x0000_t32" style="position:absolute;margin-left:65.85pt;margin-top:14.5pt;width:13.5pt;height:0;z-index:251660288;mso-position-horizontal-relative:text;mso-position-vertical-relative:text" o:connectortype="straight">
                  <v:stroke endarrow="block"/>
                </v:shape>
              </w:pict>
            </w:r>
            <w:r w:rsidR="0049504E" w:rsidRPr="0049504E">
              <w:rPr>
                <w:b/>
                <w:color w:val="000000"/>
                <w:sz w:val="14"/>
                <w:szCs w:val="14"/>
                <w:lang w:val="fr-FR"/>
              </w:rPr>
              <w:t xml:space="preserve">2. </w:t>
            </w:r>
            <w:r w:rsidR="00B44397" w:rsidRPr="0049504E">
              <w:rPr>
                <w:b/>
                <w:color w:val="000000"/>
                <w:sz w:val="14"/>
                <w:szCs w:val="14"/>
                <w:lang w:val="fr-FR"/>
              </w:rPr>
              <w:t>Formulation de la stratégie d’extensio</w:t>
            </w:r>
            <w:r w:rsidR="00FA543A" w:rsidRPr="0049504E">
              <w:rPr>
                <w:b/>
                <w:color w:val="000000"/>
                <w:sz w:val="14"/>
                <w:szCs w:val="14"/>
                <w:lang w:val="fr-FR"/>
              </w:rPr>
              <w:t>n</w:t>
            </w:r>
          </w:p>
        </w:tc>
        <w:tc>
          <w:tcPr>
            <w:tcW w:w="270"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B44397" w:rsidRPr="0049504E" w:rsidRDefault="00504421" w:rsidP="0049504E">
            <w:pPr>
              <w:spacing w:after="120"/>
              <w:rPr>
                <w:b/>
                <w:color w:val="000000"/>
                <w:sz w:val="14"/>
                <w:szCs w:val="14"/>
                <w:lang w:val="fr-FR"/>
              </w:rPr>
            </w:pPr>
            <w:r>
              <w:rPr>
                <w:b/>
                <w:noProof/>
                <w:color w:val="000000"/>
                <w:sz w:val="14"/>
                <w:szCs w:val="14"/>
                <w:lang w:val="en-US"/>
              </w:rPr>
              <w:pict>
                <v:shape id="_x0000_s1160" type="#_x0000_t32" style="position:absolute;margin-left:74.1pt;margin-top:14.5pt;width:14.25pt;height:0;z-index:251661312;mso-position-horizontal-relative:text;mso-position-vertical-relative:text" o:connectortype="straight">
                  <v:stroke endarrow="block"/>
                </v:shape>
              </w:pict>
            </w:r>
            <w:r w:rsidR="0049504E" w:rsidRPr="0049504E">
              <w:rPr>
                <w:b/>
                <w:color w:val="000000"/>
                <w:sz w:val="14"/>
                <w:szCs w:val="14"/>
                <w:lang w:val="fr-FR"/>
              </w:rPr>
              <w:t xml:space="preserve">3. </w:t>
            </w:r>
            <w:r w:rsidR="00B44397" w:rsidRPr="0049504E">
              <w:rPr>
                <w:b/>
                <w:color w:val="000000"/>
                <w:sz w:val="14"/>
                <w:szCs w:val="14"/>
                <w:lang w:val="fr-FR"/>
              </w:rPr>
              <w:t>Mise au point de messages et de matériel</w:t>
            </w:r>
          </w:p>
        </w:tc>
        <w:tc>
          <w:tcPr>
            <w:tcW w:w="292"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B44397" w:rsidRPr="0049504E" w:rsidRDefault="0049504E" w:rsidP="00FA543A">
            <w:pPr>
              <w:spacing w:after="120"/>
              <w:rPr>
                <w:b/>
                <w:color w:val="000000"/>
                <w:sz w:val="14"/>
                <w:szCs w:val="14"/>
                <w:lang w:val="fr-FR"/>
              </w:rPr>
            </w:pPr>
            <w:r w:rsidRPr="0049504E">
              <w:rPr>
                <w:b/>
                <w:color w:val="000000"/>
                <w:sz w:val="14"/>
                <w:szCs w:val="14"/>
                <w:lang w:val="fr-FR"/>
              </w:rPr>
              <w:t xml:space="preserve">4. </w:t>
            </w:r>
            <w:r w:rsidR="00B44397" w:rsidRPr="0049504E">
              <w:rPr>
                <w:b/>
                <w:color w:val="000000"/>
                <w:sz w:val="14"/>
                <w:szCs w:val="14"/>
                <w:lang w:val="fr-FR"/>
              </w:rPr>
              <w:t>Mobilisation communautaires et formation</w:t>
            </w:r>
          </w:p>
        </w:tc>
        <w:tc>
          <w:tcPr>
            <w:tcW w:w="630" w:type="dxa"/>
            <w:tcBorders>
              <w:left w:val="single" w:sz="4" w:space="0" w:color="auto"/>
              <w:right w:val="single" w:sz="4" w:space="0" w:color="auto"/>
            </w:tcBorders>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44397" w:rsidRPr="0049504E" w:rsidRDefault="00B44397" w:rsidP="0049504E">
            <w:pPr>
              <w:spacing w:after="120"/>
              <w:jc w:val="center"/>
              <w:rPr>
                <w:b/>
                <w:color w:val="000000"/>
                <w:sz w:val="14"/>
                <w:szCs w:val="14"/>
                <w:lang w:val="fr-FR"/>
              </w:rPr>
            </w:pPr>
            <w:r w:rsidRPr="0049504E">
              <w:rPr>
                <w:b/>
                <w:color w:val="000000"/>
                <w:sz w:val="14"/>
                <w:szCs w:val="14"/>
                <w:lang w:val="fr-FR"/>
              </w:rPr>
              <w:t>Suivi et évaluation</w:t>
            </w:r>
          </w:p>
        </w:tc>
      </w:tr>
      <w:tr w:rsidR="00FA543A" w:rsidRPr="00B44397">
        <w:tc>
          <w:tcPr>
            <w:tcW w:w="1314"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324" w:type="dxa"/>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70" w:type="dxa"/>
            <w:shd w:val="clear" w:color="auto" w:fill="D9D9D9"/>
          </w:tcPr>
          <w:p w:rsidR="00B44397" w:rsidRPr="00B44397" w:rsidRDefault="00B44397" w:rsidP="00B44397">
            <w:pPr>
              <w:spacing w:after="120"/>
              <w:jc w:val="both"/>
              <w:rPr>
                <w:color w:val="000000"/>
                <w:sz w:val="14"/>
                <w:szCs w:val="14"/>
                <w:lang w:val="fr-FR"/>
              </w:rPr>
            </w:pPr>
          </w:p>
        </w:tc>
        <w:tc>
          <w:tcPr>
            <w:tcW w:w="1598"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92" w:type="dxa"/>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630" w:type="dxa"/>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r>
      <w:tr w:rsidR="00FA543A" w:rsidRPr="00D823EE">
        <w:tc>
          <w:tcPr>
            <w:tcW w:w="1314"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Définir les paramètres</w:t>
            </w:r>
          </w:p>
        </w:tc>
        <w:tc>
          <w:tcPr>
            <w:tcW w:w="324"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Revoir les points clés du bilan communautaire</w:t>
            </w:r>
          </w:p>
          <w:p w:rsidR="00B44397" w:rsidRPr="00B44397" w:rsidRDefault="00B44397" w:rsidP="00B44397">
            <w:pPr>
              <w:spacing w:after="120"/>
              <w:jc w:val="both"/>
              <w:rPr>
                <w:color w:val="000000"/>
                <w:sz w:val="14"/>
                <w:szCs w:val="14"/>
                <w:lang w:val="fr-FR"/>
              </w:rPr>
            </w:pPr>
          </w:p>
        </w:tc>
        <w:tc>
          <w:tcPr>
            <w:tcW w:w="270"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Préparer, tester, revoir et traduire le prospectus</w:t>
            </w:r>
          </w:p>
          <w:p w:rsidR="00B44397" w:rsidRPr="00B44397" w:rsidRDefault="00B44397" w:rsidP="00B44397">
            <w:pPr>
              <w:spacing w:after="120"/>
              <w:jc w:val="both"/>
              <w:rPr>
                <w:color w:val="000000"/>
                <w:sz w:val="14"/>
                <w:szCs w:val="14"/>
                <w:lang w:val="fr-FR"/>
              </w:rPr>
            </w:pPr>
          </w:p>
        </w:tc>
        <w:tc>
          <w:tcPr>
            <w:tcW w:w="292"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49504E">
            <w:pPr>
              <w:spacing w:after="120"/>
              <w:rPr>
                <w:color w:val="000000"/>
                <w:sz w:val="14"/>
                <w:szCs w:val="14"/>
                <w:lang w:val="fr-FR"/>
              </w:rPr>
            </w:pPr>
            <w:r>
              <w:rPr>
                <w:color w:val="000000"/>
                <w:sz w:val="14"/>
                <w:szCs w:val="14"/>
                <w:lang w:val="fr-FR"/>
              </w:rPr>
              <w:t>Mettre les diff</w:t>
            </w:r>
            <w:r w:rsidRPr="00B44397">
              <w:rPr>
                <w:color w:val="000000"/>
                <w:sz w:val="14"/>
                <w:szCs w:val="14"/>
                <w:lang w:val="fr-FR"/>
              </w:rPr>
              <w:t>é</w:t>
            </w:r>
            <w:r>
              <w:rPr>
                <w:color w:val="000000"/>
                <w:sz w:val="14"/>
                <w:szCs w:val="14"/>
                <w:lang w:val="fr-FR"/>
              </w:rPr>
              <w:t xml:space="preserve">rentes parties </w:t>
            </w:r>
            <w:r w:rsidRPr="00B44397">
              <w:rPr>
                <w:color w:val="000000"/>
                <w:sz w:val="14"/>
                <w:szCs w:val="14"/>
                <w:lang w:val="fr-FR"/>
              </w:rPr>
              <w:t xml:space="preserve">concernées </w:t>
            </w:r>
            <w:r>
              <w:rPr>
                <w:color w:val="000000"/>
                <w:sz w:val="14"/>
                <w:szCs w:val="14"/>
                <w:lang w:val="fr-FR"/>
              </w:rPr>
              <w:t xml:space="preserve">en relation par </w:t>
            </w:r>
            <w:r w:rsidRPr="00B44397">
              <w:rPr>
                <w:color w:val="000000"/>
                <w:sz w:val="14"/>
                <w:szCs w:val="14"/>
                <w:lang w:val="fr-FR"/>
              </w:rPr>
              <w:t>l’intermédiaire de réunions d’orientation sur la PCMA</w:t>
            </w:r>
          </w:p>
        </w:tc>
        <w:tc>
          <w:tcPr>
            <w:tcW w:w="630" w:type="dxa"/>
            <w:tcBorders>
              <w:left w:val="single" w:sz="4" w:space="0" w:color="auto"/>
              <w:right w:val="single" w:sz="4" w:space="0" w:color="auto"/>
            </w:tcBorders>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rPr>
                <w:color w:val="000000"/>
                <w:sz w:val="14"/>
                <w:szCs w:val="14"/>
                <w:lang w:val="fr-FR"/>
              </w:rPr>
            </w:pPr>
            <w:r w:rsidRPr="00B44397">
              <w:rPr>
                <w:color w:val="000000"/>
                <w:sz w:val="14"/>
                <w:szCs w:val="14"/>
                <w:lang w:val="fr-FR"/>
              </w:rPr>
              <w:t>Suivi régulier des barrières à l’accès, y compris</w:t>
            </w:r>
          </w:p>
          <w:p w:rsidR="00B44397" w:rsidRPr="00B44397" w:rsidRDefault="00B44397" w:rsidP="00B44397">
            <w:pPr>
              <w:rPr>
                <w:color w:val="000000"/>
                <w:sz w:val="14"/>
                <w:szCs w:val="14"/>
                <w:lang w:val="fr-FR"/>
              </w:rPr>
            </w:pPr>
            <w:r w:rsidRPr="00B44397">
              <w:rPr>
                <w:color w:val="000000"/>
                <w:sz w:val="14"/>
                <w:szCs w:val="14"/>
                <w:lang w:val="fr-FR"/>
              </w:rPr>
              <w:t>- Problèmes soulevés par le bilan</w:t>
            </w:r>
          </w:p>
          <w:p w:rsidR="00B44397" w:rsidRPr="00B44397" w:rsidRDefault="00B44397" w:rsidP="00B44397">
            <w:pPr>
              <w:rPr>
                <w:color w:val="000000"/>
                <w:sz w:val="14"/>
                <w:szCs w:val="14"/>
                <w:lang w:val="fr-FR"/>
              </w:rPr>
            </w:pPr>
            <w:r w:rsidRPr="00B44397">
              <w:rPr>
                <w:color w:val="000000"/>
                <w:sz w:val="14"/>
                <w:szCs w:val="14"/>
                <w:lang w:val="fr-FR"/>
              </w:rPr>
              <w:t>- Admissions à la PCMA</w:t>
            </w:r>
          </w:p>
          <w:p w:rsidR="00B44397" w:rsidRPr="00B44397" w:rsidRDefault="00B44397" w:rsidP="00B44397">
            <w:pPr>
              <w:rPr>
                <w:color w:val="000000"/>
                <w:sz w:val="14"/>
                <w:szCs w:val="14"/>
                <w:lang w:val="fr-FR"/>
              </w:rPr>
            </w:pPr>
            <w:r w:rsidRPr="00B44397">
              <w:rPr>
                <w:color w:val="000000"/>
                <w:sz w:val="14"/>
                <w:szCs w:val="14"/>
                <w:lang w:val="fr-FR"/>
              </w:rPr>
              <w:t>- Absences et abandons</w:t>
            </w:r>
          </w:p>
          <w:p w:rsidR="00B44397" w:rsidRPr="00B44397" w:rsidRDefault="00B44397" w:rsidP="00B44397">
            <w:pPr>
              <w:rPr>
                <w:color w:val="000000"/>
                <w:sz w:val="14"/>
                <w:szCs w:val="14"/>
                <w:lang w:val="fr-FR"/>
              </w:rPr>
            </w:pPr>
            <w:r w:rsidRPr="00B44397">
              <w:rPr>
                <w:color w:val="000000"/>
                <w:sz w:val="14"/>
                <w:szCs w:val="14"/>
                <w:lang w:val="fr-FR"/>
              </w:rPr>
              <w:t>- Performance d</w:t>
            </w:r>
            <w:r w:rsidRPr="00FA543A">
              <w:rPr>
                <w:color w:val="000000"/>
                <w:sz w:val="14"/>
                <w:szCs w:val="14"/>
                <w:shd w:val="clear" w:color="auto" w:fill="FFFFFF"/>
                <w:lang w:val="fr-FR"/>
              </w:rPr>
              <w:t>es agents d’extension</w:t>
            </w:r>
          </w:p>
        </w:tc>
      </w:tr>
      <w:tr w:rsidR="00FA543A" w:rsidRPr="00D823EE">
        <w:tc>
          <w:tcPr>
            <w:tcW w:w="1314"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324" w:type="dxa"/>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70" w:type="dxa"/>
            <w:shd w:val="clear" w:color="auto" w:fill="D9D9D9"/>
          </w:tcPr>
          <w:p w:rsidR="00B44397" w:rsidRPr="00B44397" w:rsidRDefault="00B44397" w:rsidP="00B44397">
            <w:pPr>
              <w:spacing w:after="120"/>
              <w:jc w:val="both"/>
              <w:rPr>
                <w:color w:val="000000"/>
                <w:sz w:val="14"/>
                <w:szCs w:val="14"/>
                <w:lang w:val="fr-FR"/>
              </w:rPr>
            </w:pPr>
          </w:p>
        </w:tc>
        <w:tc>
          <w:tcPr>
            <w:tcW w:w="1598"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92" w:type="dxa"/>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630" w:type="dxa"/>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r>
      <w:tr w:rsidR="00FA543A" w:rsidRPr="00D823EE">
        <w:tc>
          <w:tcPr>
            <w:tcW w:w="1314"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Identifier les agents de santé et les agents d’extension existants</w:t>
            </w:r>
          </w:p>
          <w:p w:rsidR="00B44397" w:rsidRPr="00B44397" w:rsidRDefault="00B44397" w:rsidP="00B44397">
            <w:pPr>
              <w:spacing w:after="120"/>
              <w:jc w:val="both"/>
              <w:rPr>
                <w:color w:val="000000"/>
                <w:sz w:val="14"/>
                <w:szCs w:val="14"/>
                <w:lang w:val="fr-FR"/>
              </w:rPr>
            </w:pPr>
          </w:p>
        </w:tc>
        <w:tc>
          <w:tcPr>
            <w:tcW w:w="324"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Déterminer la méthode qui convient le mieux au dépistage communautaire</w:t>
            </w:r>
          </w:p>
          <w:p w:rsidR="00B44397" w:rsidRPr="00B44397" w:rsidRDefault="00B44397" w:rsidP="00B44397">
            <w:pPr>
              <w:spacing w:after="120"/>
              <w:rPr>
                <w:color w:val="000000"/>
                <w:sz w:val="14"/>
                <w:szCs w:val="14"/>
                <w:lang w:val="fr-FR"/>
              </w:rPr>
            </w:pPr>
          </w:p>
        </w:tc>
        <w:tc>
          <w:tcPr>
            <w:tcW w:w="270"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Mettre au point du matériel pour former les agents d’extension au dépistage communautaire et aux visites</w:t>
            </w:r>
            <w:r w:rsidRPr="00B44397">
              <w:rPr>
                <w:rFonts w:cs="Tahoma"/>
                <w:color w:val="000000"/>
                <w:sz w:val="14"/>
                <w:szCs w:val="14"/>
                <w:lang w:val="fr-FR"/>
              </w:rPr>
              <w:t xml:space="preserve"> de suivi à </w:t>
            </w:r>
            <w:r w:rsidRPr="00B44397">
              <w:rPr>
                <w:color w:val="000000"/>
                <w:sz w:val="14"/>
                <w:szCs w:val="14"/>
                <w:lang w:val="fr-FR"/>
              </w:rPr>
              <w:t>domicile</w:t>
            </w:r>
          </w:p>
        </w:tc>
        <w:tc>
          <w:tcPr>
            <w:tcW w:w="292"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49504E">
            <w:pPr>
              <w:spacing w:after="120"/>
              <w:rPr>
                <w:color w:val="000000"/>
                <w:sz w:val="14"/>
                <w:szCs w:val="14"/>
                <w:lang w:val="fr-FR"/>
              </w:rPr>
            </w:pPr>
            <w:r w:rsidRPr="00B44397">
              <w:rPr>
                <w:color w:val="000000"/>
                <w:sz w:val="14"/>
                <w:szCs w:val="14"/>
                <w:lang w:val="fr-FR"/>
              </w:rPr>
              <w:t xml:space="preserve">Aider les communautés à choisir les personnes chargées du dépistage communautaire et des visites de suivi </w:t>
            </w:r>
            <w:r w:rsidRPr="00B44397">
              <w:rPr>
                <w:rFonts w:cs="Tahoma"/>
                <w:color w:val="000000"/>
                <w:sz w:val="14"/>
                <w:szCs w:val="14"/>
                <w:lang w:val="fr-FR"/>
              </w:rPr>
              <w:t xml:space="preserve">à </w:t>
            </w:r>
            <w:r w:rsidRPr="00B44397">
              <w:rPr>
                <w:color w:val="000000"/>
                <w:sz w:val="14"/>
                <w:szCs w:val="14"/>
                <w:lang w:val="fr-FR"/>
              </w:rPr>
              <w:t>domicile</w:t>
            </w:r>
          </w:p>
        </w:tc>
        <w:tc>
          <w:tcPr>
            <w:tcW w:w="630" w:type="dxa"/>
            <w:tcBorders>
              <w:left w:val="single" w:sz="4" w:space="0" w:color="auto"/>
              <w:right w:val="single" w:sz="4" w:space="0" w:color="auto"/>
            </w:tcBorders>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rPr>
                <w:color w:val="000000"/>
                <w:sz w:val="14"/>
                <w:szCs w:val="14"/>
                <w:lang w:val="fr-FR"/>
              </w:rPr>
            </w:pPr>
            <w:r w:rsidRPr="00B44397">
              <w:rPr>
                <w:color w:val="000000"/>
                <w:sz w:val="14"/>
                <w:szCs w:val="14"/>
                <w:lang w:val="fr-FR"/>
              </w:rPr>
              <w:t xml:space="preserve">Visites de supervision </w:t>
            </w:r>
            <w:r>
              <w:rPr>
                <w:color w:val="000000"/>
                <w:sz w:val="14"/>
                <w:szCs w:val="14"/>
                <w:lang w:val="fr-FR"/>
              </w:rPr>
              <w:t>dans les</w:t>
            </w:r>
            <w:r w:rsidRPr="00B44397">
              <w:rPr>
                <w:color w:val="000000"/>
                <w:sz w:val="14"/>
                <w:szCs w:val="14"/>
                <w:lang w:val="fr-FR"/>
              </w:rPr>
              <w:t xml:space="preserve"> structures sanitaires pour revoir</w:t>
            </w:r>
          </w:p>
          <w:p w:rsidR="00B44397" w:rsidRPr="00B44397" w:rsidRDefault="00B44397" w:rsidP="00B44397">
            <w:pPr>
              <w:rPr>
                <w:color w:val="000000"/>
                <w:sz w:val="14"/>
                <w:szCs w:val="14"/>
                <w:lang w:val="fr-FR"/>
              </w:rPr>
            </w:pPr>
            <w:r w:rsidRPr="00B44397">
              <w:rPr>
                <w:color w:val="000000"/>
                <w:sz w:val="14"/>
                <w:szCs w:val="14"/>
                <w:lang w:val="fr-FR"/>
              </w:rPr>
              <w:t>-La coordination</w:t>
            </w:r>
          </w:p>
          <w:p w:rsidR="00B44397" w:rsidRPr="00B44397" w:rsidRDefault="00B44397" w:rsidP="00B44397">
            <w:pPr>
              <w:rPr>
                <w:color w:val="000000"/>
                <w:sz w:val="14"/>
                <w:szCs w:val="14"/>
                <w:lang w:val="fr-FR"/>
              </w:rPr>
            </w:pPr>
            <w:r w:rsidRPr="00B44397">
              <w:rPr>
                <w:color w:val="000000"/>
                <w:sz w:val="14"/>
                <w:szCs w:val="14"/>
                <w:lang w:val="fr-FR"/>
              </w:rPr>
              <w:t>-Les activités de dépistage</w:t>
            </w:r>
          </w:p>
          <w:p w:rsidR="00B44397" w:rsidRPr="00B44397" w:rsidRDefault="00B44397" w:rsidP="00B44397">
            <w:pPr>
              <w:rPr>
                <w:color w:val="000000"/>
                <w:sz w:val="14"/>
                <w:szCs w:val="14"/>
                <w:lang w:val="fr-FR"/>
              </w:rPr>
            </w:pPr>
            <w:r w:rsidRPr="00B44397">
              <w:rPr>
                <w:color w:val="000000"/>
                <w:sz w:val="14"/>
                <w:szCs w:val="14"/>
                <w:lang w:val="fr-FR"/>
              </w:rPr>
              <w:t xml:space="preserve">-La visite de suivi </w:t>
            </w:r>
            <w:r w:rsidRPr="00B44397">
              <w:rPr>
                <w:rFonts w:cs="Tahoma"/>
                <w:color w:val="000000"/>
                <w:sz w:val="14"/>
                <w:szCs w:val="14"/>
                <w:lang w:val="fr-FR"/>
              </w:rPr>
              <w:t>à</w:t>
            </w:r>
            <w:r w:rsidRPr="00B44397">
              <w:rPr>
                <w:color w:val="000000"/>
                <w:sz w:val="14"/>
                <w:szCs w:val="14"/>
                <w:lang w:val="fr-FR"/>
              </w:rPr>
              <w:t xml:space="preserve"> domicile</w:t>
            </w:r>
          </w:p>
        </w:tc>
      </w:tr>
      <w:tr w:rsidR="00FA543A" w:rsidRPr="00D823EE">
        <w:tc>
          <w:tcPr>
            <w:tcW w:w="1314"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324" w:type="dxa"/>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70" w:type="dxa"/>
            <w:shd w:val="clear" w:color="auto" w:fill="D9D9D9"/>
          </w:tcPr>
          <w:p w:rsidR="00B44397" w:rsidRPr="00B44397" w:rsidRDefault="00B44397" w:rsidP="00B44397">
            <w:pPr>
              <w:spacing w:after="120"/>
              <w:jc w:val="both"/>
              <w:rPr>
                <w:color w:val="000000"/>
                <w:sz w:val="14"/>
                <w:szCs w:val="14"/>
                <w:lang w:val="fr-FR"/>
              </w:rPr>
            </w:pPr>
          </w:p>
        </w:tc>
        <w:tc>
          <w:tcPr>
            <w:tcW w:w="1598"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92" w:type="dxa"/>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630" w:type="dxa"/>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r>
      <w:tr w:rsidR="00FA543A" w:rsidRPr="00D823EE">
        <w:tc>
          <w:tcPr>
            <w:tcW w:w="1314"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Evaluer les relations existant entre les structures sanitaires et la communauté</w:t>
            </w:r>
          </w:p>
          <w:p w:rsidR="00B44397" w:rsidRPr="00B44397" w:rsidRDefault="00B44397" w:rsidP="00B44397">
            <w:pPr>
              <w:spacing w:after="120"/>
              <w:jc w:val="both"/>
              <w:rPr>
                <w:color w:val="000000"/>
                <w:sz w:val="14"/>
                <w:szCs w:val="14"/>
                <w:lang w:val="fr-FR"/>
              </w:rPr>
            </w:pPr>
          </w:p>
        </w:tc>
        <w:tc>
          <w:tcPr>
            <w:tcW w:w="324"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49504E">
            <w:pPr>
              <w:spacing w:after="120"/>
              <w:rPr>
                <w:color w:val="000000"/>
                <w:sz w:val="14"/>
                <w:szCs w:val="14"/>
                <w:lang w:val="fr-FR"/>
              </w:rPr>
            </w:pPr>
            <w:r w:rsidRPr="00B44397">
              <w:rPr>
                <w:color w:val="000000"/>
                <w:sz w:val="14"/>
                <w:szCs w:val="14"/>
                <w:lang w:val="fr-FR"/>
              </w:rPr>
              <w:t xml:space="preserve">Identifier et choisir les personnes chargées du dépistage communautaire et des visites de suivi </w:t>
            </w:r>
            <w:r w:rsidRPr="00B44397">
              <w:rPr>
                <w:rFonts w:cs="Tahoma"/>
                <w:color w:val="000000"/>
                <w:sz w:val="14"/>
                <w:szCs w:val="14"/>
                <w:lang w:val="fr-FR"/>
              </w:rPr>
              <w:t xml:space="preserve">à </w:t>
            </w:r>
            <w:r w:rsidRPr="00B44397">
              <w:rPr>
                <w:color w:val="000000"/>
                <w:sz w:val="14"/>
                <w:szCs w:val="14"/>
                <w:lang w:val="fr-FR"/>
              </w:rPr>
              <w:t>domicile</w:t>
            </w:r>
          </w:p>
        </w:tc>
        <w:tc>
          <w:tcPr>
            <w:tcW w:w="270"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Préparer des messages séparés pour les réunions d’orientation avec des dirigeants influ</w:t>
            </w:r>
            <w:r>
              <w:rPr>
                <w:color w:val="000000"/>
                <w:sz w:val="14"/>
                <w:szCs w:val="14"/>
                <w:lang w:val="fr-FR"/>
              </w:rPr>
              <w:t>ents</w:t>
            </w:r>
            <w:r w:rsidRPr="00B44397">
              <w:rPr>
                <w:color w:val="000000"/>
                <w:sz w:val="14"/>
                <w:szCs w:val="14"/>
                <w:lang w:val="fr-FR"/>
              </w:rPr>
              <w:t xml:space="preserve"> de la communauté et autres partenaires</w:t>
            </w:r>
          </w:p>
        </w:tc>
        <w:tc>
          <w:tcPr>
            <w:tcW w:w="292"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49504E">
            <w:pPr>
              <w:spacing w:after="120"/>
              <w:rPr>
                <w:color w:val="000000"/>
                <w:sz w:val="14"/>
                <w:szCs w:val="14"/>
                <w:lang w:val="fr-FR"/>
              </w:rPr>
            </w:pPr>
            <w:r w:rsidRPr="00B44397">
              <w:rPr>
                <w:color w:val="000000"/>
                <w:sz w:val="14"/>
                <w:szCs w:val="14"/>
                <w:lang w:val="fr-FR"/>
              </w:rPr>
              <w:t xml:space="preserve">Former la communauté au dépistage communautaire et aux visites de suivi </w:t>
            </w:r>
            <w:r w:rsidRPr="00B44397">
              <w:rPr>
                <w:rFonts w:cs="Tahoma"/>
                <w:color w:val="000000"/>
                <w:sz w:val="14"/>
                <w:szCs w:val="14"/>
                <w:lang w:val="fr-FR"/>
              </w:rPr>
              <w:t xml:space="preserve">à </w:t>
            </w:r>
            <w:r w:rsidRPr="00B44397">
              <w:rPr>
                <w:color w:val="000000"/>
                <w:sz w:val="14"/>
                <w:szCs w:val="14"/>
                <w:lang w:val="fr-FR"/>
              </w:rPr>
              <w:t>domicile</w:t>
            </w:r>
          </w:p>
        </w:tc>
        <w:tc>
          <w:tcPr>
            <w:tcW w:w="630" w:type="dxa"/>
            <w:tcBorders>
              <w:left w:val="single" w:sz="4" w:space="0" w:color="auto"/>
              <w:right w:val="single" w:sz="4" w:space="0" w:color="auto"/>
            </w:tcBorders>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Consultation périodique entre la communauté et le personnel de santé</w:t>
            </w:r>
          </w:p>
          <w:p w:rsidR="00B44397" w:rsidRPr="00B44397" w:rsidRDefault="00B44397" w:rsidP="00B44397">
            <w:pPr>
              <w:spacing w:after="120"/>
              <w:jc w:val="both"/>
              <w:rPr>
                <w:color w:val="000000"/>
                <w:sz w:val="14"/>
                <w:szCs w:val="14"/>
                <w:lang w:val="fr-FR"/>
              </w:rPr>
            </w:pPr>
          </w:p>
        </w:tc>
      </w:tr>
      <w:tr w:rsidR="00FA543A" w:rsidRPr="00D823EE">
        <w:tc>
          <w:tcPr>
            <w:tcW w:w="1314"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324" w:type="dxa"/>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70" w:type="dxa"/>
            <w:shd w:val="clear" w:color="auto" w:fill="D9D9D9"/>
          </w:tcPr>
          <w:p w:rsidR="00B44397" w:rsidRPr="00B44397" w:rsidRDefault="00B44397" w:rsidP="00B44397">
            <w:pPr>
              <w:spacing w:after="120"/>
              <w:jc w:val="both"/>
              <w:rPr>
                <w:color w:val="000000"/>
                <w:sz w:val="14"/>
                <w:szCs w:val="14"/>
                <w:lang w:val="fr-FR"/>
              </w:rPr>
            </w:pPr>
          </w:p>
        </w:tc>
        <w:tc>
          <w:tcPr>
            <w:tcW w:w="1598" w:type="dxa"/>
            <w:tcBorders>
              <w:top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92" w:type="dxa"/>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630" w:type="dxa"/>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r>
      <w:tr w:rsidR="00FA543A" w:rsidRPr="00D823EE">
        <w:tc>
          <w:tcPr>
            <w:tcW w:w="1314"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49504E">
            <w:pPr>
              <w:spacing w:after="120"/>
              <w:rPr>
                <w:color w:val="000000"/>
                <w:sz w:val="14"/>
                <w:szCs w:val="14"/>
                <w:lang w:val="fr-FR"/>
              </w:rPr>
            </w:pPr>
            <w:r w:rsidRPr="00B44397">
              <w:rPr>
                <w:color w:val="000000"/>
                <w:sz w:val="14"/>
                <w:szCs w:val="14"/>
                <w:lang w:val="fr-FR"/>
              </w:rPr>
              <w:t>Comprendre les contraintes entravant l’accès et la fréquentation de la PCMA</w:t>
            </w:r>
          </w:p>
        </w:tc>
        <w:tc>
          <w:tcPr>
            <w:tcW w:w="324" w:type="dxa"/>
            <w:tcBorders>
              <w:left w:val="single" w:sz="4" w:space="0" w:color="auto"/>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Déterminer qui diffusera les messages</w:t>
            </w:r>
          </w:p>
          <w:p w:rsidR="00B44397" w:rsidRPr="00B44397" w:rsidRDefault="00B44397" w:rsidP="00B44397">
            <w:pPr>
              <w:spacing w:after="120"/>
              <w:jc w:val="both"/>
              <w:rPr>
                <w:color w:val="000000"/>
                <w:sz w:val="14"/>
                <w:szCs w:val="14"/>
                <w:lang w:val="fr-FR"/>
              </w:rPr>
            </w:pPr>
          </w:p>
        </w:tc>
        <w:tc>
          <w:tcPr>
            <w:tcW w:w="270" w:type="dxa"/>
            <w:tcBorders>
              <w:lef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598" w:type="dxa"/>
            <w:shd w:val="clear" w:color="auto" w:fill="D9D9D9"/>
          </w:tcPr>
          <w:p w:rsidR="00B44397" w:rsidRPr="00B44397" w:rsidRDefault="00B44397" w:rsidP="00B44397">
            <w:pPr>
              <w:spacing w:after="120"/>
              <w:jc w:val="both"/>
              <w:rPr>
                <w:color w:val="000000"/>
                <w:sz w:val="14"/>
                <w:szCs w:val="14"/>
                <w:lang w:val="fr-FR"/>
              </w:rPr>
            </w:pPr>
          </w:p>
        </w:tc>
        <w:tc>
          <w:tcPr>
            <w:tcW w:w="292" w:type="dxa"/>
            <w:tcBorders>
              <w:righ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Engager les partenaires supplémentaires de la société civile si nécessaire</w:t>
            </w:r>
          </w:p>
          <w:p w:rsidR="00B44397" w:rsidRPr="00B44397" w:rsidRDefault="00B44397" w:rsidP="00B44397">
            <w:pPr>
              <w:spacing w:after="120"/>
              <w:jc w:val="both"/>
              <w:rPr>
                <w:color w:val="000000"/>
                <w:sz w:val="14"/>
                <w:szCs w:val="14"/>
                <w:lang w:val="fr-FR"/>
              </w:rPr>
            </w:pPr>
          </w:p>
        </w:tc>
        <w:tc>
          <w:tcPr>
            <w:tcW w:w="630" w:type="dxa"/>
            <w:tcBorders>
              <w:left w:val="single" w:sz="4" w:space="0" w:color="auto"/>
              <w:right w:val="single" w:sz="4" w:space="0" w:color="auto"/>
            </w:tcBorders>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Ajustement</w:t>
            </w:r>
            <w:r>
              <w:rPr>
                <w:color w:val="000000"/>
                <w:sz w:val="14"/>
                <w:szCs w:val="14"/>
                <w:lang w:val="fr-FR"/>
              </w:rPr>
              <w:t xml:space="preserve"> des</w:t>
            </w:r>
            <w:r w:rsidRPr="00B44397">
              <w:rPr>
                <w:color w:val="000000"/>
                <w:sz w:val="14"/>
                <w:szCs w:val="14"/>
                <w:lang w:val="fr-FR"/>
              </w:rPr>
              <w:t xml:space="preserve"> soins</w:t>
            </w:r>
            <w:r>
              <w:rPr>
                <w:color w:val="000000"/>
                <w:sz w:val="14"/>
                <w:szCs w:val="14"/>
                <w:lang w:val="fr-FR"/>
              </w:rPr>
              <w:t>, des m</w:t>
            </w:r>
            <w:r w:rsidRPr="00B44397">
              <w:rPr>
                <w:color w:val="000000"/>
                <w:sz w:val="14"/>
                <w:szCs w:val="14"/>
                <w:lang w:val="fr-FR"/>
              </w:rPr>
              <w:t xml:space="preserve">essages et </w:t>
            </w:r>
            <w:r>
              <w:rPr>
                <w:color w:val="000000"/>
                <w:sz w:val="14"/>
                <w:szCs w:val="14"/>
                <w:lang w:val="fr-FR"/>
              </w:rPr>
              <w:t xml:space="preserve">du </w:t>
            </w:r>
            <w:r w:rsidRPr="00B44397">
              <w:rPr>
                <w:color w:val="000000"/>
                <w:sz w:val="14"/>
                <w:szCs w:val="14"/>
                <w:lang w:val="fr-FR"/>
              </w:rPr>
              <w:t xml:space="preserve">matériel sur la base de la consultation </w:t>
            </w:r>
            <w:r>
              <w:rPr>
                <w:color w:val="000000"/>
                <w:sz w:val="14"/>
                <w:szCs w:val="14"/>
                <w:lang w:val="fr-FR"/>
              </w:rPr>
              <w:t>et du feedback de la communauté</w:t>
            </w:r>
            <w:r w:rsidRPr="00B44397">
              <w:rPr>
                <w:color w:val="000000"/>
                <w:sz w:val="14"/>
                <w:szCs w:val="14"/>
                <w:lang w:val="fr-FR"/>
              </w:rPr>
              <w:t xml:space="preserve">  </w:t>
            </w:r>
          </w:p>
          <w:p w:rsidR="00B44397" w:rsidRPr="00B44397" w:rsidRDefault="00B44397" w:rsidP="00B44397">
            <w:pPr>
              <w:spacing w:after="120"/>
              <w:jc w:val="both"/>
              <w:rPr>
                <w:color w:val="000000"/>
                <w:sz w:val="14"/>
                <w:szCs w:val="14"/>
                <w:lang w:val="fr-FR"/>
              </w:rPr>
            </w:pPr>
          </w:p>
        </w:tc>
      </w:tr>
      <w:tr w:rsidR="0049504E" w:rsidRPr="00D823EE">
        <w:tc>
          <w:tcPr>
            <w:tcW w:w="1314"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324" w:type="dxa"/>
            <w:shd w:val="clear" w:color="auto" w:fill="D9D9D9"/>
          </w:tcPr>
          <w:p w:rsidR="00B44397" w:rsidRPr="00B44397" w:rsidRDefault="00B44397" w:rsidP="00B44397">
            <w:pPr>
              <w:spacing w:after="120"/>
              <w:jc w:val="both"/>
              <w:rPr>
                <w:color w:val="000000"/>
                <w:sz w:val="14"/>
                <w:szCs w:val="14"/>
                <w:lang w:val="fr-FR"/>
              </w:rPr>
            </w:pPr>
          </w:p>
        </w:tc>
        <w:tc>
          <w:tcPr>
            <w:tcW w:w="1440" w:type="dxa"/>
            <w:tcBorders>
              <w:top w:val="single" w:sz="4" w:space="0" w:color="auto"/>
              <w:bottom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270" w:type="dxa"/>
            <w:shd w:val="clear" w:color="auto" w:fill="D9D9D9"/>
          </w:tcPr>
          <w:p w:rsidR="00B44397" w:rsidRPr="00B44397" w:rsidRDefault="00B44397" w:rsidP="00B44397">
            <w:pPr>
              <w:spacing w:after="120"/>
              <w:jc w:val="both"/>
              <w:rPr>
                <w:color w:val="000000"/>
                <w:sz w:val="14"/>
                <w:szCs w:val="14"/>
                <w:lang w:val="fr-FR"/>
              </w:rPr>
            </w:pPr>
          </w:p>
        </w:tc>
        <w:tc>
          <w:tcPr>
            <w:tcW w:w="1598" w:type="dxa"/>
            <w:shd w:val="clear" w:color="auto" w:fill="D9D9D9"/>
          </w:tcPr>
          <w:p w:rsidR="00B44397" w:rsidRPr="00B44397" w:rsidRDefault="00B44397" w:rsidP="00B44397">
            <w:pPr>
              <w:spacing w:after="120"/>
              <w:jc w:val="both"/>
              <w:rPr>
                <w:color w:val="000000"/>
                <w:sz w:val="14"/>
                <w:szCs w:val="14"/>
                <w:lang w:val="fr-FR"/>
              </w:rPr>
            </w:pPr>
          </w:p>
        </w:tc>
        <w:tc>
          <w:tcPr>
            <w:tcW w:w="292" w:type="dxa"/>
            <w:shd w:val="clear" w:color="auto" w:fill="D9D9D9"/>
          </w:tcPr>
          <w:p w:rsidR="00B44397" w:rsidRPr="00B44397" w:rsidRDefault="00B44397" w:rsidP="00B44397">
            <w:pPr>
              <w:spacing w:after="120"/>
              <w:jc w:val="both"/>
              <w:rPr>
                <w:color w:val="000000"/>
                <w:sz w:val="14"/>
                <w:szCs w:val="14"/>
                <w:lang w:val="fr-FR"/>
              </w:rPr>
            </w:pPr>
          </w:p>
        </w:tc>
        <w:tc>
          <w:tcPr>
            <w:tcW w:w="1710" w:type="dxa"/>
            <w:tcBorders>
              <w:top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630" w:type="dxa"/>
            <w:shd w:val="clear" w:color="auto" w:fill="FFFFFF"/>
          </w:tcPr>
          <w:p w:rsidR="00B44397" w:rsidRPr="00B44397" w:rsidRDefault="00B44397" w:rsidP="00B44397">
            <w:pPr>
              <w:spacing w:after="120"/>
              <w:jc w:val="both"/>
              <w:rPr>
                <w:color w:val="000000"/>
                <w:sz w:val="14"/>
                <w:szCs w:val="14"/>
                <w:lang w:val="fr-FR"/>
              </w:rPr>
            </w:pPr>
          </w:p>
        </w:tc>
        <w:tc>
          <w:tcPr>
            <w:tcW w:w="2340" w:type="dxa"/>
            <w:tcBorders>
              <w:top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r>
      <w:tr w:rsidR="00FA543A" w:rsidRPr="00D823EE">
        <w:tc>
          <w:tcPr>
            <w:tcW w:w="1314"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Identifier les gardiens et les canaux de communication</w:t>
            </w:r>
          </w:p>
          <w:p w:rsidR="00B44397" w:rsidRPr="00B44397" w:rsidRDefault="00B44397" w:rsidP="00B44397">
            <w:pPr>
              <w:spacing w:after="120"/>
              <w:rPr>
                <w:color w:val="000000"/>
                <w:sz w:val="14"/>
                <w:szCs w:val="14"/>
                <w:lang w:val="fr-FR"/>
              </w:rPr>
            </w:pPr>
          </w:p>
        </w:tc>
        <w:tc>
          <w:tcPr>
            <w:tcW w:w="324" w:type="dxa"/>
            <w:tcBorders>
              <w:left w:val="single" w:sz="4" w:space="0" w:color="auto"/>
              <w:right w:val="single" w:sz="4" w:space="0" w:color="auto"/>
            </w:tcBorders>
            <w:shd w:val="clear" w:color="auto" w:fill="D9D9D9"/>
          </w:tcPr>
          <w:p w:rsidR="00B44397" w:rsidRPr="00B44397" w:rsidRDefault="00B44397" w:rsidP="00B44397">
            <w:pPr>
              <w:spacing w:after="120"/>
              <w:rPr>
                <w:color w:val="000000"/>
                <w:sz w:val="14"/>
                <w:szCs w:val="14"/>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B44397" w:rsidRPr="00B44397" w:rsidRDefault="00B44397" w:rsidP="00B44397">
            <w:pPr>
              <w:spacing w:after="120"/>
              <w:rPr>
                <w:color w:val="000000"/>
                <w:sz w:val="14"/>
                <w:szCs w:val="14"/>
                <w:lang w:val="fr-FR"/>
              </w:rPr>
            </w:pPr>
            <w:r w:rsidRPr="00B44397">
              <w:rPr>
                <w:color w:val="000000"/>
                <w:sz w:val="14"/>
                <w:szCs w:val="14"/>
                <w:lang w:val="fr-FR"/>
              </w:rPr>
              <w:t>Créer des rôles pour les partenaires à l’extérieur du système de santé</w:t>
            </w:r>
          </w:p>
        </w:tc>
        <w:tc>
          <w:tcPr>
            <w:tcW w:w="270" w:type="dxa"/>
            <w:tcBorders>
              <w:left w:val="single" w:sz="4" w:space="0" w:color="auto"/>
            </w:tcBorders>
            <w:shd w:val="clear" w:color="auto" w:fill="D9D9D9"/>
          </w:tcPr>
          <w:p w:rsidR="00B44397" w:rsidRPr="00B44397" w:rsidRDefault="00B44397" w:rsidP="00B44397">
            <w:pPr>
              <w:spacing w:after="120"/>
              <w:jc w:val="both"/>
              <w:rPr>
                <w:color w:val="000000"/>
                <w:sz w:val="14"/>
                <w:szCs w:val="14"/>
                <w:lang w:val="fr-FR"/>
              </w:rPr>
            </w:pPr>
          </w:p>
        </w:tc>
        <w:tc>
          <w:tcPr>
            <w:tcW w:w="1598" w:type="dxa"/>
            <w:shd w:val="clear" w:color="auto" w:fill="D9D9D9"/>
          </w:tcPr>
          <w:p w:rsidR="00B44397" w:rsidRPr="00B44397" w:rsidRDefault="00B44397" w:rsidP="00B44397">
            <w:pPr>
              <w:spacing w:after="120"/>
              <w:jc w:val="both"/>
              <w:rPr>
                <w:color w:val="000000"/>
                <w:sz w:val="14"/>
                <w:szCs w:val="14"/>
                <w:lang w:val="fr-FR"/>
              </w:rPr>
            </w:pPr>
          </w:p>
        </w:tc>
        <w:tc>
          <w:tcPr>
            <w:tcW w:w="292" w:type="dxa"/>
            <w:shd w:val="clear" w:color="auto" w:fill="D9D9D9"/>
          </w:tcPr>
          <w:p w:rsidR="00B44397" w:rsidRPr="00B44397" w:rsidRDefault="00B44397" w:rsidP="00B44397">
            <w:pPr>
              <w:spacing w:after="120"/>
              <w:jc w:val="both"/>
              <w:rPr>
                <w:color w:val="000000"/>
                <w:sz w:val="14"/>
                <w:szCs w:val="14"/>
                <w:lang w:val="fr-FR"/>
              </w:rPr>
            </w:pPr>
          </w:p>
        </w:tc>
        <w:tc>
          <w:tcPr>
            <w:tcW w:w="1710" w:type="dxa"/>
            <w:shd w:val="clear" w:color="auto" w:fill="D9D9D9"/>
          </w:tcPr>
          <w:p w:rsidR="00B44397" w:rsidRPr="00B44397" w:rsidRDefault="00B44397" w:rsidP="00B44397">
            <w:pPr>
              <w:spacing w:after="120"/>
              <w:jc w:val="both"/>
              <w:rPr>
                <w:color w:val="000000"/>
                <w:sz w:val="14"/>
                <w:szCs w:val="14"/>
                <w:lang w:val="fr-FR"/>
              </w:rPr>
            </w:pPr>
          </w:p>
        </w:tc>
        <w:tc>
          <w:tcPr>
            <w:tcW w:w="630" w:type="dxa"/>
            <w:shd w:val="clear" w:color="auto" w:fill="FFFFFF"/>
          </w:tcPr>
          <w:p w:rsidR="00B44397" w:rsidRPr="00B44397" w:rsidRDefault="00B44397" w:rsidP="00B44397">
            <w:pPr>
              <w:spacing w:after="120"/>
              <w:jc w:val="both"/>
              <w:rPr>
                <w:color w:val="000000"/>
                <w:sz w:val="14"/>
                <w:szCs w:val="14"/>
                <w:lang w:val="fr-FR"/>
              </w:rPr>
            </w:pPr>
          </w:p>
        </w:tc>
        <w:tc>
          <w:tcPr>
            <w:tcW w:w="2340" w:type="dxa"/>
            <w:shd w:val="clear" w:color="auto" w:fill="D9D9D9"/>
          </w:tcPr>
          <w:p w:rsidR="00B44397" w:rsidRPr="00B44397" w:rsidRDefault="00B44397" w:rsidP="00B44397">
            <w:pPr>
              <w:spacing w:after="120"/>
              <w:jc w:val="both"/>
              <w:rPr>
                <w:color w:val="000000"/>
                <w:sz w:val="14"/>
                <w:szCs w:val="14"/>
                <w:lang w:val="fr-FR"/>
              </w:rPr>
            </w:pPr>
          </w:p>
        </w:tc>
      </w:tr>
    </w:tbl>
    <w:p w:rsidR="00780845" w:rsidRPr="00221C3A" w:rsidRDefault="00780845" w:rsidP="001E4C63">
      <w:pPr>
        <w:rPr>
          <w:color w:val="000080"/>
          <w:sz w:val="24"/>
          <w:szCs w:val="24"/>
          <w:lang w:val="fr-FR"/>
        </w:rPr>
      </w:pPr>
    </w:p>
    <w:p w:rsidR="001E4C63" w:rsidRPr="00221C3A" w:rsidRDefault="001E4C63" w:rsidP="001E4C63">
      <w:pPr>
        <w:rPr>
          <w:color w:val="000080"/>
          <w:sz w:val="24"/>
          <w:szCs w:val="24"/>
          <w:lang w:val="fr-FR"/>
        </w:rPr>
      </w:pPr>
    </w:p>
    <w:p w:rsidR="001E4C63" w:rsidRPr="00221C3A" w:rsidRDefault="001E4C63" w:rsidP="001E4C63">
      <w:pPr>
        <w:rPr>
          <w:color w:val="000080"/>
          <w:sz w:val="24"/>
          <w:szCs w:val="24"/>
          <w:lang w:val="fr-FR"/>
        </w:rPr>
      </w:pPr>
    </w:p>
    <w:p w:rsidR="001E4C63" w:rsidRPr="00221C3A" w:rsidRDefault="001E4C63" w:rsidP="001E4C63">
      <w:pPr>
        <w:rPr>
          <w:color w:val="000080"/>
          <w:sz w:val="24"/>
          <w:szCs w:val="24"/>
          <w:lang w:val="fr-FR"/>
        </w:rPr>
      </w:pPr>
    </w:p>
    <w:p w:rsidR="001E4C63" w:rsidRDefault="001E4C63" w:rsidP="001E4C63">
      <w:pPr>
        <w:rPr>
          <w:lang w:val="fr-FR"/>
        </w:rPr>
        <w:sectPr w:rsidR="001E4C63" w:rsidSect="00DD43FA">
          <w:headerReference w:type="default" r:id="rId37"/>
          <w:pgSz w:w="11909" w:h="16834" w:code="9"/>
          <w:pgMar w:top="1440" w:right="1440" w:bottom="1440" w:left="1440" w:header="288" w:footer="720" w:gutter="0"/>
          <w:cols w:space="720"/>
          <w:docGrid w:linePitch="360"/>
        </w:sectPr>
      </w:pPr>
    </w:p>
    <w:p w:rsidR="0097628A" w:rsidRDefault="0097628A" w:rsidP="001E4C63">
      <w:pPr>
        <w:pStyle w:val="Handout"/>
        <w:rPr>
          <w:lang w:val="fr-FR"/>
        </w:rPr>
      </w:pPr>
      <w:r w:rsidRPr="00021F4E">
        <w:rPr>
          <w:lang w:val="fr-FR"/>
        </w:rPr>
        <w:lastRenderedPageBreak/>
        <w:t xml:space="preserve">DOCUMENT </w:t>
      </w:r>
      <w:r w:rsidR="001E4C63" w:rsidRPr="00021F4E">
        <w:rPr>
          <w:lang w:val="fr-FR"/>
        </w:rPr>
        <w:t xml:space="preserve">3.11 </w:t>
      </w:r>
    </w:p>
    <w:p w:rsidR="001E4C63" w:rsidRPr="00221C3A" w:rsidRDefault="001E4C63" w:rsidP="001E4C63">
      <w:pPr>
        <w:pStyle w:val="Handout"/>
        <w:rPr>
          <w:lang w:val="fr-FR"/>
        </w:rPr>
      </w:pPr>
      <w:r w:rsidRPr="00021F4E">
        <w:rPr>
          <w:lang w:val="fr-FR"/>
        </w:rPr>
        <w:t>Liste de vérification de l’équipe pour les visites sur le terrain pour l</w:t>
      </w:r>
      <w:r w:rsidRPr="00221C3A">
        <w:rPr>
          <w:lang w:val="fr-FR"/>
        </w:rPr>
        <w:t>’extension communautaire</w:t>
      </w:r>
    </w:p>
    <w:p w:rsidR="001E4C63" w:rsidRPr="00221C3A" w:rsidRDefault="001E4C63" w:rsidP="001E4C63">
      <w:pPr>
        <w:rPr>
          <w:rFonts w:cs="Tahoma"/>
          <w:b/>
          <w:lang w:val="fr-FR"/>
        </w:rPr>
      </w:pPr>
    </w:p>
    <w:p w:rsidR="001E4C63" w:rsidRPr="00221C3A" w:rsidRDefault="001E4C63" w:rsidP="001E4C63">
      <w:pPr>
        <w:rPr>
          <w:rFonts w:cs="Tahoma"/>
          <w:b/>
          <w:lang w:val="fr-FR"/>
        </w:rPr>
      </w:pPr>
    </w:p>
    <w:tbl>
      <w:tblPr>
        <w:tblW w:w="0" w:type="auto"/>
        <w:tblBorders>
          <w:insideH w:val="single" w:sz="4" w:space="0" w:color="auto"/>
          <w:insideV w:val="single" w:sz="4" w:space="0" w:color="auto"/>
        </w:tblBorders>
        <w:tblLayout w:type="fixed"/>
        <w:tblLook w:val="01E0"/>
      </w:tblPr>
      <w:tblGrid>
        <w:gridCol w:w="456"/>
        <w:gridCol w:w="9012"/>
      </w:tblGrid>
      <w:tr w:rsidR="001E4C63" w:rsidRPr="00221C3A">
        <w:trPr>
          <w:trHeight w:val="288"/>
        </w:trPr>
        <w:tc>
          <w:tcPr>
            <w:tcW w:w="9468" w:type="dxa"/>
            <w:gridSpan w:val="2"/>
            <w:shd w:val="clear" w:color="auto" w:fill="E0E0E0"/>
            <w:vAlign w:val="center"/>
          </w:tcPr>
          <w:p w:rsidR="001E4C63" w:rsidRPr="00221C3A" w:rsidRDefault="001E4C63" w:rsidP="00D3793D">
            <w:pPr>
              <w:rPr>
                <w:rFonts w:cs="Tahoma"/>
                <w:b/>
                <w:lang w:val="fr-FR"/>
              </w:rPr>
            </w:pPr>
            <w:r w:rsidRPr="00021F4E">
              <w:rPr>
                <w:rFonts w:cs="Tahoma"/>
                <w:b/>
                <w:lang w:val="fr-FR"/>
              </w:rPr>
              <w:t>ENTRETIENS AVEC LA COMMUNAUTÉ</w:t>
            </w:r>
          </w:p>
        </w:tc>
      </w:tr>
      <w:tr w:rsidR="001E4C63" w:rsidRPr="00221C3A">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346F43">
              <w:rPr>
                <w:rFonts w:cs="Tahoma"/>
                <w:lang w:val="fr-FR"/>
              </w:rPr>
              <w:t>AVIS :</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021F4E">
              <w:rPr>
                <w:rFonts w:cs="Tahoma"/>
                <w:lang w:val="fr-FR"/>
              </w:rPr>
              <w:t>Trait</w:t>
            </w:r>
            <w:r w:rsidRPr="00221C3A">
              <w:rPr>
                <w:rFonts w:cs="Tahoma"/>
                <w:lang w:val="fr-FR"/>
              </w:rPr>
              <w:t>e</w:t>
            </w:r>
            <w:r>
              <w:rPr>
                <w:rFonts w:cs="Tahoma"/>
                <w:lang w:val="fr-FR"/>
              </w:rPr>
              <w:t>r</w:t>
            </w:r>
            <w:r w:rsidRPr="00021F4E">
              <w:rPr>
                <w:rFonts w:cs="Tahoma"/>
                <w:lang w:val="fr-FR"/>
              </w:rPr>
              <w:t xml:space="preserve"> avec amabilit</w:t>
            </w:r>
            <w:r w:rsidRPr="00221C3A">
              <w:rPr>
                <w:rFonts w:cs="Tahoma"/>
                <w:lang w:val="fr-FR"/>
              </w:rPr>
              <w:t>é les membres communautaires</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221C3A">
              <w:rPr>
                <w:rFonts w:cs="Tahoma"/>
                <w:lang w:val="fr-FR"/>
              </w:rPr>
              <w:t>Met</w:t>
            </w:r>
            <w:r>
              <w:rPr>
                <w:rFonts w:cs="Tahoma"/>
                <w:lang w:val="fr-FR"/>
              </w:rPr>
              <w:t>tre</w:t>
            </w:r>
            <w:r w:rsidRPr="00021F4E">
              <w:rPr>
                <w:rFonts w:cs="Tahoma"/>
                <w:lang w:val="fr-FR"/>
              </w:rPr>
              <w:t xml:space="preserve"> au clair les instructions/explications </w:t>
            </w:r>
            <w:r w:rsidRPr="009474C3">
              <w:rPr>
                <w:rFonts w:cs="Tahoma"/>
                <w:lang w:val="fr-FR"/>
              </w:rPr>
              <w:t>pour les</w:t>
            </w:r>
            <w:r>
              <w:rPr>
                <w:rFonts w:cs="Tahoma"/>
                <w:lang w:val="fr-FR"/>
              </w:rPr>
              <w:t xml:space="preserve"> </w:t>
            </w:r>
            <w:r w:rsidR="00C1211E">
              <w:rPr>
                <w:rFonts w:cs="Tahoma"/>
                <w:lang w:val="fr-FR"/>
              </w:rPr>
              <w:t>animateurs</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021F4E">
              <w:rPr>
                <w:rFonts w:cs="Tahoma"/>
                <w:lang w:val="fr-FR"/>
              </w:rPr>
              <w:t>Utilise</w:t>
            </w:r>
            <w:r>
              <w:rPr>
                <w:rFonts w:cs="Tahoma"/>
                <w:lang w:val="fr-FR"/>
              </w:rPr>
              <w:t>r</w:t>
            </w:r>
            <w:r w:rsidRPr="00021F4E">
              <w:rPr>
                <w:rFonts w:cs="Tahoma"/>
                <w:lang w:val="fr-FR"/>
              </w:rPr>
              <w:t xml:space="preserve"> de manière efficace le temps de la communau</w:t>
            </w:r>
            <w:r w:rsidRPr="00221C3A">
              <w:rPr>
                <w:rFonts w:cs="Tahoma"/>
                <w:lang w:val="fr-FR"/>
              </w:rPr>
              <w:t>t</w:t>
            </w:r>
            <w:r w:rsidRPr="00021F4E">
              <w:rPr>
                <w:rFonts w:cs="Tahoma"/>
                <w:lang w:val="fr-FR"/>
              </w:rPr>
              <w:t xml:space="preserve">é et </w:t>
            </w:r>
            <w:r w:rsidRPr="00221C3A">
              <w:rPr>
                <w:rFonts w:cs="Tahoma"/>
                <w:lang w:val="fr-FR"/>
              </w:rPr>
              <w:t>saisi</w:t>
            </w:r>
            <w:r>
              <w:rPr>
                <w:rFonts w:cs="Tahoma"/>
                <w:lang w:val="fr-FR"/>
              </w:rPr>
              <w:t>r</w:t>
            </w:r>
            <w:r w:rsidRPr="00221C3A">
              <w:rPr>
                <w:rFonts w:cs="Tahoma"/>
                <w:lang w:val="fr-FR"/>
              </w:rPr>
              <w:t xml:space="preserve"> au maximum les possibilités</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021F4E">
              <w:rPr>
                <w:rFonts w:cs="Tahoma"/>
                <w:lang w:val="fr-FR"/>
              </w:rPr>
              <w:t>Saisi</w:t>
            </w:r>
            <w:r>
              <w:rPr>
                <w:rFonts w:cs="Tahoma"/>
                <w:lang w:val="fr-FR"/>
              </w:rPr>
              <w:t>r</w:t>
            </w:r>
            <w:r w:rsidRPr="00021F4E">
              <w:rPr>
                <w:rFonts w:cs="Tahoma"/>
                <w:lang w:val="fr-FR"/>
              </w:rPr>
              <w:t xml:space="preserve"> diverses tactiques pour encourager la discussion</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021F4E">
              <w:rPr>
                <w:rFonts w:cs="Tahoma"/>
                <w:lang w:val="fr-FR"/>
              </w:rPr>
              <w:t>Sa</w:t>
            </w:r>
            <w:r>
              <w:rPr>
                <w:rFonts w:cs="Tahoma"/>
                <w:lang w:val="fr-FR"/>
              </w:rPr>
              <w:t>voir</w:t>
            </w:r>
            <w:r w:rsidRPr="00021F4E">
              <w:rPr>
                <w:rFonts w:cs="Tahoma"/>
                <w:lang w:val="fr-FR"/>
              </w:rPr>
              <w:t xml:space="preserve"> faire un bon compte rendu écrit de la discussion</w:t>
            </w:r>
          </w:p>
        </w:tc>
      </w:tr>
      <w:tr w:rsidR="001E4C63" w:rsidRPr="00D823EE">
        <w:trPr>
          <w:trHeight w:val="288"/>
        </w:trPr>
        <w:tc>
          <w:tcPr>
            <w:tcW w:w="9468" w:type="dxa"/>
            <w:gridSpan w:val="2"/>
            <w:shd w:val="clear" w:color="auto" w:fill="E0E0E0"/>
            <w:vAlign w:val="center"/>
          </w:tcPr>
          <w:p w:rsidR="001E4C63" w:rsidRPr="00221C3A" w:rsidRDefault="001E4C63" w:rsidP="00D3793D">
            <w:pPr>
              <w:rPr>
                <w:rFonts w:cs="Tahoma"/>
                <w:b/>
                <w:lang w:val="fr-FR"/>
              </w:rPr>
            </w:pPr>
            <w:r w:rsidRPr="00021F4E">
              <w:rPr>
                <w:rFonts w:cs="Tahoma"/>
                <w:b/>
                <w:lang w:val="fr-FR"/>
              </w:rPr>
              <w:t>QUESTIONS DE L’ENTRETIEN – Bas</w:t>
            </w:r>
            <w:r w:rsidRPr="00221C3A">
              <w:rPr>
                <w:rFonts w:cs="Tahoma"/>
                <w:b/>
                <w:lang w:val="fr-FR"/>
              </w:rPr>
              <w:t>é</w:t>
            </w:r>
            <w:r w:rsidR="00BF078E">
              <w:rPr>
                <w:rFonts w:cs="Tahoma"/>
                <w:b/>
                <w:lang w:val="fr-FR"/>
              </w:rPr>
              <w:t>es</w:t>
            </w:r>
            <w:r w:rsidRPr="00221C3A">
              <w:rPr>
                <w:rFonts w:cs="Tahoma"/>
                <w:b/>
                <w:lang w:val="fr-FR"/>
              </w:rPr>
              <w:t xml:space="preserve"> sur le guide d’entretien </w:t>
            </w:r>
            <w:r>
              <w:rPr>
                <w:rFonts w:cs="Tahoma"/>
                <w:b/>
                <w:lang w:val="fr-FR"/>
              </w:rPr>
              <w:t>qui pourrait être développé suivant le bilan communautaire</w:t>
            </w:r>
          </w:p>
        </w:tc>
      </w:tr>
      <w:tr w:rsidR="001E4C63" w:rsidRPr="00D823EE">
        <w:trPr>
          <w:trHeight w:val="288"/>
        </w:trPr>
        <w:tc>
          <w:tcPr>
            <w:tcW w:w="456" w:type="dxa"/>
          </w:tcPr>
          <w:p w:rsidR="001E4C63" w:rsidRPr="00221C3A" w:rsidRDefault="001E4C63" w:rsidP="00D3793D">
            <w:pPr>
              <w:rPr>
                <w:rFonts w:cs="Tahoma"/>
                <w:highlight w:val="yellow"/>
                <w:lang w:val="fr-FR"/>
              </w:rPr>
            </w:pPr>
          </w:p>
        </w:tc>
        <w:tc>
          <w:tcPr>
            <w:tcW w:w="9012" w:type="dxa"/>
            <w:vAlign w:val="center"/>
          </w:tcPr>
          <w:p w:rsidR="001E4C63" w:rsidRPr="00221C3A" w:rsidRDefault="001E4C63" w:rsidP="00D3793D">
            <w:pPr>
              <w:rPr>
                <w:rFonts w:cs="Tahoma"/>
                <w:highlight w:val="yellow"/>
                <w:lang w:val="fr-FR"/>
              </w:rPr>
            </w:pPr>
          </w:p>
        </w:tc>
      </w:tr>
      <w:tr w:rsidR="001E4C63" w:rsidRPr="00D823EE">
        <w:trPr>
          <w:trHeight w:val="288"/>
        </w:trPr>
        <w:tc>
          <w:tcPr>
            <w:tcW w:w="456" w:type="dxa"/>
          </w:tcPr>
          <w:p w:rsidR="001E4C63" w:rsidRPr="00221C3A" w:rsidRDefault="001E4C63" w:rsidP="00D3793D">
            <w:pPr>
              <w:rPr>
                <w:rFonts w:cs="Tahoma"/>
                <w:highlight w:val="yellow"/>
                <w:lang w:val="fr-FR"/>
              </w:rPr>
            </w:pPr>
          </w:p>
        </w:tc>
        <w:tc>
          <w:tcPr>
            <w:tcW w:w="9012" w:type="dxa"/>
            <w:vAlign w:val="center"/>
          </w:tcPr>
          <w:p w:rsidR="001E4C63" w:rsidRPr="00221C3A" w:rsidRDefault="001E4C63" w:rsidP="00D3793D">
            <w:pPr>
              <w:rPr>
                <w:rFonts w:cs="Tahoma"/>
                <w:highlight w:val="yellow"/>
                <w:lang w:val="fr-FR"/>
              </w:rPr>
            </w:pPr>
            <w:r w:rsidRPr="00021F4E">
              <w:rPr>
                <w:rFonts w:cs="Tahoma"/>
                <w:highlight w:val="yellow"/>
                <w:lang w:val="fr-FR"/>
              </w:rPr>
              <w:t xml:space="preserve"> </w:t>
            </w:r>
          </w:p>
        </w:tc>
      </w:tr>
      <w:tr w:rsidR="001E4C63" w:rsidRPr="00D823EE">
        <w:trPr>
          <w:trHeight w:val="288"/>
        </w:trPr>
        <w:tc>
          <w:tcPr>
            <w:tcW w:w="456" w:type="dxa"/>
          </w:tcPr>
          <w:p w:rsidR="001E4C63" w:rsidRPr="00221C3A" w:rsidRDefault="001E4C63" w:rsidP="00D3793D">
            <w:pPr>
              <w:rPr>
                <w:rFonts w:cs="Tahoma"/>
                <w:highlight w:val="yellow"/>
                <w:lang w:val="fr-FR"/>
              </w:rPr>
            </w:pPr>
          </w:p>
        </w:tc>
        <w:tc>
          <w:tcPr>
            <w:tcW w:w="9012" w:type="dxa"/>
            <w:vAlign w:val="center"/>
          </w:tcPr>
          <w:p w:rsidR="001E4C63" w:rsidRPr="00221C3A" w:rsidRDefault="001E4C63" w:rsidP="00D3793D">
            <w:pPr>
              <w:rPr>
                <w:rFonts w:cs="Tahoma"/>
                <w:highlight w:val="yellow"/>
                <w:lang w:val="fr-FR"/>
              </w:rPr>
            </w:pPr>
          </w:p>
        </w:tc>
      </w:tr>
      <w:tr w:rsidR="001E4C63" w:rsidRPr="00D823EE">
        <w:trPr>
          <w:trHeight w:val="288"/>
        </w:trPr>
        <w:tc>
          <w:tcPr>
            <w:tcW w:w="456" w:type="dxa"/>
          </w:tcPr>
          <w:p w:rsidR="001E4C63" w:rsidRPr="00221C3A" w:rsidRDefault="001E4C63" w:rsidP="00D3793D">
            <w:pPr>
              <w:rPr>
                <w:rFonts w:cs="Tahoma"/>
                <w:highlight w:val="yellow"/>
                <w:lang w:val="fr-FR"/>
              </w:rPr>
            </w:pPr>
          </w:p>
        </w:tc>
        <w:tc>
          <w:tcPr>
            <w:tcW w:w="9012" w:type="dxa"/>
            <w:vAlign w:val="center"/>
          </w:tcPr>
          <w:p w:rsidR="001E4C63" w:rsidRPr="00221C3A" w:rsidRDefault="001E4C63" w:rsidP="00D3793D">
            <w:pPr>
              <w:rPr>
                <w:rFonts w:cs="Tahoma"/>
                <w:highlight w:val="yellow"/>
                <w:lang w:val="fr-FR"/>
              </w:rPr>
            </w:pPr>
          </w:p>
        </w:tc>
      </w:tr>
      <w:tr w:rsidR="001E4C63" w:rsidRPr="00D823EE">
        <w:trPr>
          <w:trHeight w:val="288"/>
        </w:trPr>
        <w:tc>
          <w:tcPr>
            <w:tcW w:w="456" w:type="dxa"/>
          </w:tcPr>
          <w:p w:rsidR="001E4C63" w:rsidRPr="00221C3A" w:rsidRDefault="001E4C63" w:rsidP="00D3793D">
            <w:pPr>
              <w:rPr>
                <w:rFonts w:cs="Tahoma"/>
                <w:highlight w:val="yellow"/>
                <w:lang w:val="fr-FR"/>
              </w:rPr>
            </w:pPr>
          </w:p>
        </w:tc>
        <w:tc>
          <w:tcPr>
            <w:tcW w:w="9012" w:type="dxa"/>
            <w:vAlign w:val="center"/>
          </w:tcPr>
          <w:p w:rsidR="001E4C63" w:rsidRPr="00221C3A" w:rsidRDefault="001E4C63" w:rsidP="00D3793D">
            <w:pPr>
              <w:rPr>
                <w:rFonts w:cs="Tahoma"/>
                <w:highlight w:val="yellow"/>
                <w:lang w:val="fr-FR"/>
              </w:rPr>
            </w:pPr>
          </w:p>
        </w:tc>
      </w:tr>
      <w:tr w:rsidR="001E4C63" w:rsidRPr="00D823EE">
        <w:trPr>
          <w:trHeight w:val="288"/>
        </w:trPr>
        <w:tc>
          <w:tcPr>
            <w:tcW w:w="456" w:type="dxa"/>
          </w:tcPr>
          <w:p w:rsidR="001E4C63" w:rsidRPr="00221C3A" w:rsidRDefault="001E4C63" w:rsidP="00D3793D">
            <w:pPr>
              <w:rPr>
                <w:rFonts w:cs="Tahoma"/>
                <w:highlight w:val="yellow"/>
                <w:lang w:val="fr-FR"/>
              </w:rPr>
            </w:pPr>
          </w:p>
        </w:tc>
        <w:tc>
          <w:tcPr>
            <w:tcW w:w="9012" w:type="dxa"/>
            <w:vAlign w:val="center"/>
          </w:tcPr>
          <w:p w:rsidR="001E4C63" w:rsidRPr="00221C3A" w:rsidRDefault="001E4C63" w:rsidP="00D3793D">
            <w:pPr>
              <w:rPr>
                <w:rFonts w:cs="Tahoma"/>
                <w:highlight w:val="yellow"/>
                <w:lang w:val="fr-FR"/>
              </w:rPr>
            </w:pPr>
          </w:p>
        </w:tc>
      </w:tr>
      <w:tr w:rsidR="001E4C63" w:rsidRPr="00D823EE">
        <w:trPr>
          <w:trHeight w:val="288"/>
        </w:trPr>
        <w:tc>
          <w:tcPr>
            <w:tcW w:w="9468" w:type="dxa"/>
            <w:gridSpan w:val="2"/>
            <w:shd w:val="clear" w:color="auto" w:fill="E0E0E0"/>
            <w:vAlign w:val="center"/>
          </w:tcPr>
          <w:p w:rsidR="001E4C63" w:rsidRPr="00221C3A" w:rsidRDefault="001E4C63" w:rsidP="00D3793D">
            <w:pPr>
              <w:rPr>
                <w:rFonts w:cs="Tahoma"/>
                <w:b/>
                <w:lang w:val="fr-FR"/>
              </w:rPr>
            </w:pPr>
            <w:r w:rsidRPr="00021F4E">
              <w:rPr>
                <w:rFonts w:cs="Tahoma"/>
                <w:b/>
                <w:lang w:val="fr-FR"/>
              </w:rPr>
              <w:t>DISCUSSION ET PLANIFICATION APRÈS L</w:t>
            </w:r>
            <w:r w:rsidRPr="00221C3A">
              <w:rPr>
                <w:rFonts w:cs="Tahoma"/>
                <w:b/>
                <w:lang w:val="fr-FR"/>
              </w:rPr>
              <w:t>’ENTRETIEN</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021F4E">
              <w:rPr>
                <w:rFonts w:cs="Tahoma"/>
                <w:lang w:val="fr-FR"/>
              </w:rPr>
              <w:t xml:space="preserve">L’équipe </w:t>
            </w:r>
            <w:r w:rsidRPr="00221C3A">
              <w:rPr>
                <w:rFonts w:cs="Tahoma"/>
                <w:lang w:val="fr-FR"/>
              </w:rPr>
              <w:t xml:space="preserve">sait </w:t>
            </w:r>
            <w:r w:rsidRPr="00021F4E">
              <w:rPr>
                <w:rFonts w:cs="Tahoma"/>
                <w:lang w:val="fr-FR"/>
              </w:rPr>
              <w:t>identifie</w:t>
            </w:r>
            <w:r w:rsidRPr="00221C3A">
              <w:rPr>
                <w:rFonts w:cs="Tahoma"/>
                <w:lang w:val="fr-FR"/>
              </w:rPr>
              <w:t>r</w:t>
            </w:r>
            <w:r w:rsidRPr="00021F4E">
              <w:rPr>
                <w:rFonts w:cs="Tahoma"/>
                <w:lang w:val="fr-FR"/>
              </w:rPr>
              <w:t xml:space="preserve"> les lacunes dans le contenu</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221C3A">
              <w:rPr>
                <w:rFonts w:cs="Tahoma"/>
                <w:lang w:val="fr-FR"/>
              </w:rPr>
              <w:t>L</w:t>
            </w:r>
            <w:r w:rsidRPr="00021F4E">
              <w:rPr>
                <w:rFonts w:cs="Tahoma"/>
                <w:lang w:val="fr-FR"/>
              </w:rPr>
              <w:t xml:space="preserve">’équipe sait distinguer les connaissances utiles </w:t>
            </w:r>
            <w:r w:rsidR="00BF078E">
              <w:rPr>
                <w:rFonts w:cs="Tahoma"/>
                <w:lang w:val="fr-FR"/>
              </w:rPr>
              <w:t xml:space="preserve">à partir </w:t>
            </w:r>
            <w:r w:rsidRPr="00021F4E">
              <w:rPr>
                <w:rFonts w:cs="Tahoma"/>
                <w:lang w:val="fr-FR"/>
              </w:rPr>
              <w:t>du matériel brut de l</w:t>
            </w:r>
            <w:r w:rsidRPr="00221C3A">
              <w:rPr>
                <w:rFonts w:cs="Tahoma"/>
                <w:lang w:val="fr-FR"/>
              </w:rPr>
              <w:t>’entretien</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221C3A">
              <w:rPr>
                <w:rFonts w:cs="Tahoma"/>
                <w:lang w:val="fr-FR"/>
              </w:rPr>
              <w:t>L</w:t>
            </w:r>
            <w:r w:rsidRPr="00021F4E">
              <w:rPr>
                <w:rFonts w:cs="Tahoma"/>
                <w:lang w:val="fr-FR"/>
              </w:rPr>
              <w:t>’équipe sait reconnaître les changements et les améliorations n</w:t>
            </w:r>
            <w:r w:rsidRPr="00221C3A">
              <w:rPr>
                <w:rFonts w:cs="Tahoma"/>
                <w:lang w:val="fr-FR"/>
              </w:rPr>
              <w:t xml:space="preserve">écessaires </w:t>
            </w:r>
            <w:r w:rsidR="00BF078E">
              <w:rPr>
                <w:rFonts w:cs="Tahoma"/>
                <w:lang w:val="fr-FR"/>
              </w:rPr>
              <w:t xml:space="preserve">à faire </w:t>
            </w:r>
            <w:r w:rsidRPr="00221C3A">
              <w:rPr>
                <w:rFonts w:cs="Tahoma"/>
                <w:lang w:val="fr-FR"/>
              </w:rPr>
              <w:t xml:space="preserve">dans les guides et </w:t>
            </w:r>
            <w:r w:rsidR="00BF078E">
              <w:rPr>
                <w:rFonts w:cs="Tahoma"/>
                <w:lang w:val="fr-FR"/>
              </w:rPr>
              <w:t>procédures</w:t>
            </w:r>
            <w:r w:rsidRPr="00221C3A">
              <w:rPr>
                <w:rFonts w:cs="Tahoma"/>
                <w:lang w:val="fr-FR"/>
              </w:rPr>
              <w:t xml:space="preserve"> des entretiens</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221C3A">
              <w:rPr>
                <w:rFonts w:cs="Tahoma"/>
                <w:lang w:val="fr-FR"/>
              </w:rPr>
              <w:t>L</w:t>
            </w:r>
            <w:r w:rsidRPr="00021F4E">
              <w:rPr>
                <w:rFonts w:cs="Tahoma"/>
                <w:lang w:val="fr-FR"/>
              </w:rPr>
              <w:t xml:space="preserve">’équipe sait tirer des conclusions opérationnelles pratiques des points </w:t>
            </w:r>
            <w:r>
              <w:rPr>
                <w:rFonts w:cs="Tahoma"/>
                <w:lang w:val="fr-FR"/>
              </w:rPr>
              <w:t>clés</w:t>
            </w:r>
            <w:r w:rsidRPr="00021F4E">
              <w:rPr>
                <w:rFonts w:cs="Tahoma"/>
                <w:lang w:val="fr-FR"/>
              </w:rPr>
              <w:t xml:space="preserve"> de l’entretien </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rPr>
                <w:rFonts w:cs="Tahoma"/>
                <w:lang w:val="fr-FR"/>
              </w:rPr>
            </w:pPr>
            <w:r w:rsidRPr="00221C3A">
              <w:rPr>
                <w:rFonts w:cs="Tahoma"/>
                <w:lang w:val="fr-FR"/>
              </w:rPr>
              <w:t>L</w:t>
            </w:r>
            <w:r w:rsidRPr="00021F4E">
              <w:rPr>
                <w:rFonts w:cs="Tahoma"/>
                <w:lang w:val="fr-FR"/>
              </w:rPr>
              <w:t xml:space="preserve">’équipe sait déterminer les messages prioritaires et les </w:t>
            </w:r>
            <w:r w:rsidRPr="00221C3A">
              <w:rPr>
                <w:rFonts w:cs="Tahoma"/>
                <w:lang w:val="fr-FR"/>
              </w:rPr>
              <w:t>façonner dans leur forme la plus simple et la plus pertinente</w:t>
            </w:r>
          </w:p>
        </w:tc>
      </w:tr>
      <w:tr w:rsidR="001E4C63" w:rsidRPr="00D823EE">
        <w:trPr>
          <w:trHeight w:val="288"/>
        </w:trPr>
        <w:tc>
          <w:tcPr>
            <w:tcW w:w="456" w:type="dxa"/>
          </w:tcPr>
          <w:p w:rsidR="001E4C63" w:rsidRPr="00221C3A" w:rsidRDefault="001E4C63" w:rsidP="00D3793D">
            <w:pPr>
              <w:rPr>
                <w:rFonts w:cs="Tahoma"/>
                <w:lang w:val="fr-FR"/>
              </w:rPr>
            </w:pPr>
          </w:p>
        </w:tc>
        <w:tc>
          <w:tcPr>
            <w:tcW w:w="9012" w:type="dxa"/>
            <w:vAlign w:val="center"/>
          </w:tcPr>
          <w:p w:rsidR="001E4C63" w:rsidRPr="00221C3A" w:rsidRDefault="001E4C63" w:rsidP="00D3793D">
            <w:pPr>
              <w:keepNext/>
              <w:outlineLvl w:val="2"/>
              <w:rPr>
                <w:rFonts w:cs="Tahoma"/>
                <w:lang w:val="fr-FR"/>
              </w:rPr>
            </w:pPr>
            <w:r w:rsidRPr="00221C3A">
              <w:rPr>
                <w:rFonts w:cs="Tahoma"/>
                <w:lang w:val="fr-FR"/>
              </w:rPr>
              <w:t>L</w:t>
            </w:r>
            <w:r w:rsidRPr="00021F4E">
              <w:rPr>
                <w:rFonts w:cs="Tahoma"/>
                <w:lang w:val="fr-FR"/>
              </w:rPr>
              <w:t xml:space="preserve">’équipe </w:t>
            </w:r>
            <w:r w:rsidR="00BF078E">
              <w:rPr>
                <w:rFonts w:cs="Tahoma"/>
                <w:lang w:val="fr-FR"/>
              </w:rPr>
              <w:t>fait preuve d’</w:t>
            </w:r>
            <w:r w:rsidRPr="00021F4E">
              <w:rPr>
                <w:rFonts w:cs="Tahoma"/>
                <w:lang w:val="fr-FR"/>
              </w:rPr>
              <w:t xml:space="preserve"> une bonne connaissance des étapes </w:t>
            </w:r>
            <w:r w:rsidR="00BF078E">
              <w:rPr>
                <w:rFonts w:cs="Tahoma"/>
                <w:lang w:val="fr-FR"/>
              </w:rPr>
              <w:t>à suivre</w:t>
            </w:r>
            <w:r w:rsidRPr="00021F4E">
              <w:rPr>
                <w:rFonts w:cs="Tahoma"/>
                <w:lang w:val="fr-FR"/>
              </w:rPr>
              <w:t xml:space="preserve"> pour concevoir un plan d</w:t>
            </w:r>
            <w:r w:rsidRPr="00221C3A">
              <w:rPr>
                <w:rFonts w:cs="Tahoma"/>
                <w:lang w:val="fr-FR"/>
              </w:rPr>
              <w:t>’action pour la phase de mobilisation</w:t>
            </w:r>
          </w:p>
        </w:tc>
      </w:tr>
    </w:tbl>
    <w:p w:rsidR="001E4C63" w:rsidRDefault="001E4C63" w:rsidP="001E4C63">
      <w:pPr>
        <w:rPr>
          <w:rFonts w:cs="Tahoma"/>
          <w:lang w:val="fr-FR"/>
        </w:rPr>
        <w:sectPr w:rsidR="001E4C63" w:rsidSect="00DD43FA">
          <w:headerReference w:type="default" r:id="rId38"/>
          <w:pgSz w:w="11909" w:h="16834" w:code="9"/>
          <w:pgMar w:top="1440" w:right="1440" w:bottom="1440" w:left="1440" w:header="288" w:footer="720" w:gutter="0"/>
          <w:cols w:space="720"/>
          <w:docGrid w:linePitch="360"/>
        </w:sectPr>
      </w:pPr>
    </w:p>
    <w:p w:rsidR="001E4C63" w:rsidRDefault="0097628A" w:rsidP="001E4C63">
      <w:pPr>
        <w:pStyle w:val="Handout"/>
        <w:rPr>
          <w:lang w:val="fr-FR"/>
        </w:rPr>
      </w:pPr>
      <w:r w:rsidRPr="00021F4E">
        <w:rPr>
          <w:lang w:val="fr-FR"/>
        </w:rPr>
        <w:lastRenderedPageBreak/>
        <w:t xml:space="preserve">EXERCICE </w:t>
      </w:r>
      <w:r w:rsidR="001E4C63" w:rsidRPr="00021F4E">
        <w:rPr>
          <w:lang w:val="fr-FR"/>
        </w:rPr>
        <w:t xml:space="preserve">3.2 </w:t>
      </w:r>
    </w:p>
    <w:p w:rsidR="001E4C63" w:rsidRPr="00221C3A" w:rsidRDefault="001E4C63" w:rsidP="001E4C63">
      <w:pPr>
        <w:pStyle w:val="Handout"/>
        <w:rPr>
          <w:lang w:val="fr-FR"/>
        </w:rPr>
      </w:pPr>
      <w:r w:rsidRPr="00021F4E">
        <w:rPr>
          <w:lang w:val="fr-FR"/>
        </w:rPr>
        <w:t xml:space="preserve">Surmonter les obstacles </w:t>
      </w:r>
      <w:r w:rsidRPr="00221C3A">
        <w:rPr>
          <w:lang w:val="fr-FR"/>
        </w:rPr>
        <w:t>à la participation communautaire à la PCMA</w:t>
      </w:r>
      <w:r w:rsidRPr="00021F4E">
        <w:rPr>
          <w:lang w:val="fr-FR"/>
        </w:rPr>
        <w:t xml:space="preserve"> </w:t>
      </w:r>
    </w:p>
    <w:p w:rsidR="001E4C63" w:rsidRPr="00221C3A" w:rsidRDefault="001E4C63" w:rsidP="001E4C63">
      <w:pPr>
        <w:pStyle w:val="Heading3"/>
        <w:rPr>
          <w:lang w:val="fr-FR"/>
        </w:rPr>
      </w:pPr>
    </w:p>
    <w:p w:rsidR="001E4C63" w:rsidRDefault="001E4C63" w:rsidP="001E4C63">
      <w:pPr>
        <w:rPr>
          <w:sz w:val="16"/>
          <w:szCs w:val="16"/>
          <w:lang w:val="fr-FR"/>
        </w:rPr>
      </w:pPr>
    </w:p>
    <w:tbl>
      <w:tblPr>
        <w:tblW w:w="937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2520"/>
        <w:gridCol w:w="6858"/>
      </w:tblGrid>
      <w:tr w:rsidR="001E4C63" w:rsidRPr="00221C3A">
        <w:trPr>
          <w:cantSplit/>
        </w:trPr>
        <w:tc>
          <w:tcPr>
            <w:tcW w:w="2520" w:type="dxa"/>
          </w:tcPr>
          <w:p w:rsidR="001E4C63" w:rsidRPr="00221C3A" w:rsidRDefault="001E4C63" w:rsidP="00D3793D">
            <w:pPr>
              <w:tabs>
                <w:tab w:val="left" w:pos="1740"/>
              </w:tabs>
              <w:rPr>
                <w:b/>
                <w:lang w:val="fr-FR"/>
              </w:rPr>
            </w:pPr>
            <w:r w:rsidRPr="00021F4E">
              <w:rPr>
                <w:b/>
                <w:lang w:val="fr-FR"/>
              </w:rPr>
              <w:t>Obstacles</w:t>
            </w:r>
            <w:r w:rsidRPr="00021F4E">
              <w:rPr>
                <w:b/>
                <w:lang w:val="fr-FR"/>
              </w:rPr>
              <w:tab/>
            </w:r>
          </w:p>
        </w:tc>
        <w:tc>
          <w:tcPr>
            <w:tcW w:w="6858" w:type="dxa"/>
          </w:tcPr>
          <w:p w:rsidR="001E4C63" w:rsidRPr="00221C3A" w:rsidRDefault="001E4C63" w:rsidP="00D3793D">
            <w:pPr>
              <w:tabs>
                <w:tab w:val="left" w:pos="1740"/>
              </w:tabs>
              <w:rPr>
                <w:b/>
                <w:lang w:val="fr-FR"/>
              </w:rPr>
            </w:pPr>
            <w:r w:rsidRPr="00021F4E">
              <w:rPr>
                <w:b/>
                <w:lang w:val="fr-FR"/>
              </w:rPr>
              <w:t xml:space="preserve">Qui doit participer ? </w:t>
            </w:r>
          </w:p>
        </w:tc>
      </w:tr>
      <w:tr w:rsidR="001E4C63" w:rsidRPr="00D823EE">
        <w:trPr>
          <w:cantSplit/>
        </w:trPr>
        <w:tc>
          <w:tcPr>
            <w:tcW w:w="2520" w:type="dxa"/>
          </w:tcPr>
          <w:p w:rsidR="001E4C63" w:rsidRPr="00FB7E38" w:rsidRDefault="001E4C63" w:rsidP="00D3793D">
            <w:pPr>
              <w:rPr>
                <w:sz w:val="18"/>
                <w:lang w:val="fr-FR"/>
              </w:rPr>
            </w:pPr>
            <w:r w:rsidRPr="00FB7E38">
              <w:rPr>
                <w:lang w:val="fr-FR"/>
              </w:rPr>
              <w:t>Connaissance insuffis</w:t>
            </w:r>
            <w:r w:rsidR="00FB7E38">
              <w:rPr>
                <w:lang w:val="fr-FR"/>
              </w:rPr>
              <w:t xml:space="preserve">ante de la malnutrition </w:t>
            </w:r>
            <w:r w:rsidRPr="00FB7E38">
              <w:rPr>
                <w:lang w:val="fr-FR"/>
              </w:rPr>
              <w:t>aigu</w:t>
            </w:r>
            <w:r w:rsidRPr="00FB7E38">
              <w:rPr>
                <w:rFonts w:cs="Tahoma"/>
                <w:lang w:val="fr-FR"/>
              </w:rPr>
              <w:t>ë</w:t>
            </w:r>
          </w:p>
        </w:tc>
        <w:tc>
          <w:tcPr>
            <w:tcW w:w="6858" w:type="dxa"/>
          </w:tcPr>
          <w:p w:rsidR="001E4C63" w:rsidRPr="00221C3A" w:rsidRDefault="001E4C63" w:rsidP="00D3793D">
            <w:pPr>
              <w:jc w:val="center"/>
              <w:rPr>
                <w:b/>
                <w:sz w:val="18"/>
                <w:lang w:val="fr-FR"/>
              </w:rPr>
            </w:pPr>
          </w:p>
        </w:tc>
      </w:tr>
      <w:tr w:rsidR="001E4C63" w:rsidRPr="00D823EE">
        <w:trPr>
          <w:cantSplit/>
        </w:trPr>
        <w:tc>
          <w:tcPr>
            <w:tcW w:w="2520" w:type="dxa"/>
          </w:tcPr>
          <w:p w:rsidR="001E4C63" w:rsidRPr="00FB7E38" w:rsidRDefault="001E4C63" w:rsidP="00D3793D">
            <w:pPr>
              <w:rPr>
                <w:lang w:val="fr-FR"/>
              </w:rPr>
            </w:pPr>
            <w:r w:rsidRPr="00FB7E38">
              <w:rPr>
                <w:lang w:val="fr-FR"/>
              </w:rPr>
              <w:t>Connaissance insuffisante de la PCMA</w:t>
            </w:r>
          </w:p>
        </w:tc>
        <w:tc>
          <w:tcPr>
            <w:tcW w:w="6858" w:type="dxa"/>
          </w:tcPr>
          <w:p w:rsidR="001E4C63" w:rsidRPr="00221C3A" w:rsidRDefault="001E4C63" w:rsidP="00D3793D">
            <w:pPr>
              <w:rPr>
                <w:sz w:val="18"/>
                <w:lang w:val="fr-FR"/>
              </w:rPr>
            </w:pPr>
          </w:p>
        </w:tc>
      </w:tr>
      <w:tr w:rsidR="001E4C63" w:rsidRPr="00221C3A">
        <w:trPr>
          <w:cantSplit/>
        </w:trPr>
        <w:tc>
          <w:tcPr>
            <w:tcW w:w="2520" w:type="dxa"/>
          </w:tcPr>
          <w:p w:rsidR="001E4C63" w:rsidRPr="00FB7E38" w:rsidRDefault="001E4C63" w:rsidP="00D3793D">
            <w:pPr>
              <w:rPr>
                <w:sz w:val="18"/>
                <w:szCs w:val="18"/>
                <w:lang w:val="fr-FR"/>
              </w:rPr>
            </w:pPr>
            <w:r w:rsidRPr="00FB7E38">
              <w:rPr>
                <w:lang w:val="fr-FR"/>
              </w:rPr>
              <w:t>Mobilisation communautaire trop vaste</w:t>
            </w:r>
          </w:p>
        </w:tc>
        <w:tc>
          <w:tcPr>
            <w:tcW w:w="6858" w:type="dxa"/>
          </w:tcPr>
          <w:p w:rsidR="001E4C63" w:rsidRPr="00221C3A" w:rsidRDefault="001E4C63" w:rsidP="00D3793D">
            <w:pPr>
              <w:rPr>
                <w:sz w:val="18"/>
                <w:lang w:val="fr-FR"/>
              </w:rPr>
            </w:pPr>
          </w:p>
        </w:tc>
      </w:tr>
      <w:tr w:rsidR="001E4C63" w:rsidRPr="00D823EE">
        <w:trPr>
          <w:cantSplit/>
        </w:trPr>
        <w:tc>
          <w:tcPr>
            <w:tcW w:w="2520" w:type="dxa"/>
          </w:tcPr>
          <w:p w:rsidR="001E4C63" w:rsidRPr="00FB7E38" w:rsidRDefault="001E4C63" w:rsidP="00D3793D">
            <w:pPr>
              <w:rPr>
                <w:sz w:val="18"/>
                <w:lang w:val="fr-FR"/>
              </w:rPr>
            </w:pPr>
            <w:r w:rsidRPr="00FB7E38">
              <w:rPr>
                <w:lang w:val="fr-FR"/>
              </w:rPr>
              <w:t>Critères de référence et d’admission ne sont pas alignés</w:t>
            </w:r>
          </w:p>
        </w:tc>
        <w:tc>
          <w:tcPr>
            <w:tcW w:w="6858" w:type="dxa"/>
          </w:tcPr>
          <w:p w:rsidR="001E4C63" w:rsidRPr="00221C3A" w:rsidRDefault="001E4C63" w:rsidP="00D3793D">
            <w:pPr>
              <w:rPr>
                <w:sz w:val="18"/>
                <w:lang w:val="fr-FR"/>
              </w:rPr>
            </w:pPr>
          </w:p>
        </w:tc>
      </w:tr>
      <w:tr w:rsidR="001E4C63" w:rsidRPr="00D823EE">
        <w:trPr>
          <w:cantSplit/>
        </w:trPr>
        <w:tc>
          <w:tcPr>
            <w:tcW w:w="2520" w:type="dxa"/>
          </w:tcPr>
          <w:p w:rsidR="001E4C63" w:rsidRPr="00FB7E38" w:rsidRDefault="001E4C63" w:rsidP="00D3793D">
            <w:pPr>
              <w:rPr>
                <w:lang w:val="fr-FR"/>
              </w:rPr>
            </w:pPr>
            <w:r w:rsidRPr="00FB7E38">
              <w:rPr>
                <w:lang w:val="fr-FR"/>
              </w:rPr>
              <w:t>Aux yeux des traditions médico- culturelles locales, l’émaciation et le gonflement ne sont pas liés à la sous-nutrition</w:t>
            </w:r>
          </w:p>
          <w:p w:rsidR="001E4C63" w:rsidRPr="00FB7E38" w:rsidRDefault="001E4C63" w:rsidP="00D3793D">
            <w:pPr>
              <w:rPr>
                <w:sz w:val="18"/>
                <w:lang w:val="fr-FR"/>
              </w:rPr>
            </w:pPr>
          </w:p>
        </w:tc>
        <w:tc>
          <w:tcPr>
            <w:tcW w:w="6858" w:type="dxa"/>
          </w:tcPr>
          <w:p w:rsidR="001E4C63" w:rsidRPr="00221C3A" w:rsidRDefault="001E4C63" w:rsidP="00D3793D">
            <w:pPr>
              <w:rPr>
                <w:sz w:val="18"/>
                <w:lang w:val="fr-FR"/>
              </w:rPr>
            </w:pPr>
          </w:p>
        </w:tc>
      </w:tr>
      <w:tr w:rsidR="001E4C63" w:rsidRPr="00D823EE">
        <w:trPr>
          <w:cantSplit/>
        </w:trPr>
        <w:tc>
          <w:tcPr>
            <w:tcW w:w="2520" w:type="dxa"/>
          </w:tcPr>
          <w:p w:rsidR="001E4C63" w:rsidRPr="00FB7E38" w:rsidRDefault="001E4C63" w:rsidP="00D3793D">
            <w:pPr>
              <w:rPr>
                <w:sz w:val="18"/>
                <w:lang w:val="fr-FR"/>
              </w:rPr>
            </w:pPr>
            <w:r w:rsidRPr="00FB7E38">
              <w:rPr>
                <w:lang w:val="fr-FR"/>
              </w:rPr>
              <w:t>Stigmatisation de la malnutrition aigu</w:t>
            </w:r>
            <w:r w:rsidRPr="00FB7E38">
              <w:rPr>
                <w:rFonts w:cs="Tahoma"/>
                <w:lang w:val="fr-FR"/>
              </w:rPr>
              <w:t>ë</w:t>
            </w:r>
            <w:r w:rsidRPr="00FB7E38">
              <w:rPr>
                <w:lang w:val="fr-FR"/>
              </w:rPr>
              <w:t xml:space="preserve"> dans la communauté ou influence des pairs ou des membres de la famille</w:t>
            </w:r>
          </w:p>
        </w:tc>
        <w:tc>
          <w:tcPr>
            <w:tcW w:w="6858" w:type="dxa"/>
          </w:tcPr>
          <w:p w:rsidR="001E4C63" w:rsidRPr="00221C3A" w:rsidRDefault="001E4C63" w:rsidP="00D3793D">
            <w:pPr>
              <w:rPr>
                <w:sz w:val="18"/>
                <w:lang w:val="fr-FR"/>
              </w:rPr>
            </w:pPr>
          </w:p>
        </w:tc>
      </w:tr>
      <w:tr w:rsidR="001E4C63" w:rsidRPr="00D823EE">
        <w:trPr>
          <w:cantSplit/>
        </w:trPr>
        <w:tc>
          <w:tcPr>
            <w:tcW w:w="2520" w:type="dxa"/>
          </w:tcPr>
          <w:p w:rsidR="001E4C63" w:rsidRPr="00FB7E38" w:rsidRDefault="001E4C63" w:rsidP="00D3793D">
            <w:pPr>
              <w:rPr>
                <w:sz w:val="18"/>
                <w:lang w:val="fr-FR"/>
              </w:rPr>
            </w:pPr>
            <w:r w:rsidRPr="00FB7E38">
              <w:rPr>
                <w:lang w:val="fr-FR"/>
              </w:rPr>
              <w:t xml:space="preserve">Influence des dirigeants </w:t>
            </w:r>
            <w:r w:rsidR="00235B40">
              <w:rPr>
                <w:lang w:val="fr-FR"/>
              </w:rPr>
              <w:t>influents</w:t>
            </w:r>
            <w:r w:rsidRPr="00FB7E38">
              <w:rPr>
                <w:lang w:val="fr-FR"/>
              </w:rPr>
              <w:t xml:space="preserve"> de la communauté </w:t>
            </w:r>
          </w:p>
        </w:tc>
        <w:tc>
          <w:tcPr>
            <w:tcW w:w="6858" w:type="dxa"/>
          </w:tcPr>
          <w:p w:rsidR="001E4C63" w:rsidRPr="00221C3A" w:rsidRDefault="001E4C63" w:rsidP="00D3793D">
            <w:pPr>
              <w:jc w:val="center"/>
              <w:rPr>
                <w:b/>
                <w:sz w:val="18"/>
                <w:lang w:val="fr-FR"/>
              </w:rPr>
            </w:pPr>
          </w:p>
        </w:tc>
      </w:tr>
      <w:tr w:rsidR="001E4C63" w:rsidRPr="00D823EE">
        <w:trPr>
          <w:cantSplit/>
        </w:trPr>
        <w:tc>
          <w:tcPr>
            <w:tcW w:w="2520" w:type="dxa"/>
          </w:tcPr>
          <w:p w:rsidR="001E4C63" w:rsidRPr="00FB7E38" w:rsidRDefault="001E4C63" w:rsidP="00D3793D">
            <w:pPr>
              <w:rPr>
                <w:sz w:val="18"/>
                <w:szCs w:val="18"/>
                <w:lang w:val="fr-FR"/>
              </w:rPr>
            </w:pPr>
            <w:r w:rsidRPr="00FB7E38">
              <w:rPr>
                <w:lang w:val="fr-FR"/>
              </w:rPr>
              <w:t>Les soins de santé primaires n’ont pas une bonne réputation</w:t>
            </w:r>
          </w:p>
        </w:tc>
        <w:tc>
          <w:tcPr>
            <w:tcW w:w="6858" w:type="dxa"/>
          </w:tcPr>
          <w:p w:rsidR="001E4C63" w:rsidRPr="00221C3A" w:rsidRDefault="001E4C63" w:rsidP="00D3793D">
            <w:pPr>
              <w:rPr>
                <w:sz w:val="18"/>
                <w:lang w:val="fr-FR"/>
              </w:rPr>
            </w:pPr>
          </w:p>
        </w:tc>
      </w:tr>
      <w:tr w:rsidR="001E4C63" w:rsidRPr="00D823EE">
        <w:trPr>
          <w:cantSplit/>
        </w:trPr>
        <w:tc>
          <w:tcPr>
            <w:tcW w:w="2520" w:type="dxa"/>
          </w:tcPr>
          <w:p w:rsidR="001E4C63" w:rsidRPr="00FB7E38" w:rsidRDefault="00DA1657" w:rsidP="00D3793D">
            <w:pPr>
              <w:rPr>
                <w:sz w:val="18"/>
                <w:lang w:val="fr-FR"/>
              </w:rPr>
            </w:pPr>
            <w:r>
              <w:rPr>
                <w:lang w:val="fr-FR"/>
              </w:rPr>
              <w:t>Localisation</w:t>
            </w:r>
            <w:r w:rsidR="001E4C63" w:rsidRPr="00FB7E38">
              <w:rPr>
                <w:lang w:val="fr-FR"/>
              </w:rPr>
              <w:t xml:space="preserve"> des sites PEC </w:t>
            </w:r>
            <w:smartTag w:uri="urn:schemas-microsoft-com:office:smarttags" w:element="stockticker">
              <w:r w:rsidR="001E4C63" w:rsidRPr="00FB7E38">
                <w:rPr>
                  <w:lang w:val="fr-FR"/>
                </w:rPr>
                <w:t>MAS</w:t>
              </w:r>
            </w:smartTag>
            <w:r w:rsidR="001E4C63" w:rsidRPr="00FB7E38">
              <w:rPr>
                <w:lang w:val="fr-FR"/>
              </w:rPr>
              <w:t xml:space="preserve"> ambulatoire et hospitalière</w:t>
            </w:r>
          </w:p>
        </w:tc>
        <w:tc>
          <w:tcPr>
            <w:tcW w:w="6858" w:type="dxa"/>
          </w:tcPr>
          <w:p w:rsidR="001E4C63" w:rsidRPr="00221C3A" w:rsidRDefault="001E4C63" w:rsidP="00D3793D">
            <w:pPr>
              <w:rPr>
                <w:sz w:val="18"/>
                <w:lang w:val="fr-FR"/>
              </w:rPr>
            </w:pPr>
          </w:p>
        </w:tc>
      </w:tr>
      <w:tr w:rsidR="001E4C63" w:rsidRPr="00D823EE">
        <w:trPr>
          <w:cantSplit/>
        </w:trPr>
        <w:tc>
          <w:tcPr>
            <w:tcW w:w="2520" w:type="dxa"/>
          </w:tcPr>
          <w:p w:rsidR="001E4C63" w:rsidRPr="00FB7E38" w:rsidRDefault="001E4C63" w:rsidP="00D3793D">
            <w:pPr>
              <w:rPr>
                <w:lang w:val="fr-FR"/>
              </w:rPr>
            </w:pPr>
            <w:r w:rsidRPr="00FB7E38">
              <w:rPr>
                <w:lang w:val="fr-FR"/>
              </w:rPr>
              <w:t>Interruption des mouvements de la main d’œuvre saisonnière</w:t>
            </w:r>
            <w:r w:rsidRPr="00FB7E38" w:rsidDel="00120192">
              <w:rPr>
                <w:lang w:val="fr-FR"/>
              </w:rPr>
              <w:t xml:space="preserve"> </w:t>
            </w:r>
          </w:p>
        </w:tc>
        <w:tc>
          <w:tcPr>
            <w:tcW w:w="6858" w:type="dxa"/>
          </w:tcPr>
          <w:p w:rsidR="001E4C63" w:rsidRPr="00221C3A" w:rsidRDefault="001E4C63" w:rsidP="00D3793D">
            <w:pPr>
              <w:rPr>
                <w:sz w:val="18"/>
                <w:lang w:val="fr-FR"/>
              </w:rPr>
            </w:pPr>
          </w:p>
        </w:tc>
      </w:tr>
    </w:tbl>
    <w:p w:rsidR="001E4C63" w:rsidRDefault="001E4C63" w:rsidP="001E4C63">
      <w:pPr>
        <w:ind w:left="-960"/>
        <w:rPr>
          <w:lang w:val="fr-FR"/>
        </w:rPr>
      </w:pPr>
    </w:p>
    <w:p w:rsidR="001E4C63" w:rsidRDefault="001E4C63" w:rsidP="001E4C63">
      <w:pPr>
        <w:ind w:left="-960"/>
        <w:rPr>
          <w:lang w:val="fr-FR"/>
        </w:rPr>
        <w:sectPr w:rsidR="001E4C63" w:rsidSect="00DD43FA">
          <w:headerReference w:type="default" r:id="rId39"/>
          <w:pgSz w:w="11909" w:h="16834" w:code="9"/>
          <w:pgMar w:top="1440" w:right="1440" w:bottom="1440" w:left="1440" w:header="288" w:footer="720" w:gutter="0"/>
          <w:cols w:space="720"/>
          <w:docGrid w:linePitch="360"/>
        </w:sectPr>
      </w:pPr>
    </w:p>
    <w:p w:rsidR="001E4C63" w:rsidRPr="005A174D" w:rsidRDefault="001E4C63" w:rsidP="001E4C63">
      <w:pPr>
        <w:pStyle w:val="Handout"/>
        <w:rPr>
          <w:lang w:val="fr-FR"/>
        </w:rPr>
        <w:sectPr w:rsidR="001E4C63" w:rsidRPr="005A174D" w:rsidSect="00DD43FA">
          <w:headerReference w:type="default" r:id="rId40"/>
          <w:pgSz w:w="11909" w:h="16834" w:code="9"/>
          <w:pgMar w:top="1440" w:right="1440" w:bottom="1440" w:left="1440" w:header="288" w:footer="720" w:gutter="0"/>
          <w:cols w:space="720"/>
          <w:docGrid w:linePitch="360"/>
        </w:sectPr>
      </w:pPr>
      <w:r w:rsidRPr="005A174D">
        <w:rPr>
          <w:lang w:val="fr-FR"/>
        </w:rPr>
        <w:lastRenderedPageBreak/>
        <w:t>Exercice 3.3</w:t>
      </w:r>
    </w:p>
    <w:p w:rsidR="001E4C63" w:rsidRDefault="001E4C63" w:rsidP="001E4C63">
      <w:pPr>
        <w:pStyle w:val="Handout"/>
        <w:rPr>
          <w:lang w:val="fr-FR"/>
        </w:rPr>
      </w:pPr>
      <w:r w:rsidRPr="005B3FB5">
        <w:rPr>
          <w:lang w:val="fr-FR"/>
        </w:rPr>
        <w:lastRenderedPageBreak/>
        <w:t xml:space="preserve">Comparaison des modèles de </w:t>
      </w:r>
      <w:r>
        <w:rPr>
          <w:lang w:val="fr-FR"/>
        </w:rPr>
        <w:t>dépistage communautaire</w:t>
      </w:r>
      <w:r w:rsidRPr="005B3FB5">
        <w:rPr>
          <w:lang w:val="fr-FR"/>
        </w:rPr>
        <w:t xml:space="preserve"> </w:t>
      </w:r>
    </w:p>
    <w:p w:rsidR="001E4C63" w:rsidRPr="00865D4F" w:rsidRDefault="001E4C63" w:rsidP="001E4C63">
      <w:pPr>
        <w:pStyle w:val="Handout"/>
        <w:rPr>
          <w:lang w:val="fr-FR"/>
        </w:rPr>
      </w:pPr>
    </w:p>
    <w:tbl>
      <w:tblPr>
        <w:tblW w:w="9630" w:type="dxa"/>
        <w:tblInd w:w="-72"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1440"/>
        <w:gridCol w:w="2610"/>
        <w:gridCol w:w="2700"/>
        <w:gridCol w:w="2880"/>
      </w:tblGrid>
      <w:tr w:rsidR="001E4C63" w:rsidRPr="00865D4F">
        <w:tc>
          <w:tcPr>
            <w:tcW w:w="1440" w:type="dxa"/>
            <w:shd w:val="clear" w:color="auto" w:fill="FFFFFF"/>
          </w:tcPr>
          <w:p w:rsidR="001E4C63" w:rsidRPr="00865D4F" w:rsidRDefault="001E4C63" w:rsidP="00D3793D">
            <w:pPr>
              <w:jc w:val="center"/>
              <w:rPr>
                <w:rFonts w:cs="Tahoma"/>
                <w:b/>
                <w:lang w:val="fr-FR"/>
              </w:rPr>
            </w:pPr>
            <w:r w:rsidRPr="003655DC">
              <w:rPr>
                <w:rFonts w:cs="Tahoma"/>
                <w:b/>
                <w:lang w:val="fr-FR"/>
              </w:rPr>
              <w:t>Modèle</w:t>
            </w:r>
          </w:p>
        </w:tc>
        <w:tc>
          <w:tcPr>
            <w:tcW w:w="2610" w:type="dxa"/>
            <w:shd w:val="clear" w:color="auto" w:fill="FFFFFF"/>
          </w:tcPr>
          <w:p w:rsidR="001E4C63" w:rsidRPr="00865D4F" w:rsidRDefault="001E4C63" w:rsidP="00D3793D">
            <w:pPr>
              <w:jc w:val="center"/>
              <w:rPr>
                <w:rFonts w:cs="Tahoma"/>
                <w:b/>
                <w:lang w:val="fr-FR"/>
              </w:rPr>
            </w:pPr>
            <w:r w:rsidRPr="003655DC">
              <w:rPr>
                <w:rFonts w:cs="Tahoma"/>
                <w:b/>
                <w:lang w:val="fr-FR"/>
              </w:rPr>
              <w:t xml:space="preserve">Convient pour </w:t>
            </w:r>
          </w:p>
        </w:tc>
        <w:tc>
          <w:tcPr>
            <w:tcW w:w="2700" w:type="dxa"/>
            <w:shd w:val="clear" w:color="auto" w:fill="FFFFFF"/>
          </w:tcPr>
          <w:p w:rsidR="001E4C63" w:rsidRPr="00865D4F" w:rsidRDefault="001E4C63" w:rsidP="00D3793D">
            <w:pPr>
              <w:jc w:val="center"/>
              <w:rPr>
                <w:rFonts w:cs="Tahoma"/>
                <w:b/>
                <w:lang w:val="fr-FR"/>
              </w:rPr>
            </w:pPr>
            <w:r w:rsidRPr="003655DC">
              <w:rPr>
                <w:rFonts w:cs="Tahoma"/>
                <w:b/>
                <w:lang w:val="fr-FR"/>
              </w:rPr>
              <w:t>Forces</w:t>
            </w:r>
          </w:p>
        </w:tc>
        <w:tc>
          <w:tcPr>
            <w:tcW w:w="2880" w:type="dxa"/>
            <w:shd w:val="clear" w:color="auto" w:fill="FFFFFF"/>
          </w:tcPr>
          <w:p w:rsidR="001E4C63" w:rsidRPr="00865D4F" w:rsidRDefault="001E4C63" w:rsidP="00D3793D">
            <w:pPr>
              <w:jc w:val="center"/>
              <w:rPr>
                <w:rFonts w:cs="Tahoma"/>
                <w:b/>
                <w:lang w:val="fr-FR"/>
              </w:rPr>
            </w:pPr>
            <w:r w:rsidRPr="003655DC">
              <w:rPr>
                <w:rFonts w:cs="Tahoma"/>
                <w:b/>
                <w:lang w:val="fr-FR"/>
              </w:rPr>
              <w:t>Faiblesses</w:t>
            </w:r>
          </w:p>
        </w:tc>
      </w:tr>
      <w:tr w:rsidR="001E4C63" w:rsidRPr="00D823EE">
        <w:tc>
          <w:tcPr>
            <w:tcW w:w="1440" w:type="dxa"/>
            <w:shd w:val="clear" w:color="auto" w:fill="FFFFFF"/>
          </w:tcPr>
          <w:p w:rsidR="001E4C63" w:rsidRPr="00FB7E38" w:rsidRDefault="001E4C63" w:rsidP="00D3793D">
            <w:pPr>
              <w:rPr>
                <w:rFonts w:cs="Tahoma"/>
                <w:lang w:val="fr-FR"/>
              </w:rPr>
            </w:pPr>
            <w:r w:rsidRPr="00FB7E38">
              <w:rPr>
                <w:rFonts w:cs="Tahoma"/>
                <w:lang w:val="fr-FR"/>
              </w:rPr>
              <w:t xml:space="preserve">Recherche de cas </w:t>
            </w:r>
            <w:r w:rsidR="00DA1657">
              <w:rPr>
                <w:rFonts w:cs="Tahoma"/>
                <w:lang w:val="fr-FR"/>
              </w:rPr>
              <w:t xml:space="preserve">en </w:t>
            </w:r>
            <w:r w:rsidRPr="00FB7E38">
              <w:rPr>
                <w:rFonts w:cs="Tahoma"/>
                <w:lang w:val="fr-FR"/>
              </w:rPr>
              <w:t>porte à porte</w:t>
            </w:r>
          </w:p>
        </w:tc>
        <w:tc>
          <w:tcPr>
            <w:tcW w:w="2610" w:type="dxa"/>
          </w:tcPr>
          <w:p w:rsidR="001E4C63" w:rsidRDefault="001E4C63" w:rsidP="00D3793D">
            <w:pPr>
              <w:rPr>
                <w:rFonts w:cs="Tahoma"/>
                <w:lang w:val="fr-FR"/>
              </w:rPr>
            </w:pPr>
          </w:p>
          <w:p w:rsidR="001E4C63" w:rsidRDefault="001E4C63" w:rsidP="00D3793D">
            <w:pPr>
              <w:rPr>
                <w:rFonts w:cs="Tahoma"/>
                <w:lang w:val="fr-FR"/>
              </w:rPr>
            </w:pPr>
          </w:p>
          <w:p w:rsidR="001E4C63" w:rsidRDefault="001E4C63" w:rsidP="00D3793D">
            <w:pPr>
              <w:rPr>
                <w:rFonts w:cs="Tahoma"/>
                <w:lang w:val="fr-FR"/>
              </w:rPr>
            </w:pPr>
          </w:p>
          <w:p w:rsidR="001E4C63" w:rsidRDefault="001E4C63" w:rsidP="00D3793D">
            <w:pPr>
              <w:rPr>
                <w:rFonts w:cs="Tahoma"/>
                <w:lang w:val="fr-FR"/>
              </w:rPr>
            </w:pPr>
          </w:p>
          <w:p w:rsidR="001E4C63" w:rsidRDefault="001E4C63" w:rsidP="00D3793D">
            <w:pPr>
              <w:rPr>
                <w:rFonts w:cs="Tahoma"/>
                <w:lang w:val="fr-FR"/>
              </w:rPr>
            </w:pPr>
          </w:p>
        </w:tc>
        <w:tc>
          <w:tcPr>
            <w:tcW w:w="2700" w:type="dxa"/>
          </w:tcPr>
          <w:p w:rsidR="001E4C63" w:rsidRDefault="001E4C63" w:rsidP="00D3793D">
            <w:pPr>
              <w:rPr>
                <w:rFonts w:cs="Tahoma"/>
                <w:lang w:val="fr-FR"/>
              </w:rPr>
            </w:pPr>
          </w:p>
        </w:tc>
        <w:tc>
          <w:tcPr>
            <w:tcW w:w="2880" w:type="dxa"/>
          </w:tcPr>
          <w:p w:rsidR="001E4C63" w:rsidRPr="00865D4F" w:rsidRDefault="001E4C63" w:rsidP="00D3793D">
            <w:pPr>
              <w:rPr>
                <w:rFonts w:cs="Tahoma"/>
                <w:lang w:val="fr-FR"/>
              </w:rPr>
            </w:pPr>
          </w:p>
        </w:tc>
      </w:tr>
      <w:tr w:rsidR="001E4C63" w:rsidRPr="00D823EE">
        <w:tc>
          <w:tcPr>
            <w:tcW w:w="1440" w:type="dxa"/>
            <w:shd w:val="clear" w:color="auto" w:fill="FFFFFF"/>
          </w:tcPr>
          <w:p w:rsidR="001E4C63" w:rsidRPr="00FB7E38" w:rsidRDefault="001E4C63" w:rsidP="00D3793D">
            <w:pPr>
              <w:rPr>
                <w:rFonts w:cs="Tahoma"/>
                <w:lang w:val="fr-FR"/>
              </w:rPr>
            </w:pPr>
            <w:r w:rsidRPr="00FB7E38">
              <w:rPr>
                <w:rFonts w:cs="Tahoma"/>
                <w:lang w:val="fr-FR"/>
              </w:rPr>
              <w:t>Recherche de cas dans la communauté (activités continues)</w:t>
            </w:r>
          </w:p>
        </w:tc>
        <w:tc>
          <w:tcPr>
            <w:tcW w:w="2610" w:type="dxa"/>
          </w:tcPr>
          <w:p w:rsidR="001E4C63" w:rsidRDefault="001E4C63" w:rsidP="00D3793D">
            <w:pPr>
              <w:rPr>
                <w:rFonts w:cs="Tahoma"/>
                <w:lang w:val="fr-FR"/>
              </w:rPr>
            </w:pPr>
          </w:p>
          <w:p w:rsidR="001E4C63" w:rsidRDefault="001E4C63" w:rsidP="00D3793D">
            <w:pPr>
              <w:rPr>
                <w:rFonts w:cs="Tahoma"/>
                <w:lang w:val="fr-FR"/>
              </w:rPr>
            </w:pPr>
          </w:p>
          <w:p w:rsidR="001E4C63" w:rsidRDefault="001E4C63" w:rsidP="00D3793D">
            <w:pPr>
              <w:rPr>
                <w:rFonts w:cs="Tahoma"/>
                <w:lang w:val="fr-FR"/>
              </w:rPr>
            </w:pPr>
          </w:p>
          <w:p w:rsidR="001E4C63" w:rsidRPr="00865D4F" w:rsidRDefault="001E4C63" w:rsidP="00D3793D">
            <w:pPr>
              <w:rPr>
                <w:rFonts w:cs="Tahoma"/>
                <w:lang w:val="fr-FR"/>
              </w:rPr>
            </w:pPr>
          </w:p>
        </w:tc>
        <w:tc>
          <w:tcPr>
            <w:tcW w:w="2700" w:type="dxa"/>
          </w:tcPr>
          <w:p w:rsidR="001E4C63" w:rsidRPr="00865D4F" w:rsidRDefault="001E4C63" w:rsidP="00D3793D">
            <w:pPr>
              <w:rPr>
                <w:rFonts w:cs="Tahoma"/>
                <w:lang w:val="fr-FR"/>
              </w:rPr>
            </w:pPr>
          </w:p>
        </w:tc>
        <w:tc>
          <w:tcPr>
            <w:tcW w:w="2880" w:type="dxa"/>
          </w:tcPr>
          <w:p w:rsidR="001E4C63" w:rsidRPr="00865D4F" w:rsidRDefault="001E4C63" w:rsidP="00D3793D">
            <w:pPr>
              <w:rPr>
                <w:rFonts w:cs="Tahoma"/>
                <w:lang w:val="fr-FR"/>
              </w:rPr>
            </w:pPr>
          </w:p>
        </w:tc>
      </w:tr>
      <w:tr w:rsidR="001E4C63" w:rsidRPr="00D823EE">
        <w:tc>
          <w:tcPr>
            <w:tcW w:w="1440" w:type="dxa"/>
            <w:shd w:val="clear" w:color="auto" w:fill="FFFFFF"/>
          </w:tcPr>
          <w:p w:rsidR="001E4C63" w:rsidRPr="00FB7E38" w:rsidRDefault="001E4C63" w:rsidP="00D3793D">
            <w:pPr>
              <w:rPr>
                <w:rFonts w:cs="Tahoma"/>
                <w:lang w:val="fr-FR"/>
              </w:rPr>
            </w:pPr>
            <w:r w:rsidRPr="00FB7E38">
              <w:rPr>
                <w:rFonts w:cs="Tahoma"/>
                <w:lang w:val="fr-FR"/>
              </w:rPr>
              <w:t>Recherche de cas dans la communauté (activités de pointe)</w:t>
            </w:r>
          </w:p>
        </w:tc>
        <w:tc>
          <w:tcPr>
            <w:tcW w:w="2610" w:type="dxa"/>
          </w:tcPr>
          <w:p w:rsidR="001E4C63" w:rsidRDefault="001E4C63" w:rsidP="00D3793D">
            <w:pPr>
              <w:rPr>
                <w:rFonts w:cs="Tahoma"/>
                <w:lang w:val="fr-FR"/>
              </w:rPr>
            </w:pPr>
          </w:p>
          <w:p w:rsidR="001E4C63" w:rsidRDefault="001E4C63" w:rsidP="00D3793D">
            <w:pPr>
              <w:rPr>
                <w:rFonts w:cs="Tahoma"/>
                <w:lang w:val="fr-FR"/>
              </w:rPr>
            </w:pPr>
          </w:p>
          <w:p w:rsidR="001E4C63" w:rsidRDefault="001E4C63" w:rsidP="00D3793D">
            <w:pPr>
              <w:rPr>
                <w:rFonts w:cs="Tahoma"/>
                <w:lang w:val="fr-FR"/>
              </w:rPr>
            </w:pPr>
          </w:p>
          <w:p w:rsidR="001E4C63" w:rsidRPr="00865D4F" w:rsidRDefault="001E4C63" w:rsidP="00D3793D">
            <w:pPr>
              <w:rPr>
                <w:rFonts w:cs="Tahoma"/>
                <w:lang w:val="fr-FR"/>
              </w:rPr>
            </w:pPr>
          </w:p>
        </w:tc>
        <w:tc>
          <w:tcPr>
            <w:tcW w:w="2700" w:type="dxa"/>
          </w:tcPr>
          <w:p w:rsidR="001E4C63" w:rsidRPr="00865D4F" w:rsidRDefault="001E4C63" w:rsidP="00D3793D">
            <w:pPr>
              <w:rPr>
                <w:rFonts w:cs="Tahoma"/>
                <w:lang w:val="fr-FR"/>
              </w:rPr>
            </w:pPr>
          </w:p>
        </w:tc>
        <w:tc>
          <w:tcPr>
            <w:tcW w:w="2880" w:type="dxa"/>
          </w:tcPr>
          <w:p w:rsidR="001E4C63" w:rsidRPr="00865D4F" w:rsidRDefault="001E4C63" w:rsidP="00D3793D">
            <w:pPr>
              <w:rPr>
                <w:rFonts w:cs="Tahoma"/>
                <w:lang w:val="fr-FR"/>
              </w:rPr>
            </w:pPr>
          </w:p>
        </w:tc>
      </w:tr>
      <w:tr w:rsidR="001E4C63" w:rsidRPr="005B3FB5">
        <w:tc>
          <w:tcPr>
            <w:tcW w:w="1440" w:type="dxa"/>
            <w:shd w:val="clear" w:color="auto" w:fill="FFFFFF"/>
          </w:tcPr>
          <w:p w:rsidR="001E4C63" w:rsidRPr="00FB7E38" w:rsidRDefault="001E4C63" w:rsidP="00D3793D">
            <w:pPr>
              <w:rPr>
                <w:rFonts w:cs="Tahoma"/>
                <w:lang w:val="fr-FR"/>
              </w:rPr>
            </w:pPr>
            <w:r w:rsidRPr="00FB7E38">
              <w:rPr>
                <w:rFonts w:cs="Tahoma"/>
                <w:lang w:val="fr-FR"/>
              </w:rPr>
              <w:t>Recherche de cas passive</w:t>
            </w:r>
          </w:p>
          <w:p w:rsidR="001E4C63" w:rsidRPr="00FB7E38" w:rsidRDefault="001E4C63" w:rsidP="00D3793D">
            <w:pPr>
              <w:rPr>
                <w:rFonts w:cs="Tahoma"/>
                <w:lang w:val="fr-FR"/>
              </w:rPr>
            </w:pPr>
          </w:p>
          <w:p w:rsidR="001E4C63" w:rsidRPr="00FB7E38" w:rsidRDefault="001E4C63" w:rsidP="00D3793D">
            <w:pPr>
              <w:rPr>
                <w:rFonts w:cs="Tahoma"/>
                <w:lang w:val="fr-FR"/>
              </w:rPr>
            </w:pPr>
          </w:p>
          <w:p w:rsidR="001E4C63" w:rsidRPr="00FB7E38" w:rsidRDefault="001E4C63" w:rsidP="00D3793D">
            <w:pPr>
              <w:rPr>
                <w:rFonts w:cs="Tahoma"/>
                <w:lang w:val="fr-FR"/>
              </w:rPr>
            </w:pPr>
          </w:p>
        </w:tc>
        <w:tc>
          <w:tcPr>
            <w:tcW w:w="2610" w:type="dxa"/>
          </w:tcPr>
          <w:p w:rsidR="001E4C63" w:rsidRDefault="001E4C63" w:rsidP="00D3793D">
            <w:pPr>
              <w:rPr>
                <w:rFonts w:cs="Tahoma"/>
                <w:lang w:val="fr-FR"/>
              </w:rPr>
            </w:pPr>
          </w:p>
          <w:p w:rsidR="001E4C63" w:rsidRDefault="001E4C63" w:rsidP="00D3793D">
            <w:pPr>
              <w:rPr>
                <w:rFonts w:cs="Tahoma"/>
                <w:lang w:val="fr-FR"/>
              </w:rPr>
            </w:pPr>
          </w:p>
          <w:p w:rsidR="001E4C63" w:rsidRDefault="001E4C63" w:rsidP="00D3793D">
            <w:pPr>
              <w:rPr>
                <w:rFonts w:cs="Tahoma"/>
                <w:lang w:val="fr-FR"/>
              </w:rPr>
            </w:pPr>
          </w:p>
          <w:p w:rsidR="001E4C63" w:rsidRDefault="001E4C63" w:rsidP="00D3793D">
            <w:pPr>
              <w:rPr>
                <w:rFonts w:cs="Tahoma"/>
                <w:lang w:val="fr-FR"/>
              </w:rPr>
            </w:pPr>
          </w:p>
          <w:p w:rsidR="001E4C63" w:rsidRPr="00865D4F" w:rsidRDefault="001E4C63" w:rsidP="00D3793D">
            <w:pPr>
              <w:rPr>
                <w:rFonts w:cs="Tahoma"/>
                <w:lang w:val="fr-FR"/>
              </w:rPr>
            </w:pPr>
          </w:p>
        </w:tc>
        <w:tc>
          <w:tcPr>
            <w:tcW w:w="2700" w:type="dxa"/>
          </w:tcPr>
          <w:p w:rsidR="001E4C63" w:rsidRPr="00865D4F" w:rsidRDefault="001E4C63" w:rsidP="00D3793D">
            <w:pPr>
              <w:rPr>
                <w:rFonts w:cs="Tahoma"/>
                <w:lang w:val="fr-FR"/>
              </w:rPr>
            </w:pPr>
          </w:p>
        </w:tc>
        <w:tc>
          <w:tcPr>
            <w:tcW w:w="2880" w:type="dxa"/>
          </w:tcPr>
          <w:p w:rsidR="001E4C63" w:rsidRPr="00865D4F" w:rsidRDefault="001E4C63" w:rsidP="00D3793D">
            <w:pPr>
              <w:rPr>
                <w:rFonts w:cs="Tahoma"/>
                <w:lang w:val="fr-FR"/>
              </w:rPr>
            </w:pPr>
          </w:p>
        </w:tc>
      </w:tr>
    </w:tbl>
    <w:p w:rsidR="001E4C63" w:rsidRPr="00865D4F" w:rsidRDefault="001E4C63" w:rsidP="001E4C63">
      <w:pPr>
        <w:rPr>
          <w:b/>
          <w:lang w:val="fr-FR"/>
        </w:rPr>
      </w:pPr>
    </w:p>
    <w:p w:rsidR="001E4C63" w:rsidRDefault="001E4C63" w:rsidP="001E4C63">
      <w:pPr>
        <w:pStyle w:val="Handout"/>
        <w:rPr>
          <w:lang w:val="fr-FR"/>
        </w:rPr>
        <w:sectPr w:rsidR="001E4C63" w:rsidSect="00DD43FA">
          <w:type w:val="continuous"/>
          <w:pgSz w:w="11909" w:h="16834" w:code="9"/>
          <w:pgMar w:top="1440" w:right="1440" w:bottom="1440" w:left="1440" w:header="288" w:footer="720" w:gutter="0"/>
          <w:cols w:space="720"/>
          <w:docGrid w:linePitch="360"/>
        </w:sectPr>
      </w:pPr>
    </w:p>
    <w:p w:rsidR="001E4C63" w:rsidRPr="0037702F" w:rsidRDefault="001E4C63" w:rsidP="001E4C63">
      <w:pPr>
        <w:pStyle w:val="Handout"/>
      </w:pPr>
      <w:r w:rsidRPr="0037702F">
        <w:lastRenderedPageBreak/>
        <w:t xml:space="preserve">Exercice 3.4 </w:t>
      </w:r>
    </w:p>
    <w:p w:rsidR="001E4C63" w:rsidRPr="005A174D" w:rsidRDefault="001E4C63" w:rsidP="001E4C63">
      <w:pPr>
        <w:pStyle w:val="Handout"/>
        <w:rPr>
          <w:lang w:val="fr-FR"/>
        </w:rPr>
      </w:pPr>
      <w:r w:rsidRPr="005A174D">
        <w:rPr>
          <w:lang w:val="fr-FR"/>
        </w:rPr>
        <w:t>Fiche de travail : Choix des personnes qui seront chargées de l’extension communautaire</w:t>
      </w:r>
    </w:p>
    <w:p w:rsidR="001E4C63" w:rsidRPr="00221C3A" w:rsidRDefault="001E4C63" w:rsidP="001E4C63">
      <w:pPr>
        <w:rPr>
          <w:b/>
          <w:color w:val="000080"/>
          <w:sz w:val="28"/>
          <w:szCs w:val="28"/>
          <w:lang w:val="fr-FR"/>
        </w:rPr>
      </w:pPr>
    </w:p>
    <w:tbl>
      <w:tblPr>
        <w:tblW w:w="9540" w:type="dxa"/>
        <w:tblInd w:w="15" w:type="dxa"/>
        <w:tblLayout w:type="fixed"/>
        <w:tblCellMar>
          <w:left w:w="29" w:type="dxa"/>
          <w:right w:w="29" w:type="dxa"/>
        </w:tblCellMar>
        <w:tblLook w:val="0000"/>
      </w:tblPr>
      <w:tblGrid>
        <w:gridCol w:w="1260"/>
        <w:gridCol w:w="1260"/>
        <w:gridCol w:w="1440"/>
        <w:gridCol w:w="1260"/>
        <w:gridCol w:w="1080"/>
        <w:gridCol w:w="900"/>
        <w:gridCol w:w="1080"/>
        <w:gridCol w:w="1260"/>
      </w:tblGrid>
      <w:tr w:rsidR="001E4C63" w:rsidRPr="00D823EE">
        <w:trPr>
          <w:trHeight w:val="630"/>
        </w:trPr>
        <w:tc>
          <w:tcPr>
            <w:tcW w:w="1260" w:type="dxa"/>
            <w:tcBorders>
              <w:bottom w:val="single" w:sz="4" w:space="0" w:color="000000"/>
              <w:right w:val="single" w:sz="4" w:space="0" w:color="000000"/>
            </w:tcBorders>
          </w:tcPr>
          <w:p w:rsidR="001E4C63" w:rsidRPr="00221C3A" w:rsidRDefault="001E4C63" w:rsidP="00D3793D">
            <w:pPr>
              <w:jc w:val="center"/>
              <w:rPr>
                <w:b/>
                <w:sz w:val="16"/>
                <w:szCs w:val="16"/>
                <w:lang w:val="fr-FR"/>
              </w:rPr>
            </w:pPr>
            <w:r w:rsidRPr="00021F4E">
              <w:rPr>
                <w:b/>
                <w:sz w:val="16"/>
                <w:szCs w:val="16"/>
                <w:lang w:val="fr-FR"/>
              </w:rPr>
              <w:t>Description des tâches</w:t>
            </w:r>
          </w:p>
          <w:p w:rsidR="001E4C63" w:rsidRPr="00221C3A" w:rsidRDefault="001E4C63" w:rsidP="00D3793D">
            <w:pPr>
              <w:jc w:val="center"/>
              <w:rPr>
                <w:sz w:val="16"/>
                <w:szCs w:val="16"/>
                <w:lang w:val="fr-FR"/>
              </w:rPr>
            </w:pPr>
            <w:r w:rsidRPr="00021F4E">
              <w:rPr>
                <w:sz w:val="16"/>
                <w:szCs w:val="16"/>
                <w:lang w:val="fr-FR"/>
              </w:rPr>
              <w:t>(supervis</w:t>
            </w:r>
            <w:r w:rsidRPr="00221C3A">
              <w:rPr>
                <w:sz w:val="16"/>
                <w:szCs w:val="16"/>
                <w:lang w:val="fr-FR"/>
              </w:rPr>
              <w:t>é</w:t>
            </w:r>
            <w:r w:rsidRPr="00021F4E">
              <w:rPr>
                <w:sz w:val="16"/>
                <w:szCs w:val="16"/>
                <w:lang w:val="fr-FR"/>
              </w:rPr>
              <w:t xml:space="preserve"> par)</w:t>
            </w:r>
          </w:p>
        </w:tc>
        <w:tc>
          <w:tcPr>
            <w:tcW w:w="1260" w:type="dxa"/>
            <w:tcBorders>
              <w:left w:val="single" w:sz="4" w:space="0" w:color="000000"/>
              <w:bottom w:val="single" w:sz="4" w:space="0" w:color="000000"/>
              <w:right w:val="single" w:sz="4" w:space="0" w:color="000000"/>
            </w:tcBorders>
          </w:tcPr>
          <w:p w:rsidR="001E4C63" w:rsidRDefault="001E4C63" w:rsidP="00D3793D">
            <w:pPr>
              <w:jc w:val="center"/>
              <w:rPr>
                <w:b/>
                <w:sz w:val="16"/>
                <w:szCs w:val="16"/>
                <w:lang w:val="fr-FR"/>
              </w:rPr>
            </w:pPr>
            <w:r w:rsidRPr="00021F4E">
              <w:rPr>
                <w:b/>
                <w:sz w:val="16"/>
                <w:szCs w:val="16"/>
                <w:lang w:val="fr-FR"/>
              </w:rPr>
              <w:t xml:space="preserve">Proximité aux cas </w:t>
            </w:r>
          </w:p>
          <w:p w:rsidR="001E4C63" w:rsidRPr="00221C3A" w:rsidRDefault="001E4C63" w:rsidP="00D3793D">
            <w:pPr>
              <w:jc w:val="center"/>
              <w:rPr>
                <w:b/>
                <w:sz w:val="16"/>
                <w:szCs w:val="16"/>
                <w:lang w:val="fr-FR"/>
              </w:rPr>
            </w:pPr>
            <w:r w:rsidRPr="00021F4E">
              <w:rPr>
                <w:sz w:val="16"/>
                <w:szCs w:val="16"/>
                <w:lang w:val="fr-FR"/>
              </w:rPr>
              <w:t>(voit des enfants de</w:t>
            </w:r>
            <w:r w:rsidRPr="00221C3A">
              <w:rPr>
                <w:sz w:val="16"/>
                <w:szCs w:val="16"/>
                <w:lang w:val="fr-FR"/>
              </w:rPr>
              <w:t xml:space="preserve"> </w:t>
            </w:r>
            <w:r w:rsidRPr="00021F4E">
              <w:rPr>
                <w:sz w:val="16"/>
                <w:szCs w:val="16"/>
                <w:lang w:val="fr-FR"/>
              </w:rPr>
              <w:t xml:space="preserve">&lt; 2 </w:t>
            </w:r>
            <w:r w:rsidRPr="00221C3A">
              <w:rPr>
                <w:sz w:val="16"/>
                <w:szCs w:val="16"/>
                <w:lang w:val="fr-FR"/>
              </w:rPr>
              <w:t>ans</w:t>
            </w:r>
            <w:r w:rsidRPr="00021F4E">
              <w:rPr>
                <w:sz w:val="16"/>
                <w:szCs w:val="16"/>
                <w:lang w:val="fr-FR"/>
              </w:rPr>
              <w:t>)</w:t>
            </w:r>
          </w:p>
        </w:tc>
        <w:tc>
          <w:tcPr>
            <w:tcW w:w="1440" w:type="dxa"/>
            <w:tcBorders>
              <w:left w:val="single" w:sz="4" w:space="0" w:color="000000"/>
              <w:bottom w:val="single" w:sz="4" w:space="0" w:color="000000"/>
              <w:right w:val="single" w:sz="4" w:space="0" w:color="000000"/>
            </w:tcBorders>
          </w:tcPr>
          <w:p w:rsidR="001E4C63" w:rsidRDefault="001E4C63" w:rsidP="00D3793D">
            <w:pPr>
              <w:jc w:val="center"/>
              <w:rPr>
                <w:b/>
                <w:sz w:val="16"/>
                <w:szCs w:val="16"/>
                <w:lang w:val="fr-FR"/>
              </w:rPr>
            </w:pPr>
            <w:r w:rsidRPr="00021F4E">
              <w:rPr>
                <w:b/>
                <w:sz w:val="16"/>
                <w:szCs w:val="16"/>
                <w:lang w:val="fr-FR"/>
              </w:rPr>
              <w:t xml:space="preserve">Portée de la couverture </w:t>
            </w:r>
          </w:p>
          <w:p w:rsidR="001E4C63" w:rsidRPr="00221C3A" w:rsidRDefault="001E4C63" w:rsidP="00D3793D">
            <w:pPr>
              <w:jc w:val="center"/>
              <w:rPr>
                <w:b/>
                <w:sz w:val="16"/>
                <w:szCs w:val="16"/>
                <w:lang w:val="fr-FR"/>
              </w:rPr>
            </w:pPr>
            <w:r w:rsidRPr="00021F4E">
              <w:rPr>
                <w:sz w:val="16"/>
                <w:szCs w:val="16"/>
                <w:lang w:val="fr-FR"/>
              </w:rPr>
              <w:t>(existe dans chaque communaut</w:t>
            </w:r>
            <w:r w:rsidRPr="00221C3A">
              <w:rPr>
                <w:sz w:val="16"/>
                <w:szCs w:val="16"/>
                <w:lang w:val="fr-FR"/>
              </w:rPr>
              <w:t xml:space="preserve">é ou </w:t>
            </w:r>
            <w:r>
              <w:rPr>
                <w:sz w:val="16"/>
                <w:szCs w:val="16"/>
                <w:lang w:val="fr-FR"/>
              </w:rPr>
              <w:t>aire sanitaire</w:t>
            </w:r>
            <w:r w:rsidRPr="00221C3A">
              <w:rPr>
                <w:sz w:val="16"/>
                <w:szCs w:val="16"/>
                <w:lang w:val="fr-FR"/>
              </w:rPr>
              <w:t>)</w:t>
            </w:r>
          </w:p>
        </w:tc>
        <w:tc>
          <w:tcPr>
            <w:tcW w:w="1260" w:type="dxa"/>
            <w:tcBorders>
              <w:left w:val="single" w:sz="4" w:space="0" w:color="000000"/>
              <w:bottom w:val="single" w:sz="4" w:space="0" w:color="000000"/>
              <w:right w:val="single" w:sz="4" w:space="0" w:color="000000"/>
            </w:tcBorders>
          </w:tcPr>
          <w:p w:rsidR="001E4C63" w:rsidRPr="00221C3A" w:rsidRDefault="001E4C63" w:rsidP="00D3793D">
            <w:pPr>
              <w:jc w:val="center"/>
              <w:rPr>
                <w:b/>
                <w:sz w:val="16"/>
                <w:szCs w:val="16"/>
                <w:lang w:val="fr-FR"/>
              </w:rPr>
            </w:pPr>
            <w:r w:rsidRPr="00021F4E">
              <w:rPr>
                <w:b/>
                <w:sz w:val="16"/>
                <w:szCs w:val="16"/>
                <w:lang w:val="fr-FR"/>
              </w:rPr>
              <w:t>Accessible/ se prête à la formation</w:t>
            </w:r>
          </w:p>
        </w:tc>
        <w:tc>
          <w:tcPr>
            <w:tcW w:w="1080" w:type="dxa"/>
            <w:tcBorders>
              <w:left w:val="single" w:sz="4" w:space="0" w:color="000000"/>
              <w:bottom w:val="single" w:sz="4" w:space="0" w:color="000000"/>
              <w:right w:val="single" w:sz="4" w:space="0" w:color="000000"/>
            </w:tcBorders>
          </w:tcPr>
          <w:p w:rsidR="001E4C63" w:rsidRPr="00221C3A" w:rsidRDefault="001E4C63" w:rsidP="00D3793D">
            <w:pPr>
              <w:jc w:val="center"/>
              <w:rPr>
                <w:b/>
                <w:sz w:val="16"/>
                <w:szCs w:val="16"/>
                <w:lang w:val="fr-FR"/>
              </w:rPr>
            </w:pPr>
            <w:r w:rsidRPr="00021F4E">
              <w:rPr>
                <w:b/>
                <w:sz w:val="16"/>
                <w:szCs w:val="16"/>
                <w:lang w:val="fr-FR"/>
              </w:rPr>
              <w:t>Peu</w:t>
            </w:r>
            <w:r w:rsidR="00DA1657">
              <w:rPr>
                <w:b/>
                <w:sz w:val="16"/>
                <w:szCs w:val="16"/>
                <w:lang w:val="fr-FR"/>
              </w:rPr>
              <w:t>t</w:t>
            </w:r>
            <w:r w:rsidRPr="00021F4E">
              <w:rPr>
                <w:b/>
                <w:sz w:val="16"/>
                <w:szCs w:val="16"/>
                <w:lang w:val="fr-FR"/>
              </w:rPr>
              <w:t xml:space="preserve"> accepter des tâches supplémen</w:t>
            </w:r>
            <w:r w:rsidR="00DA1657">
              <w:rPr>
                <w:b/>
                <w:sz w:val="16"/>
                <w:szCs w:val="16"/>
                <w:lang w:val="fr-FR"/>
              </w:rPr>
              <w:t>-</w:t>
            </w:r>
            <w:r w:rsidRPr="00021F4E">
              <w:rPr>
                <w:b/>
                <w:sz w:val="16"/>
                <w:szCs w:val="16"/>
                <w:lang w:val="fr-FR"/>
              </w:rPr>
              <w:t>taires</w:t>
            </w:r>
          </w:p>
        </w:tc>
        <w:tc>
          <w:tcPr>
            <w:tcW w:w="900" w:type="dxa"/>
            <w:tcBorders>
              <w:left w:val="single" w:sz="4" w:space="0" w:color="000000"/>
              <w:bottom w:val="single" w:sz="4" w:space="0" w:color="000000"/>
              <w:right w:val="single" w:sz="4" w:space="0" w:color="000000"/>
            </w:tcBorders>
          </w:tcPr>
          <w:p w:rsidR="001E4C63" w:rsidRPr="00221C3A" w:rsidRDefault="001E4C63" w:rsidP="00D3793D">
            <w:pPr>
              <w:jc w:val="center"/>
              <w:rPr>
                <w:b/>
                <w:sz w:val="16"/>
                <w:szCs w:val="16"/>
                <w:lang w:val="fr-FR"/>
              </w:rPr>
            </w:pPr>
            <w:r w:rsidRPr="00021F4E">
              <w:rPr>
                <w:b/>
                <w:sz w:val="16"/>
                <w:szCs w:val="16"/>
                <w:lang w:val="fr-FR"/>
              </w:rPr>
              <w:t>Peut apprendre à mesure</w:t>
            </w:r>
            <w:r w:rsidRPr="00221C3A">
              <w:rPr>
                <w:b/>
                <w:sz w:val="16"/>
                <w:szCs w:val="16"/>
                <w:lang w:val="fr-FR"/>
              </w:rPr>
              <w:t>r</w:t>
            </w:r>
            <w:r w:rsidRPr="00021F4E">
              <w:rPr>
                <w:b/>
                <w:sz w:val="16"/>
                <w:szCs w:val="16"/>
                <w:lang w:val="fr-FR"/>
              </w:rPr>
              <w:t xml:space="preserve"> le PB</w:t>
            </w:r>
          </w:p>
        </w:tc>
        <w:tc>
          <w:tcPr>
            <w:tcW w:w="1080" w:type="dxa"/>
            <w:tcBorders>
              <w:left w:val="single" w:sz="4" w:space="0" w:color="000000"/>
              <w:bottom w:val="single" w:sz="4" w:space="0" w:color="000000"/>
              <w:right w:val="single" w:sz="4" w:space="0" w:color="000000"/>
            </w:tcBorders>
          </w:tcPr>
          <w:p w:rsidR="001E4C63" w:rsidRPr="00221C3A" w:rsidRDefault="001E4C63" w:rsidP="00D3793D">
            <w:pPr>
              <w:jc w:val="center"/>
              <w:rPr>
                <w:b/>
                <w:sz w:val="16"/>
                <w:szCs w:val="16"/>
                <w:lang w:val="fr-FR"/>
              </w:rPr>
            </w:pPr>
            <w:r w:rsidRPr="00021F4E">
              <w:rPr>
                <w:b/>
                <w:sz w:val="16"/>
                <w:szCs w:val="16"/>
                <w:lang w:val="fr-FR"/>
              </w:rPr>
              <w:t>Demande peu/pas d’argent</w:t>
            </w:r>
            <w:r w:rsidRPr="00221C3A">
              <w:rPr>
                <w:b/>
                <w:sz w:val="16"/>
                <w:szCs w:val="16"/>
                <w:lang w:val="fr-FR"/>
              </w:rPr>
              <w:t xml:space="preserve"> supplémen</w:t>
            </w:r>
            <w:r w:rsidR="00DA1657">
              <w:rPr>
                <w:b/>
                <w:sz w:val="16"/>
                <w:szCs w:val="16"/>
                <w:lang w:val="fr-FR"/>
              </w:rPr>
              <w:t>-</w:t>
            </w:r>
            <w:r w:rsidRPr="00221C3A">
              <w:rPr>
                <w:b/>
                <w:sz w:val="16"/>
                <w:szCs w:val="16"/>
                <w:lang w:val="fr-FR"/>
              </w:rPr>
              <w:t>taire</w:t>
            </w:r>
          </w:p>
        </w:tc>
        <w:tc>
          <w:tcPr>
            <w:tcW w:w="1260" w:type="dxa"/>
            <w:tcBorders>
              <w:left w:val="single" w:sz="4" w:space="0" w:color="000000"/>
              <w:bottom w:val="single" w:sz="4" w:space="0" w:color="000000"/>
            </w:tcBorders>
          </w:tcPr>
          <w:p w:rsidR="001E4C63" w:rsidRPr="00221C3A" w:rsidRDefault="001E4C63" w:rsidP="00D3793D">
            <w:pPr>
              <w:jc w:val="center"/>
              <w:rPr>
                <w:b/>
                <w:sz w:val="16"/>
                <w:szCs w:val="16"/>
                <w:lang w:val="fr-FR"/>
              </w:rPr>
            </w:pPr>
            <w:r w:rsidRPr="00021F4E">
              <w:rPr>
                <w:b/>
                <w:sz w:val="16"/>
                <w:szCs w:val="16"/>
                <w:lang w:val="fr-FR"/>
              </w:rPr>
              <w:t>Accepté dans toutes les parties de la communau</w:t>
            </w:r>
            <w:r w:rsidRPr="00221C3A">
              <w:rPr>
                <w:b/>
                <w:sz w:val="16"/>
                <w:szCs w:val="16"/>
                <w:lang w:val="fr-FR"/>
              </w:rPr>
              <w:t>té</w:t>
            </w:r>
            <w:r w:rsidRPr="00021F4E">
              <w:rPr>
                <w:b/>
                <w:sz w:val="16"/>
                <w:szCs w:val="16"/>
                <w:lang w:val="fr-FR"/>
              </w:rPr>
              <w:t xml:space="preserve"> </w:t>
            </w:r>
            <w:r w:rsidRPr="00021F4E">
              <w:rPr>
                <w:sz w:val="16"/>
                <w:szCs w:val="16"/>
                <w:lang w:val="fr-FR"/>
              </w:rPr>
              <w:t>(</w:t>
            </w:r>
            <w:r w:rsidRPr="00221C3A">
              <w:rPr>
                <w:sz w:val="16"/>
                <w:szCs w:val="16"/>
                <w:lang w:val="fr-FR"/>
              </w:rPr>
              <w:t>pour le porte</w:t>
            </w:r>
            <w:r>
              <w:rPr>
                <w:sz w:val="16"/>
                <w:szCs w:val="16"/>
                <w:lang w:val="fr-FR"/>
              </w:rPr>
              <w:t>-à</w:t>
            </w:r>
            <w:r w:rsidRPr="00221C3A">
              <w:rPr>
                <w:sz w:val="16"/>
                <w:szCs w:val="16"/>
                <w:lang w:val="fr-FR"/>
              </w:rPr>
              <w:t>-porte</w:t>
            </w:r>
            <w:r>
              <w:rPr>
                <w:sz w:val="16"/>
                <w:szCs w:val="16"/>
                <w:lang w:val="fr-FR"/>
              </w:rPr>
              <w:t xml:space="preserve"> et visite à domicile</w:t>
            </w:r>
            <w:r w:rsidRPr="00221C3A">
              <w:rPr>
                <w:sz w:val="16"/>
                <w:szCs w:val="16"/>
                <w:lang w:val="fr-FR"/>
              </w:rPr>
              <w:t>)</w:t>
            </w:r>
          </w:p>
        </w:tc>
      </w:tr>
      <w:tr w:rsidR="001E4C63" w:rsidRPr="00D823EE">
        <w:trPr>
          <w:trHeight w:val="350"/>
        </w:trPr>
        <w:tc>
          <w:tcPr>
            <w:tcW w:w="9540" w:type="dxa"/>
            <w:gridSpan w:val="8"/>
            <w:tcBorders>
              <w:top w:val="single" w:sz="4" w:space="0" w:color="000000"/>
              <w:bottom w:val="single" w:sz="4" w:space="0" w:color="000000"/>
            </w:tcBorders>
            <w:shd w:val="clear" w:color="000000" w:fill="F3F3F3"/>
            <w:vAlign w:val="center"/>
          </w:tcPr>
          <w:p w:rsidR="001E4C63" w:rsidRPr="00B21600" w:rsidRDefault="001E4C63" w:rsidP="00B21600">
            <w:pPr>
              <w:numPr>
                <w:ilvl w:val="0"/>
                <w:numId w:val="28"/>
              </w:numPr>
              <w:rPr>
                <w:b/>
                <w:sz w:val="18"/>
                <w:szCs w:val="18"/>
                <w:lang w:val="fr-FR"/>
              </w:rPr>
            </w:pPr>
            <w:r w:rsidRPr="00021F4E">
              <w:rPr>
                <w:b/>
                <w:sz w:val="18"/>
                <w:szCs w:val="18"/>
                <w:lang w:val="fr-FR"/>
              </w:rPr>
              <w:t xml:space="preserve">Agents </w:t>
            </w:r>
            <w:r>
              <w:rPr>
                <w:b/>
                <w:sz w:val="18"/>
                <w:szCs w:val="18"/>
                <w:lang w:val="fr-FR"/>
              </w:rPr>
              <w:t xml:space="preserve">de santé </w:t>
            </w:r>
            <w:r w:rsidRPr="00021F4E">
              <w:rPr>
                <w:b/>
                <w:sz w:val="18"/>
                <w:szCs w:val="18"/>
                <w:lang w:val="fr-FR"/>
              </w:rPr>
              <w:t xml:space="preserve">d’extension </w:t>
            </w:r>
            <w:r>
              <w:rPr>
                <w:b/>
                <w:sz w:val="18"/>
                <w:szCs w:val="18"/>
                <w:lang w:val="fr-FR"/>
              </w:rPr>
              <w:t xml:space="preserve">communautaire </w:t>
            </w:r>
            <w:r w:rsidRPr="00021F4E">
              <w:rPr>
                <w:b/>
                <w:sz w:val="18"/>
                <w:szCs w:val="18"/>
                <w:lang w:val="fr-FR"/>
              </w:rPr>
              <w:t>(</w:t>
            </w:r>
            <w:r w:rsidR="00C60565">
              <w:rPr>
                <w:b/>
                <w:sz w:val="18"/>
                <w:szCs w:val="18"/>
                <w:lang w:val="fr-FR"/>
              </w:rPr>
              <w:t>par ex</w:t>
            </w:r>
            <w:r>
              <w:rPr>
                <w:b/>
                <w:sz w:val="18"/>
                <w:szCs w:val="18"/>
                <w:lang w:val="fr-FR"/>
              </w:rPr>
              <w:t>, ASC</w:t>
            </w:r>
            <w:r w:rsidRPr="00021F4E">
              <w:rPr>
                <w:b/>
                <w:sz w:val="18"/>
                <w:szCs w:val="18"/>
                <w:lang w:val="fr-FR"/>
              </w:rPr>
              <w:t xml:space="preserve">, </w:t>
            </w:r>
            <w:r>
              <w:rPr>
                <w:b/>
                <w:sz w:val="18"/>
                <w:szCs w:val="18"/>
                <w:lang w:val="fr-FR"/>
              </w:rPr>
              <w:t>bénévole</w:t>
            </w:r>
            <w:r w:rsidRPr="00221C3A">
              <w:rPr>
                <w:b/>
                <w:sz w:val="18"/>
                <w:szCs w:val="18"/>
                <w:lang w:val="fr-FR"/>
              </w:rPr>
              <w:t>s</w:t>
            </w:r>
            <w:r w:rsidRPr="00021F4E">
              <w:rPr>
                <w:b/>
                <w:sz w:val="18"/>
                <w:szCs w:val="18"/>
                <w:lang w:val="fr-FR"/>
              </w:rPr>
              <w:t>)</w:t>
            </w: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auto"/>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auto"/>
              <w:left w:val="single" w:sz="4" w:space="0" w:color="auto"/>
              <w:bottom w:val="single" w:sz="4" w:space="0" w:color="000000"/>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auto"/>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auto"/>
              <w:left w:val="single" w:sz="4" w:space="0" w:color="auto"/>
              <w:bottom w:val="single" w:sz="4" w:space="0" w:color="000000"/>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auto"/>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auto"/>
              <w:left w:val="single" w:sz="4" w:space="0" w:color="auto"/>
              <w:bottom w:val="single" w:sz="4" w:space="0" w:color="000000"/>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auto"/>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auto"/>
              <w:left w:val="single" w:sz="4" w:space="0" w:color="auto"/>
              <w:bottom w:val="single" w:sz="4" w:space="0" w:color="000000"/>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auto"/>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auto"/>
              <w:left w:val="single" w:sz="4" w:space="0" w:color="auto"/>
              <w:bottom w:val="single" w:sz="4" w:space="0" w:color="000000"/>
            </w:tcBorders>
          </w:tcPr>
          <w:p w:rsidR="001E4C63" w:rsidRPr="00221C3A" w:rsidRDefault="001E4C63" w:rsidP="00D3793D">
            <w:pPr>
              <w:rPr>
                <w:lang w:val="fr-FR"/>
              </w:rPr>
            </w:pPr>
          </w:p>
        </w:tc>
      </w:tr>
      <w:tr w:rsidR="001E4C63" w:rsidRPr="00D823EE">
        <w:trPr>
          <w:trHeight w:val="305"/>
        </w:trPr>
        <w:tc>
          <w:tcPr>
            <w:tcW w:w="9540" w:type="dxa"/>
            <w:gridSpan w:val="8"/>
            <w:tcBorders>
              <w:top w:val="single" w:sz="4" w:space="0" w:color="000000"/>
              <w:bottom w:val="single" w:sz="4" w:space="0" w:color="000000"/>
            </w:tcBorders>
            <w:shd w:val="clear" w:color="000000" w:fill="F3F3F3"/>
            <w:vAlign w:val="center"/>
          </w:tcPr>
          <w:p w:rsidR="001E4C63" w:rsidRPr="00B21600" w:rsidRDefault="001E4C63" w:rsidP="00B21600">
            <w:pPr>
              <w:numPr>
                <w:ilvl w:val="0"/>
                <w:numId w:val="28"/>
              </w:numPr>
              <w:rPr>
                <w:b/>
                <w:sz w:val="18"/>
                <w:szCs w:val="18"/>
                <w:lang w:val="fr-FR"/>
              </w:rPr>
            </w:pPr>
            <w:r w:rsidRPr="00021F4E">
              <w:rPr>
                <w:b/>
                <w:sz w:val="18"/>
                <w:szCs w:val="18"/>
                <w:lang w:val="fr-FR"/>
              </w:rPr>
              <w:t>Autres agents d’extensio</w:t>
            </w:r>
            <w:r>
              <w:rPr>
                <w:b/>
                <w:sz w:val="18"/>
                <w:szCs w:val="18"/>
                <w:lang w:val="fr-FR"/>
              </w:rPr>
              <w:t>n</w:t>
            </w:r>
            <w:r w:rsidRPr="00021F4E">
              <w:rPr>
                <w:b/>
                <w:sz w:val="18"/>
                <w:szCs w:val="18"/>
                <w:lang w:val="fr-FR"/>
              </w:rPr>
              <w:t xml:space="preserve"> et </w:t>
            </w:r>
            <w:r>
              <w:rPr>
                <w:b/>
                <w:sz w:val="18"/>
                <w:szCs w:val="18"/>
                <w:lang w:val="fr-FR"/>
              </w:rPr>
              <w:t>bénévole</w:t>
            </w:r>
            <w:r w:rsidRPr="00021F4E">
              <w:rPr>
                <w:b/>
                <w:sz w:val="18"/>
                <w:szCs w:val="18"/>
                <w:lang w:val="fr-FR"/>
              </w:rPr>
              <w:t>s</w:t>
            </w: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auto"/>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auto"/>
              <w:left w:val="single" w:sz="4" w:space="0" w:color="auto"/>
              <w:bottom w:val="single" w:sz="4" w:space="0" w:color="000000"/>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auto"/>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auto"/>
              <w:left w:val="single" w:sz="4" w:space="0" w:color="auto"/>
              <w:bottom w:val="single" w:sz="4" w:space="0" w:color="000000"/>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000000"/>
              <w:left w:val="single" w:sz="4" w:space="0" w:color="auto"/>
              <w:bottom w:val="single" w:sz="4" w:space="0" w:color="000000"/>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000000"/>
              <w:left w:val="single" w:sz="4" w:space="0" w:color="auto"/>
              <w:bottom w:val="single" w:sz="4" w:space="0" w:color="000000"/>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E4C63" w:rsidRPr="00221C3A" w:rsidRDefault="001E4C63" w:rsidP="00B21600">
            <w:pPr>
              <w:rPr>
                <w:lang w:val="fr-FR"/>
              </w:rPr>
            </w:pPr>
          </w:p>
        </w:tc>
        <w:tc>
          <w:tcPr>
            <w:tcW w:w="900" w:type="dxa"/>
            <w:tcBorders>
              <w:top w:val="single" w:sz="4" w:space="0" w:color="000000"/>
              <w:left w:val="single" w:sz="4" w:space="0" w:color="000000"/>
              <w:bottom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auto"/>
              <w:bottom w:val="single" w:sz="4" w:space="0" w:color="000000"/>
              <w:right w:val="single" w:sz="4" w:space="0" w:color="auto"/>
            </w:tcBorders>
          </w:tcPr>
          <w:p w:rsidR="001E4C63" w:rsidRPr="00221C3A" w:rsidRDefault="001E4C63" w:rsidP="00D3793D">
            <w:pPr>
              <w:rPr>
                <w:lang w:val="fr-FR"/>
              </w:rPr>
            </w:pPr>
          </w:p>
        </w:tc>
        <w:tc>
          <w:tcPr>
            <w:tcW w:w="1260" w:type="dxa"/>
            <w:tcBorders>
              <w:top w:val="single" w:sz="4" w:space="0" w:color="000000"/>
              <w:left w:val="single" w:sz="4" w:space="0" w:color="auto"/>
              <w:bottom w:val="single" w:sz="4" w:space="0" w:color="000000"/>
            </w:tcBorders>
          </w:tcPr>
          <w:p w:rsidR="001E4C63" w:rsidRPr="00221C3A" w:rsidRDefault="001E4C63" w:rsidP="00D3793D">
            <w:pPr>
              <w:rPr>
                <w:lang w:val="fr-FR"/>
              </w:rPr>
            </w:pPr>
          </w:p>
        </w:tc>
      </w:tr>
      <w:tr w:rsidR="001E4C63" w:rsidRPr="00D823EE">
        <w:trPr>
          <w:trHeight w:val="287"/>
        </w:trPr>
        <w:tc>
          <w:tcPr>
            <w:tcW w:w="9540" w:type="dxa"/>
            <w:gridSpan w:val="8"/>
            <w:tcBorders>
              <w:top w:val="single" w:sz="4" w:space="0" w:color="000000"/>
              <w:bottom w:val="single" w:sz="4" w:space="0" w:color="auto"/>
            </w:tcBorders>
            <w:shd w:val="clear" w:color="000000" w:fill="F3F3F3"/>
            <w:vAlign w:val="center"/>
          </w:tcPr>
          <w:p w:rsidR="001E4C63" w:rsidRPr="00B21600" w:rsidRDefault="001E4C63" w:rsidP="00B21600">
            <w:pPr>
              <w:keepNext/>
              <w:numPr>
                <w:ilvl w:val="0"/>
                <w:numId w:val="28"/>
              </w:numPr>
              <w:outlineLvl w:val="2"/>
              <w:rPr>
                <w:b/>
                <w:sz w:val="18"/>
                <w:szCs w:val="18"/>
                <w:shd w:val="clear" w:color="auto" w:fill="C0C0C0"/>
                <w:lang w:val="fr-FR"/>
              </w:rPr>
            </w:pPr>
            <w:r>
              <w:rPr>
                <w:b/>
                <w:sz w:val="18"/>
                <w:szCs w:val="18"/>
                <w:shd w:val="clear" w:color="auto" w:fill="F3F3F3"/>
                <w:lang w:val="fr-FR"/>
              </w:rPr>
              <w:t xml:space="preserve">Dirigeants </w:t>
            </w:r>
            <w:r w:rsidR="00235B40">
              <w:rPr>
                <w:b/>
                <w:sz w:val="18"/>
                <w:szCs w:val="18"/>
                <w:shd w:val="clear" w:color="auto" w:fill="F3F3F3"/>
                <w:lang w:val="fr-FR"/>
              </w:rPr>
              <w:t>influents</w:t>
            </w:r>
            <w:r>
              <w:rPr>
                <w:b/>
                <w:sz w:val="18"/>
                <w:szCs w:val="18"/>
                <w:shd w:val="clear" w:color="auto" w:fill="F3F3F3"/>
                <w:lang w:val="fr-FR"/>
              </w:rPr>
              <w:t xml:space="preserve"> </w:t>
            </w:r>
            <w:r w:rsidRPr="00021F4E">
              <w:rPr>
                <w:b/>
                <w:sz w:val="18"/>
                <w:szCs w:val="18"/>
                <w:shd w:val="clear" w:color="auto" w:fill="F3F3F3"/>
                <w:lang w:val="fr-FR"/>
              </w:rPr>
              <w:t xml:space="preserve">de la communauté </w:t>
            </w:r>
          </w:p>
        </w:tc>
      </w:tr>
      <w:tr w:rsidR="001E4C63" w:rsidRPr="00D823EE">
        <w:trPr>
          <w:trHeight w:val="432"/>
        </w:trPr>
        <w:tc>
          <w:tcPr>
            <w:tcW w:w="1260" w:type="dxa"/>
            <w:tcBorders>
              <w:top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90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auto"/>
              <w:bottom w:val="single" w:sz="4" w:space="0" w:color="auto"/>
              <w:right w:val="single" w:sz="4" w:space="0" w:color="auto"/>
            </w:tcBorders>
          </w:tcPr>
          <w:p w:rsidR="001E4C63" w:rsidRPr="00221C3A" w:rsidRDefault="001E4C63" w:rsidP="00D3793D">
            <w:pPr>
              <w:rPr>
                <w:lang w:val="fr-FR"/>
              </w:rPr>
            </w:pPr>
          </w:p>
        </w:tc>
        <w:tc>
          <w:tcPr>
            <w:tcW w:w="1260" w:type="dxa"/>
            <w:tcBorders>
              <w:top w:val="single" w:sz="4" w:space="0" w:color="000000"/>
              <w:left w:val="single" w:sz="4" w:space="0" w:color="auto"/>
              <w:bottom w:val="single" w:sz="4" w:space="0" w:color="auto"/>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90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auto"/>
              <w:bottom w:val="single" w:sz="4" w:space="0" w:color="auto"/>
              <w:right w:val="single" w:sz="4" w:space="0" w:color="auto"/>
            </w:tcBorders>
          </w:tcPr>
          <w:p w:rsidR="001E4C63" w:rsidRPr="00221C3A" w:rsidRDefault="001E4C63" w:rsidP="00D3793D">
            <w:pPr>
              <w:rPr>
                <w:lang w:val="fr-FR"/>
              </w:rPr>
            </w:pPr>
          </w:p>
        </w:tc>
        <w:tc>
          <w:tcPr>
            <w:tcW w:w="1260" w:type="dxa"/>
            <w:tcBorders>
              <w:top w:val="single" w:sz="4" w:space="0" w:color="000000"/>
              <w:left w:val="single" w:sz="4" w:space="0" w:color="auto"/>
              <w:bottom w:val="single" w:sz="4" w:space="0" w:color="auto"/>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90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auto"/>
              <w:bottom w:val="single" w:sz="4" w:space="0" w:color="auto"/>
              <w:right w:val="single" w:sz="4" w:space="0" w:color="auto"/>
            </w:tcBorders>
          </w:tcPr>
          <w:p w:rsidR="001E4C63" w:rsidRPr="00221C3A" w:rsidRDefault="001E4C63" w:rsidP="00D3793D">
            <w:pPr>
              <w:rPr>
                <w:lang w:val="fr-FR"/>
              </w:rPr>
            </w:pPr>
          </w:p>
        </w:tc>
        <w:tc>
          <w:tcPr>
            <w:tcW w:w="1260" w:type="dxa"/>
            <w:tcBorders>
              <w:top w:val="single" w:sz="4" w:space="0" w:color="000000"/>
              <w:left w:val="single" w:sz="4" w:space="0" w:color="auto"/>
              <w:bottom w:val="single" w:sz="4" w:space="0" w:color="auto"/>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900" w:type="dxa"/>
            <w:tcBorders>
              <w:top w:val="single" w:sz="4" w:space="0" w:color="000000"/>
              <w:left w:val="single" w:sz="4" w:space="0" w:color="000000"/>
              <w:bottom w:val="single" w:sz="4" w:space="0" w:color="auto"/>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auto"/>
              <w:bottom w:val="single" w:sz="4" w:space="0" w:color="auto"/>
              <w:right w:val="single" w:sz="4" w:space="0" w:color="auto"/>
            </w:tcBorders>
          </w:tcPr>
          <w:p w:rsidR="001E4C63" w:rsidRPr="00221C3A" w:rsidRDefault="001E4C63" w:rsidP="00D3793D">
            <w:pPr>
              <w:rPr>
                <w:lang w:val="fr-FR"/>
              </w:rPr>
            </w:pPr>
          </w:p>
        </w:tc>
        <w:tc>
          <w:tcPr>
            <w:tcW w:w="1260" w:type="dxa"/>
            <w:tcBorders>
              <w:top w:val="single" w:sz="4" w:space="0" w:color="000000"/>
              <w:left w:val="single" w:sz="4" w:space="0" w:color="auto"/>
              <w:bottom w:val="single" w:sz="4" w:space="0" w:color="auto"/>
            </w:tcBorders>
          </w:tcPr>
          <w:p w:rsidR="001E4C63" w:rsidRPr="00221C3A" w:rsidRDefault="001E4C63" w:rsidP="00D3793D">
            <w:pPr>
              <w:rPr>
                <w:lang w:val="fr-FR"/>
              </w:rPr>
            </w:pPr>
          </w:p>
        </w:tc>
      </w:tr>
      <w:tr w:rsidR="001E4C63" w:rsidRPr="00D823EE">
        <w:trPr>
          <w:trHeight w:val="432"/>
        </w:trPr>
        <w:tc>
          <w:tcPr>
            <w:tcW w:w="1260" w:type="dxa"/>
            <w:tcBorders>
              <w:top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right w:val="single" w:sz="4" w:space="0" w:color="000000"/>
            </w:tcBorders>
          </w:tcPr>
          <w:p w:rsidR="001E4C63" w:rsidRPr="00221C3A" w:rsidRDefault="001E4C63" w:rsidP="00D3793D">
            <w:pPr>
              <w:rPr>
                <w:sz w:val="18"/>
                <w:szCs w:val="18"/>
                <w:lang w:val="fr-FR"/>
              </w:rPr>
            </w:pPr>
          </w:p>
        </w:tc>
        <w:tc>
          <w:tcPr>
            <w:tcW w:w="1440" w:type="dxa"/>
            <w:tcBorders>
              <w:top w:val="single" w:sz="4" w:space="0" w:color="000000"/>
              <w:left w:val="single" w:sz="4" w:space="0" w:color="000000"/>
              <w:right w:val="single" w:sz="4" w:space="0" w:color="000000"/>
            </w:tcBorders>
          </w:tcPr>
          <w:p w:rsidR="001E4C63" w:rsidRPr="00221C3A" w:rsidRDefault="001E4C63" w:rsidP="00D3793D">
            <w:pPr>
              <w:rPr>
                <w:sz w:val="18"/>
                <w:szCs w:val="18"/>
                <w:lang w:val="fr-FR"/>
              </w:rPr>
            </w:pPr>
          </w:p>
        </w:tc>
        <w:tc>
          <w:tcPr>
            <w:tcW w:w="1260" w:type="dxa"/>
            <w:tcBorders>
              <w:top w:val="single" w:sz="4" w:space="0" w:color="000000"/>
              <w:left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000000"/>
              <w:right w:val="single" w:sz="4" w:space="0" w:color="000000"/>
            </w:tcBorders>
          </w:tcPr>
          <w:p w:rsidR="001E4C63" w:rsidRPr="00221C3A" w:rsidRDefault="001E4C63" w:rsidP="00D3793D">
            <w:pPr>
              <w:rPr>
                <w:lang w:val="fr-FR"/>
              </w:rPr>
            </w:pPr>
          </w:p>
        </w:tc>
        <w:tc>
          <w:tcPr>
            <w:tcW w:w="900" w:type="dxa"/>
            <w:tcBorders>
              <w:top w:val="single" w:sz="4" w:space="0" w:color="000000"/>
              <w:left w:val="single" w:sz="4" w:space="0" w:color="000000"/>
              <w:right w:val="single" w:sz="4" w:space="0" w:color="000000"/>
            </w:tcBorders>
          </w:tcPr>
          <w:p w:rsidR="001E4C63" w:rsidRPr="00221C3A" w:rsidRDefault="001E4C63" w:rsidP="00D3793D">
            <w:pPr>
              <w:rPr>
                <w:lang w:val="fr-FR"/>
              </w:rPr>
            </w:pPr>
          </w:p>
        </w:tc>
        <w:tc>
          <w:tcPr>
            <w:tcW w:w="1080" w:type="dxa"/>
            <w:tcBorders>
              <w:top w:val="single" w:sz="4" w:space="0" w:color="000000"/>
              <w:left w:val="single" w:sz="4" w:space="0" w:color="auto"/>
              <w:right w:val="single" w:sz="4" w:space="0" w:color="auto"/>
            </w:tcBorders>
          </w:tcPr>
          <w:p w:rsidR="001E4C63" w:rsidRPr="00221C3A" w:rsidRDefault="001E4C63" w:rsidP="00D3793D">
            <w:pPr>
              <w:rPr>
                <w:lang w:val="fr-FR"/>
              </w:rPr>
            </w:pPr>
          </w:p>
        </w:tc>
        <w:tc>
          <w:tcPr>
            <w:tcW w:w="1260" w:type="dxa"/>
            <w:tcBorders>
              <w:top w:val="single" w:sz="4" w:space="0" w:color="000000"/>
              <w:left w:val="single" w:sz="4" w:space="0" w:color="auto"/>
            </w:tcBorders>
          </w:tcPr>
          <w:p w:rsidR="001E4C63" w:rsidRPr="00221C3A" w:rsidRDefault="001E4C63" w:rsidP="00D3793D">
            <w:pPr>
              <w:rPr>
                <w:lang w:val="fr-FR"/>
              </w:rPr>
            </w:pPr>
          </w:p>
        </w:tc>
      </w:tr>
    </w:tbl>
    <w:p w:rsidR="001E4C63" w:rsidRPr="00221C3A" w:rsidRDefault="001E4C63" w:rsidP="001E4C63">
      <w:pPr>
        <w:ind w:firstLine="360"/>
        <w:rPr>
          <w:lang w:val="fr-FR"/>
        </w:rPr>
      </w:pPr>
    </w:p>
    <w:p w:rsidR="001E4C63" w:rsidRPr="00221C3A" w:rsidRDefault="001E4C63" w:rsidP="001E4C63">
      <w:pPr>
        <w:pStyle w:val="Heading2"/>
        <w:rPr>
          <w:sz w:val="16"/>
          <w:szCs w:val="16"/>
          <w:lang w:val="fr-FR"/>
        </w:rPr>
      </w:pPr>
    </w:p>
    <w:p w:rsidR="001E4C63" w:rsidRPr="00221C3A" w:rsidRDefault="001E4C63" w:rsidP="001E4C63">
      <w:pPr>
        <w:rPr>
          <w:lang w:val="fr-FR"/>
        </w:rPr>
      </w:pPr>
    </w:p>
    <w:p w:rsidR="001E4C63" w:rsidRPr="00770BCA" w:rsidRDefault="001E4C63" w:rsidP="001E4C63">
      <w:pPr>
        <w:rPr>
          <w:lang w:val="fr-FR"/>
        </w:rPr>
      </w:pPr>
    </w:p>
    <w:p w:rsidR="001E4C63" w:rsidRPr="00235B40" w:rsidRDefault="001E4C63" w:rsidP="001E4C63">
      <w:pPr>
        <w:rPr>
          <w:lang w:val="fr-FR"/>
        </w:rPr>
      </w:pPr>
    </w:p>
    <w:p w:rsidR="003647C0" w:rsidRPr="00770BCA" w:rsidRDefault="003647C0" w:rsidP="003647C0">
      <w:pPr>
        <w:rPr>
          <w:lang w:val="fr-FR"/>
        </w:rPr>
      </w:pPr>
    </w:p>
    <w:sectPr w:rsidR="003647C0" w:rsidRPr="00770BCA" w:rsidSect="00DD43FA">
      <w:headerReference w:type="default" r:id="rId41"/>
      <w:pgSz w:w="11909" w:h="16834" w:code="9"/>
      <w:pgMar w:top="1440" w:right="1440" w:bottom="1440"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3EE" w:rsidRDefault="00D823EE">
      <w:r>
        <w:separator/>
      </w:r>
    </w:p>
  </w:endnote>
  <w:endnote w:type="continuationSeparator" w:id="0">
    <w:p w:rsidR="00D823EE" w:rsidRDefault="00D823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toneSan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Default="00504421" w:rsidP="00452342">
    <w:pPr>
      <w:pStyle w:val="Footer"/>
      <w:framePr w:wrap="around" w:vAnchor="text" w:hAnchor="margin" w:xAlign="right" w:y="1"/>
      <w:rPr>
        <w:rStyle w:val="PageNumber"/>
      </w:rPr>
    </w:pPr>
    <w:r>
      <w:rPr>
        <w:rStyle w:val="PageNumber"/>
      </w:rPr>
      <w:fldChar w:fldCharType="begin"/>
    </w:r>
    <w:r w:rsidR="00D823EE">
      <w:rPr>
        <w:rStyle w:val="PageNumber"/>
      </w:rPr>
      <w:instrText xml:space="preserve">PAGE  </w:instrText>
    </w:r>
    <w:r>
      <w:rPr>
        <w:rStyle w:val="PageNumber"/>
      </w:rPr>
      <w:fldChar w:fldCharType="end"/>
    </w:r>
  </w:p>
  <w:p w:rsidR="00D823EE" w:rsidRDefault="00D823E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Default="00D823EE" w:rsidP="00C907C9">
    <w:pPr>
      <w:pStyle w:val="Footer"/>
      <w:ind w:right="360"/>
      <w:jc w:val="right"/>
    </w:pPr>
    <w:r>
      <w:t xml:space="preserve">MODULE </w:t>
    </w:r>
    <w:proofErr w:type="gramStart"/>
    <w:r>
      <w:t>TROIS  |</w:t>
    </w:r>
    <w:proofErr w:type="gramEnd"/>
    <w:r>
      <w:t xml:space="preserve"> Page </w:t>
    </w:r>
    <w:fldSimple w:instr=" PAGE ">
      <w:r w:rsidR="00CE3710">
        <w:rPr>
          <w:noProof/>
        </w:rPr>
        <w:t>1</w:t>
      </w:r>
    </w:fldSimple>
    <w:r>
      <w:t xml:space="preserve"> de </w:t>
    </w:r>
    <w:fldSimple w:instr=" NUMPAGES ">
      <w:r w:rsidR="00CE3710">
        <w:rPr>
          <w:noProof/>
        </w:rPr>
        <w:t>26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C907C9" w:rsidRDefault="00D823EE" w:rsidP="00C907C9">
    <w:pPr>
      <w:pStyle w:val="Footer"/>
      <w:ind w:right="360"/>
      <w:jc w:val="right"/>
    </w:pPr>
    <w:r>
      <w:t xml:space="preserve">MODULE </w:t>
    </w:r>
    <w:proofErr w:type="gramStart"/>
    <w:r>
      <w:t>TROIS  |</w:t>
    </w:r>
    <w:proofErr w:type="gramEnd"/>
    <w:r>
      <w:t xml:space="preserve"> </w:t>
    </w:r>
    <w:r w:rsidRPr="00C907C9">
      <w:t xml:space="preserve">Page </w:t>
    </w:r>
    <w:fldSimple w:instr=" PAGE ">
      <w:r w:rsidR="00CE3710">
        <w:rPr>
          <w:noProof/>
        </w:rPr>
        <w:t>34</w:t>
      </w:r>
    </w:fldSimple>
    <w:r w:rsidRPr="00C907C9">
      <w:t xml:space="preserve"> </w:t>
    </w:r>
    <w:r>
      <w:t>de</w:t>
    </w:r>
    <w:r w:rsidRPr="00C907C9">
      <w:t xml:space="preserve"> </w:t>
    </w:r>
    <w:fldSimple w:instr=" NUMPAGES ">
      <w:r w:rsidR="00CE3710">
        <w:rPr>
          <w:noProof/>
        </w:rPr>
        <w:t>34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C907C9" w:rsidRDefault="00D823EE" w:rsidP="00D3793D">
    <w:pPr>
      <w:pStyle w:val="Footer"/>
      <w:ind w:right="360"/>
      <w:jc w:val="right"/>
    </w:pPr>
    <w:r>
      <w:t xml:space="preserve">MODULE </w:t>
    </w:r>
    <w:proofErr w:type="gramStart"/>
    <w:r>
      <w:t>TROIS  |</w:t>
    </w:r>
    <w:proofErr w:type="gramEnd"/>
    <w:r>
      <w:t xml:space="preserve"> </w:t>
    </w:r>
    <w:r w:rsidRPr="00C907C9">
      <w:t xml:space="preserve">Page </w:t>
    </w:r>
    <w:fldSimple w:instr=" PAGE ">
      <w:r w:rsidR="00CE3710">
        <w:rPr>
          <w:noProof/>
        </w:rPr>
        <w:t>47</w:t>
      </w:r>
    </w:fldSimple>
    <w:r w:rsidRPr="00C907C9">
      <w:t xml:space="preserve"> </w:t>
    </w:r>
    <w:r>
      <w:t>de</w:t>
    </w:r>
    <w:r w:rsidRPr="00C907C9">
      <w:t xml:space="preserve"> </w:t>
    </w:r>
    <w:fldSimple w:instr=" NUMPAGES ">
      <w:r w:rsidR="00CE3710">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3EE" w:rsidRDefault="00D823EE">
      <w:r>
        <w:separator/>
      </w:r>
    </w:p>
  </w:footnote>
  <w:footnote w:type="continuationSeparator" w:id="0">
    <w:p w:rsidR="00D823EE" w:rsidRDefault="00D82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Pr>
        <w:rFonts w:ascii="Calibri" w:hAnsi="Calibri"/>
        <w:color w:val="365F91"/>
        <w:sz w:val="16"/>
        <w:szCs w:val="16"/>
        <w:lang w:val="pt-BR"/>
      </w:rPr>
      <w:t xml:space="preserve"> </w:t>
    </w: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D43FA">
    <w:pPr>
      <w:pStyle w:val="NormalWeb"/>
      <w:spacing w:before="0" w:after="0"/>
      <w:ind w:left="-540" w:right="-907"/>
      <w:jc w:val="center"/>
      <w:rPr>
        <w:rFonts w:ascii="Calibri" w:hAnsi="Calibri"/>
        <w:color w:val="365F91"/>
        <w:sz w:val="16"/>
        <w:szCs w:val="16"/>
        <w:lang w:val="fr-FR"/>
      </w:rPr>
    </w:pPr>
  </w:p>
  <w:p w:rsidR="00D823EE" w:rsidRPr="00D823EE" w:rsidRDefault="00D823EE" w:rsidP="00DD43FA">
    <w:pPr>
      <w:pStyle w:val="NormalWeb"/>
      <w:spacing w:before="0" w:after="0"/>
      <w:ind w:left="-540" w:right="-907"/>
      <w:jc w:val="center"/>
      <w:rPr>
        <w:rFonts w:ascii="Calibri" w:hAnsi="Calibri"/>
        <w:color w:val="365F91"/>
        <w:sz w:val="16"/>
        <w:szCs w:val="16"/>
        <w:lang w:val="fr-FR"/>
      </w:rPr>
    </w:pPr>
  </w:p>
  <w:p w:rsidR="00D823EE" w:rsidRDefault="00504421" w:rsidP="00B8360C">
    <w:pPr>
      <w:ind w:left="2160" w:right="-187"/>
    </w:pPr>
    <w:r w:rsidRPr="00504421">
      <w:rPr>
        <w:b/>
        <w:noProof/>
        <w:sz w:val="16"/>
        <w:szCs w:val="16"/>
        <w:lang w:eastAsia="zh-TW"/>
      </w:rPr>
      <w:pict>
        <v:shapetype id="_x0000_t202" coordsize="21600,21600" o:spt="202" path="m,l,21600r21600,l21600,xe">
          <v:stroke joinstyle="miter"/>
          <v:path gradientshapeok="t" o:connecttype="rect"/>
        </v:shapetype>
        <v:shape id="_x0000_s8193" type="#_x0000_t202" style="position:absolute;left:0;text-align:left;margin-left:-80.9pt;margin-top:-5.95pt;width:162.8pt;height:29.2pt;z-index:-251684864;mso-width-relative:margin;mso-height-relative:margin" wrapcoords="-100 -554 -100 21046 21700 21046 21700 -554 -100 -554" fillcolor="#272727" strokecolor="#272727">
          <v:textbox style="mso-next-textbox:#_x0000_s8193">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D823EE" w:rsidP="0088155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Pr>
        <w:rFonts w:ascii="Calibri" w:hAnsi="Calibri"/>
        <w:color w:val="365F91"/>
        <w:sz w:val="16"/>
        <w:szCs w:val="16"/>
        <w:lang w:val="pt-BR"/>
      </w:rPr>
      <w:t xml:space="preserve"> </w:t>
    </w: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241" type="#_x0000_t202" style="position:absolute;left:0;text-align:left;margin-left:-71.55pt;margin-top:-14.8pt;width:162.8pt;height:41.95pt;z-index:-251659264;mso-width-relative:margin;mso-height-relative:margin" wrapcoords="-100 -554 -100 21046 21700 21046 21700 -554 -100 -554" fillcolor="#272727" strokecolor="#272727">
          <v:textbox style="mso-next-textbox:#_x0000_s8241">
            <w:txbxContent>
              <w:p w:rsidR="00D823EE" w:rsidRDefault="00D823EE" w:rsidP="00D3793D">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D823E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Pr>
        <w:rFonts w:ascii="Calibri" w:hAnsi="Calibri"/>
        <w:color w:val="365F91"/>
        <w:sz w:val="16"/>
        <w:szCs w:val="16"/>
        <w:lang w:val="pt-BR"/>
      </w:rPr>
      <w:t xml:space="preserve"> </w:t>
    </w: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310" type="#_x0000_t202" style="position:absolute;left:0;text-align:left;margin-left:-71.55pt;margin-top:-14.8pt;width:162.8pt;height:41.95pt;z-index:-251654144;mso-width-relative:margin;mso-height-relative:margin" wrapcoords="-100 -554 -100 21046 21700 21046 21700 -554 -100 -554" fillcolor="#272727" strokecolor="#272727">
          <v:textbox style="mso-next-textbox:#_x0000_s8310">
            <w:txbxContent>
              <w:p w:rsidR="00D823EE" w:rsidRDefault="00D823EE" w:rsidP="00D3793D">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309" type="#_x0000_t202" style="position:absolute;margin-left:554.4pt;margin-top:108pt;width:53.55pt;height:29.2pt;z-index:-251655168;mso-position-horizontal-relative:page;mso-position-vertical-relative:page;mso-width-relative:margin;mso-height-relative:margin" wrapcoords="-100 -554 -100 21046 21700 21046 21700 -554 -100 -554" fillcolor="#272727" strokecolor="#272727">
          <v:textbox style="mso-next-textbox:#_x0000_s8309">
            <w:txbxContent>
              <w:p w:rsidR="00D823EE" w:rsidRPr="00CA7C15" w:rsidRDefault="00D823EE" w:rsidP="00D3793D">
                <w:pPr>
                  <w:rPr>
                    <w:color w:val="FFFFFF"/>
                    <w:sz w:val="28"/>
                    <w:szCs w:val="28"/>
                  </w:rPr>
                </w:pPr>
                <w:r>
                  <w:rPr>
                    <w:color w:val="FFFFFF"/>
                    <w:sz w:val="28"/>
                    <w:szCs w:val="28"/>
                  </w:rPr>
                  <w:t>3.1</w:t>
                </w:r>
              </w:p>
            </w:txbxContent>
          </v:textbox>
          <w10:wrap type="tight"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Pr>
        <w:rFonts w:ascii="Calibri" w:hAnsi="Calibri"/>
        <w:color w:val="365F91"/>
        <w:sz w:val="16"/>
        <w:szCs w:val="16"/>
        <w:lang w:val="pt-BR"/>
      </w:rPr>
      <w:t xml:space="preserve"> </w:t>
    </w: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311" type="#_x0000_t202" style="position:absolute;left:0;text-align:left;margin-left:-71.55pt;margin-top:-14.8pt;width:162.8pt;height:41.95pt;z-index:-251653120;mso-width-relative:margin;mso-height-relative:margin" wrapcoords="-100 -554 -100 21046 21700 21046 21700 -554 -100 -554" fillcolor="#272727" strokecolor="#272727">
          <v:textbox style="mso-next-textbox:#_x0000_s8311">
            <w:txbxContent>
              <w:p w:rsidR="00D823EE" w:rsidRDefault="00D823EE" w:rsidP="00DE6E63">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56" type="#_x0000_t202" style="position:absolute;margin-left:554.4pt;margin-top:108pt;width:53.55pt;height:29.2pt;z-index:-251658240;mso-position-horizontal-relative:page;mso-position-vertical-relative:page;mso-width-relative:margin;mso-height-relative:margin" wrapcoords="-100 -554 -100 21046 21700 21046 21700 -554 -100 -554" fillcolor="#272727" strokecolor="#272727">
          <v:textbox style="mso-next-textbox:#_x0000_s8256">
            <w:txbxContent>
              <w:p w:rsidR="00D823EE" w:rsidRPr="00CA7C15" w:rsidRDefault="00D823EE" w:rsidP="00D3793D">
                <w:pPr>
                  <w:rPr>
                    <w:color w:val="FFFFFF"/>
                    <w:sz w:val="28"/>
                    <w:szCs w:val="28"/>
                  </w:rPr>
                </w:pPr>
                <w:r>
                  <w:rPr>
                    <w:color w:val="FFFFFF"/>
                    <w:sz w:val="28"/>
                    <w:szCs w:val="28"/>
                  </w:rPr>
                  <w:t>3.2</w:t>
                </w:r>
              </w:p>
            </w:txbxContent>
          </v:textbox>
          <w10:wrap type="tight"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Pr>
        <w:rFonts w:ascii="Calibri" w:hAnsi="Calibri"/>
        <w:color w:val="365F91"/>
        <w:sz w:val="16"/>
        <w:szCs w:val="16"/>
        <w:lang w:val="pt-BR"/>
      </w:rPr>
      <w:t xml:space="preserve"> </w:t>
    </w: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312" type="#_x0000_t202" style="position:absolute;left:0;text-align:left;margin-left:-71.55pt;margin-top:-14.8pt;width:162.8pt;height:41.95pt;z-index:-251652096;mso-width-relative:margin;mso-height-relative:margin" wrapcoords="-100 -554 -100 21046 21700 21046 21700 -554 -100 -554" fillcolor="#272727" strokecolor="#272727">
          <v:textbox style="mso-next-textbox:#_x0000_s8312">
            <w:txbxContent>
              <w:p w:rsidR="00D823EE" w:rsidRDefault="00D823EE" w:rsidP="00DE6E63">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29" type="#_x0000_t202" style="position:absolute;margin-left:554.4pt;margin-top:108pt;width:53.55pt;height:29.2pt;z-index:-251670528;mso-position-horizontal-relative:page;mso-position-vertical-relative:page;mso-width-relative:margin;mso-height-relative:margin" wrapcoords="-100 -554 -100 21046 21700 21046 21700 -554 -100 -554" fillcolor="#272727" strokecolor="#272727">
          <v:textbox style="mso-next-textbox:#_x0000_s8229">
            <w:txbxContent>
              <w:p w:rsidR="00D823EE" w:rsidRPr="00CA7C15" w:rsidRDefault="00D823EE" w:rsidP="00D3793D">
                <w:pPr>
                  <w:rPr>
                    <w:color w:val="FFFFFF"/>
                    <w:sz w:val="28"/>
                    <w:szCs w:val="28"/>
                  </w:rPr>
                </w:pPr>
                <w:r>
                  <w:rPr>
                    <w:color w:val="FFFFFF"/>
                    <w:sz w:val="28"/>
                    <w:szCs w:val="28"/>
                  </w:rPr>
                  <w:t>3.3</w:t>
                </w:r>
              </w:p>
            </w:txbxContent>
          </v:textbox>
          <w10:wrap type="tight"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313" type="#_x0000_t202" style="position:absolute;left:0;text-align:left;margin-left:-71.55pt;margin-top:-14.8pt;width:162.8pt;height:41.95pt;z-index:-251651072;mso-width-relative:margin;mso-height-relative:margin" wrapcoords="-100 -554 -100 21046 21700 21046 21700 -554 -100 -554" fillcolor="#272727" strokecolor="#272727">
          <v:textbox style="mso-next-textbox:#_x0000_s8313">
            <w:txbxContent>
              <w:p w:rsidR="00D823EE" w:rsidRDefault="00D823EE" w:rsidP="00DE6E63">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0" type="#_x0000_t202" style="position:absolute;margin-left:554.4pt;margin-top:108pt;width:53.55pt;height:29.2pt;z-index:-251669504;mso-position-horizontal-relative:page;mso-position-vertical-relative:page;mso-width-relative:margin;mso-height-relative:margin" wrapcoords="-100 -554 -100 21046 21700 21046 21700 -554 -100 -554" fillcolor="#272727" strokecolor="#272727">
          <v:textbox style="mso-next-textbox:#_x0000_s8230">
            <w:txbxContent>
              <w:p w:rsidR="00D823EE" w:rsidRPr="00CA7C15" w:rsidRDefault="00D823EE" w:rsidP="00D3793D">
                <w:pPr>
                  <w:rPr>
                    <w:color w:val="FFFFFF"/>
                    <w:sz w:val="28"/>
                    <w:szCs w:val="28"/>
                  </w:rPr>
                </w:pPr>
                <w:r>
                  <w:rPr>
                    <w:color w:val="FFFFFF"/>
                    <w:sz w:val="28"/>
                    <w:szCs w:val="28"/>
                  </w:rPr>
                  <w:t>3.4</w:t>
                </w:r>
              </w:p>
            </w:txbxContent>
          </v:textbox>
          <w10:wrap type="tight"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314" type="#_x0000_t202" style="position:absolute;left:0;text-align:left;margin-left:-71.55pt;margin-top:-14.8pt;width:162.8pt;height:41.95pt;z-index:-251650048;mso-width-relative:margin;mso-height-relative:margin" wrapcoords="-100 -554 -100 21046 21700 21046 21700 -554 -100 -554" fillcolor="#272727" strokecolor="#272727">
          <v:textbox style="mso-next-textbox:#_x0000_s8314">
            <w:txbxContent>
              <w:p w:rsidR="00D823EE" w:rsidRDefault="00D823EE" w:rsidP="00DE6E63">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1" type="#_x0000_t202" style="position:absolute;margin-left:554.4pt;margin-top:108pt;width:53.55pt;height:29.2pt;z-index:-251668480;mso-position-horizontal-relative:page;mso-position-vertical-relative:page;mso-width-relative:margin;mso-height-relative:margin" wrapcoords="-100 -554 -100 21046 21700 21046 21700 -554 -100 -554" fillcolor="#272727" strokecolor="#272727">
          <v:textbox style="mso-next-textbox:#_x0000_s8231">
            <w:txbxContent>
              <w:p w:rsidR="00D823EE" w:rsidRPr="00CA7C15" w:rsidRDefault="00D823EE" w:rsidP="00D3793D">
                <w:pPr>
                  <w:rPr>
                    <w:color w:val="FFFFFF"/>
                    <w:sz w:val="28"/>
                    <w:szCs w:val="28"/>
                  </w:rPr>
                </w:pPr>
                <w:r>
                  <w:rPr>
                    <w:color w:val="FFFFFF"/>
                    <w:sz w:val="28"/>
                    <w:szCs w:val="28"/>
                  </w:rPr>
                  <w:t>3.5</w:t>
                </w:r>
              </w:p>
            </w:txbxContent>
          </v:textbox>
          <w10:wrap type="tight"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B21600">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315" type="#_x0000_t202" style="position:absolute;left:0;text-align:left;margin-left:-71.55pt;margin-top:-14.8pt;width:162.8pt;height:41.95pt;z-index:-251649024;mso-width-relative:margin;mso-height-relative:margin" wrapcoords="-100 -554 -100 21046 21700 21046 21700 -554 -100 -554" fillcolor="#272727" strokecolor="#272727">
          <v:textbox style="mso-next-textbox:#_x0000_s8315">
            <w:txbxContent>
              <w:p w:rsidR="00D823EE" w:rsidRDefault="00D823EE" w:rsidP="00DE6E63">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2" type="#_x0000_t202" style="position:absolute;margin-left:554.4pt;margin-top:108pt;width:53.55pt;height:29.2pt;z-index:-251667456;mso-position-horizontal-relative:page;mso-position-vertical-relative:page;mso-width-relative:margin;mso-height-relative:margin" wrapcoords="-100 -554 -100 21046 21700 21046 21700 -554 -100 -554" fillcolor="#272727" strokecolor="#272727">
          <v:textbox style="mso-next-textbox:#_x0000_s8232">
            <w:txbxContent>
              <w:p w:rsidR="00D823EE" w:rsidRPr="00CA7C15" w:rsidRDefault="00D823EE" w:rsidP="00D3793D">
                <w:pPr>
                  <w:rPr>
                    <w:color w:val="FFFFFF"/>
                    <w:sz w:val="28"/>
                    <w:szCs w:val="28"/>
                  </w:rPr>
                </w:pPr>
                <w:r>
                  <w:rPr>
                    <w:color w:val="FFFFFF"/>
                    <w:sz w:val="28"/>
                    <w:szCs w:val="28"/>
                  </w:rPr>
                  <w:t>3.6</w:t>
                </w:r>
              </w:p>
            </w:txbxContent>
          </v:textbox>
          <w10:wrap type="tight"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B21600">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316" type="#_x0000_t202" style="position:absolute;left:0;text-align:left;margin-left:-71.55pt;margin-top:-14.8pt;width:162.8pt;height:41.95pt;z-index:-251648000;mso-width-relative:margin;mso-height-relative:margin" wrapcoords="-100 -554 -100 21046 21700 21046 21700 -554 -100 -554" fillcolor="#272727" strokecolor="#272727">
          <v:textbox style="mso-next-textbox:#_x0000_s8316">
            <w:txbxContent>
              <w:p w:rsidR="00D823EE" w:rsidRDefault="00D823EE" w:rsidP="00DE6E63">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3" type="#_x0000_t202" style="position:absolute;margin-left:554.4pt;margin-top:108pt;width:53.55pt;height:29.2pt;z-index:-251666432;mso-position-horizontal-relative:page;mso-position-vertical-relative:page;mso-width-relative:margin;mso-height-relative:margin" wrapcoords="-100 -554 -100 21046 21700 21046 21700 -554 -100 -554" fillcolor="#272727" strokecolor="#272727">
          <v:textbox style="mso-next-textbox:#_x0000_s8233">
            <w:txbxContent>
              <w:p w:rsidR="00D823EE" w:rsidRPr="00CA7C15" w:rsidRDefault="00D823EE" w:rsidP="00D3793D">
                <w:pPr>
                  <w:rPr>
                    <w:color w:val="FFFFFF"/>
                    <w:sz w:val="28"/>
                    <w:szCs w:val="28"/>
                  </w:rPr>
                </w:pPr>
                <w:r>
                  <w:rPr>
                    <w:color w:val="FFFFFF"/>
                    <w:sz w:val="28"/>
                    <w:szCs w:val="28"/>
                  </w:rPr>
                  <w:t>3.7</w:t>
                </w:r>
              </w:p>
            </w:txbxContent>
          </v:textbox>
          <w10:wrap type="tight"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DE6E63">
    <w:pPr>
      <w:ind w:left="2160" w:right="-187"/>
      <w:rPr>
        <w:b/>
        <w:sz w:val="16"/>
        <w:szCs w:val="16"/>
        <w:lang w:val="fr-FR"/>
      </w:rPr>
    </w:pPr>
  </w:p>
  <w:p w:rsidR="00D823EE" w:rsidRPr="00D823EE" w:rsidRDefault="00D823EE" w:rsidP="00DE6E63">
    <w:pPr>
      <w:ind w:left="2160" w:right="-187"/>
      <w:rPr>
        <w:b/>
        <w:sz w:val="16"/>
        <w:szCs w:val="16"/>
        <w:lang w:val="fr-FR"/>
      </w:rPr>
    </w:pPr>
  </w:p>
  <w:p w:rsidR="00D823EE" w:rsidRDefault="00504421" w:rsidP="00DE6E63">
    <w:pPr>
      <w:ind w:left="2160" w:right="-187"/>
    </w:pPr>
    <w:r>
      <w:rPr>
        <w:noProof/>
        <w:lang w:val="en-US"/>
      </w:rPr>
      <w:pict>
        <v:shapetype id="_x0000_t202" coordsize="21600,21600" o:spt="202" path="m,l,21600r21600,l21600,xe">
          <v:stroke joinstyle="miter"/>
          <v:path gradientshapeok="t" o:connecttype="rect"/>
        </v:shapetype>
        <v:shape id="_x0000_s8317" type="#_x0000_t202" style="position:absolute;left:0;text-align:left;margin-left:-71.55pt;margin-top:-14.8pt;width:162.8pt;height:41.95pt;z-index:-251646976;mso-width-relative:margin;mso-height-relative:margin" wrapcoords="-100 -554 -100 21046 21700 21046 21700 -554 -100 -554" fillcolor="#272727" strokecolor="#272727">
          <v:textbox style="mso-next-textbox:#_x0000_s8317">
            <w:txbxContent>
              <w:p w:rsidR="00D823EE" w:rsidRDefault="00D823EE" w:rsidP="00DE6E63">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4" type="#_x0000_t202" style="position:absolute;margin-left:554.4pt;margin-top:108pt;width:53.55pt;height:29.2pt;z-index:-251665408;mso-position-horizontal-relative:page;mso-position-vertical-relative:page;mso-width-relative:margin;mso-height-relative:margin" wrapcoords="-100 -554 -100 21046 21700 21046 21700 -554 -100 -554" fillcolor="#272727" strokecolor="#272727">
          <v:textbox style="mso-next-textbox:#_x0000_s8234">
            <w:txbxContent>
              <w:p w:rsidR="00D823EE" w:rsidRPr="00CA7C15" w:rsidRDefault="00D823EE" w:rsidP="00D3793D">
                <w:pPr>
                  <w:rPr>
                    <w:color w:val="FFFFFF"/>
                    <w:sz w:val="28"/>
                    <w:szCs w:val="28"/>
                  </w:rPr>
                </w:pPr>
                <w:r>
                  <w:rPr>
                    <w:color w:val="FFFFFF"/>
                    <w:sz w:val="28"/>
                    <w:szCs w:val="28"/>
                  </w:rPr>
                  <w:t>3.8</w:t>
                </w:r>
              </w:p>
            </w:txbxContent>
          </v:textbox>
          <w10:wrap type="tight"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97628A">
    <w:pPr>
      <w:ind w:left="2160" w:right="-187"/>
      <w:rPr>
        <w:b/>
        <w:sz w:val="16"/>
        <w:szCs w:val="16"/>
        <w:lang w:val="fr-FR"/>
      </w:rPr>
    </w:pPr>
  </w:p>
  <w:p w:rsidR="00D823EE" w:rsidRPr="00D823EE" w:rsidRDefault="00D823EE" w:rsidP="0097628A">
    <w:pPr>
      <w:ind w:left="2160" w:right="-187"/>
      <w:rPr>
        <w:b/>
        <w:sz w:val="16"/>
        <w:szCs w:val="16"/>
        <w:lang w:val="fr-FR"/>
      </w:rPr>
    </w:pPr>
  </w:p>
  <w:p w:rsidR="00D823EE" w:rsidRDefault="00504421" w:rsidP="0097628A">
    <w:pPr>
      <w:ind w:left="2160" w:right="-187"/>
    </w:pPr>
    <w:r>
      <w:rPr>
        <w:noProof/>
        <w:lang w:val="en-US"/>
      </w:rPr>
      <w:pict>
        <v:shapetype id="_x0000_t202" coordsize="21600,21600" o:spt="202" path="m,l,21600r21600,l21600,xe">
          <v:stroke joinstyle="miter"/>
          <v:path gradientshapeok="t" o:connecttype="rect"/>
        </v:shapetype>
        <v:shape id="_x0000_s8318" type="#_x0000_t202" style="position:absolute;left:0;text-align:left;margin-left:-71.55pt;margin-top:-14.8pt;width:162.8pt;height:41.95pt;z-index:-251645952;mso-width-relative:margin;mso-height-relative:margin" wrapcoords="-100 -554 -100 21046 21700 21046 21700 -554 -100 -554" fillcolor="#272727" strokecolor="#272727">
          <v:textbox style="mso-next-textbox:#_x0000_s8318">
            <w:txbxContent>
              <w:p w:rsidR="00D823EE" w:rsidRDefault="00D823EE" w:rsidP="0097628A">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5" type="#_x0000_t202" style="position:absolute;margin-left:554.4pt;margin-top:108pt;width:53.55pt;height:29.2pt;z-index:-251664384;mso-position-horizontal-relative:page;mso-position-vertical-relative:page;mso-width-relative:margin;mso-height-relative:margin" wrapcoords="-100 -554 -100 21046 21700 21046 21700 -554 -100 -554" fillcolor="#272727" strokecolor="#272727">
          <v:textbox style="mso-next-textbox:#_x0000_s8235">
            <w:txbxContent>
              <w:p w:rsidR="00D823EE" w:rsidRPr="00CA7C15" w:rsidRDefault="00D823EE" w:rsidP="00D3793D">
                <w:pPr>
                  <w:rPr>
                    <w:color w:val="FFFFFF"/>
                    <w:sz w:val="28"/>
                    <w:szCs w:val="28"/>
                  </w:rPr>
                </w:pPr>
                <w:r>
                  <w:rPr>
                    <w:color w:val="FFFFFF"/>
                    <w:sz w:val="28"/>
                    <w:szCs w:val="28"/>
                  </w:rPr>
                  <w:t>3.9</w:t>
                </w:r>
              </w:p>
            </w:txbxContent>
          </v:textbox>
          <w10:wrap type="tigh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504421" w:rsidP="00DD43FA">
    <w:pPr>
      <w:pStyle w:val="NormalWeb"/>
      <w:spacing w:before="0" w:after="0"/>
      <w:ind w:left="-540" w:right="-907"/>
      <w:jc w:val="center"/>
      <w:rPr>
        <w:rFonts w:ascii="Calibri" w:hAnsi="Calibri"/>
        <w:color w:val="365F91"/>
        <w:sz w:val="16"/>
        <w:szCs w:val="16"/>
        <w:lang w:val="fr-FR"/>
      </w:rPr>
    </w:pPr>
    <w:r w:rsidRPr="00504421">
      <w:pict>
        <v:shapetype id="_x0000_t202" coordsize="21600,21600" o:spt="202" path="m,l,21600r21600,l21600,xe">
          <v:stroke joinstyle="miter"/>
          <v:path gradientshapeok="t" o:connecttype="rect"/>
        </v:shapetype>
        <v:shape id="_x0000_s8352" type="#_x0000_t202" style="position:absolute;left:0;text-align:left;margin-left:558pt;margin-top:108pt;width:53.55pt;height:29.2pt;z-index:-251639808;mso-position-horizontal-relative:page;mso-position-vertical-relative:page" wrapcoords="-100 -554 -100 21046 21700 21046 21700 -554 -100 -554" fillcolor="#272727" strokecolor="#272727">
          <v:textbox style="mso-next-textbox:#_x0000_s8352">
            <w:txbxContent>
              <w:p w:rsidR="00D823EE" w:rsidRDefault="00D823EE" w:rsidP="00DD43FA">
                <w:pPr>
                  <w:rPr>
                    <w:color w:val="FFFFFF"/>
                    <w:sz w:val="28"/>
                    <w:szCs w:val="28"/>
                  </w:rPr>
                </w:pPr>
                <w:r>
                  <w:rPr>
                    <w:color w:val="FFFFFF"/>
                    <w:sz w:val="28"/>
                    <w:szCs w:val="28"/>
                  </w:rPr>
                  <w:t>OA.1</w:t>
                </w:r>
              </w:p>
            </w:txbxContent>
          </v:textbox>
          <w10:wrap type="tight" anchorx="page" anchory="page"/>
        </v:shape>
      </w:pict>
    </w:r>
    <w:r w:rsidR="00D823EE" w:rsidRPr="00D823EE">
      <w:rPr>
        <w:rFonts w:ascii="Calibri" w:hAnsi="Calibri"/>
        <w:color w:val="365F91"/>
        <w:sz w:val="16"/>
        <w:szCs w:val="16"/>
        <w:lang w:val="fr-FR"/>
      </w:rPr>
      <w:t xml:space="preserve"> FANTA-2 Guide de formation PCMA, </w:t>
    </w:r>
    <w:r w:rsidR="00D823EE" w:rsidRPr="00D823EE">
      <w:rPr>
        <w:rFonts w:ascii="Calibri" w:hAnsi="Calibri"/>
        <w:b/>
        <w:color w:val="365F91"/>
        <w:sz w:val="16"/>
        <w:szCs w:val="16"/>
        <w:lang w:val="fr-FR"/>
      </w:rPr>
      <w:t>Novembre</w:t>
    </w:r>
    <w:r w:rsidR="00D823EE" w:rsidRPr="00D823EE">
      <w:rPr>
        <w:rFonts w:ascii="Calibri" w:hAnsi="Calibri"/>
        <w:b/>
        <w:bCs/>
        <w:color w:val="365F91"/>
        <w:sz w:val="16"/>
        <w:szCs w:val="16"/>
        <w:lang w:val="fr-FR"/>
      </w:rPr>
      <w:t xml:space="preserve"> 2010</w:t>
    </w:r>
    <w:r w:rsidR="00D823EE" w:rsidRPr="00D823EE">
      <w:rPr>
        <w:rFonts w:ascii="Calibri" w:hAnsi="Calibri"/>
        <w:color w:val="365F91"/>
        <w:sz w:val="16"/>
        <w:szCs w:val="16"/>
        <w:lang w:val="fr-FR"/>
      </w:rPr>
      <w:t>. Adapter à votre contexte national et visite</w:t>
    </w:r>
    <w:hyperlink r:id="rId1" w:history="1">
      <w:r w:rsidR="00D823EE" w:rsidRPr="00D823EE">
        <w:rPr>
          <w:rStyle w:val="Hyperlink"/>
          <w:rFonts w:ascii="Calibri" w:hAnsi="Calibri"/>
          <w:color w:val="365F91"/>
          <w:sz w:val="16"/>
          <w:szCs w:val="16"/>
          <w:lang w:val="fr-FR"/>
        </w:rPr>
        <w:t xml:space="preserve"> www.fanta-2.org</w:t>
      </w:r>
    </w:hyperlink>
    <w:r w:rsidR="00D823EE" w:rsidRPr="00D823EE">
      <w:rPr>
        <w:rFonts w:ascii="Calibri" w:hAnsi="Calibri"/>
        <w:color w:val="365F91"/>
        <w:sz w:val="16"/>
        <w:szCs w:val="16"/>
        <w:lang w:val="fr-FR"/>
      </w:rPr>
      <w:t xml:space="preserve"> pour les nouvelles versions.</w:t>
    </w:r>
  </w:p>
  <w:p w:rsidR="00D823EE" w:rsidRPr="00D823EE" w:rsidRDefault="00D823EE" w:rsidP="006C4748">
    <w:pPr>
      <w:tabs>
        <w:tab w:val="left" w:pos="2160"/>
      </w:tabs>
      <w:ind w:left="2160" w:right="-187"/>
      <w:rPr>
        <w:b/>
        <w:sz w:val="16"/>
        <w:szCs w:val="16"/>
        <w:lang w:val="fr-FR"/>
      </w:rPr>
    </w:pPr>
  </w:p>
  <w:p w:rsidR="00D823EE" w:rsidRPr="00D823EE" w:rsidRDefault="00D823EE" w:rsidP="006C4748">
    <w:pPr>
      <w:tabs>
        <w:tab w:val="left" w:pos="2160"/>
      </w:tabs>
      <w:ind w:left="2160" w:right="-187"/>
      <w:rPr>
        <w:b/>
        <w:sz w:val="16"/>
        <w:szCs w:val="16"/>
        <w:lang w:val="fr-FR"/>
      </w:rPr>
    </w:pPr>
  </w:p>
  <w:p w:rsidR="00D823EE" w:rsidRDefault="00504421" w:rsidP="006C4748">
    <w:pPr>
      <w:tabs>
        <w:tab w:val="left" w:pos="2160"/>
      </w:tabs>
      <w:ind w:left="2160" w:right="-187"/>
    </w:pPr>
    <w:r w:rsidRPr="00504421">
      <w:rPr>
        <w:b/>
        <w:noProof/>
        <w:sz w:val="16"/>
        <w:szCs w:val="16"/>
        <w:lang w:val="en-US"/>
      </w:rPr>
      <w:pict>
        <v:shape id="_x0000_s8196" type="#_x0000_t202" style="position:absolute;left:0;text-align:left;margin-left:558pt;margin-top:108pt;width:53.55pt;height:29.2pt;z-index:-251682816;mso-position-horizontal-relative:page;mso-position-vertical-relative:page;mso-width-relative:margin;mso-height-relative:margin" wrapcoords="-100 -554 -100 21046 21700 21046 21700 -554 -100 -554" fillcolor="#272727" strokecolor="#272727">
          <v:textbox style="mso-next-textbox:#_x0000_s8196">
            <w:txbxContent>
              <w:p w:rsidR="00D823EE" w:rsidRPr="00CA7C15" w:rsidRDefault="00D823EE" w:rsidP="0098078F">
                <w:pPr>
                  <w:rPr>
                    <w:color w:val="FFFFFF"/>
                    <w:sz w:val="28"/>
                    <w:szCs w:val="28"/>
                  </w:rPr>
                </w:pPr>
                <w:r>
                  <w:rPr>
                    <w:color w:val="FFFFFF"/>
                    <w:sz w:val="28"/>
                    <w:szCs w:val="28"/>
                  </w:rPr>
                  <w:t>OA.1</w:t>
                </w:r>
              </w:p>
            </w:txbxContent>
          </v:textbox>
          <w10:wrap type="tight" anchorx="page" anchory="page"/>
        </v:shape>
      </w:pict>
    </w:r>
    <w:r w:rsidRPr="00504421">
      <w:rPr>
        <w:b/>
        <w:noProof/>
        <w:sz w:val="16"/>
        <w:szCs w:val="16"/>
        <w:lang w:eastAsia="zh-TW"/>
      </w:rPr>
      <w:pict>
        <v:shape id="_x0000_s8195" type="#_x0000_t202" style="position:absolute;left:0;text-align:left;margin-left:-80.9pt;margin-top:-5.95pt;width:162.8pt;height:29.2pt;z-index:-251683840;mso-width-relative:margin;mso-height-relative:margin" wrapcoords="-100 -554 -100 21046 21700 21046 21700 -554 -100 -554" fillcolor="#272727" strokecolor="#272727">
          <v:textbox style="mso-next-textbox:#_x0000_s8195">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D823EE" w:rsidP="0088155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97628A">
    <w:pPr>
      <w:ind w:left="2160" w:right="-187"/>
      <w:rPr>
        <w:b/>
        <w:sz w:val="16"/>
        <w:szCs w:val="16"/>
        <w:lang w:val="fr-FR"/>
      </w:rPr>
    </w:pPr>
  </w:p>
  <w:p w:rsidR="00D823EE" w:rsidRPr="00D823EE" w:rsidRDefault="00D823EE" w:rsidP="0097628A">
    <w:pPr>
      <w:ind w:left="2160" w:right="-187"/>
      <w:rPr>
        <w:b/>
        <w:sz w:val="16"/>
        <w:szCs w:val="16"/>
        <w:lang w:val="fr-FR"/>
      </w:rPr>
    </w:pPr>
  </w:p>
  <w:p w:rsidR="00D823EE" w:rsidRDefault="00504421" w:rsidP="0097628A">
    <w:pPr>
      <w:ind w:left="2160" w:right="-187"/>
    </w:pPr>
    <w:r>
      <w:rPr>
        <w:noProof/>
        <w:lang w:val="en-US"/>
      </w:rPr>
      <w:pict>
        <v:shapetype id="_x0000_t202" coordsize="21600,21600" o:spt="202" path="m,l,21600r21600,l21600,xe">
          <v:stroke joinstyle="miter"/>
          <v:path gradientshapeok="t" o:connecttype="rect"/>
        </v:shapetype>
        <v:shape id="_x0000_s8319" type="#_x0000_t202" style="position:absolute;left:0;text-align:left;margin-left:-71.55pt;margin-top:-14.8pt;width:162.8pt;height:41.95pt;z-index:-251644928;mso-width-relative:margin;mso-height-relative:margin" wrapcoords="-100 -554 -100 21046 21700 21046 21700 -554 -100 -554" fillcolor="#272727" strokecolor="#272727">
          <v:textbox style="mso-next-textbox:#_x0000_s8319">
            <w:txbxContent>
              <w:p w:rsidR="00D823EE" w:rsidRDefault="00D823EE" w:rsidP="0097628A">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6" type="#_x0000_t202" style="position:absolute;margin-left:554.4pt;margin-top:108pt;width:53.55pt;height:29.2pt;z-index:-251663360;mso-position-horizontal-relative:page;mso-position-vertical-relative:page;mso-width-relative:margin;mso-height-relative:margin" wrapcoords="-100 -554 -100 21046 21700 21046 21700 -554 -100 -554" fillcolor="#272727" strokecolor="#272727">
          <v:textbox style="mso-next-textbox:#_x0000_s8236">
            <w:txbxContent>
              <w:p w:rsidR="00D823EE" w:rsidRPr="00CA7C15" w:rsidRDefault="00D823EE" w:rsidP="00D3793D">
                <w:pPr>
                  <w:rPr>
                    <w:color w:val="FFFFFF"/>
                    <w:sz w:val="28"/>
                    <w:szCs w:val="28"/>
                  </w:rPr>
                </w:pPr>
                <w:r>
                  <w:rPr>
                    <w:color w:val="FFFFFF"/>
                    <w:sz w:val="28"/>
                    <w:szCs w:val="28"/>
                  </w:rPr>
                  <w:t>3.10</w:t>
                </w:r>
              </w:p>
            </w:txbxContent>
          </v:textbox>
          <w10:wrap type="tight"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97628A">
    <w:pPr>
      <w:ind w:left="2160" w:right="-187"/>
      <w:rPr>
        <w:b/>
        <w:sz w:val="16"/>
        <w:szCs w:val="16"/>
        <w:lang w:val="fr-FR"/>
      </w:rPr>
    </w:pPr>
  </w:p>
  <w:p w:rsidR="00D823EE" w:rsidRPr="00D823EE" w:rsidRDefault="00D823EE" w:rsidP="0097628A">
    <w:pPr>
      <w:ind w:left="2160" w:right="-187"/>
      <w:rPr>
        <w:b/>
        <w:sz w:val="16"/>
        <w:szCs w:val="16"/>
        <w:lang w:val="fr-FR"/>
      </w:rPr>
    </w:pPr>
  </w:p>
  <w:p w:rsidR="00D823EE" w:rsidRDefault="00504421" w:rsidP="0097628A">
    <w:pPr>
      <w:ind w:left="2160" w:right="-187"/>
    </w:pPr>
    <w:r>
      <w:rPr>
        <w:noProof/>
        <w:lang w:val="en-US"/>
      </w:rPr>
      <w:pict>
        <v:shapetype id="_x0000_t202" coordsize="21600,21600" o:spt="202" path="m,l,21600r21600,l21600,xe">
          <v:stroke joinstyle="miter"/>
          <v:path gradientshapeok="t" o:connecttype="rect"/>
        </v:shapetype>
        <v:shape id="_x0000_s8320" type="#_x0000_t202" style="position:absolute;left:0;text-align:left;margin-left:-71.55pt;margin-top:-14.8pt;width:162.8pt;height:41.95pt;z-index:-251643904;mso-width-relative:margin;mso-height-relative:margin" wrapcoords="-100 -554 -100 21046 21700 21046 21700 -554 -100 -554" fillcolor="#272727" strokecolor="#272727">
          <v:textbox style="mso-next-textbox:#_x0000_s8320">
            <w:txbxContent>
              <w:p w:rsidR="00D823EE" w:rsidRDefault="00D823EE" w:rsidP="0097628A">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7" type="#_x0000_t202" style="position:absolute;margin-left:554.4pt;margin-top:108pt;width:53.55pt;height:29.2pt;z-index:-251662336;mso-position-horizontal-relative:page;mso-position-vertical-relative:page;mso-width-relative:margin;mso-height-relative:margin" wrapcoords="-100 -554 -100 21046 21700 21046 21700 -554 -100 -554" fillcolor="#272727" strokecolor="#272727">
          <v:textbox style="mso-next-textbox:#_x0000_s8237">
            <w:txbxContent>
              <w:p w:rsidR="00D823EE" w:rsidRPr="00CA7C15" w:rsidRDefault="00D823EE" w:rsidP="00D3793D">
                <w:pPr>
                  <w:rPr>
                    <w:color w:val="FFFFFF"/>
                    <w:sz w:val="28"/>
                    <w:szCs w:val="28"/>
                  </w:rPr>
                </w:pPr>
                <w:r>
                  <w:rPr>
                    <w:color w:val="FFFFFF"/>
                    <w:sz w:val="28"/>
                    <w:szCs w:val="28"/>
                  </w:rPr>
                  <w:t>3.11</w:t>
                </w:r>
              </w:p>
            </w:txbxContent>
          </v:textbox>
          <w10:wrap type="tight"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97628A">
    <w:pPr>
      <w:ind w:left="2160" w:right="-187"/>
      <w:rPr>
        <w:b/>
        <w:sz w:val="16"/>
        <w:szCs w:val="16"/>
        <w:lang w:val="fr-FR"/>
      </w:rPr>
    </w:pPr>
  </w:p>
  <w:p w:rsidR="00D823EE" w:rsidRPr="00D823EE" w:rsidRDefault="00D823EE" w:rsidP="0097628A">
    <w:pPr>
      <w:ind w:left="2160" w:right="-187"/>
      <w:rPr>
        <w:b/>
        <w:sz w:val="16"/>
        <w:szCs w:val="16"/>
        <w:lang w:val="fr-FR"/>
      </w:rPr>
    </w:pPr>
  </w:p>
  <w:p w:rsidR="00D823EE" w:rsidRDefault="00504421" w:rsidP="0097628A">
    <w:pPr>
      <w:ind w:left="2160" w:right="-187"/>
    </w:pPr>
    <w:r>
      <w:rPr>
        <w:noProof/>
        <w:lang w:val="en-US"/>
      </w:rPr>
      <w:pict>
        <v:shapetype id="_x0000_t202" coordsize="21600,21600" o:spt="202" path="m,l,21600r21600,l21600,xe">
          <v:stroke joinstyle="miter"/>
          <v:path gradientshapeok="t" o:connecttype="rect"/>
        </v:shapetype>
        <v:shape id="_x0000_s8322" type="#_x0000_t202" style="position:absolute;left:0;text-align:left;margin-left:-71.55pt;margin-top:-14.8pt;width:162.8pt;height:41.95pt;z-index:-251642880;mso-width-relative:margin;mso-height-relative:margin" wrapcoords="-100 -554 -100 21046 21700 21046 21700 -554 -100 -554" fillcolor="#272727" strokecolor="#272727">
          <v:textbox style="mso-next-textbox:#_x0000_s8322">
            <w:txbxContent>
              <w:p w:rsidR="00D823EE" w:rsidRDefault="00D823EE" w:rsidP="0097628A">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8" type="#_x0000_t202" style="position:absolute;margin-left:564pt;margin-top:1in;width:47.5pt;height:162.7pt;z-index:-251661312;mso-position-horizontal-relative:page;mso-width-relative:margin;mso-height-relative:margin" wrapcoords="-100 -554 -100 21046 21700 21046 21700 -554 -100 -554" fillcolor="#272727" strokecolor="#272727">
          <v:textbox style="layout-flow:vertical;mso-layout-flow-alt:bottom-to-top;mso-next-textbox:#_x0000_s8238">
            <w:txbxContent>
              <w:p w:rsidR="00D823EE" w:rsidRPr="00CA7C15" w:rsidRDefault="00D823EE" w:rsidP="00D3793D">
                <w:pPr>
                  <w:jc w:val="center"/>
                  <w:rPr>
                    <w:color w:val="FFFFFF"/>
                    <w:sz w:val="28"/>
                    <w:szCs w:val="28"/>
                  </w:rPr>
                </w:pPr>
                <w:r>
                  <w:rPr>
                    <w:color w:val="FFFFFF"/>
                    <w:sz w:val="28"/>
                    <w:szCs w:val="28"/>
                  </w:rPr>
                  <w:t>EXERCICE 3.2</w:t>
                </w:r>
              </w:p>
              <w:p w:rsidR="00D823EE" w:rsidRDefault="00D823EE" w:rsidP="00D3793D">
                <w:pPr>
                  <w:jc w:val="center"/>
                </w:pPr>
              </w:p>
            </w:txbxContent>
          </v:textbox>
          <w10:wrap type="tight" anchorx="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97628A">
    <w:pPr>
      <w:ind w:left="2160" w:right="-187"/>
      <w:rPr>
        <w:b/>
        <w:sz w:val="16"/>
        <w:szCs w:val="16"/>
        <w:lang w:val="fr-FR"/>
      </w:rPr>
    </w:pPr>
  </w:p>
  <w:p w:rsidR="00D823EE" w:rsidRPr="00D823EE" w:rsidRDefault="00D823EE" w:rsidP="0097628A">
    <w:pPr>
      <w:ind w:left="2160" w:right="-187"/>
      <w:rPr>
        <w:b/>
        <w:sz w:val="16"/>
        <w:szCs w:val="16"/>
        <w:lang w:val="fr-FR"/>
      </w:rPr>
    </w:pPr>
  </w:p>
  <w:p w:rsidR="00D823EE" w:rsidRDefault="00504421" w:rsidP="0097628A">
    <w:pPr>
      <w:ind w:left="2160" w:right="-187"/>
    </w:pPr>
    <w:r>
      <w:rPr>
        <w:noProof/>
        <w:lang w:val="en-US"/>
      </w:rPr>
      <w:pict>
        <v:shapetype id="_x0000_t202" coordsize="21600,21600" o:spt="202" path="m,l,21600r21600,l21600,xe">
          <v:stroke joinstyle="miter"/>
          <v:path gradientshapeok="t" o:connecttype="rect"/>
        </v:shapetype>
        <v:shape id="_x0000_s8323" type="#_x0000_t202" style="position:absolute;left:0;text-align:left;margin-left:-71.55pt;margin-top:-14.8pt;width:162.8pt;height:41.95pt;z-index:-251641856;mso-width-relative:margin;mso-height-relative:margin" wrapcoords="-100 -554 -100 21046 21700 21046 21700 -554 -100 -554" fillcolor="#272727" strokecolor="#272727">
          <v:textbox style="mso-next-textbox:#_x0000_s8323">
            <w:txbxContent>
              <w:p w:rsidR="00D823EE" w:rsidRDefault="00D823EE" w:rsidP="0097628A">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39" type="#_x0000_t202" style="position:absolute;margin-left:564pt;margin-top:1in;width:47.5pt;height:162.7pt;z-index:-251660288;mso-position-horizontal-relative:page;mso-width-relative:margin;mso-height-relative:margin" wrapcoords="-100 -554 -100 21046 21700 21046 21700 -554 -100 -554" fillcolor="#272727" strokecolor="#272727">
          <v:textbox style="layout-flow:vertical;mso-layout-flow-alt:bottom-to-top;mso-next-textbox:#_x0000_s8239">
            <w:txbxContent>
              <w:p w:rsidR="00D823EE" w:rsidRPr="00CA7C15" w:rsidRDefault="00D823EE" w:rsidP="00D3793D">
                <w:pPr>
                  <w:jc w:val="center"/>
                  <w:rPr>
                    <w:color w:val="FFFFFF"/>
                    <w:sz w:val="28"/>
                    <w:szCs w:val="28"/>
                  </w:rPr>
                </w:pPr>
                <w:r>
                  <w:rPr>
                    <w:color w:val="FFFFFF"/>
                    <w:sz w:val="28"/>
                    <w:szCs w:val="28"/>
                  </w:rPr>
                  <w:t>EXERCICE 3.3</w:t>
                </w:r>
              </w:p>
              <w:p w:rsidR="00D823EE" w:rsidRDefault="00D823EE" w:rsidP="00D3793D">
                <w:pPr>
                  <w:jc w:val="center"/>
                </w:pPr>
              </w:p>
            </w:txbxContent>
          </v:textbox>
          <w10:wrap type="tight" anchorx="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D823EE" w:rsidP="00DD43FA">
    <w:pPr>
      <w:pStyle w:val="NormalWeb"/>
      <w:spacing w:before="0" w:after="0"/>
      <w:ind w:left="-540" w:right="-907"/>
      <w:jc w:val="center"/>
      <w:rPr>
        <w:rFonts w:ascii="Calibri" w:hAnsi="Calibri"/>
        <w:color w:val="365F91"/>
        <w:sz w:val="16"/>
        <w:szCs w:val="16"/>
        <w:lang w:val="fr-FR"/>
      </w:rPr>
    </w:pPr>
    <w:r>
      <w:rPr>
        <w:rFonts w:ascii="Calibri" w:hAnsi="Calibri"/>
        <w:color w:val="365F91"/>
        <w:sz w:val="16"/>
        <w:szCs w:val="16"/>
        <w:lang w:val="pt-BR"/>
      </w:rPr>
      <w:t xml:space="preserve"> </w:t>
    </w:r>
    <w:r w:rsidRPr="00D823EE">
      <w:rPr>
        <w:rFonts w:ascii="Calibri" w:hAnsi="Calibri"/>
        <w:color w:val="365F91"/>
        <w:sz w:val="16"/>
        <w:szCs w:val="16"/>
        <w:lang w:val="fr-FR"/>
      </w:rPr>
      <w:t xml:space="preserve">FANTA-2 Guide de formation PCMA, </w:t>
    </w:r>
    <w:r w:rsidRPr="00D823EE">
      <w:rPr>
        <w:rFonts w:ascii="Calibri" w:hAnsi="Calibri"/>
        <w:b/>
        <w:color w:val="365F91"/>
        <w:sz w:val="16"/>
        <w:szCs w:val="16"/>
        <w:lang w:val="fr-FR"/>
      </w:rPr>
      <w:t>Novembre</w:t>
    </w:r>
    <w:r w:rsidRPr="00D823EE">
      <w:rPr>
        <w:rFonts w:ascii="Calibri" w:hAnsi="Calibri"/>
        <w:b/>
        <w:bCs/>
        <w:color w:val="365F91"/>
        <w:sz w:val="16"/>
        <w:szCs w:val="16"/>
        <w:lang w:val="fr-FR"/>
      </w:rPr>
      <w:t xml:space="preserve"> 2010</w:t>
    </w:r>
    <w:r w:rsidRPr="00D823EE">
      <w:rPr>
        <w:rFonts w:ascii="Calibri" w:hAnsi="Calibri"/>
        <w:color w:val="365F91"/>
        <w:sz w:val="16"/>
        <w:szCs w:val="16"/>
        <w:lang w:val="fr-FR"/>
      </w:rPr>
      <w:t>. Adapter à votre contexte national et visite</w:t>
    </w:r>
    <w:hyperlink r:id="rId1" w:history="1">
      <w:r w:rsidRPr="00D823EE">
        <w:rPr>
          <w:rStyle w:val="Hyperlink"/>
          <w:rFonts w:ascii="Calibri" w:hAnsi="Calibri"/>
          <w:color w:val="365F91"/>
          <w:sz w:val="16"/>
          <w:szCs w:val="16"/>
          <w:lang w:val="fr-FR"/>
        </w:rPr>
        <w:t xml:space="preserve"> www.fanta-2.org</w:t>
      </w:r>
    </w:hyperlink>
    <w:r w:rsidRPr="00D823EE">
      <w:rPr>
        <w:rFonts w:ascii="Calibri" w:hAnsi="Calibri"/>
        <w:color w:val="365F91"/>
        <w:sz w:val="16"/>
        <w:szCs w:val="16"/>
        <w:lang w:val="fr-FR"/>
      </w:rPr>
      <w:t xml:space="preserve"> pour les nouvelles versions.</w:t>
    </w:r>
  </w:p>
  <w:p w:rsidR="00D823EE" w:rsidRPr="00D823EE" w:rsidRDefault="00D823EE" w:rsidP="0097628A">
    <w:pPr>
      <w:ind w:left="2160" w:right="-187"/>
      <w:rPr>
        <w:b/>
        <w:sz w:val="16"/>
        <w:szCs w:val="16"/>
        <w:lang w:val="fr-FR"/>
      </w:rPr>
    </w:pPr>
  </w:p>
  <w:p w:rsidR="00D823EE" w:rsidRPr="00D823EE" w:rsidRDefault="00D823EE" w:rsidP="0097628A">
    <w:pPr>
      <w:ind w:left="2160" w:right="-187"/>
      <w:rPr>
        <w:b/>
        <w:sz w:val="16"/>
        <w:szCs w:val="16"/>
        <w:lang w:val="fr-FR"/>
      </w:rPr>
    </w:pPr>
  </w:p>
  <w:p w:rsidR="00D823EE" w:rsidRDefault="00504421" w:rsidP="0097628A">
    <w:pPr>
      <w:ind w:left="2160" w:right="-187"/>
    </w:pPr>
    <w:r>
      <w:rPr>
        <w:noProof/>
        <w:lang w:val="en-US"/>
      </w:rPr>
      <w:pict>
        <v:shapetype id="_x0000_t202" coordsize="21600,21600" o:spt="202" path="m,l,21600r21600,l21600,xe">
          <v:stroke joinstyle="miter"/>
          <v:path gradientshapeok="t" o:connecttype="rect"/>
        </v:shapetype>
        <v:shape id="_x0000_s8324" type="#_x0000_t202" style="position:absolute;left:0;text-align:left;margin-left:-71.55pt;margin-top:-14.8pt;width:162.8pt;height:41.95pt;z-index:-251640832;mso-width-relative:margin;mso-height-relative:margin" wrapcoords="-100 -554 -100 21046 21700 21046 21700 -554 -100 -554" fillcolor="#272727" strokecolor="#272727">
          <v:textbox style="mso-next-textbox:#_x0000_s8324">
            <w:txbxContent>
              <w:p w:rsidR="00D823EE" w:rsidRDefault="00D823EE" w:rsidP="0097628A">
                <w:pPr>
                  <w:jc w:val="right"/>
                  <w:rPr>
                    <w:color w:val="FFFFFF"/>
                    <w:sz w:val="28"/>
                    <w:szCs w:val="28"/>
                  </w:rPr>
                </w:pPr>
                <w:r>
                  <w:rPr>
                    <w:color w:val="FFFFFF"/>
                    <w:sz w:val="28"/>
                    <w:szCs w:val="28"/>
                  </w:rPr>
                  <w:t>DOCUMENTS ET EXERCICES</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Default="00504421">
    <w:pPr>
      <w:pStyle w:val="Header"/>
    </w:pPr>
    <w:r>
      <w:rPr>
        <w:noProof/>
        <w:lang w:val="en-US"/>
      </w:rPr>
      <w:pict>
        <v:shape id="_x0000_s8254" type="#_x0000_t202" style="position:absolute;margin-left:564pt;margin-top:1in;width:47.5pt;height:162.7pt;z-index:-251671552;mso-position-horizontal-relative:page;mso-width-relative:margin;mso-height-relative:margin" wrapcoords="-100 -554 -100 21046 21700 21046 21700 -554 -100 -554" fillcolor="#272727" strokecolor="#272727">
          <v:textbox style="layout-flow:vertical;mso-layout-flow-alt:bottom-to-top;mso-next-textbox:#_x0000_s8254">
            <w:txbxContent>
              <w:p w:rsidR="00D823EE" w:rsidRPr="00CA7C15" w:rsidRDefault="00D823EE" w:rsidP="00D3793D">
                <w:pPr>
                  <w:jc w:val="center"/>
                  <w:rPr>
                    <w:color w:val="FFFFFF"/>
                    <w:sz w:val="28"/>
                    <w:szCs w:val="28"/>
                  </w:rPr>
                </w:pPr>
                <w:r>
                  <w:rPr>
                    <w:color w:val="FFFFFF"/>
                    <w:sz w:val="28"/>
                    <w:szCs w:val="28"/>
                  </w:rPr>
                  <w:t>EXERCICE 3.4</w:t>
                </w:r>
              </w:p>
              <w:p w:rsidR="00D823EE" w:rsidRDefault="00D823EE" w:rsidP="00D3793D">
                <w:pPr>
                  <w:jc w:val="center"/>
                </w:pPr>
              </w:p>
            </w:txbxContent>
          </v:textbox>
          <w10:wrap type="tight"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504421" w:rsidP="00DD43FA">
    <w:pPr>
      <w:pStyle w:val="NormalWeb"/>
      <w:spacing w:before="0" w:after="0"/>
      <w:ind w:left="-540" w:right="-907"/>
      <w:jc w:val="center"/>
      <w:rPr>
        <w:rFonts w:ascii="Calibri" w:hAnsi="Calibri"/>
        <w:color w:val="365F91"/>
        <w:sz w:val="16"/>
        <w:szCs w:val="16"/>
        <w:lang w:val="fr-FR"/>
      </w:rPr>
    </w:pPr>
    <w:r w:rsidRPr="00504421">
      <w:pict>
        <v:shapetype id="_x0000_t202" coordsize="21600,21600" o:spt="202" path="m,l,21600r21600,l21600,xe">
          <v:stroke joinstyle="miter"/>
          <v:path gradientshapeok="t" o:connecttype="rect"/>
        </v:shapetype>
        <v:shape id="_x0000_s8354" type="#_x0000_t202" style="position:absolute;left:0;text-align:left;margin-left:558pt;margin-top:108pt;width:53.55pt;height:29.2pt;z-index:-251638784;mso-position-horizontal-relative:page;mso-position-vertical-relative:page" wrapcoords="-100 -554 -100 21046 21700 21046 21700 -554 -100 -554" fillcolor="#272727" strokecolor="#272727">
          <v:textbox style="mso-next-textbox:#_x0000_s8354">
            <w:txbxContent>
              <w:p w:rsidR="00D823EE" w:rsidRDefault="00D823EE" w:rsidP="00DD43FA">
                <w:pPr>
                  <w:rPr>
                    <w:color w:val="FFFFFF"/>
                    <w:sz w:val="28"/>
                    <w:szCs w:val="28"/>
                  </w:rPr>
                </w:pPr>
                <w:r>
                  <w:rPr>
                    <w:color w:val="FFFFFF"/>
                    <w:sz w:val="28"/>
                    <w:szCs w:val="28"/>
                  </w:rPr>
                  <w:t>OA.2</w:t>
                </w:r>
              </w:p>
            </w:txbxContent>
          </v:textbox>
          <w10:wrap type="tight" anchorx="page" anchory="page"/>
        </v:shape>
      </w:pict>
    </w:r>
    <w:r w:rsidR="00D823EE" w:rsidRPr="00D823EE">
      <w:rPr>
        <w:rFonts w:ascii="Calibri" w:hAnsi="Calibri"/>
        <w:color w:val="365F91"/>
        <w:sz w:val="16"/>
        <w:szCs w:val="16"/>
        <w:lang w:val="fr-FR"/>
      </w:rPr>
      <w:t xml:space="preserve"> FANTA-2 Guide de formation PCMA, </w:t>
    </w:r>
    <w:r w:rsidR="00D823EE" w:rsidRPr="00D823EE">
      <w:rPr>
        <w:rFonts w:ascii="Calibri" w:hAnsi="Calibri"/>
        <w:b/>
        <w:color w:val="365F91"/>
        <w:sz w:val="16"/>
        <w:szCs w:val="16"/>
        <w:lang w:val="fr-FR"/>
      </w:rPr>
      <w:t>Novembre</w:t>
    </w:r>
    <w:r w:rsidR="00D823EE" w:rsidRPr="00D823EE">
      <w:rPr>
        <w:rFonts w:ascii="Calibri" w:hAnsi="Calibri"/>
        <w:b/>
        <w:bCs/>
        <w:color w:val="365F91"/>
        <w:sz w:val="16"/>
        <w:szCs w:val="16"/>
        <w:lang w:val="fr-FR"/>
      </w:rPr>
      <w:t xml:space="preserve"> 2010</w:t>
    </w:r>
    <w:r w:rsidR="00D823EE" w:rsidRPr="00D823EE">
      <w:rPr>
        <w:rFonts w:ascii="Calibri" w:hAnsi="Calibri"/>
        <w:color w:val="365F91"/>
        <w:sz w:val="16"/>
        <w:szCs w:val="16"/>
        <w:lang w:val="fr-FR"/>
      </w:rPr>
      <w:t>. Adapter à votre contexte national et visite</w:t>
    </w:r>
    <w:hyperlink r:id="rId1" w:history="1">
      <w:r w:rsidR="00D823EE" w:rsidRPr="00D823EE">
        <w:rPr>
          <w:rStyle w:val="Hyperlink"/>
          <w:rFonts w:ascii="Calibri" w:hAnsi="Calibri"/>
          <w:color w:val="365F91"/>
          <w:sz w:val="16"/>
          <w:szCs w:val="16"/>
          <w:lang w:val="fr-FR"/>
        </w:rPr>
        <w:t xml:space="preserve"> www.fanta-2.org</w:t>
      </w:r>
    </w:hyperlink>
    <w:r w:rsidR="00D823EE" w:rsidRPr="00D823EE">
      <w:rPr>
        <w:rFonts w:ascii="Calibri" w:hAnsi="Calibri"/>
        <w:color w:val="365F91"/>
        <w:sz w:val="16"/>
        <w:szCs w:val="16"/>
        <w:lang w:val="fr-FR"/>
      </w:rPr>
      <w:t xml:space="preserve"> pour les nouvelles versions.</w:t>
    </w:r>
  </w:p>
  <w:p w:rsidR="00D823EE" w:rsidRPr="00D823EE" w:rsidRDefault="00D823EE" w:rsidP="00254DEC">
    <w:pPr>
      <w:ind w:left="2700" w:right="-187"/>
      <w:rPr>
        <w:b/>
        <w:sz w:val="16"/>
        <w:szCs w:val="16"/>
        <w:lang w:val="fr-FR"/>
      </w:rPr>
    </w:pPr>
  </w:p>
  <w:p w:rsidR="00D823EE" w:rsidRPr="00D823EE" w:rsidRDefault="00D823EE" w:rsidP="00254DEC">
    <w:pPr>
      <w:ind w:left="2700" w:right="-187"/>
      <w:rPr>
        <w:b/>
        <w:sz w:val="16"/>
        <w:szCs w:val="16"/>
        <w:lang w:val="fr-FR"/>
      </w:rPr>
    </w:pPr>
  </w:p>
  <w:p w:rsidR="00D823EE" w:rsidRDefault="00504421" w:rsidP="00254DEC">
    <w:pPr>
      <w:ind w:left="2700" w:right="-187"/>
    </w:pPr>
    <w:r w:rsidRPr="00504421">
      <w:rPr>
        <w:b/>
        <w:noProof/>
        <w:sz w:val="16"/>
        <w:szCs w:val="16"/>
        <w:lang w:val="en-US"/>
      </w:rPr>
      <w:pict>
        <v:shape id="_x0000_s8198" type="#_x0000_t202" style="position:absolute;left:0;text-align:left;margin-left:558pt;margin-top:108pt;width:53.55pt;height:29.2pt;z-index:-251680768;mso-position-horizontal-relative:page;mso-position-vertical-relative:page;mso-width-relative:margin;mso-height-relative:margin" wrapcoords="-100 -554 -100 21046 21700 21046 21700 -554 -100 -554" fillcolor="#272727" strokecolor="#272727">
          <v:textbox style="mso-next-textbox:#_x0000_s8198">
            <w:txbxContent>
              <w:p w:rsidR="00D823EE" w:rsidRPr="00CA7C15" w:rsidRDefault="00D823EE" w:rsidP="0098078F">
                <w:pPr>
                  <w:rPr>
                    <w:color w:val="FFFFFF"/>
                    <w:sz w:val="28"/>
                    <w:szCs w:val="28"/>
                  </w:rPr>
                </w:pPr>
                <w:r>
                  <w:rPr>
                    <w:color w:val="FFFFFF"/>
                    <w:sz w:val="28"/>
                    <w:szCs w:val="28"/>
                  </w:rPr>
                  <w:t>OA.2</w:t>
                </w:r>
              </w:p>
            </w:txbxContent>
          </v:textbox>
          <w10:wrap type="tight" anchorx="page" anchory="page"/>
        </v:shape>
      </w:pict>
    </w:r>
    <w:r w:rsidRPr="00504421">
      <w:rPr>
        <w:b/>
        <w:noProof/>
        <w:sz w:val="16"/>
        <w:szCs w:val="16"/>
        <w:lang w:eastAsia="zh-TW"/>
      </w:rPr>
      <w:pict>
        <v:shape id="_x0000_s8197" type="#_x0000_t202" style="position:absolute;left:0;text-align:left;margin-left:-80.9pt;margin-top:-5.95pt;width:162.8pt;height:29.2pt;z-index:-251681792;mso-width-relative:margin;mso-height-relative:margin" wrapcoords="-100 -554 -100 21046 21700 21046 21700 -554 -100 -554" fillcolor="#272727" strokecolor="#272727">
          <v:textbox style="mso-next-textbox:#_x0000_s8197">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D823EE" w:rsidP="0088155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504421" w:rsidP="00DD43FA">
    <w:pPr>
      <w:pStyle w:val="NormalWeb"/>
      <w:spacing w:before="0" w:after="0"/>
      <w:ind w:left="-540" w:right="-907"/>
      <w:jc w:val="center"/>
      <w:rPr>
        <w:rFonts w:ascii="Calibri" w:hAnsi="Calibri"/>
        <w:color w:val="365F91"/>
        <w:sz w:val="16"/>
        <w:szCs w:val="16"/>
        <w:lang w:val="fr-FR"/>
      </w:rPr>
    </w:pPr>
    <w:r w:rsidRPr="00504421">
      <w:pict>
        <v:shapetype id="_x0000_t202" coordsize="21600,21600" o:spt="202" path="m,l,21600r21600,l21600,xe">
          <v:stroke joinstyle="miter"/>
          <v:path gradientshapeok="t" o:connecttype="rect"/>
        </v:shapetype>
        <v:shape id="_x0000_s8356" type="#_x0000_t202" style="position:absolute;left:0;text-align:left;margin-left:558pt;margin-top:108pt;width:53.55pt;height:29.2pt;z-index:-251637760;mso-position-horizontal-relative:page;mso-position-vertical-relative:page" wrapcoords="-100 -554 -100 21046 21700 21046 21700 -554 -100 -554" fillcolor="#272727" strokecolor="#272727">
          <v:textbox style="mso-next-textbox:#_x0000_s8356">
            <w:txbxContent>
              <w:p w:rsidR="00D823EE" w:rsidRDefault="00D823EE" w:rsidP="00DD43FA">
                <w:pPr>
                  <w:rPr>
                    <w:color w:val="FFFFFF"/>
                    <w:sz w:val="28"/>
                    <w:szCs w:val="28"/>
                  </w:rPr>
                </w:pPr>
                <w:r>
                  <w:rPr>
                    <w:color w:val="FFFFFF"/>
                    <w:sz w:val="28"/>
                    <w:szCs w:val="28"/>
                  </w:rPr>
                  <w:t>OA.3</w:t>
                </w:r>
              </w:p>
            </w:txbxContent>
          </v:textbox>
          <w10:wrap type="tight" anchorx="page" anchory="page"/>
        </v:shape>
      </w:pict>
    </w:r>
    <w:r w:rsidR="00D823EE" w:rsidRPr="00D823EE">
      <w:rPr>
        <w:rFonts w:ascii="Calibri" w:hAnsi="Calibri"/>
        <w:color w:val="365F91"/>
        <w:sz w:val="16"/>
        <w:szCs w:val="16"/>
        <w:lang w:val="fr-FR"/>
      </w:rPr>
      <w:t xml:space="preserve"> FANTA-2 Guide de formation PCMA, </w:t>
    </w:r>
    <w:r w:rsidR="00D823EE" w:rsidRPr="00D823EE">
      <w:rPr>
        <w:rFonts w:ascii="Calibri" w:hAnsi="Calibri"/>
        <w:b/>
        <w:color w:val="365F91"/>
        <w:sz w:val="16"/>
        <w:szCs w:val="16"/>
        <w:lang w:val="fr-FR"/>
      </w:rPr>
      <w:t>Novembre</w:t>
    </w:r>
    <w:r w:rsidR="00D823EE" w:rsidRPr="00D823EE">
      <w:rPr>
        <w:rFonts w:ascii="Calibri" w:hAnsi="Calibri"/>
        <w:b/>
        <w:bCs/>
        <w:color w:val="365F91"/>
        <w:sz w:val="16"/>
        <w:szCs w:val="16"/>
        <w:lang w:val="fr-FR"/>
      </w:rPr>
      <w:t xml:space="preserve"> 2010</w:t>
    </w:r>
    <w:r w:rsidR="00D823EE" w:rsidRPr="00D823EE">
      <w:rPr>
        <w:rFonts w:ascii="Calibri" w:hAnsi="Calibri"/>
        <w:color w:val="365F91"/>
        <w:sz w:val="16"/>
        <w:szCs w:val="16"/>
        <w:lang w:val="fr-FR"/>
      </w:rPr>
      <w:t>. Adapter à votre contexte national et visite</w:t>
    </w:r>
    <w:hyperlink r:id="rId1" w:history="1">
      <w:r w:rsidR="00D823EE" w:rsidRPr="00D823EE">
        <w:rPr>
          <w:rStyle w:val="Hyperlink"/>
          <w:rFonts w:ascii="Calibri" w:hAnsi="Calibri"/>
          <w:color w:val="365F91"/>
          <w:sz w:val="16"/>
          <w:szCs w:val="16"/>
          <w:lang w:val="fr-FR"/>
        </w:rPr>
        <w:t xml:space="preserve"> www.fanta-2.org</w:t>
      </w:r>
    </w:hyperlink>
    <w:r w:rsidR="00D823EE" w:rsidRPr="00D823EE">
      <w:rPr>
        <w:rFonts w:ascii="Calibri" w:hAnsi="Calibri"/>
        <w:color w:val="365F91"/>
        <w:sz w:val="16"/>
        <w:szCs w:val="16"/>
        <w:lang w:val="fr-FR"/>
      </w:rPr>
      <w:t xml:space="preserve"> pour les nouvelles versions.</w:t>
    </w:r>
  </w:p>
  <w:p w:rsidR="00D823EE" w:rsidRPr="00D823EE" w:rsidRDefault="00D823EE" w:rsidP="001A656F">
    <w:pPr>
      <w:ind w:left="2160" w:right="-187"/>
      <w:rPr>
        <w:b/>
        <w:sz w:val="16"/>
        <w:szCs w:val="16"/>
        <w:lang w:val="fr-FR"/>
      </w:rPr>
    </w:pPr>
  </w:p>
  <w:p w:rsidR="00D823EE" w:rsidRPr="00D823EE" w:rsidRDefault="00D823EE" w:rsidP="001A656F">
    <w:pPr>
      <w:ind w:left="2160" w:right="-187"/>
      <w:rPr>
        <w:b/>
        <w:sz w:val="16"/>
        <w:szCs w:val="16"/>
        <w:lang w:val="fr-FR"/>
      </w:rPr>
    </w:pPr>
  </w:p>
  <w:p w:rsidR="00D823EE" w:rsidRDefault="00504421" w:rsidP="001A656F">
    <w:pPr>
      <w:ind w:left="2160" w:right="-187"/>
    </w:pPr>
    <w:r w:rsidRPr="00504421">
      <w:rPr>
        <w:b/>
        <w:noProof/>
        <w:sz w:val="16"/>
        <w:szCs w:val="16"/>
        <w:lang w:val="en-US"/>
      </w:rPr>
      <w:pict>
        <v:shape id="_x0000_s8200" type="#_x0000_t202" style="position:absolute;left:0;text-align:left;margin-left:558pt;margin-top:108pt;width:53.55pt;height:29.2pt;z-index:-251678720;mso-position-horizontal-relative:page;mso-position-vertical-relative:page;mso-width-relative:margin;mso-height-relative:margin" wrapcoords="-100 -554 -100 21046 21700 21046 21700 -554 -100 -554" fillcolor="#272727" strokecolor="#272727">
          <v:textbox style="mso-next-textbox:#_x0000_s8200">
            <w:txbxContent>
              <w:p w:rsidR="00D823EE" w:rsidRPr="00CA7C15" w:rsidRDefault="00D823EE" w:rsidP="0098078F">
                <w:pPr>
                  <w:rPr>
                    <w:color w:val="FFFFFF"/>
                    <w:sz w:val="28"/>
                    <w:szCs w:val="28"/>
                  </w:rPr>
                </w:pPr>
                <w:r>
                  <w:rPr>
                    <w:color w:val="FFFFFF"/>
                    <w:sz w:val="28"/>
                    <w:szCs w:val="28"/>
                  </w:rPr>
                  <w:t>OA.3</w:t>
                </w:r>
              </w:p>
            </w:txbxContent>
          </v:textbox>
          <w10:wrap type="tight" anchorx="page" anchory="page"/>
        </v:shape>
      </w:pict>
    </w:r>
    <w:r w:rsidRPr="00504421">
      <w:rPr>
        <w:b/>
        <w:noProof/>
        <w:sz w:val="16"/>
        <w:szCs w:val="16"/>
        <w:lang w:eastAsia="zh-TW"/>
      </w:rPr>
      <w:pict>
        <v:shape id="_x0000_s8199" type="#_x0000_t202" style="position:absolute;left:0;text-align:left;margin-left:-80.9pt;margin-top:-5.95pt;width:162.8pt;height:29.2pt;z-index:-251679744;mso-width-relative:margin;mso-height-relative:margin" wrapcoords="-100 -554 -100 21046 21700 21046 21700 -554 -100 -554" fillcolor="#272727" strokecolor="#272727">
          <v:textbox style="mso-next-textbox:#_x0000_s8199">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D823EE" w:rsidP="00C13821">
    <w:pPr>
      <w:pStyle w:val="Header"/>
      <w:tabs>
        <w:tab w:val="clear" w:pos="4320"/>
        <w:tab w:val="clear" w:pos="8640"/>
        <w:tab w:val="left" w:pos="9276"/>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504421" w:rsidP="00DD43FA">
    <w:pPr>
      <w:pStyle w:val="NormalWeb"/>
      <w:spacing w:before="0" w:after="0"/>
      <w:ind w:left="-540" w:right="-907"/>
      <w:jc w:val="center"/>
      <w:rPr>
        <w:rFonts w:ascii="Calibri" w:hAnsi="Calibri"/>
        <w:color w:val="365F91"/>
        <w:sz w:val="16"/>
        <w:szCs w:val="16"/>
        <w:lang w:val="fr-FR"/>
      </w:rPr>
    </w:pPr>
    <w:r w:rsidRPr="00504421">
      <w:pict>
        <v:shapetype id="_x0000_t202" coordsize="21600,21600" o:spt="202" path="m,l,21600r21600,l21600,xe">
          <v:stroke joinstyle="miter"/>
          <v:path gradientshapeok="t" o:connecttype="rect"/>
        </v:shapetype>
        <v:shape id="_x0000_s8358" type="#_x0000_t202" style="position:absolute;left:0;text-align:left;margin-left:558pt;margin-top:108pt;width:53.55pt;height:29.2pt;z-index:-251636736;mso-position-horizontal-relative:page;mso-position-vertical-relative:page" wrapcoords="-100 -554 -100 21046 21700 21046 21700 -554 -100 -554" fillcolor="#272727" strokecolor="#272727">
          <v:textbox style="mso-next-textbox:#_x0000_s8358">
            <w:txbxContent>
              <w:p w:rsidR="00D823EE" w:rsidRDefault="00D823EE" w:rsidP="00DD43FA">
                <w:pPr>
                  <w:rPr>
                    <w:color w:val="FFFFFF"/>
                    <w:sz w:val="28"/>
                    <w:szCs w:val="28"/>
                  </w:rPr>
                </w:pPr>
                <w:r>
                  <w:rPr>
                    <w:color w:val="FFFFFF"/>
                    <w:sz w:val="28"/>
                    <w:szCs w:val="28"/>
                  </w:rPr>
                  <w:t>OA.3</w:t>
                </w:r>
              </w:p>
            </w:txbxContent>
          </v:textbox>
          <w10:wrap type="tight" anchorx="page" anchory="page"/>
        </v:shape>
      </w:pict>
    </w:r>
    <w:r w:rsidR="00D823EE" w:rsidRPr="00D823EE">
      <w:rPr>
        <w:rFonts w:ascii="Calibri" w:hAnsi="Calibri"/>
        <w:color w:val="365F91"/>
        <w:sz w:val="16"/>
        <w:szCs w:val="16"/>
        <w:lang w:val="fr-FR"/>
      </w:rPr>
      <w:t xml:space="preserve"> FANTA-2 Guide de formation PCMA, </w:t>
    </w:r>
    <w:r w:rsidR="00D823EE" w:rsidRPr="00D823EE">
      <w:rPr>
        <w:rFonts w:ascii="Calibri" w:hAnsi="Calibri"/>
        <w:b/>
        <w:color w:val="365F91"/>
        <w:sz w:val="16"/>
        <w:szCs w:val="16"/>
        <w:lang w:val="fr-FR"/>
      </w:rPr>
      <w:t>Novembre</w:t>
    </w:r>
    <w:r w:rsidR="00D823EE" w:rsidRPr="00D823EE">
      <w:rPr>
        <w:rFonts w:ascii="Calibri" w:hAnsi="Calibri"/>
        <w:b/>
        <w:bCs/>
        <w:color w:val="365F91"/>
        <w:sz w:val="16"/>
        <w:szCs w:val="16"/>
        <w:lang w:val="fr-FR"/>
      </w:rPr>
      <w:t xml:space="preserve"> 2010</w:t>
    </w:r>
    <w:r w:rsidR="00D823EE" w:rsidRPr="00D823EE">
      <w:rPr>
        <w:rFonts w:ascii="Calibri" w:hAnsi="Calibri"/>
        <w:color w:val="365F91"/>
        <w:sz w:val="16"/>
        <w:szCs w:val="16"/>
        <w:lang w:val="fr-FR"/>
      </w:rPr>
      <w:t>. Adapter à votre contexte national et visite</w:t>
    </w:r>
    <w:hyperlink r:id="rId1" w:history="1">
      <w:r w:rsidR="00D823EE" w:rsidRPr="00D823EE">
        <w:rPr>
          <w:rStyle w:val="Hyperlink"/>
          <w:rFonts w:ascii="Calibri" w:hAnsi="Calibri"/>
          <w:color w:val="365F91"/>
          <w:sz w:val="16"/>
          <w:szCs w:val="16"/>
          <w:lang w:val="fr-FR"/>
        </w:rPr>
        <w:t xml:space="preserve"> www.fanta-2.org</w:t>
      </w:r>
    </w:hyperlink>
    <w:r w:rsidR="00D823EE" w:rsidRPr="00D823EE">
      <w:rPr>
        <w:rFonts w:ascii="Calibri" w:hAnsi="Calibri"/>
        <w:color w:val="365F91"/>
        <w:sz w:val="16"/>
        <w:szCs w:val="16"/>
        <w:lang w:val="fr-FR"/>
      </w:rPr>
      <w:t xml:space="preserve"> pour les nouvelles versions.</w:t>
    </w:r>
  </w:p>
  <w:p w:rsidR="00D823EE" w:rsidRPr="00D823EE" w:rsidRDefault="00D823EE" w:rsidP="001A656F">
    <w:pPr>
      <w:ind w:left="2160" w:right="-187"/>
      <w:rPr>
        <w:b/>
        <w:sz w:val="16"/>
        <w:szCs w:val="16"/>
        <w:lang w:val="fr-FR"/>
      </w:rPr>
    </w:pPr>
  </w:p>
  <w:p w:rsidR="00D823EE" w:rsidRPr="00D823EE" w:rsidRDefault="00D823EE" w:rsidP="001A656F">
    <w:pPr>
      <w:ind w:left="2160" w:right="-187"/>
      <w:rPr>
        <w:b/>
        <w:sz w:val="16"/>
        <w:szCs w:val="16"/>
        <w:lang w:val="fr-FR"/>
      </w:rPr>
    </w:pPr>
  </w:p>
  <w:p w:rsidR="00D823EE" w:rsidRDefault="00504421" w:rsidP="001A656F">
    <w:pPr>
      <w:ind w:left="2160" w:right="-187"/>
    </w:pPr>
    <w:r w:rsidRPr="00504421">
      <w:rPr>
        <w:b/>
        <w:noProof/>
        <w:sz w:val="16"/>
        <w:szCs w:val="16"/>
        <w:lang w:val="en-US"/>
      </w:rPr>
      <w:pict>
        <v:shape id="_x0000_s8214" type="#_x0000_t202" style="position:absolute;left:0;text-align:left;margin-left:738pt;margin-top:108pt;width:53.55pt;height:29.2pt;z-index:-251675648;mso-position-horizontal-relative:page;mso-position-vertical-relative:page;mso-width-relative:margin;mso-height-relative:margin" wrapcoords="-100 -554 -100 21046 21700 21046 21700 -554 -100 -554" fillcolor="#272727" strokecolor="#272727">
          <v:textbox style="mso-next-textbox:#_x0000_s8214">
            <w:txbxContent>
              <w:p w:rsidR="00D823EE" w:rsidRPr="00CA7C15" w:rsidRDefault="00D823EE" w:rsidP="0098078F">
                <w:pPr>
                  <w:rPr>
                    <w:color w:val="FFFFFF"/>
                    <w:sz w:val="28"/>
                    <w:szCs w:val="28"/>
                  </w:rPr>
                </w:pPr>
                <w:r>
                  <w:rPr>
                    <w:color w:val="FFFFFF"/>
                    <w:sz w:val="28"/>
                    <w:szCs w:val="28"/>
                  </w:rPr>
                  <w:t>OA.3</w:t>
                </w:r>
              </w:p>
            </w:txbxContent>
          </v:textbox>
          <w10:wrap type="tight" anchorx="page" anchory="page"/>
        </v:shape>
      </w:pict>
    </w:r>
    <w:r w:rsidRPr="00504421">
      <w:rPr>
        <w:b/>
        <w:noProof/>
        <w:sz w:val="16"/>
        <w:szCs w:val="16"/>
        <w:lang w:eastAsia="zh-TW"/>
      </w:rPr>
      <w:pict>
        <v:shape id="_x0000_s8213" type="#_x0000_t202" style="position:absolute;left:0;text-align:left;margin-left:-80.9pt;margin-top:-5.95pt;width:162.8pt;height:29.2pt;z-index:-251676672;mso-width-relative:margin;mso-height-relative:margin" wrapcoords="-100 -554 -100 21046 21700 21046 21700 -554 -100 -554" fillcolor="#272727" strokecolor="#272727">
          <v:textbox style="mso-next-textbox:#_x0000_s8213">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D823EE" w:rsidP="00C13821">
    <w:pPr>
      <w:pStyle w:val="Header"/>
      <w:tabs>
        <w:tab w:val="clear" w:pos="4320"/>
        <w:tab w:val="clear" w:pos="8640"/>
        <w:tab w:val="left" w:pos="9276"/>
      </w:tabs>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504421" w:rsidP="00DD43FA">
    <w:pPr>
      <w:pStyle w:val="NormalWeb"/>
      <w:spacing w:before="0" w:after="0"/>
      <w:ind w:left="-540" w:right="-907"/>
      <w:jc w:val="center"/>
      <w:rPr>
        <w:rFonts w:ascii="Calibri" w:hAnsi="Calibri"/>
        <w:color w:val="365F91"/>
        <w:sz w:val="16"/>
        <w:szCs w:val="16"/>
        <w:lang w:val="fr-FR"/>
      </w:rPr>
    </w:pPr>
    <w:r w:rsidRPr="00504421">
      <w:pict>
        <v:shapetype id="_x0000_t202" coordsize="21600,21600" o:spt="202" path="m,l,21600r21600,l21600,xe">
          <v:stroke joinstyle="miter"/>
          <v:path gradientshapeok="t" o:connecttype="rect"/>
        </v:shapetype>
        <v:shape id="_x0000_s8360" type="#_x0000_t202" style="position:absolute;left:0;text-align:left;margin-left:558pt;margin-top:108pt;width:53.55pt;height:29.2pt;z-index:-251635712;mso-position-horizontal-relative:page;mso-position-vertical-relative:page" wrapcoords="-100 -554 -100 21046 21700 21046 21700 -554 -100 -554" fillcolor="#272727" strokecolor="#272727">
          <v:textbox style="mso-next-textbox:#_x0000_s8360">
            <w:txbxContent>
              <w:p w:rsidR="00D823EE" w:rsidRDefault="00D823EE" w:rsidP="00DD43FA">
                <w:pPr>
                  <w:rPr>
                    <w:color w:val="FFFFFF"/>
                    <w:sz w:val="28"/>
                    <w:szCs w:val="28"/>
                  </w:rPr>
                </w:pPr>
                <w:r>
                  <w:rPr>
                    <w:color w:val="FFFFFF"/>
                    <w:sz w:val="28"/>
                    <w:szCs w:val="28"/>
                  </w:rPr>
                  <w:t>OA.3</w:t>
                </w:r>
              </w:p>
            </w:txbxContent>
          </v:textbox>
          <w10:wrap type="tight" anchorx="page" anchory="page"/>
        </v:shape>
      </w:pict>
    </w:r>
    <w:r w:rsidR="00D823EE" w:rsidRPr="00D823EE">
      <w:rPr>
        <w:rFonts w:ascii="Calibri" w:hAnsi="Calibri"/>
        <w:color w:val="365F91"/>
        <w:sz w:val="16"/>
        <w:szCs w:val="16"/>
        <w:lang w:val="fr-FR"/>
      </w:rPr>
      <w:t xml:space="preserve"> FANTA-2 Guide de formation PCMA, </w:t>
    </w:r>
    <w:r w:rsidR="00D823EE" w:rsidRPr="00D823EE">
      <w:rPr>
        <w:rFonts w:ascii="Calibri" w:hAnsi="Calibri"/>
        <w:b/>
        <w:color w:val="365F91"/>
        <w:sz w:val="16"/>
        <w:szCs w:val="16"/>
        <w:lang w:val="fr-FR"/>
      </w:rPr>
      <w:t>Novembre</w:t>
    </w:r>
    <w:r w:rsidR="00D823EE" w:rsidRPr="00D823EE">
      <w:rPr>
        <w:rFonts w:ascii="Calibri" w:hAnsi="Calibri"/>
        <w:b/>
        <w:bCs/>
        <w:color w:val="365F91"/>
        <w:sz w:val="16"/>
        <w:szCs w:val="16"/>
        <w:lang w:val="fr-FR"/>
      </w:rPr>
      <w:t xml:space="preserve"> 2010</w:t>
    </w:r>
    <w:r w:rsidR="00D823EE" w:rsidRPr="00D823EE">
      <w:rPr>
        <w:rFonts w:ascii="Calibri" w:hAnsi="Calibri"/>
        <w:color w:val="365F91"/>
        <w:sz w:val="16"/>
        <w:szCs w:val="16"/>
        <w:lang w:val="fr-FR"/>
      </w:rPr>
      <w:t>. Adapter à votre contexte national et visite</w:t>
    </w:r>
    <w:hyperlink r:id="rId1" w:history="1">
      <w:r w:rsidR="00D823EE" w:rsidRPr="00D823EE">
        <w:rPr>
          <w:rStyle w:val="Hyperlink"/>
          <w:rFonts w:ascii="Calibri" w:hAnsi="Calibri"/>
          <w:color w:val="365F91"/>
          <w:sz w:val="16"/>
          <w:szCs w:val="16"/>
          <w:lang w:val="fr-FR"/>
        </w:rPr>
        <w:t xml:space="preserve"> www.fanta-2.org</w:t>
      </w:r>
    </w:hyperlink>
    <w:r w:rsidR="00D823EE" w:rsidRPr="00D823EE">
      <w:rPr>
        <w:rFonts w:ascii="Calibri" w:hAnsi="Calibri"/>
        <w:color w:val="365F91"/>
        <w:sz w:val="16"/>
        <w:szCs w:val="16"/>
        <w:lang w:val="fr-FR"/>
      </w:rPr>
      <w:t xml:space="preserve"> pour les nouvelles versions.</w:t>
    </w:r>
  </w:p>
  <w:p w:rsidR="00D823EE" w:rsidRPr="00D823EE" w:rsidRDefault="00D823EE" w:rsidP="001A656F">
    <w:pPr>
      <w:ind w:left="2160" w:right="-187"/>
      <w:rPr>
        <w:b/>
        <w:sz w:val="16"/>
        <w:szCs w:val="16"/>
        <w:lang w:val="fr-FR"/>
      </w:rPr>
    </w:pPr>
  </w:p>
  <w:p w:rsidR="00D823EE" w:rsidRPr="00D823EE" w:rsidRDefault="00D823EE" w:rsidP="001A656F">
    <w:pPr>
      <w:ind w:left="2160" w:right="-187"/>
      <w:rPr>
        <w:b/>
        <w:sz w:val="16"/>
        <w:szCs w:val="16"/>
        <w:lang w:val="fr-FR"/>
      </w:rPr>
    </w:pPr>
  </w:p>
  <w:p w:rsidR="00D823EE" w:rsidRDefault="00504421" w:rsidP="001A656F">
    <w:pPr>
      <w:ind w:left="2160" w:right="-187"/>
    </w:pPr>
    <w:r w:rsidRPr="00504421">
      <w:rPr>
        <w:b/>
        <w:noProof/>
        <w:sz w:val="16"/>
        <w:szCs w:val="16"/>
        <w:lang w:val="en-US"/>
      </w:rPr>
      <w:pict>
        <v:shape id="_x0000_s8216" type="#_x0000_t202" style="position:absolute;left:0;text-align:left;margin-left:738pt;margin-top:108pt;width:53.55pt;height:29.2pt;z-index:-251673600;mso-position-horizontal-relative:page;mso-position-vertical-relative:page;mso-width-relative:margin;mso-height-relative:margin" wrapcoords="-100 -554 -100 21046 21700 21046 21700 -554 -100 -554" fillcolor="#272727" strokecolor="#272727">
          <v:textbox style="mso-next-textbox:#_x0000_s8216">
            <w:txbxContent>
              <w:p w:rsidR="00D823EE" w:rsidRPr="00CA7C15" w:rsidRDefault="00D823EE" w:rsidP="0098078F">
                <w:pPr>
                  <w:rPr>
                    <w:color w:val="FFFFFF"/>
                    <w:sz w:val="28"/>
                    <w:szCs w:val="28"/>
                  </w:rPr>
                </w:pPr>
                <w:r>
                  <w:rPr>
                    <w:color w:val="FFFFFF"/>
                    <w:sz w:val="28"/>
                    <w:szCs w:val="28"/>
                  </w:rPr>
                  <w:t>OA.3</w:t>
                </w:r>
              </w:p>
            </w:txbxContent>
          </v:textbox>
          <w10:wrap type="tight" anchorx="page" anchory="page"/>
        </v:shape>
      </w:pict>
    </w:r>
    <w:r w:rsidRPr="00504421">
      <w:rPr>
        <w:b/>
        <w:noProof/>
        <w:sz w:val="16"/>
        <w:szCs w:val="16"/>
        <w:lang w:eastAsia="zh-TW"/>
      </w:rPr>
      <w:pict>
        <v:shape id="_x0000_s8215" type="#_x0000_t202" style="position:absolute;left:0;text-align:left;margin-left:-80.9pt;margin-top:-5.95pt;width:162.8pt;height:29.2pt;z-index:-251674624;mso-width-relative:margin;mso-height-relative:margin" wrapcoords="-100 -554 -100 21046 21700 21046 21700 -554 -100 -554" fillcolor="#272727" strokecolor="#272727">
          <v:textbox style="mso-next-textbox:#_x0000_s8215">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504421" w:rsidP="00C13821">
    <w:pPr>
      <w:pStyle w:val="Header"/>
      <w:tabs>
        <w:tab w:val="clear" w:pos="4320"/>
        <w:tab w:val="clear" w:pos="8640"/>
        <w:tab w:val="left" w:pos="9276"/>
      </w:tabs>
    </w:pPr>
    <w:r>
      <w:rPr>
        <w:noProof/>
        <w:lang w:val="en-US"/>
      </w:rPr>
      <w:pict>
        <v:shape id="_x0000_s8217" type="#_x0000_t202" style="position:absolute;margin-left:558pt;margin-top:108pt;width:53.55pt;height:29.2pt;z-index:-251672576;mso-position-horizontal-relative:page;mso-position-vertical-relative:page;mso-width-relative:margin;mso-height-relative:margin" wrapcoords="-100 -554 -100 21046 21700 21046 21700 -554 -100 -554" fillcolor="#272727" strokecolor="#272727">
          <v:textbox style="mso-next-textbox:#_x0000_s8217">
            <w:txbxContent>
              <w:p w:rsidR="00D823EE" w:rsidRPr="00CA7C15" w:rsidRDefault="00D823EE" w:rsidP="00C13821">
                <w:pPr>
                  <w:rPr>
                    <w:color w:val="FFFFFF"/>
                    <w:sz w:val="28"/>
                    <w:szCs w:val="28"/>
                  </w:rPr>
                </w:pPr>
                <w:r>
                  <w:rPr>
                    <w:color w:val="FFFFFF"/>
                    <w:sz w:val="28"/>
                    <w:szCs w:val="28"/>
                  </w:rPr>
                  <w:t>OA.3</w:t>
                </w:r>
              </w:p>
            </w:txbxContent>
          </v:textbox>
          <w10:wrap type="tight" anchorx="page" anchory="page"/>
        </v:shape>
      </w:pict>
    </w:r>
    <w:r w:rsidR="00D823EE">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504421" w:rsidP="00DD43FA">
    <w:pPr>
      <w:pStyle w:val="NormalWeb"/>
      <w:spacing w:before="0" w:after="0"/>
      <w:ind w:left="-540" w:right="-907"/>
      <w:jc w:val="center"/>
      <w:rPr>
        <w:rFonts w:ascii="Calibri" w:hAnsi="Calibri"/>
        <w:color w:val="365F91"/>
        <w:sz w:val="16"/>
        <w:szCs w:val="16"/>
        <w:lang w:val="fr-FR"/>
      </w:rPr>
    </w:pPr>
    <w:r w:rsidRPr="00504421">
      <w:pict>
        <v:shapetype id="_x0000_t202" coordsize="21600,21600" o:spt="202" path="m,l,21600r21600,l21600,xe">
          <v:stroke joinstyle="miter"/>
          <v:path gradientshapeok="t" o:connecttype="rect"/>
        </v:shapetype>
        <v:shape id="_x0000_s8362" type="#_x0000_t202" style="position:absolute;left:0;text-align:left;margin-left:558pt;margin-top:108pt;width:53.55pt;height:29.2pt;z-index:-251634688;mso-position-horizontal-relative:page;mso-position-vertical-relative:page" wrapcoords="-100 -554 -100 21046 21700 21046 21700 -554 -100 -554" fillcolor="#272727" strokecolor="#272727">
          <v:textbox style="mso-next-textbox:#_x0000_s8362">
            <w:txbxContent>
              <w:p w:rsidR="00D823EE" w:rsidRDefault="00D823EE" w:rsidP="00DD43FA">
                <w:pPr>
                  <w:rPr>
                    <w:color w:val="FFFFFF"/>
                    <w:sz w:val="28"/>
                    <w:szCs w:val="28"/>
                  </w:rPr>
                </w:pPr>
                <w:r>
                  <w:rPr>
                    <w:color w:val="FFFFFF"/>
                    <w:sz w:val="28"/>
                    <w:szCs w:val="28"/>
                  </w:rPr>
                  <w:t>OA.4</w:t>
                </w:r>
              </w:p>
            </w:txbxContent>
          </v:textbox>
          <w10:wrap type="tight" anchorx="page" anchory="page"/>
        </v:shape>
      </w:pict>
    </w:r>
    <w:r w:rsidR="00D823EE" w:rsidRPr="00D823EE">
      <w:rPr>
        <w:rFonts w:ascii="Calibri" w:hAnsi="Calibri"/>
        <w:color w:val="365F91"/>
        <w:sz w:val="16"/>
        <w:szCs w:val="16"/>
        <w:lang w:val="fr-FR"/>
      </w:rPr>
      <w:t xml:space="preserve"> FANTA-2 Guide de formation PCMA, </w:t>
    </w:r>
    <w:r w:rsidR="00D823EE" w:rsidRPr="00D823EE">
      <w:rPr>
        <w:rFonts w:ascii="Calibri" w:hAnsi="Calibri"/>
        <w:b/>
        <w:color w:val="365F91"/>
        <w:sz w:val="16"/>
        <w:szCs w:val="16"/>
        <w:lang w:val="fr-FR"/>
      </w:rPr>
      <w:t>Novembre</w:t>
    </w:r>
    <w:r w:rsidR="00D823EE" w:rsidRPr="00D823EE">
      <w:rPr>
        <w:rFonts w:ascii="Calibri" w:hAnsi="Calibri"/>
        <w:b/>
        <w:bCs/>
        <w:color w:val="365F91"/>
        <w:sz w:val="16"/>
        <w:szCs w:val="16"/>
        <w:lang w:val="fr-FR"/>
      </w:rPr>
      <w:t xml:space="preserve"> 2010</w:t>
    </w:r>
    <w:r w:rsidR="00D823EE" w:rsidRPr="00D823EE">
      <w:rPr>
        <w:rFonts w:ascii="Calibri" w:hAnsi="Calibri"/>
        <w:color w:val="365F91"/>
        <w:sz w:val="16"/>
        <w:szCs w:val="16"/>
        <w:lang w:val="fr-FR"/>
      </w:rPr>
      <w:t>. Adapter à votre contexte national et visite</w:t>
    </w:r>
    <w:hyperlink r:id="rId1" w:history="1">
      <w:r w:rsidR="00D823EE" w:rsidRPr="00D823EE">
        <w:rPr>
          <w:rStyle w:val="Hyperlink"/>
          <w:rFonts w:ascii="Calibri" w:hAnsi="Calibri"/>
          <w:color w:val="365F91"/>
          <w:sz w:val="16"/>
          <w:szCs w:val="16"/>
          <w:lang w:val="fr-FR"/>
        </w:rPr>
        <w:t xml:space="preserve"> www.fanta-2.org</w:t>
      </w:r>
    </w:hyperlink>
    <w:r w:rsidR="00D823EE" w:rsidRPr="00D823EE">
      <w:rPr>
        <w:rFonts w:ascii="Calibri" w:hAnsi="Calibri"/>
        <w:color w:val="365F91"/>
        <w:sz w:val="16"/>
        <w:szCs w:val="16"/>
        <w:lang w:val="fr-FR"/>
      </w:rPr>
      <w:t xml:space="preserve"> pour les nouvelles versions.</w:t>
    </w:r>
  </w:p>
  <w:p w:rsidR="00D823EE" w:rsidRPr="00D823EE" w:rsidRDefault="00D823EE" w:rsidP="00254DEC">
    <w:pPr>
      <w:ind w:left="2700" w:right="-187"/>
      <w:rPr>
        <w:b/>
        <w:sz w:val="16"/>
        <w:szCs w:val="16"/>
        <w:lang w:val="fr-FR"/>
      </w:rPr>
    </w:pPr>
  </w:p>
  <w:p w:rsidR="00D823EE" w:rsidRPr="00D823EE" w:rsidRDefault="00D823EE" w:rsidP="00254DEC">
    <w:pPr>
      <w:ind w:left="2700" w:right="-187"/>
      <w:rPr>
        <w:b/>
        <w:sz w:val="16"/>
        <w:szCs w:val="16"/>
        <w:lang w:val="fr-FR"/>
      </w:rPr>
    </w:pPr>
  </w:p>
  <w:p w:rsidR="00D823EE" w:rsidRDefault="00504421" w:rsidP="00254DEC">
    <w:pPr>
      <w:ind w:left="2700" w:right="-187"/>
    </w:pPr>
    <w:r w:rsidRPr="00504421">
      <w:rPr>
        <w:b/>
        <w:noProof/>
        <w:sz w:val="16"/>
        <w:szCs w:val="16"/>
        <w:lang w:eastAsia="zh-TW"/>
      </w:rPr>
      <w:pict>
        <v:shape id="_x0000_s8203" type="#_x0000_t202" style="position:absolute;left:0;text-align:left;margin-left:-80.9pt;margin-top:-5.95pt;width:162.8pt;height:29.2pt;z-index:-251677696;mso-width-relative:margin;mso-height-relative:margin" wrapcoords="-100 -554 -100 21046 21700 21046 21700 -554 -100 -554" fillcolor="#272727" strokecolor="#272727">
          <v:textbox style="mso-next-textbox:#_x0000_s8203">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D823EE" w:rsidP="0088155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504421" w:rsidP="00DD43FA">
    <w:pPr>
      <w:pStyle w:val="NormalWeb"/>
      <w:spacing w:before="0" w:after="0"/>
      <w:ind w:left="-540" w:right="-907"/>
      <w:jc w:val="center"/>
      <w:rPr>
        <w:rFonts w:ascii="Calibri" w:hAnsi="Calibri"/>
        <w:color w:val="365F91"/>
        <w:sz w:val="16"/>
        <w:szCs w:val="16"/>
        <w:lang w:val="fr-FR"/>
      </w:rPr>
    </w:pPr>
    <w:r w:rsidRPr="00504421">
      <w:pict>
        <v:shapetype id="_x0000_t202" coordsize="21600,21600" o:spt="202" path="m,l,21600r21600,l21600,xe">
          <v:stroke joinstyle="miter"/>
          <v:path gradientshapeok="t" o:connecttype="rect"/>
        </v:shapetype>
        <v:shape id="_x0000_s8364" type="#_x0000_t202" style="position:absolute;left:0;text-align:left;margin-left:558pt;margin-top:108pt;width:53.55pt;height:29.2pt;z-index:-251633664;mso-position-horizontal-relative:page;mso-position-vertical-relative:page" wrapcoords="-100 -554 -100 21046 21700 21046 21700 -554 -100 -554" fillcolor="#272727" strokecolor="#272727">
          <v:textbox style="mso-next-textbox:#_x0000_s8364">
            <w:txbxContent>
              <w:p w:rsidR="00D823EE" w:rsidRDefault="00D823EE" w:rsidP="00DD43FA">
                <w:pPr>
                  <w:rPr>
                    <w:color w:val="FFFFFF"/>
                    <w:sz w:val="28"/>
                    <w:szCs w:val="28"/>
                  </w:rPr>
                </w:pPr>
                <w:r>
                  <w:rPr>
                    <w:color w:val="FFFFFF"/>
                    <w:sz w:val="28"/>
                    <w:szCs w:val="28"/>
                  </w:rPr>
                  <w:t>OA.5</w:t>
                </w:r>
              </w:p>
            </w:txbxContent>
          </v:textbox>
          <w10:wrap type="tight" anchorx="page" anchory="page"/>
        </v:shape>
      </w:pict>
    </w:r>
    <w:r w:rsidR="00D823EE" w:rsidRPr="00D823EE">
      <w:rPr>
        <w:rFonts w:ascii="Calibri" w:hAnsi="Calibri"/>
        <w:color w:val="365F91"/>
        <w:sz w:val="16"/>
        <w:szCs w:val="16"/>
        <w:lang w:val="fr-FR"/>
      </w:rPr>
      <w:t xml:space="preserve"> FANTA-2 Guide de formation PCMA, </w:t>
    </w:r>
    <w:r w:rsidR="00D823EE" w:rsidRPr="00D823EE">
      <w:rPr>
        <w:rFonts w:ascii="Calibri" w:hAnsi="Calibri"/>
        <w:b/>
        <w:color w:val="365F91"/>
        <w:sz w:val="16"/>
        <w:szCs w:val="16"/>
        <w:lang w:val="fr-FR"/>
      </w:rPr>
      <w:t>Novembre</w:t>
    </w:r>
    <w:r w:rsidR="00D823EE" w:rsidRPr="00D823EE">
      <w:rPr>
        <w:rFonts w:ascii="Calibri" w:hAnsi="Calibri"/>
        <w:b/>
        <w:bCs/>
        <w:color w:val="365F91"/>
        <w:sz w:val="16"/>
        <w:szCs w:val="16"/>
        <w:lang w:val="fr-FR"/>
      </w:rPr>
      <w:t xml:space="preserve"> 2010</w:t>
    </w:r>
    <w:r w:rsidR="00D823EE" w:rsidRPr="00D823EE">
      <w:rPr>
        <w:rFonts w:ascii="Calibri" w:hAnsi="Calibri"/>
        <w:color w:val="365F91"/>
        <w:sz w:val="16"/>
        <w:szCs w:val="16"/>
        <w:lang w:val="fr-FR"/>
      </w:rPr>
      <w:t>. Adapter à votre contexte national et visite</w:t>
    </w:r>
    <w:hyperlink r:id="rId1" w:history="1">
      <w:r w:rsidR="00D823EE" w:rsidRPr="00D823EE">
        <w:rPr>
          <w:rStyle w:val="Hyperlink"/>
          <w:rFonts w:ascii="Calibri" w:hAnsi="Calibri"/>
          <w:color w:val="365F91"/>
          <w:sz w:val="16"/>
          <w:szCs w:val="16"/>
          <w:lang w:val="fr-FR"/>
        </w:rPr>
        <w:t xml:space="preserve"> www.fanta-2.org</w:t>
      </w:r>
    </w:hyperlink>
    <w:r w:rsidR="00D823EE" w:rsidRPr="00D823EE">
      <w:rPr>
        <w:rFonts w:ascii="Calibri" w:hAnsi="Calibri"/>
        <w:color w:val="365F91"/>
        <w:sz w:val="16"/>
        <w:szCs w:val="16"/>
        <w:lang w:val="fr-FR"/>
      </w:rPr>
      <w:t xml:space="preserve"> pour les nouvelles versions.</w:t>
    </w:r>
  </w:p>
  <w:p w:rsidR="00D823EE" w:rsidRPr="00D823EE" w:rsidRDefault="00D823EE" w:rsidP="001A656F">
    <w:pPr>
      <w:ind w:left="2160" w:right="-187"/>
      <w:rPr>
        <w:b/>
        <w:sz w:val="16"/>
        <w:szCs w:val="16"/>
        <w:lang w:val="fr-FR"/>
      </w:rPr>
    </w:pPr>
  </w:p>
  <w:p w:rsidR="00D823EE" w:rsidRPr="00D823EE" w:rsidRDefault="00D823EE" w:rsidP="001A656F">
    <w:pPr>
      <w:ind w:left="2160" w:right="-187"/>
      <w:rPr>
        <w:b/>
        <w:sz w:val="16"/>
        <w:szCs w:val="16"/>
        <w:lang w:val="fr-FR"/>
      </w:rPr>
    </w:pPr>
  </w:p>
  <w:p w:rsidR="00D823EE" w:rsidRDefault="00504421" w:rsidP="001A656F">
    <w:pPr>
      <w:ind w:left="2160" w:right="-187"/>
    </w:pPr>
    <w:r w:rsidRPr="00504421">
      <w:rPr>
        <w:b/>
        <w:noProof/>
        <w:sz w:val="16"/>
        <w:szCs w:val="16"/>
        <w:lang w:eastAsia="zh-TW"/>
      </w:rPr>
      <w:pict>
        <v:shape id="_x0000_s8281" type="#_x0000_t202" style="position:absolute;left:0;text-align:left;margin-left:-80.9pt;margin-top:-5.95pt;width:162.8pt;height:29.2pt;z-index:-251657216;mso-width-relative:margin;mso-height-relative:margin" wrapcoords="-100 -554 -100 21046 21700 21046 21700 -554 -100 -554" fillcolor="#272727" strokecolor="#272727">
          <v:textbox style="mso-next-textbox:#_x0000_s8281">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D823EE" w:rsidP="0088155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EE" w:rsidRPr="00D823EE" w:rsidRDefault="00504421" w:rsidP="00DD43FA">
    <w:pPr>
      <w:pStyle w:val="NormalWeb"/>
      <w:spacing w:before="0" w:after="0"/>
      <w:ind w:left="-540" w:right="-907"/>
      <w:jc w:val="center"/>
      <w:rPr>
        <w:rFonts w:ascii="Calibri" w:hAnsi="Calibri"/>
        <w:color w:val="365F91"/>
        <w:sz w:val="16"/>
        <w:szCs w:val="16"/>
        <w:lang w:val="fr-FR"/>
      </w:rPr>
    </w:pPr>
    <w:r w:rsidRPr="00504421">
      <w:pict>
        <v:shapetype id="_x0000_t202" coordsize="21600,21600" o:spt="202" path="m,l,21600r21600,l21600,xe">
          <v:stroke joinstyle="miter"/>
          <v:path gradientshapeok="t" o:connecttype="rect"/>
        </v:shapetype>
        <v:shape id="_x0000_s8366" type="#_x0000_t202" style="position:absolute;left:0;text-align:left;margin-left:558pt;margin-top:108pt;width:53.55pt;height:29.2pt;z-index:-251632640;mso-position-horizontal-relative:page;mso-position-vertical-relative:page" wrapcoords="-100 -554 -100 21046 21700 21046 21700 -554 -100 -554" fillcolor="#272727" strokecolor="#272727">
          <v:textbox style="mso-next-textbox:#_x0000_s8366">
            <w:txbxContent>
              <w:p w:rsidR="00D823EE" w:rsidRPr="00A037E9" w:rsidRDefault="00D823EE" w:rsidP="00A037E9">
                <w:pPr>
                  <w:rPr>
                    <w:szCs w:val="28"/>
                  </w:rPr>
                </w:pPr>
              </w:p>
            </w:txbxContent>
          </v:textbox>
          <w10:wrap type="tight" anchorx="page" anchory="page"/>
        </v:shape>
      </w:pict>
    </w:r>
    <w:r w:rsidR="00D823EE" w:rsidRPr="00D823EE">
      <w:rPr>
        <w:rFonts w:ascii="Calibri" w:hAnsi="Calibri"/>
        <w:color w:val="365F91"/>
        <w:sz w:val="16"/>
        <w:szCs w:val="16"/>
        <w:lang w:val="fr-FR"/>
      </w:rPr>
      <w:t xml:space="preserve"> FANTA-2 Guide de formation PCMA, </w:t>
    </w:r>
    <w:r w:rsidR="00D823EE" w:rsidRPr="00D823EE">
      <w:rPr>
        <w:rFonts w:ascii="Calibri" w:hAnsi="Calibri"/>
        <w:b/>
        <w:color w:val="365F91"/>
        <w:sz w:val="16"/>
        <w:szCs w:val="16"/>
        <w:lang w:val="fr-FR"/>
      </w:rPr>
      <w:t>Novembre</w:t>
    </w:r>
    <w:r w:rsidR="00D823EE" w:rsidRPr="00D823EE">
      <w:rPr>
        <w:rFonts w:ascii="Calibri" w:hAnsi="Calibri"/>
        <w:b/>
        <w:bCs/>
        <w:color w:val="365F91"/>
        <w:sz w:val="16"/>
        <w:szCs w:val="16"/>
        <w:lang w:val="fr-FR"/>
      </w:rPr>
      <w:t xml:space="preserve"> 2010</w:t>
    </w:r>
    <w:r w:rsidR="00D823EE" w:rsidRPr="00D823EE">
      <w:rPr>
        <w:rFonts w:ascii="Calibri" w:hAnsi="Calibri"/>
        <w:color w:val="365F91"/>
        <w:sz w:val="16"/>
        <w:szCs w:val="16"/>
        <w:lang w:val="fr-FR"/>
      </w:rPr>
      <w:t>. Adapter à votre contexte national et visite</w:t>
    </w:r>
    <w:hyperlink r:id="rId1" w:history="1">
      <w:r w:rsidR="00D823EE" w:rsidRPr="00D823EE">
        <w:rPr>
          <w:rStyle w:val="Hyperlink"/>
          <w:rFonts w:ascii="Calibri" w:hAnsi="Calibri"/>
          <w:color w:val="365F91"/>
          <w:sz w:val="16"/>
          <w:szCs w:val="16"/>
          <w:lang w:val="fr-FR"/>
        </w:rPr>
        <w:t xml:space="preserve"> www.fanta-2.org</w:t>
      </w:r>
    </w:hyperlink>
    <w:r w:rsidR="00D823EE" w:rsidRPr="00D823EE">
      <w:rPr>
        <w:rFonts w:ascii="Calibri" w:hAnsi="Calibri"/>
        <w:color w:val="365F91"/>
        <w:sz w:val="16"/>
        <w:szCs w:val="16"/>
        <w:lang w:val="fr-FR"/>
      </w:rPr>
      <w:t xml:space="preserve"> pour les nouvelles versions.</w:t>
    </w:r>
  </w:p>
  <w:p w:rsidR="00D823EE" w:rsidRPr="00D823EE" w:rsidRDefault="00D823EE" w:rsidP="001A656F">
    <w:pPr>
      <w:ind w:left="2160" w:right="-187"/>
      <w:rPr>
        <w:b/>
        <w:sz w:val="16"/>
        <w:szCs w:val="16"/>
        <w:lang w:val="fr-FR"/>
      </w:rPr>
    </w:pPr>
  </w:p>
  <w:p w:rsidR="00D823EE" w:rsidRPr="00D823EE" w:rsidRDefault="00D823EE" w:rsidP="001A656F">
    <w:pPr>
      <w:ind w:left="2160" w:right="-187"/>
      <w:rPr>
        <w:b/>
        <w:sz w:val="16"/>
        <w:szCs w:val="16"/>
        <w:lang w:val="fr-FR"/>
      </w:rPr>
    </w:pPr>
  </w:p>
  <w:p w:rsidR="00D823EE" w:rsidRDefault="00504421" w:rsidP="001A656F">
    <w:pPr>
      <w:ind w:left="2160" w:right="-187"/>
    </w:pPr>
    <w:r w:rsidRPr="00504421">
      <w:rPr>
        <w:b/>
        <w:noProof/>
        <w:sz w:val="16"/>
        <w:szCs w:val="16"/>
        <w:lang w:eastAsia="zh-TW"/>
      </w:rPr>
      <w:pict>
        <v:shape id="_x0000_s8283" type="#_x0000_t202" style="position:absolute;left:0;text-align:left;margin-left:-80.9pt;margin-top:-5.95pt;width:162.8pt;height:29.2pt;z-index:-251656192;mso-width-relative:margin;mso-height-relative:margin" wrapcoords="-100 -554 -100 21046 21700 21046 21700 -554 -100 -554" fillcolor="#272727" strokecolor="#272727">
          <v:textbox style="mso-next-textbox:#_x0000_s8283">
            <w:txbxContent>
              <w:p w:rsidR="00D823EE" w:rsidRPr="00CA7C15" w:rsidRDefault="00D823EE" w:rsidP="00254DEC">
                <w:pPr>
                  <w:jc w:val="right"/>
                  <w:rPr>
                    <w:color w:val="FFFFFF"/>
                    <w:sz w:val="28"/>
                    <w:szCs w:val="28"/>
                  </w:rPr>
                </w:pPr>
                <w:r w:rsidRPr="00CA7C15">
                  <w:rPr>
                    <w:color w:val="FFFFFF"/>
                    <w:sz w:val="28"/>
                    <w:szCs w:val="28"/>
                  </w:rPr>
                  <w:t>FORMATEUR</w:t>
                </w:r>
              </w:p>
            </w:txbxContent>
          </v:textbox>
          <w10:wrap type="tight"/>
        </v:shape>
      </w:pict>
    </w:r>
    <w:r w:rsidR="00D823EE">
      <w:rPr>
        <w:b/>
        <w:sz w:val="16"/>
        <w:szCs w:val="16"/>
        <w:lang w:val="fr-FR"/>
      </w:rPr>
      <w:t>MODULE TROIS</w:t>
    </w:r>
    <w:r w:rsidR="00D823EE" w:rsidRPr="00CA7C15">
      <w:rPr>
        <w:b/>
        <w:sz w:val="16"/>
        <w:szCs w:val="16"/>
      </w:rPr>
      <w:t>.</w:t>
    </w:r>
    <w:r w:rsidR="00D823EE" w:rsidRPr="00CA7C15">
      <w:rPr>
        <w:sz w:val="16"/>
        <w:szCs w:val="16"/>
      </w:rPr>
      <w:t xml:space="preserve"> </w:t>
    </w:r>
    <w:r w:rsidR="00D823EE" w:rsidRPr="00254DEC">
      <w:rPr>
        <w:sz w:val="16"/>
        <w:szCs w:val="16"/>
      </w:rPr>
      <w:t>L’EXTENSION COMMUNAUTAIRE</w:t>
    </w:r>
  </w:p>
  <w:p w:rsidR="00D823EE" w:rsidRPr="00881550" w:rsidRDefault="00D823EE" w:rsidP="008815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1461"/>
    <w:multiLevelType w:val="hybridMultilevel"/>
    <w:tmpl w:val="3634C274"/>
    <w:lvl w:ilvl="0" w:tplc="945E4B28">
      <w:start w:val="1"/>
      <w:numFmt w:val="bullet"/>
      <w:pStyle w:val="handout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BE1A90"/>
    <w:multiLevelType w:val="hybridMultilevel"/>
    <w:tmpl w:val="F5402C12"/>
    <w:lvl w:ilvl="0" w:tplc="9C0617C0">
      <w:start w:val="1"/>
      <w:numFmt w:val="bullet"/>
      <w:lvlText w:val=""/>
      <w:lvlJc w:val="left"/>
      <w:pPr>
        <w:tabs>
          <w:tab w:val="num" w:pos="432"/>
        </w:tabs>
        <w:ind w:left="360" w:hanging="360"/>
      </w:pPr>
      <w:rPr>
        <w:rFonts w:ascii="Wingdings" w:hAnsi="Wingdings" w:hint="default"/>
        <w:color w:val="auto"/>
      </w:rPr>
    </w:lvl>
    <w:lvl w:ilvl="1" w:tplc="5424770A">
      <w:start w:val="20"/>
      <w:numFmt w:val="bullet"/>
      <w:lvlText w:val="-"/>
      <w:lvlJc w:val="left"/>
      <w:pPr>
        <w:tabs>
          <w:tab w:val="num" w:pos="1440"/>
        </w:tabs>
        <w:ind w:left="1440" w:hanging="360"/>
      </w:pPr>
      <w:rPr>
        <w:rFonts w:ascii="Tahoma" w:eastAsia="Times New Roman" w:hAnsi="Tahoma" w:cs="Tahoma" w:hint="default"/>
        <w:color w:val="auto"/>
      </w:rPr>
    </w:lvl>
    <w:lvl w:ilvl="2" w:tplc="974E3138">
      <w:start w:val="1"/>
      <w:numFmt w:val="bullet"/>
      <w:lvlText w:val=""/>
      <w:lvlJc w:val="left"/>
      <w:pPr>
        <w:tabs>
          <w:tab w:val="num" w:pos="2232"/>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2A742B"/>
    <w:multiLevelType w:val="hybridMultilevel"/>
    <w:tmpl w:val="BCAC9F40"/>
    <w:lvl w:ilvl="0" w:tplc="02DE8028">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222CDD"/>
    <w:multiLevelType w:val="hybridMultilevel"/>
    <w:tmpl w:val="6E787C58"/>
    <w:lvl w:ilvl="0" w:tplc="B5A86BB8">
      <w:start w:val="1"/>
      <w:numFmt w:val="bullet"/>
      <w:lvlText w:val=""/>
      <w:lvlJc w:val="left"/>
      <w:pPr>
        <w:tabs>
          <w:tab w:val="num" w:pos="1446"/>
        </w:tabs>
        <w:ind w:left="1446" w:hanging="360"/>
      </w:pPr>
      <w:rPr>
        <w:rFonts w:ascii="Symbol" w:hAnsi="Symbol" w:hint="default"/>
        <w:lang w:val="fr-FR"/>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4">
    <w:nsid w:val="0E686AB6"/>
    <w:multiLevelType w:val="hybridMultilevel"/>
    <w:tmpl w:val="439035CC"/>
    <w:lvl w:ilvl="0" w:tplc="9E466FAC">
      <w:start w:val="1"/>
      <w:numFmt w:val="bullet"/>
      <w:lvlText w:val=""/>
      <w:lvlJc w:val="left"/>
      <w:pPr>
        <w:tabs>
          <w:tab w:val="num" w:pos="1440"/>
        </w:tabs>
        <w:ind w:left="1440" w:hanging="360"/>
      </w:pPr>
      <w:rPr>
        <w:rFonts w:ascii="Symbol" w:hAnsi="Symbol" w:hint="default"/>
        <w:sz w:val="16"/>
        <w:szCs w:val="16"/>
      </w:rPr>
    </w:lvl>
    <w:lvl w:ilvl="1" w:tplc="0409000F">
      <w:start w:val="1"/>
      <w:numFmt w:val="decimal"/>
      <w:lvlText w:val="%2."/>
      <w:lvlJc w:val="left"/>
      <w:pPr>
        <w:tabs>
          <w:tab w:val="num" w:pos="1440"/>
        </w:tabs>
        <w:ind w:left="1440" w:hanging="360"/>
      </w:pPr>
      <w:rPr>
        <w:rFont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80134B"/>
    <w:multiLevelType w:val="multilevel"/>
    <w:tmpl w:val="B09AA2B4"/>
    <w:lvl w:ilvl="0">
      <w:start w:val="1"/>
      <w:numFmt w:val="bullet"/>
      <w:lvlText w:val=""/>
      <w:lvlJc w:val="left"/>
      <w:pPr>
        <w:tabs>
          <w:tab w:val="num" w:pos="360"/>
        </w:tabs>
        <w:ind w:left="576" w:hanging="216"/>
      </w:pPr>
      <w:rPr>
        <w:rFonts w:ascii="Symbol" w:hAnsi="Symbol" w:hint="default"/>
        <w:kern w:val="20"/>
      </w:rPr>
    </w:lvl>
    <w:lvl w:ilvl="1" w:tentative="1">
      <w:start w:val="1"/>
      <w:numFmt w:val="bullet"/>
      <w:lvlText w:val="o"/>
      <w:lvlJc w:val="left"/>
      <w:pPr>
        <w:tabs>
          <w:tab w:val="num" w:pos="1440"/>
        </w:tabs>
        <w:ind w:left="1440" w:hanging="360"/>
      </w:pPr>
      <w:rPr>
        <w:rFonts w:ascii="Courier New" w:hAnsi="Courier New" w:cs="Garam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Garam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Garam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27A7537"/>
    <w:multiLevelType w:val="hybridMultilevel"/>
    <w:tmpl w:val="5B487302"/>
    <w:lvl w:ilvl="0" w:tplc="D770A318">
      <w:start w:val="1"/>
      <w:numFmt w:val="bullet"/>
      <w:lvlText w:val=""/>
      <w:lvlJc w:val="left"/>
      <w:pPr>
        <w:tabs>
          <w:tab w:val="num" w:pos="720"/>
        </w:tabs>
        <w:ind w:left="720" w:hanging="360"/>
      </w:pPr>
      <w:rPr>
        <w:rFonts w:ascii="Symbol" w:hAnsi="Symbol" w:hint="default"/>
        <w:sz w:val="20"/>
        <w:szCs w:val="20"/>
      </w:rPr>
    </w:lvl>
    <w:lvl w:ilvl="1" w:tplc="FFFFFFFF">
      <w:start w:val="1"/>
      <w:numFmt w:val="decimal"/>
      <w:lvlText w:val="%2."/>
      <w:lvlJc w:val="left"/>
      <w:pPr>
        <w:tabs>
          <w:tab w:val="num" w:pos="1440"/>
        </w:tabs>
        <w:ind w:left="1440" w:hanging="360"/>
      </w:pPr>
      <w:rPr>
        <w:rFont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FC05C1"/>
    <w:multiLevelType w:val="hybridMultilevel"/>
    <w:tmpl w:val="E402ACD6"/>
    <w:lvl w:ilvl="0" w:tplc="01CE7F06">
      <w:start w:val="1"/>
      <w:numFmt w:val="bullet"/>
      <w:lvlText w:val=""/>
      <w:lvlJc w:val="left"/>
      <w:pPr>
        <w:tabs>
          <w:tab w:val="num" w:pos="360"/>
        </w:tabs>
        <w:ind w:left="360" w:hanging="360"/>
      </w:pPr>
      <w:rPr>
        <w:rFonts w:ascii="Symbol" w:hAnsi="Symbol" w:hint="default"/>
        <w:b w:val="0"/>
        <w:color w:val="auto"/>
        <w:sz w:val="24"/>
        <w:szCs w:val="24"/>
      </w:rPr>
    </w:lvl>
    <w:lvl w:ilvl="1" w:tplc="682A9274">
      <w:start w:val="1"/>
      <w:numFmt w:val="bullet"/>
      <w:lvlText w:val=""/>
      <w:lvlJc w:val="left"/>
      <w:pPr>
        <w:tabs>
          <w:tab w:val="num" w:pos="360"/>
        </w:tabs>
        <w:ind w:left="360" w:hanging="360"/>
      </w:pPr>
      <w:rPr>
        <w:rFonts w:ascii="Symbol" w:hAnsi="Symbol" w:hint="default"/>
        <w:b w:val="0"/>
        <w:color w:val="auto"/>
        <w:sz w:val="16"/>
        <w:szCs w:val="16"/>
      </w:rPr>
    </w:lvl>
    <w:lvl w:ilvl="2" w:tplc="0409000F">
      <w:start w:val="1"/>
      <w:numFmt w:val="decimal"/>
      <w:lvlText w:val="%3."/>
      <w:lvlJc w:val="left"/>
      <w:pPr>
        <w:tabs>
          <w:tab w:val="num" w:pos="360"/>
        </w:tabs>
        <w:ind w:left="360" w:hanging="360"/>
      </w:pPr>
      <w:rPr>
        <w:rFonts w:hint="default"/>
        <w:b w:val="0"/>
      </w:rPr>
    </w:lvl>
    <w:lvl w:ilvl="3" w:tplc="F4E81108">
      <w:start w:val="1"/>
      <w:numFmt w:val="bullet"/>
      <w:lvlText w:val="♦"/>
      <w:lvlJc w:val="left"/>
      <w:pPr>
        <w:tabs>
          <w:tab w:val="num" w:pos="2880"/>
        </w:tabs>
        <w:ind w:left="2880" w:hanging="360"/>
      </w:pPr>
      <w:rPr>
        <w:rFonts w:ascii="Times New Roman" w:hAnsi="Times New Roman" w:cs="Times New Roman" w:hint="default"/>
        <w:b w:val="0"/>
        <w:sz w:val="22"/>
        <w:szCs w:val="22"/>
      </w:rPr>
    </w:lvl>
    <w:lvl w:ilvl="4" w:tplc="974E3138">
      <w:start w:val="1"/>
      <w:numFmt w:val="bullet"/>
      <w:lvlText w:val=""/>
      <w:lvlJc w:val="left"/>
      <w:pPr>
        <w:tabs>
          <w:tab w:val="num" w:pos="3672"/>
        </w:tabs>
        <w:ind w:left="3600" w:hanging="360"/>
      </w:pPr>
      <w:rPr>
        <w:rFonts w:ascii="Wingdings" w:hAnsi="Wingdings" w:hint="default"/>
        <w:b w:val="0"/>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645844"/>
    <w:multiLevelType w:val="hybridMultilevel"/>
    <w:tmpl w:val="06F2E704"/>
    <w:lvl w:ilvl="0" w:tplc="78A83A94">
      <w:start w:val="1"/>
      <w:numFmt w:val="bullet"/>
      <w:lvlText w:val=""/>
      <w:lvlJc w:val="left"/>
      <w:pPr>
        <w:ind w:left="612" w:hanging="360"/>
      </w:pPr>
      <w:rPr>
        <w:rFonts w:ascii="Wingdings" w:hAnsi="Wingdings" w:hint="default"/>
        <w:color w:val="auto"/>
        <w:u w:color="4F6228"/>
      </w:rPr>
    </w:lvl>
    <w:lvl w:ilvl="1" w:tplc="78A83A94">
      <w:start w:val="1"/>
      <w:numFmt w:val="bullet"/>
      <w:lvlText w:val=""/>
      <w:lvlJc w:val="left"/>
      <w:pPr>
        <w:ind w:left="1332" w:hanging="360"/>
      </w:pPr>
      <w:rPr>
        <w:rFonts w:ascii="Wingdings" w:hAnsi="Wingdings" w:hint="default"/>
        <w:color w:val="auto"/>
        <w:u w:color="4F6228"/>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nsid w:val="182167ED"/>
    <w:multiLevelType w:val="hybridMultilevel"/>
    <w:tmpl w:val="887A5A44"/>
    <w:lvl w:ilvl="0" w:tplc="3EA6E760">
      <w:start w:val="1"/>
      <w:numFmt w:val="bullet"/>
      <w:lvlText w:val="­"/>
      <w:lvlJc w:val="left"/>
      <w:pPr>
        <w:tabs>
          <w:tab w:val="num" w:pos="1080"/>
        </w:tabs>
        <w:ind w:left="1080" w:hanging="360"/>
      </w:pPr>
      <w:rPr>
        <w:rFonts w:ascii="Times New Roman" w:hAnsi="Times New Roman" w:cs="Times New Roman"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D6C6C1F"/>
    <w:multiLevelType w:val="hybridMultilevel"/>
    <w:tmpl w:val="5414F6EA"/>
    <w:lvl w:ilvl="0" w:tplc="01CE7F06">
      <w:start w:val="1"/>
      <w:numFmt w:val="bullet"/>
      <w:lvlText w:val=""/>
      <w:lvlJc w:val="left"/>
      <w:pPr>
        <w:tabs>
          <w:tab w:val="num" w:pos="1080"/>
        </w:tabs>
        <w:ind w:left="1080" w:hanging="360"/>
      </w:pPr>
      <w:rPr>
        <w:rFonts w:ascii="Symbol" w:hAnsi="Symbol" w:hint="default"/>
        <w:color w:val="auto"/>
        <w:sz w:val="24"/>
        <w:szCs w:val="24"/>
      </w:rPr>
    </w:lvl>
    <w:lvl w:ilvl="1" w:tplc="14624EF8">
      <w:start w:val="4"/>
      <w:numFmt w:val="bullet"/>
      <w:lvlText w:val=""/>
      <w:lvlJc w:val="left"/>
      <w:pPr>
        <w:tabs>
          <w:tab w:val="num" w:pos="1368"/>
        </w:tabs>
        <w:ind w:left="1368" w:hanging="288"/>
      </w:pPr>
      <w:rPr>
        <w:rFonts w:ascii="Symbol" w:eastAsia="Times New Roman" w:hAnsi="Symbol" w:cs="Times New Roman"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B11A36"/>
    <w:multiLevelType w:val="hybridMultilevel"/>
    <w:tmpl w:val="E396A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5E1CAF"/>
    <w:multiLevelType w:val="hybridMultilevel"/>
    <w:tmpl w:val="78EA070E"/>
    <w:lvl w:ilvl="0" w:tplc="9E466FAC">
      <w:start w:val="1"/>
      <w:numFmt w:val="bullet"/>
      <w:lvlText w:val=""/>
      <w:lvlJc w:val="left"/>
      <w:pPr>
        <w:tabs>
          <w:tab w:val="num" w:pos="1440"/>
        </w:tabs>
        <w:ind w:left="1440" w:hanging="360"/>
      </w:pPr>
      <w:rPr>
        <w:rFonts w:ascii="Symbol" w:hAnsi="Symbol" w:hint="default"/>
        <w:sz w:val="16"/>
        <w:szCs w:val="16"/>
      </w:rPr>
    </w:lvl>
    <w:lvl w:ilvl="1" w:tplc="E40AE032">
      <w:start w:val="1"/>
      <w:numFmt w:val="decimal"/>
      <w:lvlText w:val="%2."/>
      <w:lvlJc w:val="left"/>
      <w:pPr>
        <w:tabs>
          <w:tab w:val="num" w:pos="1440"/>
        </w:tabs>
        <w:ind w:left="1440" w:hanging="360"/>
      </w:pPr>
      <w:rPr>
        <w:rFont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1B14AAE"/>
    <w:multiLevelType w:val="hybridMultilevel"/>
    <w:tmpl w:val="761A1D70"/>
    <w:lvl w:ilvl="0" w:tplc="02DE8028">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2A2D0A"/>
    <w:multiLevelType w:val="hybridMultilevel"/>
    <w:tmpl w:val="347ABC2E"/>
    <w:lvl w:ilvl="0" w:tplc="0409000F">
      <w:start w:val="1"/>
      <w:numFmt w:val="decimal"/>
      <w:lvlText w:val="%1."/>
      <w:lvlJc w:val="left"/>
      <w:pPr>
        <w:tabs>
          <w:tab w:val="num" w:pos="612"/>
        </w:tabs>
        <w:ind w:left="612" w:hanging="360"/>
      </w:p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15">
    <w:nsid w:val="23EA6FBC"/>
    <w:multiLevelType w:val="hybridMultilevel"/>
    <w:tmpl w:val="9E780174"/>
    <w:lvl w:ilvl="0" w:tplc="14624EF8">
      <w:start w:val="4"/>
      <w:numFmt w:val="bullet"/>
      <w:lvlText w:val=""/>
      <w:lvlJc w:val="left"/>
      <w:pPr>
        <w:tabs>
          <w:tab w:val="num" w:pos="648"/>
        </w:tabs>
        <w:ind w:left="648" w:hanging="288"/>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246629"/>
    <w:multiLevelType w:val="hybridMultilevel"/>
    <w:tmpl w:val="E918E15A"/>
    <w:lvl w:ilvl="0" w:tplc="02DE8028">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6F0015B"/>
    <w:multiLevelType w:val="hybridMultilevel"/>
    <w:tmpl w:val="6E5AF47E"/>
    <w:lvl w:ilvl="0" w:tplc="78A83A94">
      <w:start w:val="1"/>
      <w:numFmt w:val="bullet"/>
      <w:lvlText w:val=""/>
      <w:lvlJc w:val="left"/>
      <w:pPr>
        <w:ind w:left="612" w:hanging="360"/>
      </w:pPr>
      <w:rPr>
        <w:rFonts w:ascii="Wingdings" w:hAnsi="Wingdings" w:hint="default"/>
        <w:color w:val="auto"/>
        <w:u w:color="4F6228"/>
      </w:rPr>
    </w:lvl>
    <w:lvl w:ilvl="1" w:tplc="78A83A94">
      <w:start w:val="1"/>
      <w:numFmt w:val="bullet"/>
      <w:lvlText w:val=""/>
      <w:lvlJc w:val="left"/>
      <w:pPr>
        <w:ind w:left="1332" w:hanging="360"/>
      </w:pPr>
      <w:rPr>
        <w:rFonts w:ascii="Wingdings" w:hAnsi="Wingdings" w:hint="default"/>
        <w:color w:val="auto"/>
        <w:u w:color="4F6228"/>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8">
    <w:nsid w:val="27A222E8"/>
    <w:multiLevelType w:val="hybridMultilevel"/>
    <w:tmpl w:val="C54C6BB6"/>
    <w:lvl w:ilvl="0" w:tplc="D770A31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F66207"/>
    <w:multiLevelType w:val="hybridMultilevel"/>
    <w:tmpl w:val="C898153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2ECD34FA"/>
    <w:multiLevelType w:val="hybridMultilevel"/>
    <w:tmpl w:val="1B9A4DEC"/>
    <w:lvl w:ilvl="0" w:tplc="02DE8028">
      <w:start w:val="1"/>
      <w:numFmt w:val="bullet"/>
      <w:lvlText w:val=""/>
      <w:lvlJc w:val="left"/>
      <w:pPr>
        <w:tabs>
          <w:tab w:val="num" w:pos="720"/>
        </w:tabs>
        <w:ind w:left="720" w:hanging="360"/>
      </w:pPr>
      <w:rPr>
        <w:rFonts w:ascii="Symbol" w:hAnsi="Symbol" w:hint="default"/>
        <w:sz w:val="16"/>
        <w:szCs w:val="16"/>
      </w:rPr>
    </w:lvl>
    <w:lvl w:ilvl="1" w:tplc="696CCEF4">
      <w:start w:val="1"/>
      <w:numFmt w:val="bullet"/>
      <w:lvlText w:val=""/>
      <w:lvlJc w:val="left"/>
      <w:pPr>
        <w:tabs>
          <w:tab w:val="num" w:pos="1440"/>
        </w:tabs>
        <w:ind w:left="1440" w:hanging="360"/>
      </w:pPr>
      <w:rPr>
        <w:rFonts w:ascii="Symbol" w:hAnsi="Symbol" w:hint="default"/>
        <w:color w:val="0F243E"/>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B26215"/>
    <w:multiLevelType w:val="hybridMultilevel"/>
    <w:tmpl w:val="F378FA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9EF579F"/>
    <w:multiLevelType w:val="hybridMultilevel"/>
    <w:tmpl w:val="90F8F0EC"/>
    <w:lvl w:ilvl="0" w:tplc="D770A31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57199C"/>
    <w:multiLevelType w:val="multilevel"/>
    <w:tmpl w:val="61AEC63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3EB55A2D"/>
    <w:multiLevelType w:val="hybridMultilevel"/>
    <w:tmpl w:val="14EE5650"/>
    <w:lvl w:ilvl="0" w:tplc="02DE8028">
      <w:start w:val="1"/>
      <w:numFmt w:val="bullet"/>
      <w:lvlText w:val=""/>
      <w:lvlJc w:val="left"/>
      <w:pPr>
        <w:tabs>
          <w:tab w:val="num" w:pos="1080"/>
        </w:tabs>
        <w:ind w:left="1080"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FB83843"/>
    <w:multiLevelType w:val="multilevel"/>
    <w:tmpl w:val="F95E3058"/>
    <w:lvl w:ilvl="0">
      <w:start w:val="1"/>
      <w:numFmt w:val="bullet"/>
      <w:lvlText w:val=""/>
      <w:lvlJc w:val="left"/>
      <w:pPr>
        <w:tabs>
          <w:tab w:val="num" w:pos="360"/>
        </w:tabs>
        <w:ind w:left="576" w:hanging="216"/>
      </w:pPr>
      <w:rPr>
        <w:rFonts w:ascii="Symbol" w:hAnsi="Symbol" w:hint="default"/>
        <w:kern w:val="20"/>
      </w:rPr>
    </w:lvl>
    <w:lvl w:ilvl="1">
      <w:start w:val="1"/>
      <w:numFmt w:val="bullet"/>
      <w:lvlText w:val="-"/>
      <w:lvlJc w:val="left"/>
      <w:pPr>
        <w:tabs>
          <w:tab w:val="num" w:pos="648"/>
        </w:tabs>
        <w:ind w:left="648" w:hanging="360"/>
      </w:pPr>
      <w:rPr>
        <w:rFonts w:ascii="Tahoma" w:eastAsia="Times New Roman" w:hAnsi="Tahoma"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Garam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Garam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40E608B8"/>
    <w:multiLevelType w:val="hybridMultilevel"/>
    <w:tmpl w:val="415E12A0"/>
    <w:lvl w:ilvl="0" w:tplc="D770A31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3CB067B"/>
    <w:multiLevelType w:val="hybridMultilevel"/>
    <w:tmpl w:val="859885C0"/>
    <w:lvl w:ilvl="0" w:tplc="FFFFFFFF">
      <w:start w:val="2"/>
      <w:numFmt w:val="bullet"/>
      <w:lvlText w:val=""/>
      <w:lvlJc w:val="left"/>
      <w:pPr>
        <w:tabs>
          <w:tab w:val="num" w:pos="360"/>
        </w:tabs>
        <w:ind w:left="360" w:hanging="360"/>
      </w:pPr>
      <w:rPr>
        <w:rFonts w:ascii="Symbol" w:hAnsi="Symbol" w:hint="default"/>
        <w:sz w:val="18"/>
        <w:szCs w:val="18"/>
      </w:rPr>
    </w:lvl>
    <w:lvl w:ilvl="1" w:tplc="FFFFFFFF">
      <w:start w:val="1"/>
      <w:numFmt w:val="bullet"/>
      <w:lvlText w:val=""/>
      <w:lvlJc w:val="left"/>
      <w:pPr>
        <w:tabs>
          <w:tab w:val="num" w:pos="720"/>
        </w:tabs>
        <w:ind w:left="720" w:hanging="360"/>
      </w:pPr>
      <w:rPr>
        <w:rFonts w:ascii="Symbol" w:hAnsi="Symbol" w:hint="default"/>
        <w:sz w:val="24"/>
        <w:szCs w:val="24"/>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8">
    <w:nsid w:val="43FE271F"/>
    <w:multiLevelType w:val="multilevel"/>
    <w:tmpl w:val="99A26FA2"/>
    <w:lvl w:ilvl="0">
      <w:start w:val="1"/>
      <w:numFmt w:val="bullet"/>
      <w:lvlText w:val=""/>
      <w:lvlJc w:val="left"/>
      <w:pPr>
        <w:tabs>
          <w:tab w:val="num" w:pos="0"/>
        </w:tabs>
        <w:ind w:left="216" w:hanging="216"/>
      </w:pPr>
      <w:rPr>
        <w:rFonts w:ascii="Symbol" w:hAnsi="Symbol" w:hint="default"/>
        <w:kern w:val="20"/>
      </w:rPr>
    </w:lvl>
    <w:lvl w:ilvl="1">
      <w:start w:val="1"/>
      <w:numFmt w:val="bullet"/>
      <w:lvlText w:val="o"/>
      <w:lvlJc w:val="left"/>
      <w:pPr>
        <w:tabs>
          <w:tab w:val="num" w:pos="1440"/>
        </w:tabs>
        <w:ind w:left="1440" w:hanging="360"/>
      </w:pPr>
      <w:rPr>
        <w:rFonts w:ascii="Courier New" w:hAnsi="Courier New" w:cs="Garamond"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Garam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Garam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48844259"/>
    <w:multiLevelType w:val="multilevel"/>
    <w:tmpl w:val="2F10C9C0"/>
    <w:lvl w:ilvl="0">
      <w:start w:val="1"/>
      <w:numFmt w:val="bullet"/>
      <w:lvlText w:val=""/>
      <w:lvlJc w:val="left"/>
      <w:pPr>
        <w:tabs>
          <w:tab w:val="num" w:pos="0"/>
        </w:tabs>
        <w:ind w:left="216" w:hanging="216"/>
      </w:pPr>
      <w:rPr>
        <w:rFonts w:ascii="Symbol" w:hAnsi="Symbol" w:hint="default"/>
        <w:kern w:val="20"/>
      </w:rPr>
    </w:lvl>
    <w:lvl w:ilvl="1" w:tentative="1">
      <w:start w:val="1"/>
      <w:numFmt w:val="bullet"/>
      <w:lvlText w:val="o"/>
      <w:lvlJc w:val="left"/>
      <w:pPr>
        <w:tabs>
          <w:tab w:val="num" w:pos="1080"/>
        </w:tabs>
        <w:ind w:left="1080" w:hanging="360"/>
      </w:pPr>
      <w:rPr>
        <w:rFonts w:ascii="Courier New" w:hAnsi="Courier New" w:cs="Garamond"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Garamond"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Garamond"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0">
    <w:nsid w:val="4A7E0DD9"/>
    <w:multiLevelType w:val="hybridMultilevel"/>
    <w:tmpl w:val="C52E00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BA35F5B"/>
    <w:multiLevelType w:val="hybridMultilevel"/>
    <w:tmpl w:val="FE607700"/>
    <w:lvl w:ilvl="0" w:tplc="78A83A94">
      <w:start w:val="1"/>
      <w:numFmt w:val="bullet"/>
      <w:lvlText w:val=""/>
      <w:lvlJc w:val="left"/>
      <w:pPr>
        <w:ind w:left="612" w:hanging="360"/>
      </w:pPr>
      <w:rPr>
        <w:rFonts w:ascii="Wingdings" w:hAnsi="Wingdings" w:hint="default"/>
        <w:color w:val="auto"/>
        <w:u w:color="4F6228"/>
      </w:rPr>
    </w:lvl>
    <w:lvl w:ilvl="1" w:tplc="04090003">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2">
    <w:nsid w:val="56DE44B0"/>
    <w:multiLevelType w:val="hybridMultilevel"/>
    <w:tmpl w:val="942608DA"/>
    <w:lvl w:ilvl="0" w:tplc="9E466FAC">
      <w:start w:val="1"/>
      <w:numFmt w:val="bullet"/>
      <w:lvlText w:val=""/>
      <w:lvlJc w:val="left"/>
      <w:pPr>
        <w:tabs>
          <w:tab w:val="num" w:pos="1440"/>
        </w:tabs>
        <w:ind w:left="144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A900F62"/>
    <w:multiLevelType w:val="hybridMultilevel"/>
    <w:tmpl w:val="C506F0AE"/>
    <w:lvl w:ilvl="0" w:tplc="58923CEC">
      <w:start w:val="1"/>
      <w:numFmt w:val="bullet"/>
      <w:lvlText w:val=""/>
      <w:lvlJc w:val="left"/>
      <w:pPr>
        <w:tabs>
          <w:tab w:val="num" w:pos="1080"/>
        </w:tabs>
        <w:ind w:left="1080" w:hanging="360"/>
      </w:pPr>
      <w:rPr>
        <w:rFonts w:ascii="Symbol" w:hAnsi="Symbol" w:hint="default"/>
        <w:sz w:val="16"/>
        <w:szCs w:val="16"/>
      </w:rPr>
    </w:lvl>
    <w:lvl w:ilvl="1" w:tplc="9844D46A">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AB80DE0"/>
    <w:multiLevelType w:val="hybridMultilevel"/>
    <w:tmpl w:val="6A84D96A"/>
    <w:lvl w:ilvl="0" w:tplc="53763724">
      <w:start w:val="1"/>
      <w:numFmt w:val="decimal"/>
      <w:lvlText w:val="%1."/>
      <w:lvlJc w:val="left"/>
      <w:pPr>
        <w:tabs>
          <w:tab w:val="num" w:pos="360"/>
        </w:tabs>
        <w:ind w:left="360" w:hanging="360"/>
      </w:pPr>
      <w:rPr>
        <w:rFonts w:hint="default"/>
        <w:b w:val="0"/>
      </w:rPr>
    </w:lvl>
    <w:lvl w:ilvl="1" w:tplc="682A9274">
      <w:start w:val="1"/>
      <w:numFmt w:val="bullet"/>
      <w:lvlText w:val=""/>
      <w:lvlJc w:val="left"/>
      <w:pPr>
        <w:tabs>
          <w:tab w:val="num" w:pos="360"/>
        </w:tabs>
        <w:ind w:left="360" w:hanging="360"/>
      </w:pPr>
      <w:rPr>
        <w:rFonts w:ascii="Symbol" w:hAnsi="Symbol" w:hint="default"/>
        <w:b w:val="0"/>
        <w:color w:val="auto"/>
        <w:sz w:val="16"/>
        <w:szCs w:val="16"/>
      </w:rPr>
    </w:lvl>
    <w:lvl w:ilvl="2" w:tplc="0409000F">
      <w:start w:val="1"/>
      <w:numFmt w:val="decimal"/>
      <w:lvlText w:val="%3."/>
      <w:lvlJc w:val="left"/>
      <w:pPr>
        <w:tabs>
          <w:tab w:val="num" w:pos="360"/>
        </w:tabs>
        <w:ind w:left="360" w:hanging="360"/>
      </w:pPr>
      <w:rPr>
        <w:rFonts w:hint="default"/>
        <w:b w:val="0"/>
      </w:rPr>
    </w:lvl>
    <w:lvl w:ilvl="3" w:tplc="F4E81108">
      <w:start w:val="1"/>
      <w:numFmt w:val="bullet"/>
      <w:lvlText w:val="♦"/>
      <w:lvlJc w:val="left"/>
      <w:pPr>
        <w:tabs>
          <w:tab w:val="num" w:pos="2880"/>
        </w:tabs>
        <w:ind w:left="2880" w:hanging="360"/>
      </w:pPr>
      <w:rPr>
        <w:rFonts w:ascii="Times New Roman" w:hAnsi="Times New Roman" w:cs="Times New Roman" w:hint="default"/>
        <w:b w:val="0"/>
        <w:sz w:val="22"/>
        <w:szCs w:val="22"/>
      </w:rPr>
    </w:lvl>
    <w:lvl w:ilvl="4" w:tplc="974E3138">
      <w:start w:val="1"/>
      <w:numFmt w:val="bullet"/>
      <w:lvlText w:val=""/>
      <w:lvlJc w:val="left"/>
      <w:pPr>
        <w:tabs>
          <w:tab w:val="num" w:pos="3672"/>
        </w:tabs>
        <w:ind w:left="3600" w:hanging="360"/>
      </w:pPr>
      <w:rPr>
        <w:rFonts w:ascii="Wingdings" w:hAnsi="Wingdings" w:hint="default"/>
        <w:b w:val="0"/>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BD41F13"/>
    <w:multiLevelType w:val="hybridMultilevel"/>
    <w:tmpl w:val="016835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D834112"/>
    <w:multiLevelType w:val="hybridMultilevel"/>
    <w:tmpl w:val="09E276B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5EFF260B"/>
    <w:multiLevelType w:val="hybridMultilevel"/>
    <w:tmpl w:val="67CC8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F4B197B"/>
    <w:multiLevelType w:val="hybridMultilevel"/>
    <w:tmpl w:val="CA6E52F0"/>
    <w:lvl w:ilvl="0" w:tplc="D770A31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0A85E95"/>
    <w:multiLevelType w:val="hybridMultilevel"/>
    <w:tmpl w:val="8D2A00E4"/>
    <w:lvl w:ilvl="0" w:tplc="5424770A">
      <w:start w:val="20"/>
      <w:numFmt w:val="bullet"/>
      <w:lvlText w:val="-"/>
      <w:lvlJc w:val="left"/>
      <w:pPr>
        <w:tabs>
          <w:tab w:val="num" w:pos="2880"/>
        </w:tabs>
        <w:ind w:left="2880" w:hanging="360"/>
      </w:pPr>
      <w:rPr>
        <w:rFonts w:ascii="Tahoma" w:eastAsia="Times New Roman" w:hAnsi="Tahoma" w:cs="Tahoma" w:hint="default"/>
      </w:rPr>
    </w:lvl>
    <w:lvl w:ilvl="1" w:tplc="FB243E06">
      <w:start w:val="4"/>
      <w:numFmt w:val="upperLetter"/>
      <w:lvlText w:val="%2."/>
      <w:lvlJc w:val="left"/>
      <w:pPr>
        <w:tabs>
          <w:tab w:val="num" w:pos="3240"/>
        </w:tabs>
        <w:ind w:left="3240" w:hanging="360"/>
      </w:pPr>
      <w:rPr>
        <w:rFonts w:hint="default"/>
        <w:b/>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nsid w:val="60C408E9"/>
    <w:multiLevelType w:val="hybridMultilevel"/>
    <w:tmpl w:val="755CAA10"/>
    <w:lvl w:ilvl="0" w:tplc="02DE8028">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1DA2713"/>
    <w:multiLevelType w:val="multilevel"/>
    <w:tmpl w:val="81B45048"/>
    <w:lvl w:ilvl="0">
      <w:start w:val="1"/>
      <w:numFmt w:val="bullet"/>
      <w:lvlText w:val=""/>
      <w:lvlJc w:val="left"/>
      <w:pPr>
        <w:tabs>
          <w:tab w:val="num" w:pos="0"/>
        </w:tabs>
        <w:ind w:left="216" w:hanging="216"/>
      </w:pPr>
      <w:rPr>
        <w:rFonts w:ascii="Symbol" w:hAnsi="Symbol" w:hint="default"/>
        <w:kern w:val="20"/>
      </w:rPr>
    </w:lvl>
    <w:lvl w:ilvl="1" w:tentative="1">
      <w:start w:val="1"/>
      <w:numFmt w:val="bullet"/>
      <w:lvlText w:val="o"/>
      <w:lvlJc w:val="left"/>
      <w:pPr>
        <w:tabs>
          <w:tab w:val="num" w:pos="1080"/>
        </w:tabs>
        <w:ind w:left="1080" w:hanging="360"/>
      </w:pPr>
      <w:rPr>
        <w:rFonts w:ascii="Courier New" w:hAnsi="Courier New" w:cs="Garamond"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Garamond"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Garamond"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2">
    <w:nsid w:val="63656225"/>
    <w:multiLevelType w:val="hybridMultilevel"/>
    <w:tmpl w:val="F676C052"/>
    <w:lvl w:ilvl="0" w:tplc="5F8048B4">
      <w:start w:val="1"/>
      <w:numFmt w:val="decimal"/>
      <w:lvlText w:val="%1."/>
      <w:lvlJc w:val="left"/>
      <w:pPr>
        <w:tabs>
          <w:tab w:val="num" w:pos="360"/>
        </w:tabs>
        <w:ind w:left="360" w:hanging="360"/>
      </w:pPr>
      <w:rPr>
        <w:b w:val="0"/>
      </w:rPr>
    </w:lvl>
    <w:lvl w:ilvl="1" w:tplc="72164F6A">
      <w:start w:val="4"/>
      <w:numFmt w:val="bullet"/>
      <w:lvlText w:val="-"/>
      <w:lvlJc w:val="left"/>
      <w:pPr>
        <w:tabs>
          <w:tab w:val="num" w:pos="1008"/>
        </w:tabs>
        <w:ind w:left="1008" w:hanging="288"/>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25102282">
      <w:start w:val="1"/>
      <w:numFmt w:val="upperLetter"/>
      <w:lvlText w:val="%4."/>
      <w:lvlJc w:val="left"/>
      <w:pPr>
        <w:tabs>
          <w:tab w:val="num" w:pos="2520"/>
        </w:tabs>
        <w:ind w:left="2520" w:hanging="360"/>
      </w:pPr>
      <w:rPr>
        <w:rFonts w:hint="default"/>
        <w:color w:val="auto"/>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66D84B65"/>
    <w:multiLevelType w:val="hybridMultilevel"/>
    <w:tmpl w:val="499C3214"/>
    <w:lvl w:ilvl="0" w:tplc="02DE8028">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97C7B95"/>
    <w:multiLevelType w:val="hybridMultilevel"/>
    <w:tmpl w:val="194CBD3C"/>
    <w:lvl w:ilvl="0" w:tplc="775A44A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5">
    <w:nsid w:val="716E4EFF"/>
    <w:multiLevelType w:val="hybridMultilevel"/>
    <w:tmpl w:val="8416AB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5F62650"/>
    <w:multiLevelType w:val="hybridMultilevel"/>
    <w:tmpl w:val="A0A8DE22"/>
    <w:lvl w:ilvl="0" w:tplc="04090001">
      <w:start w:val="1"/>
      <w:numFmt w:val="bullet"/>
      <w:lvlText w:val=""/>
      <w:lvlJc w:val="left"/>
      <w:pPr>
        <w:tabs>
          <w:tab w:val="num" w:pos="720"/>
        </w:tabs>
        <w:ind w:left="720" w:hanging="360"/>
      </w:pPr>
      <w:rPr>
        <w:rFonts w:ascii="Symbol" w:hAnsi="Symbol" w:hint="default"/>
      </w:rPr>
    </w:lvl>
    <w:lvl w:ilvl="1" w:tplc="D770A318">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71A04C2"/>
    <w:multiLevelType w:val="hybridMultilevel"/>
    <w:tmpl w:val="662C34BE"/>
    <w:lvl w:ilvl="0" w:tplc="0409000F">
      <w:start w:val="1"/>
      <w:numFmt w:val="decimal"/>
      <w:lvlText w:val="%1."/>
      <w:lvlJc w:val="left"/>
      <w:pPr>
        <w:tabs>
          <w:tab w:val="num" w:pos="612"/>
        </w:tabs>
        <w:ind w:left="612" w:hanging="360"/>
      </w:p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48">
    <w:nsid w:val="7A597C16"/>
    <w:multiLevelType w:val="hybridMultilevel"/>
    <w:tmpl w:val="5A12DA5C"/>
    <w:lvl w:ilvl="0" w:tplc="3EA6E760">
      <w:start w:val="1"/>
      <w:numFmt w:val="bullet"/>
      <w:lvlText w:val="­"/>
      <w:lvlJc w:val="left"/>
      <w:pPr>
        <w:tabs>
          <w:tab w:val="num" w:pos="720"/>
        </w:tabs>
        <w:ind w:left="720" w:hanging="360"/>
      </w:pPr>
      <w:rPr>
        <w:rFonts w:ascii="Times New Roman" w:hAnsi="Times New Roman" w:cs="Times New Roman"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7F5C43A7"/>
    <w:multiLevelType w:val="hybridMultilevel"/>
    <w:tmpl w:val="41C6D51A"/>
    <w:lvl w:ilvl="0" w:tplc="02DE8028">
      <w:start w:val="1"/>
      <w:numFmt w:val="bullet"/>
      <w:lvlText w:val=""/>
      <w:lvlJc w:val="left"/>
      <w:pPr>
        <w:tabs>
          <w:tab w:val="num" w:pos="1800"/>
        </w:tabs>
        <w:ind w:left="180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3"/>
  </w:num>
  <w:num w:numId="2">
    <w:abstractNumId w:val="27"/>
  </w:num>
  <w:num w:numId="3">
    <w:abstractNumId w:val="34"/>
  </w:num>
  <w:num w:numId="4">
    <w:abstractNumId w:val="42"/>
  </w:num>
  <w:num w:numId="5">
    <w:abstractNumId w:val="1"/>
  </w:num>
  <w:num w:numId="6">
    <w:abstractNumId w:val="0"/>
  </w:num>
  <w:num w:numId="7">
    <w:abstractNumId w:val="2"/>
  </w:num>
  <w:num w:numId="8">
    <w:abstractNumId w:val="43"/>
  </w:num>
  <w:num w:numId="9">
    <w:abstractNumId w:val="33"/>
  </w:num>
  <w:num w:numId="10">
    <w:abstractNumId w:val="4"/>
  </w:num>
  <w:num w:numId="11">
    <w:abstractNumId w:val="32"/>
  </w:num>
  <w:num w:numId="12">
    <w:abstractNumId w:val="22"/>
  </w:num>
  <w:num w:numId="13">
    <w:abstractNumId w:val="26"/>
  </w:num>
  <w:num w:numId="14">
    <w:abstractNumId w:val="6"/>
  </w:num>
  <w:num w:numId="15">
    <w:abstractNumId w:val="18"/>
  </w:num>
  <w:num w:numId="16">
    <w:abstractNumId w:val="38"/>
  </w:num>
  <w:num w:numId="17">
    <w:abstractNumId w:val="30"/>
  </w:num>
  <w:num w:numId="18">
    <w:abstractNumId w:val="12"/>
  </w:num>
  <w:num w:numId="19">
    <w:abstractNumId w:val="35"/>
  </w:num>
  <w:num w:numId="20">
    <w:abstractNumId w:val="45"/>
  </w:num>
  <w:num w:numId="21">
    <w:abstractNumId w:val="19"/>
  </w:num>
  <w:num w:numId="22">
    <w:abstractNumId w:val="20"/>
  </w:num>
  <w:num w:numId="23">
    <w:abstractNumId w:val="24"/>
  </w:num>
  <w:num w:numId="24">
    <w:abstractNumId w:val="40"/>
  </w:num>
  <w:num w:numId="25">
    <w:abstractNumId w:val="41"/>
  </w:num>
  <w:num w:numId="26">
    <w:abstractNumId w:val="29"/>
  </w:num>
  <w:num w:numId="27">
    <w:abstractNumId w:val="39"/>
  </w:num>
  <w:num w:numId="28">
    <w:abstractNumId w:val="44"/>
  </w:num>
  <w:num w:numId="29">
    <w:abstractNumId w:val="5"/>
  </w:num>
  <w:num w:numId="30">
    <w:abstractNumId w:val="25"/>
  </w:num>
  <w:num w:numId="31">
    <w:abstractNumId w:val="28"/>
  </w:num>
  <w:num w:numId="32">
    <w:abstractNumId w:val="15"/>
  </w:num>
  <w:num w:numId="33">
    <w:abstractNumId w:val="46"/>
  </w:num>
  <w:num w:numId="34">
    <w:abstractNumId w:val="13"/>
  </w:num>
  <w:num w:numId="35">
    <w:abstractNumId w:val="16"/>
  </w:num>
  <w:num w:numId="36">
    <w:abstractNumId w:val="49"/>
  </w:num>
  <w:num w:numId="37">
    <w:abstractNumId w:val="3"/>
  </w:num>
  <w:num w:numId="38">
    <w:abstractNumId w:val="36"/>
  </w:num>
  <w:num w:numId="39">
    <w:abstractNumId w:val="37"/>
  </w:num>
  <w:num w:numId="40">
    <w:abstractNumId w:val="21"/>
  </w:num>
  <w:num w:numId="41">
    <w:abstractNumId w:val="11"/>
  </w:num>
  <w:num w:numId="42">
    <w:abstractNumId w:val="7"/>
  </w:num>
  <w:num w:numId="43">
    <w:abstractNumId w:val="10"/>
  </w:num>
  <w:num w:numId="44">
    <w:abstractNumId w:val="9"/>
  </w:num>
  <w:num w:numId="45">
    <w:abstractNumId w:val="48"/>
  </w:num>
  <w:num w:numId="46">
    <w:abstractNumId w:val="31"/>
  </w:num>
  <w:num w:numId="47">
    <w:abstractNumId w:val="8"/>
  </w:num>
  <w:num w:numId="48">
    <w:abstractNumId w:val="17"/>
  </w:num>
  <w:num w:numId="49">
    <w:abstractNumId w:val="14"/>
  </w:num>
  <w:num w:numId="50">
    <w:abstractNumId w:val="4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en-GB"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1"/>
  <w:proofState w:spelling="clean" w:grammar="clean"/>
  <w:stylePaneFormatFilter w:val="1F04"/>
  <w:doNotTrackMoves/>
  <w:defaultTabStop w:val="720"/>
  <w:hyphenationZone w:val="425"/>
  <w:drawingGridHorizontalSpacing w:val="100"/>
  <w:displayHorizontalDrawingGridEvery w:val="2"/>
  <w:noPunctuationKerning/>
  <w:characterSpacingControl w:val="doNotCompress"/>
  <w:hdrShapeDefaults>
    <o:shapedefaults v:ext="edit" spidmax="8391" style="mso-position-horizontal-relative:page;mso-position-vertical-relative:page" fillcolor="#272727" strokecolor="#272727">
      <v:fill color="#272727"/>
      <v:stroke color="#272727"/>
      <o:colormru v:ext="edit" colors="#ccecff"/>
    </o:shapedefaults>
    <o:shapelayout v:ext="edit">
      <o:idmap v:ext="edit" data="8"/>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CF6"/>
    <w:rsid w:val="00000917"/>
    <w:rsid w:val="00000C8C"/>
    <w:rsid w:val="00004B58"/>
    <w:rsid w:val="00010F1D"/>
    <w:rsid w:val="000126C3"/>
    <w:rsid w:val="0001371F"/>
    <w:rsid w:val="00014969"/>
    <w:rsid w:val="00015691"/>
    <w:rsid w:val="00016453"/>
    <w:rsid w:val="000215F1"/>
    <w:rsid w:val="00021721"/>
    <w:rsid w:val="00022213"/>
    <w:rsid w:val="0002257D"/>
    <w:rsid w:val="00022E25"/>
    <w:rsid w:val="000233F8"/>
    <w:rsid w:val="00025A06"/>
    <w:rsid w:val="00027691"/>
    <w:rsid w:val="0003031D"/>
    <w:rsid w:val="00030F1A"/>
    <w:rsid w:val="00032B5B"/>
    <w:rsid w:val="00034C6A"/>
    <w:rsid w:val="00036815"/>
    <w:rsid w:val="00037207"/>
    <w:rsid w:val="000372D3"/>
    <w:rsid w:val="00041F50"/>
    <w:rsid w:val="000439F5"/>
    <w:rsid w:val="00045258"/>
    <w:rsid w:val="00045A01"/>
    <w:rsid w:val="000466BC"/>
    <w:rsid w:val="00046AD8"/>
    <w:rsid w:val="00050CC5"/>
    <w:rsid w:val="00050CE2"/>
    <w:rsid w:val="0005117B"/>
    <w:rsid w:val="00051F91"/>
    <w:rsid w:val="00052B3C"/>
    <w:rsid w:val="00053C5C"/>
    <w:rsid w:val="000549B5"/>
    <w:rsid w:val="0005529F"/>
    <w:rsid w:val="00055B02"/>
    <w:rsid w:val="00055BA0"/>
    <w:rsid w:val="00056EA0"/>
    <w:rsid w:val="00061812"/>
    <w:rsid w:val="00063167"/>
    <w:rsid w:val="00064724"/>
    <w:rsid w:val="0006579D"/>
    <w:rsid w:val="00065FF9"/>
    <w:rsid w:val="000676D9"/>
    <w:rsid w:val="00067F0C"/>
    <w:rsid w:val="00071B82"/>
    <w:rsid w:val="0007316A"/>
    <w:rsid w:val="000754AB"/>
    <w:rsid w:val="000754B5"/>
    <w:rsid w:val="00080C1A"/>
    <w:rsid w:val="00080FC4"/>
    <w:rsid w:val="00081416"/>
    <w:rsid w:val="00081E0A"/>
    <w:rsid w:val="00082CF9"/>
    <w:rsid w:val="00084D4A"/>
    <w:rsid w:val="00084F4E"/>
    <w:rsid w:val="000853FA"/>
    <w:rsid w:val="00085A16"/>
    <w:rsid w:val="00085D01"/>
    <w:rsid w:val="000863B0"/>
    <w:rsid w:val="00086529"/>
    <w:rsid w:val="00086B23"/>
    <w:rsid w:val="000927D0"/>
    <w:rsid w:val="00092936"/>
    <w:rsid w:val="00092988"/>
    <w:rsid w:val="0009570E"/>
    <w:rsid w:val="0009754D"/>
    <w:rsid w:val="000A2563"/>
    <w:rsid w:val="000A6539"/>
    <w:rsid w:val="000A6FEE"/>
    <w:rsid w:val="000B0A54"/>
    <w:rsid w:val="000B6548"/>
    <w:rsid w:val="000B6561"/>
    <w:rsid w:val="000B7FA2"/>
    <w:rsid w:val="000C0FE6"/>
    <w:rsid w:val="000C2AA8"/>
    <w:rsid w:val="000C3EBF"/>
    <w:rsid w:val="000C52C4"/>
    <w:rsid w:val="000C5D1D"/>
    <w:rsid w:val="000C65C7"/>
    <w:rsid w:val="000C72DF"/>
    <w:rsid w:val="000D2A5F"/>
    <w:rsid w:val="000D2BB8"/>
    <w:rsid w:val="000D496D"/>
    <w:rsid w:val="000D5147"/>
    <w:rsid w:val="000E2B4B"/>
    <w:rsid w:val="000E35D8"/>
    <w:rsid w:val="000E57A9"/>
    <w:rsid w:val="000F04C4"/>
    <w:rsid w:val="000F161C"/>
    <w:rsid w:val="00104489"/>
    <w:rsid w:val="00105164"/>
    <w:rsid w:val="0010616D"/>
    <w:rsid w:val="0010777E"/>
    <w:rsid w:val="001106B9"/>
    <w:rsid w:val="0011088D"/>
    <w:rsid w:val="001123DD"/>
    <w:rsid w:val="00113BAC"/>
    <w:rsid w:val="0011711A"/>
    <w:rsid w:val="00117487"/>
    <w:rsid w:val="001201A0"/>
    <w:rsid w:val="001209F9"/>
    <w:rsid w:val="00121723"/>
    <w:rsid w:val="001217E9"/>
    <w:rsid w:val="001253AB"/>
    <w:rsid w:val="00125E65"/>
    <w:rsid w:val="00127E9E"/>
    <w:rsid w:val="00130C30"/>
    <w:rsid w:val="00130F8B"/>
    <w:rsid w:val="001342E7"/>
    <w:rsid w:val="00134937"/>
    <w:rsid w:val="00137291"/>
    <w:rsid w:val="00137B4B"/>
    <w:rsid w:val="0014005C"/>
    <w:rsid w:val="0014006E"/>
    <w:rsid w:val="00140B99"/>
    <w:rsid w:val="00141166"/>
    <w:rsid w:val="00141ACE"/>
    <w:rsid w:val="001513A1"/>
    <w:rsid w:val="00151D65"/>
    <w:rsid w:val="0015522F"/>
    <w:rsid w:val="00156015"/>
    <w:rsid w:val="00157E49"/>
    <w:rsid w:val="00163E17"/>
    <w:rsid w:val="0016425A"/>
    <w:rsid w:val="00165F31"/>
    <w:rsid w:val="00166690"/>
    <w:rsid w:val="00167FF0"/>
    <w:rsid w:val="00170124"/>
    <w:rsid w:val="001732CF"/>
    <w:rsid w:val="00173F54"/>
    <w:rsid w:val="00174697"/>
    <w:rsid w:val="00174F68"/>
    <w:rsid w:val="001765A4"/>
    <w:rsid w:val="00183ACD"/>
    <w:rsid w:val="00183E86"/>
    <w:rsid w:val="00184A6D"/>
    <w:rsid w:val="00184B36"/>
    <w:rsid w:val="001861F9"/>
    <w:rsid w:val="00186B2F"/>
    <w:rsid w:val="00186C82"/>
    <w:rsid w:val="00186CF1"/>
    <w:rsid w:val="00186DFF"/>
    <w:rsid w:val="00191012"/>
    <w:rsid w:val="00191A45"/>
    <w:rsid w:val="00192234"/>
    <w:rsid w:val="0019236A"/>
    <w:rsid w:val="0019271A"/>
    <w:rsid w:val="00192B3A"/>
    <w:rsid w:val="001A0440"/>
    <w:rsid w:val="001A0CF6"/>
    <w:rsid w:val="001A23A8"/>
    <w:rsid w:val="001A2B9F"/>
    <w:rsid w:val="001A644A"/>
    <w:rsid w:val="001A656F"/>
    <w:rsid w:val="001A72CE"/>
    <w:rsid w:val="001B2DDC"/>
    <w:rsid w:val="001B30F3"/>
    <w:rsid w:val="001B5CAA"/>
    <w:rsid w:val="001B60E6"/>
    <w:rsid w:val="001B6851"/>
    <w:rsid w:val="001C1D9E"/>
    <w:rsid w:val="001C400F"/>
    <w:rsid w:val="001C5AD4"/>
    <w:rsid w:val="001C7149"/>
    <w:rsid w:val="001D2635"/>
    <w:rsid w:val="001D4CA9"/>
    <w:rsid w:val="001D4F56"/>
    <w:rsid w:val="001D5EBE"/>
    <w:rsid w:val="001D7E4C"/>
    <w:rsid w:val="001E0810"/>
    <w:rsid w:val="001E1251"/>
    <w:rsid w:val="001E1BAE"/>
    <w:rsid w:val="001E4C63"/>
    <w:rsid w:val="001F2074"/>
    <w:rsid w:val="001F56EB"/>
    <w:rsid w:val="001F5809"/>
    <w:rsid w:val="001F5F40"/>
    <w:rsid w:val="001F61CD"/>
    <w:rsid w:val="001F6EB5"/>
    <w:rsid w:val="00203025"/>
    <w:rsid w:val="00205170"/>
    <w:rsid w:val="00205D99"/>
    <w:rsid w:val="002127D8"/>
    <w:rsid w:val="00220103"/>
    <w:rsid w:val="00220D32"/>
    <w:rsid w:val="00225650"/>
    <w:rsid w:val="00231594"/>
    <w:rsid w:val="0023343E"/>
    <w:rsid w:val="00234F3E"/>
    <w:rsid w:val="00235B40"/>
    <w:rsid w:val="00236D9B"/>
    <w:rsid w:val="00237267"/>
    <w:rsid w:val="002372C3"/>
    <w:rsid w:val="0024123D"/>
    <w:rsid w:val="002429F9"/>
    <w:rsid w:val="00243C64"/>
    <w:rsid w:val="00244E58"/>
    <w:rsid w:val="00245112"/>
    <w:rsid w:val="002451EE"/>
    <w:rsid w:val="002464A3"/>
    <w:rsid w:val="00247C35"/>
    <w:rsid w:val="002506D1"/>
    <w:rsid w:val="00250C0C"/>
    <w:rsid w:val="00251A86"/>
    <w:rsid w:val="00251CEF"/>
    <w:rsid w:val="00253666"/>
    <w:rsid w:val="002547AB"/>
    <w:rsid w:val="00254DEC"/>
    <w:rsid w:val="002570BE"/>
    <w:rsid w:val="00260D55"/>
    <w:rsid w:val="00260FC5"/>
    <w:rsid w:val="002619D3"/>
    <w:rsid w:val="00263520"/>
    <w:rsid w:val="002655E2"/>
    <w:rsid w:val="002670AE"/>
    <w:rsid w:val="002712EE"/>
    <w:rsid w:val="00273687"/>
    <w:rsid w:val="00275443"/>
    <w:rsid w:val="002770C0"/>
    <w:rsid w:val="00283475"/>
    <w:rsid w:val="00283CB3"/>
    <w:rsid w:val="00285661"/>
    <w:rsid w:val="00285ABE"/>
    <w:rsid w:val="00286659"/>
    <w:rsid w:val="002878B0"/>
    <w:rsid w:val="00287EA2"/>
    <w:rsid w:val="0029314C"/>
    <w:rsid w:val="00294EFF"/>
    <w:rsid w:val="002A13FA"/>
    <w:rsid w:val="002A3B56"/>
    <w:rsid w:val="002A55F4"/>
    <w:rsid w:val="002A5C1B"/>
    <w:rsid w:val="002A69F9"/>
    <w:rsid w:val="002B0FC5"/>
    <w:rsid w:val="002B5138"/>
    <w:rsid w:val="002B65D5"/>
    <w:rsid w:val="002B75F1"/>
    <w:rsid w:val="002C205B"/>
    <w:rsid w:val="002C349E"/>
    <w:rsid w:val="002C5875"/>
    <w:rsid w:val="002D22B3"/>
    <w:rsid w:val="002D70E0"/>
    <w:rsid w:val="002E2F36"/>
    <w:rsid w:val="002E534D"/>
    <w:rsid w:val="002E77C0"/>
    <w:rsid w:val="002F44C8"/>
    <w:rsid w:val="00300336"/>
    <w:rsid w:val="00305B31"/>
    <w:rsid w:val="00306298"/>
    <w:rsid w:val="003065B1"/>
    <w:rsid w:val="003103E9"/>
    <w:rsid w:val="00313049"/>
    <w:rsid w:val="00313D0C"/>
    <w:rsid w:val="00315A61"/>
    <w:rsid w:val="0031657F"/>
    <w:rsid w:val="00317EDA"/>
    <w:rsid w:val="0032102B"/>
    <w:rsid w:val="00322913"/>
    <w:rsid w:val="00325058"/>
    <w:rsid w:val="00325230"/>
    <w:rsid w:val="003266CF"/>
    <w:rsid w:val="00327DD9"/>
    <w:rsid w:val="00330179"/>
    <w:rsid w:val="00331C13"/>
    <w:rsid w:val="003362DC"/>
    <w:rsid w:val="0033749C"/>
    <w:rsid w:val="00337DE1"/>
    <w:rsid w:val="00340C49"/>
    <w:rsid w:val="0034195A"/>
    <w:rsid w:val="00344DCD"/>
    <w:rsid w:val="00346B45"/>
    <w:rsid w:val="00350379"/>
    <w:rsid w:val="0035171A"/>
    <w:rsid w:val="00353974"/>
    <w:rsid w:val="00354402"/>
    <w:rsid w:val="00354CF4"/>
    <w:rsid w:val="0035514C"/>
    <w:rsid w:val="00363ECC"/>
    <w:rsid w:val="003647C0"/>
    <w:rsid w:val="003655DC"/>
    <w:rsid w:val="00371635"/>
    <w:rsid w:val="003719D0"/>
    <w:rsid w:val="003727BD"/>
    <w:rsid w:val="00374448"/>
    <w:rsid w:val="00375D0E"/>
    <w:rsid w:val="00380461"/>
    <w:rsid w:val="00380C44"/>
    <w:rsid w:val="00382DF1"/>
    <w:rsid w:val="00383DC1"/>
    <w:rsid w:val="00390EE6"/>
    <w:rsid w:val="00392DCF"/>
    <w:rsid w:val="00392F6C"/>
    <w:rsid w:val="00396374"/>
    <w:rsid w:val="0039734C"/>
    <w:rsid w:val="003A01EE"/>
    <w:rsid w:val="003A6D0E"/>
    <w:rsid w:val="003B0282"/>
    <w:rsid w:val="003B1EAE"/>
    <w:rsid w:val="003B23DC"/>
    <w:rsid w:val="003B468D"/>
    <w:rsid w:val="003B7AFE"/>
    <w:rsid w:val="003C1533"/>
    <w:rsid w:val="003C2E05"/>
    <w:rsid w:val="003C322B"/>
    <w:rsid w:val="003C40E1"/>
    <w:rsid w:val="003C51FD"/>
    <w:rsid w:val="003C7328"/>
    <w:rsid w:val="003D11D0"/>
    <w:rsid w:val="003D15E0"/>
    <w:rsid w:val="003D337E"/>
    <w:rsid w:val="003D43AA"/>
    <w:rsid w:val="003D7D16"/>
    <w:rsid w:val="003E0567"/>
    <w:rsid w:val="003E1AB6"/>
    <w:rsid w:val="003E30EE"/>
    <w:rsid w:val="003E36CA"/>
    <w:rsid w:val="003E4E17"/>
    <w:rsid w:val="003E5EDE"/>
    <w:rsid w:val="003F0014"/>
    <w:rsid w:val="003F1879"/>
    <w:rsid w:val="003F315B"/>
    <w:rsid w:val="003F3E68"/>
    <w:rsid w:val="003F4874"/>
    <w:rsid w:val="003F4D3B"/>
    <w:rsid w:val="003F59D7"/>
    <w:rsid w:val="003F5CAD"/>
    <w:rsid w:val="003F6D83"/>
    <w:rsid w:val="003F7B69"/>
    <w:rsid w:val="00402B0E"/>
    <w:rsid w:val="00403444"/>
    <w:rsid w:val="004037E0"/>
    <w:rsid w:val="004039B3"/>
    <w:rsid w:val="00403D4D"/>
    <w:rsid w:val="00410CF0"/>
    <w:rsid w:val="00410E54"/>
    <w:rsid w:val="004117DD"/>
    <w:rsid w:val="00411C6A"/>
    <w:rsid w:val="00412AE1"/>
    <w:rsid w:val="00412DFA"/>
    <w:rsid w:val="004137FA"/>
    <w:rsid w:val="00414518"/>
    <w:rsid w:val="00417156"/>
    <w:rsid w:val="00417CF9"/>
    <w:rsid w:val="00422A23"/>
    <w:rsid w:val="00423232"/>
    <w:rsid w:val="00423AD6"/>
    <w:rsid w:val="00426E5E"/>
    <w:rsid w:val="00427E9E"/>
    <w:rsid w:val="00432870"/>
    <w:rsid w:val="00433803"/>
    <w:rsid w:val="00436367"/>
    <w:rsid w:val="0043770E"/>
    <w:rsid w:val="0044085F"/>
    <w:rsid w:val="004414D9"/>
    <w:rsid w:val="00442B3E"/>
    <w:rsid w:val="00443EC0"/>
    <w:rsid w:val="00445A07"/>
    <w:rsid w:val="00452342"/>
    <w:rsid w:val="00453799"/>
    <w:rsid w:val="00456D81"/>
    <w:rsid w:val="004571B6"/>
    <w:rsid w:val="0045782D"/>
    <w:rsid w:val="00464093"/>
    <w:rsid w:val="004654C8"/>
    <w:rsid w:val="00465C5E"/>
    <w:rsid w:val="00470DCD"/>
    <w:rsid w:val="00471095"/>
    <w:rsid w:val="00472A65"/>
    <w:rsid w:val="00472ED5"/>
    <w:rsid w:val="0047530F"/>
    <w:rsid w:val="00477BA1"/>
    <w:rsid w:val="0048120D"/>
    <w:rsid w:val="00481422"/>
    <w:rsid w:val="00483A80"/>
    <w:rsid w:val="00484C8D"/>
    <w:rsid w:val="004857E0"/>
    <w:rsid w:val="00486236"/>
    <w:rsid w:val="004910AD"/>
    <w:rsid w:val="00493BFD"/>
    <w:rsid w:val="0049437E"/>
    <w:rsid w:val="0049504E"/>
    <w:rsid w:val="0049599E"/>
    <w:rsid w:val="00496E8B"/>
    <w:rsid w:val="00497400"/>
    <w:rsid w:val="00497F15"/>
    <w:rsid w:val="00497FA5"/>
    <w:rsid w:val="004A0964"/>
    <w:rsid w:val="004A623B"/>
    <w:rsid w:val="004B0388"/>
    <w:rsid w:val="004B0A90"/>
    <w:rsid w:val="004B162E"/>
    <w:rsid w:val="004B1834"/>
    <w:rsid w:val="004B368E"/>
    <w:rsid w:val="004B474E"/>
    <w:rsid w:val="004B4A77"/>
    <w:rsid w:val="004B6837"/>
    <w:rsid w:val="004C0271"/>
    <w:rsid w:val="004C15D1"/>
    <w:rsid w:val="004C2079"/>
    <w:rsid w:val="004C2864"/>
    <w:rsid w:val="004C2E75"/>
    <w:rsid w:val="004C3BFB"/>
    <w:rsid w:val="004C61BC"/>
    <w:rsid w:val="004D25AC"/>
    <w:rsid w:val="004D4635"/>
    <w:rsid w:val="004D4902"/>
    <w:rsid w:val="004D653D"/>
    <w:rsid w:val="004D71C6"/>
    <w:rsid w:val="004E17CD"/>
    <w:rsid w:val="004E2C70"/>
    <w:rsid w:val="004E5B1B"/>
    <w:rsid w:val="004F05C4"/>
    <w:rsid w:val="004F06A3"/>
    <w:rsid w:val="004F2FAB"/>
    <w:rsid w:val="004F3609"/>
    <w:rsid w:val="004F4078"/>
    <w:rsid w:val="004F5430"/>
    <w:rsid w:val="004F5EE5"/>
    <w:rsid w:val="00504421"/>
    <w:rsid w:val="0050477F"/>
    <w:rsid w:val="00505018"/>
    <w:rsid w:val="00505F07"/>
    <w:rsid w:val="00506209"/>
    <w:rsid w:val="00507154"/>
    <w:rsid w:val="005073D6"/>
    <w:rsid w:val="0051247E"/>
    <w:rsid w:val="00512969"/>
    <w:rsid w:val="0051319F"/>
    <w:rsid w:val="00515568"/>
    <w:rsid w:val="00515EDB"/>
    <w:rsid w:val="0051619E"/>
    <w:rsid w:val="00516FDA"/>
    <w:rsid w:val="00523733"/>
    <w:rsid w:val="00523765"/>
    <w:rsid w:val="0052419D"/>
    <w:rsid w:val="00526BD8"/>
    <w:rsid w:val="00526FA7"/>
    <w:rsid w:val="00530F43"/>
    <w:rsid w:val="00531679"/>
    <w:rsid w:val="00532609"/>
    <w:rsid w:val="00533384"/>
    <w:rsid w:val="00533B19"/>
    <w:rsid w:val="00534C7B"/>
    <w:rsid w:val="00535337"/>
    <w:rsid w:val="00535C28"/>
    <w:rsid w:val="00537D04"/>
    <w:rsid w:val="00540772"/>
    <w:rsid w:val="00541EF5"/>
    <w:rsid w:val="00542608"/>
    <w:rsid w:val="00542D58"/>
    <w:rsid w:val="00543358"/>
    <w:rsid w:val="00547CF7"/>
    <w:rsid w:val="005500FA"/>
    <w:rsid w:val="0055076A"/>
    <w:rsid w:val="00550FF1"/>
    <w:rsid w:val="00553D3C"/>
    <w:rsid w:val="0055602D"/>
    <w:rsid w:val="00556686"/>
    <w:rsid w:val="00557361"/>
    <w:rsid w:val="00562EF4"/>
    <w:rsid w:val="00565312"/>
    <w:rsid w:val="00565B35"/>
    <w:rsid w:val="00571B35"/>
    <w:rsid w:val="00575F85"/>
    <w:rsid w:val="00576297"/>
    <w:rsid w:val="00576CD3"/>
    <w:rsid w:val="00582471"/>
    <w:rsid w:val="00582A31"/>
    <w:rsid w:val="00584088"/>
    <w:rsid w:val="00586EC2"/>
    <w:rsid w:val="0059023D"/>
    <w:rsid w:val="00591149"/>
    <w:rsid w:val="005921F2"/>
    <w:rsid w:val="00593C03"/>
    <w:rsid w:val="00593EDB"/>
    <w:rsid w:val="00594A97"/>
    <w:rsid w:val="00594AC5"/>
    <w:rsid w:val="00594FB0"/>
    <w:rsid w:val="0059610C"/>
    <w:rsid w:val="00597F47"/>
    <w:rsid w:val="005A070C"/>
    <w:rsid w:val="005A0E06"/>
    <w:rsid w:val="005A0F3B"/>
    <w:rsid w:val="005A174D"/>
    <w:rsid w:val="005A3009"/>
    <w:rsid w:val="005A3EA0"/>
    <w:rsid w:val="005A511D"/>
    <w:rsid w:val="005A7DA3"/>
    <w:rsid w:val="005A7ECB"/>
    <w:rsid w:val="005A7F2D"/>
    <w:rsid w:val="005B1C88"/>
    <w:rsid w:val="005B1EB4"/>
    <w:rsid w:val="005B3BF1"/>
    <w:rsid w:val="005B3FB5"/>
    <w:rsid w:val="005B5178"/>
    <w:rsid w:val="005B5A58"/>
    <w:rsid w:val="005B5B72"/>
    <w:rsid w:val="005B70F0"/>
    <w:rsid w:val="005B75EF"/>
    <w:rsid w:val="005C3897"/>
    <w:rsid w:val="005C6534"/>
    <w:rsid w:val="005C6D1E"/>
    <w:rsid w:val="005C7869"/>
    <w:rsid w:val="005D052A"/>
    <w:rsid w:val="005D0D18"/>
    <w:rsid w:val="005D12B8"/>
    <w:rsid w:val="005D2E8E"/>
    <w:rsid w:val="005D468C"/>
    <w:rsid w:val="005D4CD7"/>
    <w:rsid w:val="005D7B86"/>
    <w:rsid w:val="005E4683"/>
    <w:rsid w:val="005F0645"/>
    <w:rsid w:val="005F2006"/>
    <w:rsid w:val="005F31FE"/>
    <w:rsid w:val="005F4EFB"/>
    <w:rsid w:val="006008D2"/>
    <w:rsid w:val="00602DEB"/>
    <w:rsid w:val="00605AD8"/>
    <w:rsid w:val="00605E04"/>
    <w:rsid w:val="00606D31"/>
    <w:rsid w:val="00610DE8"/>
    <w:rsid w:val="00611E9C"/>
    <w:rsid w:val="0061211C"/>
    <w:rsid w:val="0061378A"/>
    <w:rsid w:val="006159F2"/>
    <w:rsid w:val="00616BE1"/>
    <w:rsid w:val="00617076"/>
    <w:rsid w:val="006252F7"/>
    <w:rsid w:val="006313AE"/>
    <w:rsid w:val="00633675"/>
    <w:rsid w:val="00635C8B"/>
    <w:rsid w:val="00640A2A"/>
    <w:rsid w:val="006424C9"/>
    <w:rsid w:val="00642534"/>
    <w:rsid w:val="00645545"/>
    <w:rsid w:val="00650887"/>
    <w:rsid w:val="0065114D"/>
    <w:rsid w:val="00651920"/>
    <w:rsid w:val="00652B96"/>
    <w:rsid w:val="00654948"/>
    <w:rsid w:val="00655C8A"/>
    <w:rsid w:val="006563C3"/>
    <w:rsid w:val="00657702"/>
    <w:rsid w:val="00660751"/>
    <w:rsid w:val="0066153F"/>
    <w:rsid w:val="0066255B"/>
    <w:rsid w:val="00662B23"/>
    <w:rsid w:val="00662B63"/>
    <w:rsid w:val="0066317F"/>
    <w:rsid w:val="00664314"/>
    <w:rsid w:val="00666EC1"/>
    <w:rsid w:val="00670F68"/>
    <w:rsid w:val="00670FCD"/>
    <w:rsid w:val="00671DAE"/>
    <w:rsid w:val="00671F3D"/>
    <w:rsid w:val="00674216"/>
    <w:rsid w:val="0067428A"/>
    <w:rsid w:val="00674EAB"/>
    <w:rsid w:val="00676BF3"/>
    <w:rsid w:val="0067763B"/>
    <w:rsid w:val="00677B25"/>
    <w:rsid w:val="006825AD"/>
    <w:rsid w:val="00683DE3"/>
    <w:rsid w:val="006900BD"/>
    <w:rsid w:val="00690A9C"/>
    <w:rsid w:val="00690CF0"/>
    <w:rsid w:val="00690D56"/>
    <w:rsid w:val="006914AA"/>
    <w:rsid w:val="006922BD"/>
    <w:rsid w:val="006929BD"/>
    <w:rsid w:val="00692B04"/>
    <w:rsid w:val="0069357A"/>
    <w:rsid w:val="00695512"/>
    <w:rsid w:val="0069565E"/>
    <w:rsid w:val="00695D89"/>
    <w:rsid w:val="006A1BAE"/>
    <w:rsid w:val="006A3474"/>
    <w:rsid w:val="006A3EF6"/>
    <w:rsid w:val="006A4533"/>
    <w:rsid w:val="006A4656"/>
    <w:rsid w:val="006A47D4"/>
    <w:rsid w:val="006A6A8C"/>
    <w:rsid w:val="006B3C8C"/>
    <w:rsid w:val="006B4EB9"/>
    <w:rsid w:val="006B5EF4"/>
    <w:rsid w:val="006B694B"/>
    <w:rsid w:val="006C3003"/>
    <w:rsid w:val="006C42FA"/>
    <w:rsid w:val="006C4748"/>
    <w:rsid w:val="006C709E"/>
    <w:rsid w:val="006C781E"/>
    <w:rsid w:val="006D3845"/>
    <w:rsid w:val="006D5CE9"/>
    <w:rsid w:val="006E0972"/>
    <w:rsid w:val="006E4340"/>
    <w:rsid w:val="006E6F51"/>
    <w:rsid w:val="006F363C"/>
    <w:rsid w:val="006F4A4C"/>
    <w:rsid w:val="006F683C"/>
    <w:rsid w:val="007021EA"/>
    <w:rsid w:val="007030F0"/>
    <w:rsid w:val="00703ACC"/>
    <w:rsid w:val="00704A15"/>
    <w:rsid w:val="00705C1F"/>
    <w:rsid w:val="007061DD"/>
    <w:rsid w:val="00707655"/>
    <w:rsid w:val="007171FC"/>
    <w:rsid w:val="00717D70"/>
    <w:rsid w:val="00717DC4"/>
    <w:rsid w:val="00720D55"/>
    <w:rsid w:val="00721E69"/>
    <w:rsid w:val="00722587"/>
    <w:rsid w:val="00726221"/>
    <w:rsid w:val="007266A7"/>
    <w:rsid w:val="00730944"/>
    <w:rsid w:val="00730CF8"/>
    <w:rsid w:val="00732207"/>
    <w:rsid w:val="00732460"/>
    <w:rsid w:val="00733820"/>
    <w:rsid w:val="00735B33"/>
    <w:rsid w:val="0073620C"/>
    <w:rsid w:val="00736474"/>
    <w:rsid w:val="00736EDE"/>
    <w:rsid w:val="00737E2C"/>
    <w:rsid w:val="00743A89"/>
    <w:rsid w:val="00744777"/>
    <w:rsid w:val="00750608"/>
    <w:rsid w:val="007520BF"/>
    <w:rsid w:val="007538B9"/>
    <w:rsid w:val="00755FC1"/>
    <w:rsid w:val="00756D57"/>
    <w:rsid w:val="007606F3"/>
    <w:rsid w:val="00760A2E"/>
    <w:rsid w:val="00760B6D"/>
    <w:rsid w:val="0076108D"/>
    <w:rsid w:val="0076340B"/>
    <w:rsid w:val="00763E1E"/>
    <w:rsid w:val="00767527"/>
    <w:rsid w:val="007702E2"/>
    <w:rsid w:val="00770BCA"/>
    <w:rsid w:val="00772A11"/>
    <w:rsid w:val="00773967"/>
    <w:rsid w:val="007739E5"/>
    <w:rsid w:val="00774F48"/>
    <w:rsid w:val="0077569E"/>
    <w:rsid w:val="00775745"/>
    <w:rsid w:val="0077702D"/>
    <w:rsid w:val="00780639"/>
    <w:rsid w:val="00780845"/>
    <w:rsid w:val="00783703"/>
    <w:rsid w:val="00784339"/>
    <w:rsid w:val="00784902"/>
    <w:rsid w:val="00787BB6"/>
    <w:rsid w:val="00793FEB"/>
    <w:rsid w:val="00795895"/>
    <w:rsid w:val="0079759E"/>
    <w:rsid w:val="007A105E"/>
    <w:rsid w:val="007A2309"/>
    <w:rsid w:val="007A5A23"/>
    <w:rsid w:val="007A6217"/>
    <w:rsid w:val="007A6C59"/>
    <w:rsid w:val="007A7471"/>
    <w:rsid w:val="007B0DE6"/>
    <w:rsid w:val="007B1DB6"/>
    <w:rsid w:val="007B317D"/>
    <w:rsid w:val="007B4544"/>
    <w:rsid w:val="007B59B9"/>
    <w:rsid w:val="007B6EE1"/>
    <w:rsid w:val="007B7191"/>
    <w:rsid w:val="007C059E"/>
    <w:rsid w:val="007C0BD5"/>
    <w:rsid w:val="007C6AD4"/>
    <w:rsid w:val="007D0030"/>
    <w:rsid w:val="007D15D6"/>
    <w:rsid w:val="007D2B5E"/>
    <w:rsid w:val="007D44D4"/>
    <w:rsid w:val="007D56C3"/>
    <w:rsid w:val="007D5E0F"/>
    <w:rsid w:val="007D77D1"/>
    <w:rsid w:val="007D7A2E"/>
    <w:rsid w:val="007E06E2"/>
    <w:rsid w:val="007E3722"/>
    <w:rsid w:val="007E4A02"/>
    <w:rsid w:val="007E5CE8"/>
    <w:rsid w:val="007E6380"/>
    <w:rsid w:val="007E7FC5"/>
    <w:rsid w:val="007F0954"/>
    <w:rsid w:val="007F28B3"/>
    <w:rsid w:val="007F60E5"/>
    <w:rsid w:val="007F702C"/>
    <w:rsid w:val="00803B2C"/>
    <w:rsid w:val="008041EE"/>
    <w:rsid w:val="00804210"/>
    <w:rsid w:val="0080576E"/>
    <w:rsid w:val="00806EB1"/>
    <w:rsid w:val="00807D38"/>
    <w:rsid w:val="008111EF"/>
    <w:rsid w:val="008132F6"/>
    <w:rsid w:val="00814582"/>
    <w:rsid w:val="00815E2B"/>
    <w:rsid w:val="008172F9"/>
    <w:rsid w:val="00822E1A"/>
    <w:rsid w:val="008247B7"/>
    <w:rsid w:val="00824986"/>
    <w:rsid w:val="008305D8"/>
    <w:rsid w:val="008349EF"/>
    <w:rsid w:val="00835D88"/>
    <w:rsid w:val="00836D96"/>
    <w:rsid w:val="00837BFF"/>
    <w:rsid w:val="00842DE6"/>
    <w:rsid w:val="008436EC"/>
    <w:rsid w:val="00845368"/>
    <w:rsid w:val="0084634B"/>
    <w:rsid w:val="00851A64"/>
    <w:rsid w:val="00852ABA"/>
    <w:rsid w:val="00853BFC"/>
    <w:rsid w:val="00854D15"/>
    <w:rsid w:val="008603D7"/>
    <w:rsid w:val="00860CF6"/>
    <w:rsid w:val="0086487B"/>
    <w:rsid w:val="00865793"/>
    <w:rsid w:val="00865AA9"/>
    <w:rsid w:val="00865D4F"/>
    <w:rsid w:val="008664EA"/>
    <w:rsid w:val="00866D7B"/>
    <w:rsid w:val="00867225"/>
    <w:rsid w:val="00867F39"/>
    <w:rsid w:val="00872D31"/>
    <w:rsid w:val="008757D8"/>
    <w:rsid w:val="00877D91"/>
    <w:rsid w:val="00880317"/>
    <w:rsid w:val="00881550"/>
    <w:rsid w:val="00882A45"/>
    <w:rsid w:val="00882DA3"/>
    <w:rsid w:val="00882FCF"/>
    <w:rsid w:val="00883E8D"/>
    <w:rsid w:val="00883F43"/>
    <w:rsid w:val="0088479B"/>
    <w:rsid w:val="00890606"/>
    <w:rsid w:val="0089098D"/>
    <w:rsid w:val="00890F19"/>
    <w:rsid w:val="0089398C"/>
    <w:rsid w:val="008948F2"/>
    <w:rsid w:val="00895C46"/>
    <w:rsid w:val="008A0E08"/>
    <w:rsid w:val="008A1C1E"/>
    <w:rsid w:val="008A2041"/>
    <w:rsid w:val="008A271D"/>
    <w:rsid w:val="008A29B8"/>
    <w:rsid w:val="008A527B"/>
    <w:rsid w:val="008A56F7"/>
    <w:rsid w:val="008A7E67"/>
    <w:rsid w:val="008B2213"/>
    <w:rsid w:val="008B2E6E"/>
    <w:rsid w:val="008B38A6"/>
    <w:rsid w:val="008B4E32"/>
    <w:rsid w:val="008C1BFD"/>
    <w:rsid w:val="008C36D8"/>
    <w:rsid w:val="008C3961"/>
    <w:rsid w:val="008C5BF2"/>
    <w:rsid w:val="008C7CAC"/>
    <w:rsid w:val="008D18ED"/>
    <w:rsid w:val="008D25E4"/>
    <w:rsid w:val="008D2AF6"/>
    <w:rsid w:val="008D47AF"/>
    <w:rsid w:val="008E05E3"/>
    <w:rsid w:val="008E23F7"/>
    <w:rsid w:val="008E2F2A"/>
    <w:rsid w:val="008E30A7"/>
    <w:rsid w:val="008F0D0E"/>
    <w:rsid w:val="008F1C95"/>
    <w:rsid w:val="008F1F1B"/>
    <w:rsid w:val="008F5376"/>
    <w:rsid w:val="008F5DFE"/>
    <w:rsid w:val="008F647B"/>
    <w:rsid w:val="008F6F0D"/>
    <w:rsid w:val="00900723"/>
    <w:rsid w:val="00902320"/>
    <w:rsid w:val="00904BE9"/>
    <w:rsid w:val="009079DD"/>
    <w:rsid w:val="00910953"/>
    <w:rsid w:val="009137CE"/>
    <w:rsid w:val="00913E57"/>
    <w:rsid w:val="009171B5"/>
    <w:rsid w:val="00917A4F"/>
    <w:rsid w:val="00920B37"/>
    <w:rsid w:val="00920D2B"/>
    <w:rsid w:val="00921E4B"/>
    <w:rsid w:val="0092213E"/>
    <w:rsid w:val="009304A9"/>
    <w:rsid w:val="009311B2"/>
    <w:rsid w:val="00934AA1"/>
    <w:rsid w:val="00935B0B"/>
    <w:rsid w:val="00937F34"/>
    <w:rsid w:val="00940356"/>
    <w:rsid w:val="00941430"/>
    <w:rsid w:val="00942047"/>
    <w:rsid w:val="00942071"/>
    <w:rsid w:val="009424DE"/>
    <w:rsid w:val="009434D0"/>
    <w:rsid w:val="009441F9"/>
    <w:rsid w:val="00944BCA"/>
    <w:rsid w:val="009453E9"/>
    <w:rsid w:val="00945D2B"/>
    <w:rsid w:val="00950475"/>
    <w:rsid w:val="00950D9C"/>
    <w:rsid w:val="0095120E"/>
    <w:rsid w:val="00951F3C"/>
    <w:rsid w:val="009550D4"/>
    <w:rsid w:val="0095607F"/>
    <w:rsid w:val="009560D6"/>
    <w:rsid w:val="009566C6"/>
    <w:rsid w:val="00956A0C"/>
    <w:rsid w:val="00956CC2"/>
    <w:rsid w:val="00956D24"/>
    <w:rsid w:val="009571CA"/>
    <w:rsid w:val="00960514"/>
    <w:rsid w:val="00960A12"/>
    <w:rsid w:val="00961970"/>
    <w:rsid w:val="00962F1A"/>
    <w:rsid w:val="00963668"/>
    <w:rsid w:val="009641A1"/>
    <w:rsid w:val="009658BB"/>
    <w:rsid w:val="009751D1"/>
    <w:rsid w:val="0097535D"/>
    <w:rsid w:val="009757DD"/>
    <w:rsid w:val="0097628A"/>
    <w:rsid w:val="0098078F"/>
    <w:rsid w:val="0098081C"/>
    <w:rsid w:val="0098441F"/>
    <w:rsid w:val="00985413"/>
    <w:rsid w:val="00986529"/>
    <w:rsid w:val="0099031D"/>
    <w:rsid w:val="00992FA6"/>
    <w:rsid w:val="00993982"/>
    <w:rsid w:val="0099562F"/>
    <w:rsid w:val="0099579D"/>
    <w:rsid w:val="00997491"/>
    <w:rsid w:val="00997FE3"/>
    <w:rsid w:val="009A0608"/>
    <w:rsid w:val="009A1751"/>
    <w:rsid w:val="009A3D1E"/>
    <w:rsid w:val="009A5F73"/>
    <w:rsid w:val="009B05CE"/>
    <w:rsid w:val="009B1F2B"/>
    <w:rsid w:val="009B5B7F"/>
    <w:rsid w:val="009B7831"/>
    <w:rsid w:val="009C0155"/>
    <w:rsid w:val="009C263D"/>
    <w:rsid w:val="009D0BCE"/>
    <w:rsid w:val="009D29A3"/>
    <w:rsid w:val="009D5241"/>
    <w:rsid w:val="009D52EA"/>
    <w:rsid w:val="009D6530"/>
    <w:rsid w:val="009E356E"/>
    <w:rsid w:val="009E36CD"/>
    <w:rsid w:val="009E568D"/>
    <w:rsid w:val="009E751C"/>
    <w:rsid w:val="009E7AB5"/>
    <w:rsid w:val="009E7F50"/>
    <w:rsid w:val="009F1119"/>
    <w:rsid w:val="009F37EF"/>
    <w:rsid w:val="009F7072"/>
    <w:rsid w:val="00A005CD"/>
    <w:rsid w:val="00A037E9"/>
    <w:rsid w:val="00A03D36"/>
    <w:rsid w:val="00A04BF9"/>
    <w:rsid w:val="00A05DFB"/>
    <w:rsid w:val="00A108C8"/>
    <w:rsid w:val="00A114AE"/>
    <w:rsid w:val="00A11EBA"/>
    <w:rsid w:val="00A14211"/>
    <w:rsid w:val="00A17199"/>
    <w:rsid w:val="00A23219"/>
    <w:rsid w:val="00A23879"/>
    <w:rsid w:val="00A239AF"/>
    <w:rsid w:val="00A24345"/>
    <w:rsid w:val="00A24492"/>
    <w:rsid w:val="00A256D8"/>
    <w:rsid w:val="00A269EB"/>
    <w:rsid w:val="00A30D79"/>
    <w:rsid w:val="00A329BF"/>
    <w:rsid w:val="00A32AC2"/>
    <w:rsid w:val="00A33E7F"/>
    <w:rsid w:val="00A36C5D"/>
    <w:rsid w:val="00A37A5B"/>
    <w:rsid w:val="00A41536"/>
    <w:rsid w:val="00A42A94"/>
    <w:rsid w:val="00A42E1A"/>
    <w:rsid w:val="00A42E6A"/>
    <w:rsid w:val="00A44CA5"/>
    <w:rsid w:val="00A4679B"/>
    <w:rsid w:val="00A50DB4"/>
    <w:rsid w:val="00A5139B"/>
    <w:rsid w:val="00A525A6"/>
    <w:rsid w:val="00A569B6"/>
    <w:rsid w:val="00A571AD"/>
    <w:rsid w:val="00A61E5B"/>
    <w:rsid w:val="00A62DE8"/>
    <w:rsid w:val="00A642AB"/>
    <w:rsid w:val="00A65143"/>
    <w:rsid w:val="00A665A0"/>
    <w:rsid w:val="00A707B3"/>
    <w:rsid w:val="00A7231D"/>
    <w:rsid w:val="00A735ED"/>
    <w:rsid w:val="00A76C5F"/>
    <w:rsid w:val="00A81B84"/>
    <w:rsid w:val="00A82F34"/>
    <w:rsid w:val="00A837DE"/>
    <w:rsid w:val="00A856C7"/>
    <w:rsid w:val="00A8594C"/>
    <w:rsid w:val="00A85A7F"/>
    <w:rsid w:val="00A86495"/>
    <w:rsid w:val="00A86E49"/>
    <w:rsid w:val="00A91DD0"/>
    <w:rsid w:val="00A92ACA"/>
    <w:rsid w:val="00A92C32"/>
    <w:rsid w:val="00A93FA6"/>
    <w:rsid w:val="00A953EE"/>
    <w:rsid w:val="00A97BFA"/>
    <w:rsid w:val="00AA0144"/>
    <w:rsid w:val="00AA04E8"/>
    <w:rsid w:val="00AA1B69"/>
    <w:rsid w:val="00AA4DE5"/>
    <w:rsid w:val="00AA57FC"/>
    <w:rsid w:val="00AA7873"/>
    <w:rsid w:val="00AB026D"/>
    <w:rsid w:val="00AB116E"/>
    <w:rsid w:val="00AB389C"/>
    <w:rsid w:val="00AB49C0"/>
    <w:rsid w:val="00AB51EB"/>
    <w:rsid w:val="00AB5651"/>
    <w:rsid w:val="00AB5A53"/>
    <w:rsid w:val="00AB6883"/>
    <w:rsid w:val="00AC0BAA"/>
    <w:rsid w:val="00AC1F04"/>
    <w:rsid w:val="00AC1F39"/>
    <w:rsid w:val="00AC58D9"/>
    <w:rsid w:val="00AC7658"/>
    <w:rsid w:val="00AD05D7"/>
    <w:rsid w:val="00AD08F3"/>
    <w:rsid w:val="00AD0CFE"/>
    <w:rsid w:val="00AD1641"/>
    <w:rsid w:val="00AD1BBD"/>
    <w:rsid w:val="00AD46A5"/>
    <w:rsid w:val="00AD4DBF"/>
    <w:rsid w:val="00AE4940"/>
    <w:rsid w:val="00AE5C39"/>
    <w:rsid w:val="00AE6740"/>
    <w:rsid w:val="00AE786D"/>
    <w:rsid w:val="00AF0295"/>
    <w:rsid w:val="00AF1084"/>
    <w:rsid w:val="00AF11E5"/>
    <w:rsid w:val="00AF2B15"/>
    <w:rsid w:val="00AF5BD6"/>
    <w:rsid w:val="00AF60C2"/>
    <w:rsid w:val="00AF7DC6"/>
    <w:rsid w:val="00B00121"/>
    <w:rsid w:val="00B00A2F"/>
    <w:rsid w:val="00B03E32"/>
    <w:rsid w:val="00B1171C"/>
    <w:rsid w:val="00B1233B"/>
    <w:rsid w:val="00B15E27"/>
    <w:rsid w:val="00B17B85"/>
    <w:rsid w:val="00B203FF"/>
    <w:rsid w:val="00B21600"/>
    <w:rsid w:val="00B229F3"/>
    <w:rsid w:val="00B25848"/>
    <w:rsid w:val="00B2706A"/>
    <w:rsid w:val="00B27791"/>
    <w:rsid w:val="00B34EC3"/>
    <w:rsid w:val="00B40E78"/>
    <w:rsid w:val="00B4406F"/>
    <w:rsid w:val="00B44397"/>
    <w:rsid w:val="00B45B13"/>
    <w:rsid w:val="00B475CF"/>
    <w:rsid w:val="00B534E1"/>
    <w:rsid w:val="00B60E1A"/>
    <w:rsid w:val="00B649B2"/>
    <w:rsid w:val="00B64B88"/>
    <w:rsid w:val="00B7282A"/>
    <w:rsid w:val="00B73388"/>
    <w:rsid w:val="00B738AB"/>
    <w:rsid w:val="00B74761"/>
    <w:rsid w:val="00B7483E"/>
    <w:rsid w:val="00B74E64"/>
    <w:rsid w:val="00B757AD"/>
    <w:rsid w:val="00B7765C"/>
    <w:rsid w:val="00B82A08"/>
    <w:rsid w:val="00B8360C"/>
    <w:rsid w:val="00B840A9"/>
    <w:rsid w:val="00B86EAC"/>
    <w:rsid w:val="00B91E54"/>
    <w:rsid w:val="00B92581"/>
    <w:rsid w:val="00B93B85"/>
    <w:rsid w:val="00B97076"/>
    <w:rsid w:val="00BA2CB5"/>
    <w:rsid w:val="00BA2E15"/>
    <w:rsid w:val="00BA62E7"/>
    <w:rsid w:val="00BB10DE"/>
    <w:rsid w:val="00BB2C2D"/>
    <w:rsid w:val="00BB338F"/>
    <w:rsid w:val="00BB4F68"/>
    <w:rsid w:val="00BB50A6"/>
    <w:rsid w:val="00BB5CB2"/>
    <w:rsid w:val="00BB7482"/>
    <w:rsid w:val="00BB754C"/>
    <w:rsid w:val="00BC1642"/>
    <w:rsid w:val="00BC2DD5"/>
    <w:rsid w:val="00BC3CDB"/>
    <w:rsid w:val="00BC6E7B"/>
    <w:rsid w:val="00BC6FEC"/>
    <w:rsid w:val="00BD0309"/>
    <w:rsid w:val="00BD0447"/>
    <w:rsid w:val="00BD1B63"/>
    <w:rsid w:val="00BD2DFB"/>
    <w:rsid w:val="00BD2EEC"/>
    <w:rsid w:val="00BD4CCD"/>
    <w:rsid w:val="00BD50E6"/>
    <w:rsid w:val="00BD6F0F"/>
    <w:rsid w:val="00BD6F12"/>
    <w:rsid w:val="00BE2752"/>
    <w:rsid w:val="00BE4E2C"/>
    <w:rsid w:val="00BE4FD2"/>
    <w:rsid w:val="00BE7607"/>
    <w:rsid w:val="00BE7875"/>
    <w:rsid w:val="00BF069F"/>
    <w:rsid w:val="00BF078E"/>
    <w:rsid w:val="00C0042C"/>
    <w:rsid w:val="00C0072E"/>
    <w:rsid w:val="00C01F3D"/>
    <w:rsid w:val="00C03686"/>
    <w:rsid w:val="00C04C8E"/>
    <w:rsid w:val="00C05E37"/>
    <w:rsid w:val="00C06B88"/>
    <w:rsid w:val="00C10157"/>
    <w:rsid w:val="00C113FF"/>
    <w:rsid w:val="00C1211E"/>
    <w:rsid w:val="00C13821"/>
    <w:rsid w:val="00C15935"/>
    <w:rsid w:val="00C17876"/>
    <w:rsid w:val="00C17A4E"/>
    <w:rsid w:val="00C17A65"/>
    <w:rsid w:val="00C20A02"/>
    <w:rsid w:val="00C22622"/>
    <w:rsid w:val="00C2404F"/>
    <w:rsid w:val="00C25263"/>
    <w:rsid w:val="00C25401"/>
    <w:rsid w:val="00C26EA2"/>
    <w:rsid w:val="00C27A63"/>
    <w:rsid w:val="00C27E15"/>
    <w:rsid w:val="00C3441F"/>
    <w:rsid w:val="00C367C0"/>
    <w:rsid w:val="00C4007B"/>
    <w:rsid w:val="00C41519"/>
    <w:rsid w:val="00C42DB0"/>
    <w:rsid w:val="00C451FF"/>
    <w:rsid w:val="00C459A9"/>
    <w:rsid w:val="00C50598"/>
    <w:rsid w:val="00C50CE6"/>
    <w:rsid w:val="00C52A2F"/>
    <w:rsid w:val="00C53566"/>
    <w:rsid w:val="00C5501E"/>
    <w:rsid w:val="00C5574A"/>
    <w:rsid w:val="00C568FA"/>
    <w:rsid w:val="00C60565"/>
    <w:rsid w:val="00C60AD8"/>
    <w:rsid w:val="00C6151F"/>
    <w:rsid w:val="00C61C2B"/>
    <w:rsid w:val="00C61E6C"/>
    <w:rsid w:val="00C7068C"/>
    <w:rsid w:val="00C720D3"/>
    <w:rsid w:val="00C7266F"/>
    <w:rsid w:val="00C733F4"/>
    <w:rsid w:val="00C75A85"/>
    <w:rsid w:val="00C772B5"/>
    <w:rsid w:val="00C77D3C"/>
    <w:rsid w:val="00C81977"/>
    <w:rsid w:val="00C8399B"/>
    <w:rsid w:val="00C8405F"/>
    <w:rsid w:val="00C85D77"/>
    <w:rsid w:val="00C907C9"/>
    <w:rsid w:val="00C975AE"/>
    <w:rsid w:val="00CA1D5C"/>
    <w:rsid w:val="00CA305E"/>
    <w:rsid w:val="00CA3369"/>
    <w:rsid w:val="00CA4116"/>
    <w:rsid w:val="00CA5F5C"/>
    <w:rsid w:val="00CA6064"/>
    <w:rsid w:val="00CA788F"/>
    <w:rsid w:val="00CB0529"/>
    <w:rsid w:val="00CB0AFF"/>
    <w:rsid w:val="00CB266B"/>
    <w:rsid w:val="00CB2B66"/>
    <w:rsid w:val="00CB2DBB"/>
    <w:rsid w:val="00CB4096"/>
    <w:rsid w:val="00CB436C"/>
    <w:rsid w:val="00CB4D81"/>
    <w:rsid w:val="00CB5999"/>
    <w:rsid w:val="00CB6044"/>
    <w:rsid w:val="00CB79E2"/>
    <w:rsid w:val="00CC3194"/>
    <w:rsid w:val="00CC3DEB"/>
    <w:rsid w:val="00CC4445"/>
    <w:rsid w:val="00CC4607"/>
    <w:rsid w:val="00CC5470"/>
    <w:rsid w:val="00CC6388"/>
    <w:rsid w:val="00CC63D9"/>
    <w:rsid w:val="00CC6CC3"/>
    <w:rsid w:val="00CD0AF3"/>
    <w:rsid w:val="00CD31B7"/>
    <w:rsid w:val="00CD345E"/>
    <w:rsid w:val="00CE0667"/>
    <w:rsid w:val="00CE0917"/>
    <w:rsid w:val="00CE1362"/>
    <w:rsid w:val="00CE1986"/>
    <w:rsid w:val="00CE249C"/>
    <w:rsid w:val="00CE2A76"/>
    <w:rsid w:val="00CE36CA"/>
    <w:rsid w:val="00CE3710"/>
    <w:rsid w:val="00CE637E"/>
    <w:rsid w:val="00CE71E5"/>
    <w:rsid w:val="00CE7E61"/>
    <w:rsid w:val="00CF07D5"/>
    <w:rsid w:val="00CF3E95"/>
    <w:rsid w:val="00CF4C25"/>
    <w:rsid w:val="00CF5976"/>
    <w:rsid w:val="00CF721E"/>
    <w:rsid w:val="00CF7CD4"/>
    <w:rsid w:val="00D006AF"/>
    <w:rsid w:val="00D02A6B"/>
    <w:rsid w:val="00D03DCE"/>
    <w:rsid w:val="00D05761"/>
    <w:rsid w:val="00D05874"/>
    <w:rsid w:val="00D071D4"/>
    <w:rsid w:val="00D07F3C"/>
    <w:rsid w:val="00D10AE7"/>
    <w:rsid w:val="00D10F50"/>
    <w:rsid w:val="00D110E0"/>
    <w:rsid w:val="00D11E9B"/>
    <w:rsid w:val="00D121D9"/>
    <w:rsid w:val="00D14663"/>
    <w:rsid w:val="00D1600A"/>
    <w:rsid w:val="00D20008"/>
    <w:rsid w:val="00D2042E"/>
    <w:rsid w:val="00D21D04"/>
    <w:rsid w:val="00D25697"/>
    <w:rsid w:val="00D30E1C"/>
    <w:rsid w:val="00D3112A"/>
    <w:rsid w:val="00D31542"/>
    <w:rsid w:val="00D31A9A"/>
    <w:rsid w:val="00D339F4"/>
    <w:rsid w:val="00D33CFC"/>
    <w:rsid w:val="00D34023"/>
    <w:rsid w:val="00D3793D"/>
    <w:rsid w:val="00D37EB2"/>
    <w:rsid w:val="00D37ECC"/>
    <w:rsid w:val="00D41FAC"/>
    <w:rsid w:val="00D4334C"/>
    <w:rsid w:val="00D4434B"/>
    <w:rsid w:val="00D459EF"/>
    <w:rsid w:val="00D47273"/>
    <w:rsid w:val="00D50335"/>
    <w:rsid w:val="00D51E1D"/>
    <w:rsid w:val="00D53FDF"/>
    <w:rsid w:val="00D54E32"/>
    <w:rsid w:val="00D54FF4"/>
    <w:rsid w:val="00D55293"/>
    <w:rsid w:val="00D55EE5"/>
    <w:rsid w:val="00D571BB"/>
    <w:rsid w:val="00D60CD7"/>
    <w:rsid w:val="00D650B1"/>
    <w:rsid w:val="00D653E8"/>
    <w:rsid w:val="00D66B63"/>
    <w:rsid w:val="00D66ED0"/>
    <w:rsid w:val="00D6746A"/>
    <w:rsid w:val="00D67BBA"/>
    <w:rsid w:val="00D70D15"/>
    <w:rsid w:val="00D72442"/>
    <w:rsid w:val="00D7328C"/>
    <w:rsid w:val="00D74810"/>
    <w:rsid w:val="00D821DA"/>
    <w:rsid w:val="00D823EE"/>
    <w:rsid w:val="00D82B7D"/>
    <w:rsid w:val="00D85517"/>
    <w:rsid w:val="00D86E6F"/>
    <w:rsid w:val="00D87972"/>
    <w:rsid w:val="00D90017"/>
    <w:rsid w:val="00D9029B"/>
    <w:rsid w:val="00D912BC"/>
    <w:rsid w:val="00D9177A"/>
    <w:rsid w:val="00D9334F"/>
    <w:rsid w:val="00D93657"/>
    <w:rsid w:val="00D95E80"/>
    <w:rsid w:val="00D965B8"/>
    <w:rsid w:val="00D96EB2"/>
    <w:rsid w:val="00DA1657"/>
    <w:rsid w:val="00DA5653"/>
    <w:rsid w:val="00DB0CCE"/>
    <w:rsid w:val="00DB23D6"/>
    <w:rsid w:val="00DB5C02"/>
    <w:rsid w:val="00DB608F"/>
    <w:rsid w:val="00DB6373"/>
    <w:rsid w:val="00DB6997"/>
    <w:rsid w:val="00DB7726"/>
    <w:rsid w:val="00DC280A"/>
    <w:rsid w:val="00DC32E5"/>
    <w:rsid w:val="00DC7EEB"/>
    <w:rsid w:val="00DD0ACD"/>
    <w:rsid w:val="00DD24F7"/>
    <w:rsid w:val="00DD43FA"/>
    <w:rsid w:val="00DD47F1"/>
    <w:rsid w:val="00DD57F0"/>
    <w:rsid w:val="00DD619B"/>
    <w:rsid w:val="00DD65FF"/>
    <w:rsid w:val="00DD6E07"/>
    <w:rsid w:val="00DE14B8"/>
    <w:rsid w:val="00DE1D1F"/>
    <w:rsid w:val="00DE431A"/>
    <w:rsid w:val="00DE5147"/>
    <w:rsid w:val="00DE69BA"/>
    <w:rsid w:val="00DE6BA8"/>
    <w:rsid w:val="00DE6E63"/>
    <w:rsid w:val="00DF0735"/>
    <w:rsid w:val="00DF12B1"/>
    <w:rsid w:val="00DF334E"/>
    <w:rsid w:val="00DF4D3D"/>
    <w:rsid w:val="00DF639E"/>
    <w:rsid w:val="00E007B9"/>
    <w:rsid w:val="00E02AA3"/>
    <w:rsid w:val="00E04794"/>
    <w:rsid w:val="00E05439"/>
    <w:rsid w:val="00E05BCA"/>
    <w:rsid w:val="00E06A1D"/>
    <w:rsid w:val="00E12361"/>
    <w:rsid w:val="00E13940"/>
    <w:rsid w:val="00E13E06"/>
    <w:rsid w:val="00E16E44"/>
    <w:rsid w:val="00E208C9"/>
    <w:rsid w:val="00E21525"/>
    <w:rsid w:val="00E22A30"/>
    <w:rsid w:val="00E22DB3"/>
    <w:rsid w:val="00E23636"/>
    <w:rsid w:val="00E2625B"/>
    <w:rsid w:val="00E26841"/>
    <w:rsid w:val="00E31CC3"/>
    <w:rsid w:val="00E324DB"/>
    <w:rsid w:val="00E32591"/>
    <w:rsid w:val="00E33D31"/>
    <w:rsid w:val="00E34B72"/>
    <w:rsid w:val="00E34EFF"/>
    <w:rsid w:val="00E37115"/>
    <w:rsid w:val="00E44289"/>
    <w:rsid w:val="00E45DE7"/>
    <w:rsid w:val="00E46D13"/>
    <w:rsid w:val="00E4717B"/>
    <w:rsid w:val="00E4768E"/>
    <w:rsid w:val="00E50253"/>
    <w:rsid w:val="00E508A1"/>
    <w:rsid w:val="00E51E26"/>
    <w:rsid w:val="00E51F1D"/>
    <w:rsid w:val="00E5355A"/>
    <w:rsid w:val="00E54A90"/>
    <w:rsid w:val="00E54D0C"/>
    <w:rsid w:val="00E55649"/>
    <w:rsid w:val="00E57263"/>
    <w:rsid w:val="00E614F8"/>
    <w:rsid w:val="00E61ADE"/>
    <w:rsid w:val="00E62996"/>
    <w:rsid w:val="00E629B4"/>
    <w:rsid w:val="00E632BF"/>
    <w:rsid w:val="00E64ED9"/>
    <w:rsid w:val="00E7117F"/>
    <w:rsid w:val="00E71775"/>
    <w:rsid w:val="00E72797"/>
    <w:rsid w:val="00E727BD"/>
    <w:rsid w:val="00E773D1"/>
    <w:rsid w:val="00E8407E"/>
    <w:rsid w:val="00E878E4"/>
    <w:rsid w:val="00E90528"/>
    <w:rsid w:val="00E9176E"/>
    <w:rsid w:val="00E93684"/>
    <w:rsid w:val="00EA1115"/>
    <w:rsid w:val="00EA25D8"/>
    <w:rsid w:val="00EA4B62"/>
    <w:rsid w:val="00EA5DD5"/>
    <w:rsid w:val="00EA708C"/>
    <w:rsid w:val="00EB01F4"/>
    <w:rsid w:val="00EB02F0"/>
    <w:rsid w:val="00EB1223"/>
    <w:rsid w:val="00EB201A"/>
    <w:rsid w:val="00EB28F4"/>
    <w:rsid w:val="00EB6519"/>
    <w:rsid w:val="00EB6CAA"/>
    <w:rsid w:val="00EB722E"/>
    <w:rsid w:val="00EB7ABB"/>
    <w:rsid w:val="00EC204D"/>
    <w:rsid w:val="00EC24E7"/>
    <w:rsid w:val="00EC273B"/>
    <w:rsid w:val="00EC3027"/>
    <w:rsid w:val="00EC65CA"/>
    <w:rsid w:val="00EC6B0F"/>
    <w:rsid w:val="00ED0BD0"/>
    <w:rsid w:val="00ED0E1F"/>
    <w:rsid w:val="00ED283C"/>
    <w:rsid w:val="00ED453D"/>
    <w:rsid w:val="00ED4C19"/>
    <w:rsid w:val="00ED4FC4"/>
    <w:rsid w:val="00ED5E09"/>
    <w:rsid w:val="00ED7378"/>
    <w:rsid w:val="00EF5C77"/>
    <w:rsid w:val="00F0025E"/>
    <w:rsid w:val="00F0087F"/>
    <w:rsid w:val="00F00EE0"/>
    <w:rsid w:val="00F058CE"/>
    <w:rsid w:val="00F06DEF"/>
    <w:rsid w:val="00F06F02"/>
    <w:rsid w:val="00F11C70"/>
    <w:rsid w:val="00F12D96"/>
    <w:rsid w:val="00F137A3"/>
    <w:rsid w:val="00F13DFD"/>
    <w:rsid w:val="00F15259"/>
    <w:rsid w:val="00F167C8"/>
    <w:rsid w:val="00F16DFE"/>
    <w:rsid w:val="00F23003"/>
    <w:rsid w:val="00F26C25"/>
    <w:rsid w:val="00F27C77"/>
    <w:rsid w:val="00F3324E"/>
    <w:rsid w:val="00F33955"/>
    <w:rsid w:val="00F349B6"/>
    <w:rsid w:val="00F34C82"/>
    <w:rsid w:val="00F36A64"/>
    <w:rsid w:val="00F36DF1"/>
    <w:rsid w:val="00F37EC7"/>
    <w:rsid w:val="00F40A32"/>
    <w:rsid w:val="00F4391F"/>
    <w:rsid w:val="00F469E0"/>
    <w:rsid w:val="00F524D4"/>
    <w:rsid w:val="00F52946"/>
    <w:rsid w:val="00F52EF6"/>
    <w:rsid w:val="00F5642A"/>
    <w:rsid w:val="00F565B1"/>
    <w:rsid w:val="00F56850"/>
    <w:rsid w:val="00F57C71"/>
    <w:rsid w:val="00F6118E"/>
    <w:rsid w:val="00F62BD3"/>
    <w:rsid w:val="00F62BDB"/>
    <w:rsid w:val="00F64C13"/>
    <w:rsid w:val="00F65895"/>
    <w:rsid w:val="00F65897"/>
    <w:rsid w:val="00F667A8"/>
    <w:rsid w:val="00F6690B"/>
    <w:rsid w:val="00F67745"/>
    <w:rsid w:val="00F70495"/>
    <w:rsid w:val="00F70DD4"/>
    <w:rsid w:val="00F72731"/>
    <w:rsid w:val="00F73130"/>
    <w:rsid w:val="00F73934"/>
    <w:rsid w:val="00F745B1"/>
    <w:rsid w:val="00F7504B"/>
    <w:rsid w:val="00F75B16"/>
    <w:rsid w:val="00F76399"/>
    <w:rsid w:val="00F77764"/>
    <w:rsid w:val="00F81052"/>
    <w:rsid w:val="00F827DE"/>
    <w:rsid w:val="00F844DE"/>
    <w:rsid w:val="00F8543C"/>
    <w:rsid w:val="00F874B0"/>
    <w:rsid w:val="00F876BD"/>
    <w:rsid w:val="00F87B09"/>
    <w:rsid w:val="00F9003F"/>
    <w:rsid w:val="00F9229F"/>
    <w:rsid w:val="00F94EDA"/>
    <w:rsid w:val="00F95C9E"/>
    <w:rsid w:val="00F96034"/>
    <w:rsid w:val="00FA26EC"/>
    <w:rsid w:val="00FA330B"/>
    <w:rsid w:val="00FA3654"/>
    <w:rsid w:val="00FA3FDD"/>
    <w:rsid w:val="00FA543A"/>
    <w:rsid w:val="00FA7934"/>
    <w:rsid w:val="00FA7D9D"/>
    <w:rsid w:val="00FB14E1"/>
    <w:rsid w:val="00FB1DE6"/>
    <w:rsid w:val="00FB238B"/>
    <w:rsid w:val="00FB269A"/>
    <w:rsid w:val="00FB33AF"/>
    <w:rsid w:val="00FB4902"/>
    <w:rsid w:val="00FB4E93"/>
    <w:rsid w:val="00FB6D5C"/>
    <w:rsid w:val="00FB7E38"/>
    <w:rsid w:val="00FC3323"/>
    <w:rsid w:val="00FC4C71"/>
    <w:rsid w:val="00FC5159"/>
    <w:rsid w:val="00FC51C3"/>
    <w:rsid w:val="00FC52A8"/>
    <w:rsid w:val="00FC5C47"/>
    <w:rsid w:val="00FD2A9D"/>
    <w:rsid w:val="00FE17EC"/>
    <w:rsid w:val="00FE2401"/>
    <w:rsid w:val="00FE607B"/>
    <w:rsid w:val="00FF1144"/>
    <w:rsid w:val="00FF4322"/>
    <w:rsid w:val="00FF70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8391" style="mso-position-horizontal-relative:page;mso-position-vertical-relative:page" fillcolor="#272727" strokecolor="#272727">
      <v:fill color="#272727"/>
      <v:stroke color="#272727"/>
      <o:colormru v:ext="edit" colors="#ccecff"/>
    </o:shapedefaults>
    <o:shapelayout v:ext="edit">
      <o:idmap v:ext="edit" data="1"/>
      <o:rules v:ext="edit">
        <o:r id="V:Rule4" type="connector" idref="#_x0000_s1160"/>
        <o:r id="V:Rule5" type="connector" idref="#_x0000_s1159"/>
        <o:r id="V:Rule6" type="connector" idref="#_x0000_s1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DEC"/>
    <w:rPr>
      <w:rFonts w:ascii="Tahoma" w:hAnsi="Tahoma"/>
      <w:lang w:val="en-GB"/>
    </w:rPr>
  </w:style>
  <w:style w:type="paragraph" w:styleId="Heading1">
    <w:name w:val="heading 1"/>
    <w:basedOn w:val="Normal"/>
    <w:next w:val="Normal"/>
    <w:link w:val="Heading1Char"/>
    <w:qFormat/>
    <w:rsid w:val="00254DEC"/>
    <w:pPr>
      <w:keepNext/>
      <w:pBdr>
        <w:bottom w:val="single" w:sz="4" w:space="1" w:color="auto"/>
      </w:pBdr>
      <w:outlineLvl w:val="0"/>
    </w:pPr>
    <w:rPr>
      <w:b/>
      <w:caps/>
      <w:color w:val="000080"/>
      <w:sz w:val="28"/>
      <w:szCs w:val="28"/>
    </w:rPr>
  </w:style>
  <w:style w:type="paragraph" w:styleId="Heading2">
    <w:name w:val="heading 2"/>
    <w:basedOn w:val="Normal"/>
    <w:next w:val="Normal"/>
    <w:link w:val="Heading2Char"/>
    <w:qFormat/>
    <w:rsid w:val="00DE6E63"/>
    <w:pPr>
      <w:widowControl w:val="0"/>
      <w:autoSpaceDE w:val="0"/>
      <w:autoSpaceDN w:val="0"/>
      <w:adjustRightInd w:val="0"/>
      <w:outlineLvl w:val="1"/>
    </w:pPr>
    <w:rPr>
      <w:caps/>
      <w:color w:val="002060"/>
      <w:sz w:val="24"/>
      <w:szCs w:val="24"/>
    </w:rPr>
  </w:style>
  <w:style w:type="paragraph" w:styleId="Heading3">
    <w:name w:val="heading 3"/>
    <w:basedOn w:val="Normal"/>
    <w:next w:val="Normal"/>
    <w:link w:val="Heading3Char"/>
    <w:qFormat/>
    <w:rsid w:val="00254DEC"/>
    <w:pPr>
      <w:keepNext/>
      <w:outlineLvl w:val="2"/>
    </w:pPr>
    <w:rPr>
      <w:rFonts w:cs="Arial"/>
      <w:b/>
      <w:bCs/>
      <w:color w:val="000080"/>
      <w:szCs w:val="26"/>
    </w:rPr>
  </w:style>
  <w:style w:type="paragraph" w:styleId="Heading4">
    <w:name w:val="heading 4"/>
    <w:basedOn w:val="Normal"/>
    <w:next w:val="Normal"/>
    <w:link w:val="Heading4Char"/>
    <w:qFormat/>
    <w:rsid w:val="00254DEC"/>
    <w:pPr>
      <w:keepNext/>
      <w:outlineLvl w:val="3"/>
    </w:pPr>
    <w:rPr>
      <w:b/>
      <w:bCs/>
      <w:i/>
      <w:sz w:val="19"/>
    </w:rPr>
  </w:style>
  <w:style w:type="paragraph" w:styleId="Heading8">
    <w:name w:val="heading 8"/>
    <w:basedOn w:val="Normal"/>
    <w:next w:val="Normal"/>
    <w:link w:val="Heading8Char"/>
    <w:qFormat/>
    <w:rsid w:val="00254DEC"/>
    <w:pPr>
      <w:keepNext/>
      <w:jc w:val="both"/>
      <w:outlineLvl w:val="7"/>
    </w:pPr>
    <w:rPr>
      <w:b/>
      <w:u w:val="single"/>
    </w:rPr>
  </w:style>
  <w:style w:type="paragraph" w:styleId="Heading9">
    <w:name w:val="heading 9"/>
    <w:basedOn w:val="Normal"/>
    <w:next w:val="Normal"/>
    <w:link w:val="Heading9Char"/>
    <w:qFormat/>
    <w:rsid w:val="00254DEC"/>
    <w:pPr>
      <w:keepNext/>
      <w:pBdr>
        <w:top w:val="single" w:sz="4" w:space="1" w:color="auto"/>
        <w:left w:val="single" w:sz="4" w:space="4" w:color="auto"/>
        <w:bottom w:val="single" w:sz="4" w:space="1" w:color="auto"/>
        <w:right w:val="single" w:sz="4" w:space="4" w:color="auto"/>
      </w:pBdr>
      <w:jc w:val="both"/>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4DEC"/>
    <w:pPr>
      <w:tabs>
        <w:tab w:val="center" w:pos="4320"/>
        <w:tab w:val="right" w:pos="8640"/>
      </w:tabs>
    </w:pPr>
  </w:style>
  <w:style w:type="paragraph" w:styleId="Footer">
    <w:name w:val="footer"/>
    <w:basedOn w:val="Normal"/>
    <w:link w:val="FooterChar"/>
    <w:rsid w:val="00254DEC"/>
    <w:pPr>
      <w:tabs>
        <w:tab w:val="center" w:pos="4320"/>
        <w:tab w:val="right" w:pos="8640"/>
      </w:tabs>
    </w:pPr>
  </w:style>
  <w:style w:type="paragraph" w:styleId="BodyText">
    <w:name w:val="Body Text"/>
    <w:basedOn w:val="Normal"/>
    <w:link w:val="BodyTextChar"/>
    <w:rsid w:val="00254DEC"/>
    <w:pPr>
      <w:ind w:left="691"/>
    </w:pPr>
  </w:style>
  <w:style w:type="character" w:styleId="Hyperlink">
    <w:name w:val="Hyperlink"/>
    <w:basedOn w:val="DefaultParagraphFont"/>
    <w:rsid w:val="00254DEC"/>
    <w:rPr>
      <w:rFonts w:ascii="Tahoma" w:hAnsi="Tahoma"/>
      <w:color w:val="0000FF"/>
      <w:sz w:val="20"/>
      <w:u w:val="none"/>
    </w:rPr>
  </w:style>
  <w:style w:type="character" w:styleId="PageNumber">
    <w:name w:val="page number"/>
    <w:basedOn w:val="DefaultParagraphFont"/>
    <w:rsid w:val="00254DEC"/>
    <w:rPr>
      <w:rFonts w:ascii="Tahoma" w:hAnsi="Tahoma"/>
      <w:sz w:val="20"/>
      <w:szCs w:val="20"/>
    </w:rPr>
  </w:style>
  <w:style w:type="character" w:styleId="CommentReference">
    <w:name w:val="annotation reference"/>
    <w:basedOn w:val="DefaultParagraphFont"/>
    <w:semiHidden/>
    <w:rsid w:val="00254DEC"/>
    <w:rPr>
      <w:sz w:val="16"/>
      <w:szCs w:val="16"/>
    </w:rPr>
  </w:style>
  <w:style w:type="paragraph" w:styleId="CommentText">
    <w:name w:val="annotation text"/>
    <w:basedOn w:val="Normal"/>
    <w:link w:val="CommentTextChar"/>
    <w:semiHidden/>
    <w:rsid w:val="00254DEC"/>
  </w:style>
  <w:style w:type="paragraph" w:styleId="BodyText3">
    <w:name w:val="Body Text 3"/>
    <w:basedOn w:val="Normal"/>
    <w:link w:val="BodyText3Char"/>
    <w:rsid w:val="00254DEC"/>
  </w:style>
  <w:style w:type="paragraph" w:styleId="EndnoteText">
    <w:name w:val="endnote text"/>
    <w:basedOn w:val="Normal"/>
    <w:link w:val="EndnoteTextChar"/>
    <w:semiHidden/>
    <w:rsid w:val="00254DEC"/>
    <w:rPr>
      <w:lang w:val="en-US"/>
    </w:rPr>
  </w:style>
  <w:style w:type="paragraph" w:customStyle="1" w:styleId="Activity">
    <w:name w:val="Activity"/>
    <w:rsid w:val="00254DEC"/>
    <w:pPr>
      <w:spacing w:after="120"/>
    </w:pPr>
    <w:rPr>
      <w:rFonts w:ascii="Tahoma" w:hAnsi="Tahoma" w:cs="Arial"/>
      <w:b/>
      <w:bCs/>
      <w:caps/>
      <w:color w:val="000080"/>
      <w:lang w:val="en-GB"/>
    </w:rPr>
  </w:style>
  <w:style w:type="paragraph" w:customStyle="1" w:styleId="MethodologyChar">
    <w:name w:val="Methodology Char"/>
    <w:link w:val="MethodologyCharChar"/>
    <w:rsid w:val="004B162E"/>
    <w:rPr>
      <w:rFonts w:ascii="Tahoma" w:hAnsi="Tahoma" w:cs="Arial"/>
      <w:b/>
      <w:bCs/>
      <w:color w:val="000080"/>
      <w:lang w:val="en-GB"/>
    </w:rPr>
  </w:style>
  <w:style w:type="character" w:customStyle="1" w:styleId="MethodologyCharChar">
    <w:name w:val="Methodology Char Char"/>
    <w:basedOn w:val="DefaultParagraphFont"/>
    <w:link w:val="MethodologyChar"/>
    <w:rsid w:val="007D0030"/>
    <w:rPr>
      <w:rFonts w:ascii="Tahoma" w:hAnsi="Tahoma" w:cs="Arial"/>
      <w:b/>
      <w:bCs/>
      <w:color w:val="000080"/>
      <w:lang w:val="en-GB" w:eastAsia="en-US" w:bidi="ar-SA"/>
    </w:rPr>
  </w:style>
  <w:style w:type="paragraph" w:customStyle="1" w:styleId="LearningObjective">
    <w:name w:val="Learning Objective"/>
    <w:basedOn w:val="Normal"/>
    <w:rsid w:val="00254DEC"/>
    <w:pPr>
      <w:pBdr>
        <w:top w:val="dashed" w:sz="4" w:space="1" w:color="auto"/>
        <w:left w:val="dashed" w:sz="4" w:space="4" w:color="auto"/>
        <w:bottom w:val="dashed" w:sz="4" w:space="1" w:color="auto"/>
        <w:right w:val="dashed" w:sz="4" w:space="4" w:color="auto"/>
      </w:pBdr>
      <w:shd w:val="clear" w:color="auto" w:fill="F3F3F3"/>
    </w:pPr>
    <w:rPr>
      <w:b/>
      <w:color w:val="000080"/>
      <w:sz w:val="28"/>
      <w:szCs w:val="28"/>
    </w:rPr>
  </w:style>
  <w:style w:type="table" w:styleId="TableGrid">
    <w:name w:val="Table Grid"/>
    <w:basedOn w:val="TableNormal"/>
    <w:rsid w:val="00254DEC"/>
    <w:pPr>
      <w:spacing w:after="120"/>
      <w:jc w:val="both"/>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254DEC"/>
    <w:rPr>
      <w:rFonts w:cs="Tahoma"/>
      <w:sz w:val="16"/>
      <w:szCs w:val="16"/>
    </w:rPr>
  </w:style>
  <w:style w:type="paragraph" w:styleId="CommentSubject">
    <w:name w:val="annotation subject"/>
    <w:basedOn w:val="CommentText"/>
    <w:next w:val="CommentText"/>
    <w:link w:val="CommentSubjectChar"/>
    <w:semiHidden/>
    <w:rsid w:val="00254DEC"/>
    <w:rPr>
      <w:b/>
      <w:bCs/>
    </w:rPr>
  </w:style>
  <w:style w:type="paragraph" w:customStyle="1" w:styleId="Handout">
    <w:name w:val="Handout"/>
    <w:rsid w:val="00B21600"/>
    <w:rPr>
      <w:rFonts w:ascii="Tahoma" w:hAnsi="Tahoma"/>
      <w:color w:val="17365D"/>
      <w:sz w:val="36"/>
      <w:szCs w:val="28"/>
      <w:lang w:val="en-GB"/>
    </w:rPr>
  </w:style>
  <w:style w:type="paragraph" w:customStyle="1" w:styleId="Module">
    <w:name w:val="Module"/>
    <w:rsid w:val="00254DEC"/>
    <w:pPr>
      <w:pBdr>
        <w:top w:val="single" w:sz="8" w:space="5" w:color="auto"/>
        <w:left w:val="single" w:sz="8" w:space="5" w:color="auto"/>
        <w:bottom w:val="single" w:sz="8" w:space="5" w:color="auto"/>
        <w:right w:val="single" w:sz="8" w:space="5" w:color="auto"/>
      </w:pBdr>
      <w:shd w:val="clear" w:color="auto" w:fill="000080"/>
      <w:spacing w:before="120" w:after="120"/>
    </w:pPr>
    <w:rPr>
      <w:rFonts w:ascii="Tahoma" w:hAnsi="Tahoma"/>
      <w:caps/>
      <w:color w:val="FFFFFF"/>
      <w:spacing w:val="20"/>
      <w:sz w:val="32"/>
      <w:szCs w:val="32"/>
      <w:lang w:val="en-GB"/>
    </w:rPr>
  </w:style>
  <w:style w:type="paragraph" w:customStyle="1" w:styleId="handoutTEXT">
    <w:name w:val="handout.TEXT"/>
    <w:link w:val="handoutTEXTChar"/>
    <w:rsid w:val="00086529"/>
    <w:pPr>
      <w:numPr>
        <w:numId w:val="6"/>
      </w:numPr>
      <w:tabs>
        <w:tab w:val="clear" w:pos="720"/>
      </w:tabs>
      <w:ind w:left="0" w:firstLine="0"/>
    </w:pPr>
    <w:rPr>
      <w:rFonts w:ascii="Tahoma" w:hAnsi="Tahoma"/>
      <w:b/>
      <w:color w:val="000080"/>
      <w:lang w:val="en-GB"/>
    </w:rPr>
  </w:style>
  <w:style w:type="character" w:customStyle="1" w:styleId="handoutTEXTChar">
    <w:name w:val="handout.TEXT Char"/>
    <w:basedOn w:val="DefaultParagraphFont"/>
    <w:link w:val="handoutTEXT"/>
    <w:rsid w:val="00086529"/>
    <w:rPr>
      <w:rFonts w:ascii="Tahoma" w:hAnsi="Tahoma"/>
      <w:b/>
      <w:color w:val="000080"/>
      <w:lang w:val="en-GB" w:eastAsia="en-US" w:bidi="ar-SA"/>
    </w:rPr>
  </w:style>
  <w:style w:type="paragraph" w:styleId="FootnoteText">
    <w:name w:val="footnote text"/>
    <w:basedOn w:val="Normal"/>
    <w:link w:val="FootnoteTextChar"/>
    <w:semiHidden/>
    <w:rsid w:val="002506D1"/>
  </w:style>
  <w:style w:type="character" w:styleId="FootnoteReference">
    <w:name w:val="footnote reference"/>
    <w:basedOn w:val="DefaultParagraphFont"/>
    <w:semiHidden/>
    <w:rsid w:val="00254DEC"/>
    <w:rPr>
      <w:vertAlign w:val="superscript"/>
    </w:rPr>
  </w:style>
  <w:style w:type="character" w:customStyle="1" w:styleId="MethodologyCharCharChar">
    <w:name w:val="Methodology Char Char Char"/>
    <w:basedOn w:val="DefaultParagraphFont"/>
    <w:rsid w:val="00186B2F"/>
    <w:rPr>
      <w:rFonts w:ascii="Tahoma" w:hAnsi="Tahoma" w:cs="Arial"/>
      <w:b/>
      <w:bCs/>
      <w:color w:val="000080"/>
      <w:sz w:val="24"/>
      <w:szCs w:val="24"/>
      <w:lang w:val="en-GB" w:eastAsia="en-US" w:bidi="ar-SA"/>
    </w:rPr>
  </w:style>
  <w:style w:type="paragraph" w:styleId="Revision">
    <w:name w:val="Revision"/>
    <w:hidden/>
    <w:uiPriority w:val="99"/>
    <w:semiHidden/>
    <w:rsid w:val="00D912BC"/>
    <w:rPr>
      <w:rFonts w:ascii="Tahoma" w:hAnsi="Tahoma"/>
      <w:lang w:val="en-GB"/>
    </w:rPr>
  </w:style>
  <w:style w:type="paragraph" w:styleId="ListParagraph">
    <w:name w:val="List Paragraph"/>
    <w:basedOn w:val="Normal"/>
    <w:qFormat/>
    <w:rsid w:val="00254DEC"/>
    <w:pPr>
      <w:ind w:left="720"/>
    </w:pPr>
  </w:style>
  <w:style w:type="paragraph" w:customStyle="1" w:styleId="AFacilitatorNotes">
    <w:name w:val="AFacilitatorNotes"/>
    <w:rsid w:val="00254DEC"/>
    <w:pPr>
      <w:jc w:val="both"/>
    </w:pPr>
    <w:rPr>
      <w:rFonts w:ascii="Tahoma" w:hAnsi="Tahoma"/>
      <w:i/>
      <w:noProof/>
      <w:color w:val="000080"/>
    </w:rPr>
  </w:style>
  <w:style w:type="paragraph" w:customStyle="1" w:styleId="answerlist">
    <w:name w:val="answerlist"/>
    <w:basedOn w:val="Normal"/>
    <w:rsid w:val="00254DEC"/>
    <w:pPr>
      <w:widowControl w:val="0"/>
      <w:tabs>
        <w:tab w:val="left" w:pos="720"/>
        <w:tab w:val="left" w:pos="1200"/>
        <w:tab w:val="left" w:pos="1680"/>
      </w:tabs>
      <w:suppressAutoHyphens/>
      <w:autoSpaceDE w:val="0"/>
      <w:autoSpaceDN w:val="0"/>
      <w:adjustRightInd w:val="0"/>
      <w:spacing w:after="80" w:line="320" w:lineRule="atLeast"/>
      <w:ind w:left="720" w:hanging="360"/>
      <w:jc w:val="both"/>
      <w:textAlignment w:val="center"/>
    </w:pPr>
    <w:rPr>
      <w:rFonts w:ascii="StoneSans" w:hAnsi="StoneSans" w:cs="StoneSans"/>
      <w:color w:val="000000"/>
      <w:sz w:val="23"/>
      <w:szCs w:val="23"/>
      <w:lang w:val="en-US"/>
    </w:rPr>
  </w:style>
  <w:style w:type="paragraph" w:customStyle="1" w:styleId="ATrainersNotes">
    <w:name w:val="ATrainersNotes"/>
    <w:rsid w:val="00254DEC"/>
    <w:pPr>
      <w:widowControl w:val="0"/>
    </w:pPr>
    <w:rPr>
      <w:rFonts w:ascii="Tahoma" w:hAnsi="Tahoma"/>
      <w:i/>
      <w:noProof/>
      <w:color w:val="000080"/>
    </w:rPr>
  </w:style>
  <w:style w:type="paragraph" w:styleId="BodyTextIndent2">
    <w:name w:val="Body Text Indent 2"/>
    <w:basedOn w:val="Normal"/>
    <w:link w:val="BodyTextIndent2Char"/>
    <w:rsid w:val="00254DEC"/>
    <w:pPr>
      <w:ind w:left="360"/>
      <w:jc w:val="both"/>
    </w:pPr>
  </w:style>
  <w:style w:type="character" w:customStyle="1" w:styleId="BodyTextIndent2Char">
    <w:name w:val="Body Text Indent 2 Char"/>
    <w:basedOn w:val="DefaultParagraphFont"/>
    <w:link w:val="BodyTextIndent2"/>
    <w:rsid w:val="00254DEC"/>
    <w:rPr>
      <w:rFonts w:ascii="Tahoma" w:hAnsi="Tahoma"/>
      <w:lang w:val="en-GB"/>
    </w:rPr>
  </w:style>
  <w:style w:type="paragraph" w:customStyle="1" w:styleId="ColorfulList-Accent11">
    <w:name w:val="Colorful List - Accent 11"/>
    <w:basedOn w:val="Normal"/>
    <w:uiPriority w:val="34"/>
    <w:qFormat/>
    <w:rsid w:val="00254DEC"/>
    <w:pPr>
      <w:ind w:left="720"/>
    </w:pPr>
  </w:style>
  <w:style w:type="character" w:styleId="FollowedHyperlink">
    <w:name w:val="FollowedHyperlink"/>
    <w:basedOn w:val="DefaultParagraphFont"/>
    <w:rsid w:val="00254DEC"/>
    <w:rPr>
      <w:color w:val="800080"/>
      <w:u w:val="single"/>
    </w:rPr>
  </w:style>
  <w:style w:type="paragraph" w:customStyle="1" w:styleId="FrontPage">
    <w:name w:val="FrontPage"/>
    <w:rsid w:val="00254DEC"/>
    <w:pPr>
      <w:jc w:val="center"/>
    </w:pPr>
    <w:rPr>
      <w:rFonts w:ascii="Tahoma" w:hAnsi="Tahoma"/>
      <w:b/>
      <w:noProof/>
      <w:sz w:val="44"/>
    </w:rPr>
  </w:style>
  <w:style w:type="character" w:customStyle="1" w:styleId="Heading4Char">
    <w:name w:val="Heading 4 Char"/>
    <w:basedOn w:val="DefaultParagraphFont"/>
    <w:link w:val="Heading4"/>
    <w:rsid w:val="00254DEC"/>
    <w:rPr>
      <w:rFonts w:ascii="Tahoma" w:hAnsi="Tahoma"/>
      <w:b/>
      <w:bCs/>
      <w:i/>
      <w:sz w:val="19"/>
      <w:lang w:val="en-GB"/>
    </w:rPr>
  </w:style>
  <w:style w:type="character" w:customStyle="1" w:styleId="Heading8Char">
    <w:name w:val="Heading 8 Char"/>
    <w:basedOn w:val="DefaultParagraphFont"/>
    <w:link w:val="Heading8"/>
    <w:rsid w:val="00254DEC"/>
    <w:rPr>
      <w:rFonts w:ascii="Tahoma" w:hAnsi="Tahoma"/>
      <w:b/>
      <w:u w:val="single"/>
      <w:lang w:val="en-GB"/>
    </w:rPr>
  </w:style>
  <w:style w:type="character" w:customStyle="1" w:styleId="Heading9Char">
    <w:name w:val="Heading 9 Char"/>
    <w:basedOn w:val="DefaultParagraphFont"/>
    <w:link w:val="Heading9"/>
    <w:rsid w:val="00254DEC"/>
    <w:rPr>
      <w:rFonts w:ascii="Tahoma" w:hAnsi="Tahoma"/>
      <w:b/>
    </w:rPr>
  </w:style>
  <w:style w:type="paragraph" w:customStyle="1" w:styleId="ModuleHeading">
    <w:name w:val="Module Heading"/>
    <w:basedOn w:val="Normal"/>
    <w:qFormat/>
    <w:rsid w:val="00254DEC"/>
    <w:pPr>
      <w:pBdr>
        <w:bottom w:val="double" w:sz="4" w:space="1" w:color="002060"/>
      </w:pBdr>
    </w:pPr>
    <w:rPr>
      <w:rFonts w:ascii="Calibri" w:hAnsi="Calibri"/>
      <w:caps/>
      <w:color w:val="002060"/>
      <w:sz w:val="52"/>
    </w:rPr>
  </w:style>
  <w:style w:type="paragraph" w:customStyle="1" w:styleId="ModuleHeaderText">
    <w:name w:val="Module_Header_Text"/>
    <w:basedOn w:val="ModuleHeading"/>
    <w:qFormat/>
    <w:rsid w:val="00254DEC"/>
    <w:pPr>
      <w:pBdr>
        <w:bottom w:val="none" w:sz="0" w:space="0" w:color="auto"/>
      </w:pBdr>
    </w:pPr>
    <w:rPr>
      <w:caps w:val="0"/>
      <w:sz w:val="40"/>
    </w:rPr>
  </w:style>
  <w:style w:type="character" w:styleId="Strong">
    <w:name w:val="Strong"/>
    <w:basedOn w:val="DefaultParagraphFont"/>
    <w:qFormat/>
    <w:rsid w:val="00254DEC"/>
    <w:rPr>
      <w:b/>
      <w:bCs/>
    </w:rPr>
  </w:style>
  <w:style w:type="paragraph" w:customStyle="1" w:styleId="StyleBodyTextTahoma12ptNotBoldJustified">
    <w:name w:val="Style Body Text + Tahoma 12 pt Not Bold Justified"/>
    <w:basedOn w:val="BodyText"/>
    <w:rsid w:val="00254DEC"/>
    <w:pPr>
      <w:jc w:val="both"/>
    </w:pPr>
    <w:rPr>
      <w:b/>
    </w:rPr>
  </w:style>
  <w:style w:type="table" w:customStyle="1" w:styleId="Style1">
    <w:name w:val="Style1"/>
    <w:basedOn w:val="TableNormal"/>
    <w:rsid w:val="00254DEC"/>
    <w:rPr>
      <w:rFonts w:ascii="Tahoma" w:hAnsi="Tahoma"/>
    </w:rPr>
    <w:tblPr>
      <w:tblInd w:w="0" w:type="dxa"/>
      <w:tblBorders>
        <w:top w:val="single" w:sz="4" w:space="0" w:color="002060"/>
        <w:bottom w:val="single" w:sz="4" w:space="0" w:color="002060"/>
        <w:insideH w:val="single" w:sz="4" w:space="0" w:color="002060"/>
        <w:insideV w:val="single" w:sz="4" w:space="0" w:color="002060"/>
      </w:tblBorders>
      <w:tblCellMar>
        <w:top w:w="29" w:type="dxa"/>
        <w:left w:w="29" w:type="dxa"/>
        <w:bottom w:w="29" w:type="dxa"/>
        <w:right w:w="29" w:type="dxa"/>
      </w:tblCellMar>
    </w:tblPr>
  </w:style>
  <w:style w:type="character" w:customStyle="1" w:styleId="Heading2Char">
    <w:name w:val="Heading 2 Char"/>
    <w:basedOn w:val="DefaultParagraphFont"/>
    <w:link w:val="Heading2"/>
    <w:rsid w:val="00DE6E63"/>
    <w:rPr>
      <w:rFonts w:ascii="Tahoma" w:hAnsi="Tahoma"/>
      <w:caps/>
      <w:color w:val="002060"/>
      <w:sz w:val="24"/>
      <w:szCs w:val="24"/>
      <w:lang w:val="en-GB"/>
    </w:rPr>
  </w:style>
  <w:style w:type="character" w:customStyle="1" w:styleId="BodyTextChar">
    <w:name w:val="Body Text Char"/>
    <w:basedOn w:val="DefaultParagraphFont"/>
    <w:link w:val="BodyText"/>
    <w:rsid w:val="00254DEC"/>
    <w:rPr>
      <w:rFonts w:ascii="Tahoma" w:hAnsi="Tahoma"/>
      <w:lang w:val="en-GB"/>
    </w:rPr>
  </w:style>
  <w:style w:type="paragraph" w:customStyle="1" w:styleId="StyleLearningObjectiveAuto">
    <w:name w:val="Style Learning Objective + Auto"/>
    <w:rsid w:val="00B8360C"/>
    <w:pPr>
      <w:shd w:val="clear" w:color="auto" w:fill="FFFFFF"/>
    </w:pPr>
    <w:rPr>
      <w:rFonts w:ascii="Tahoma" w:hAnsi="Tahoma"/>
      <w:bCs/>
      <w:caps/>
      <w:color w:val="17365D"/>
      <w:sz w:val="36"/>
      <w:szCs w:val="28"/>
      <w:lang w:val="en-GB"/>
    </w:rPr>
  </w:style>
  <w:style w:type="character" w:customStyle="1" w:styleId="LeadIN">
    <w:name w:val="Lead_IN"/>
    <w:uiPriority w:val="1"/>
    <w:qFormat/>
    <w:rsid w:val="003B7AFE"/>
    <w:rPr>
      <w:rFonts w:ascii="Tahoma" w:hAnsi="Tahoma"/>
      <w:b/>
      <w:color w:val="17365D"/>
      <w:sz w:val="24"/>
      <w:lang w:val="fr-FR"/>
    </w:rPr>
  </w:style>
  <w:style w:type="character" w:customStyle="1" w:styleId="StyleLeadIN">
    <w:name w:val="Style Lead_IN +"/>
    <w:basedOn w:val="LeadIN"/>
    <w:rsid w:val="003B7AFE"/>
    <w:rPr>
      <w:bCs/>
    </w:rPr>
  </w:style>
  <w:style w:type="character" w:customStyle="1" w:styleId="Heading1Char">
    <w:name w:val="Heading 1 Char"/>
    <w:basedOn w:val="DefaultParagraphFont"/>
    <w:link w:val="Heading1"/>
    <w:rsid w:val="001E4C63"/>
    <w:rPr>
      <w:rFonts w:ascii="Tahoma" w:hAnsi="Tahoma"/>
      <w:b/>
      <w:caps/>
      <w:color w:val="000080"/>
      <w:sz w:val="28"/>
      <w:szCs w:val="28"/>
      <w:lang w:val="en-GB"/>
    </w:rPr>
  </w:style>
  <w:style w:type="character" w:customStyle="1" w:styleId="Heading3Char">
    <w:name w:val="Heading 3 Char"/>
    <w:basedOn w:val="DefaultParagraphFont"/>
    <w:link w:val="Heading3"/>
    <w:rsid w:val="001E4C63"/>
    <w:rPr>
      <w:rFonts w:ascii="Tahoma" w:hAnsi="Tahoma" w:cs="Arial"/>
      <w:b/>
      <w:bCs/>
      <w:color w:val="000080"/>
      <w:szCs w:val="26"/>
      <w:lang w:val="en-GB"/>
    </w:rPr>
  </w:style>
  <w:style w:type="paragraph" w:styleId="TOC1">
    <w:name w:val="toc 1"/>
    <w:basedOn w:val="Normal"/>
    <w:next w:val="Normal"/>
    <w:autoRedefine/>
    <w:uiPriority w:val="99"/>
    <w:semiHidden/>
    <w:rsid w:val="001E4C63"/>
    <w:pPr>
      <w:tabs>
        <w:tab w:val="right" w:leader="dot" w:pos="9350"/>
      </w:tabs>
      <w:spacing w:after="100"/>
      <w:ind w:left="450" w:hanging="450"/>
    </w:pPr>
  </w:style>
  <w:style w:type="paragraph" w:styleId="TOC2">
    <w:name w:val="toc 2"/>
    <w:basedOn w:val="Normal"/>
    <w:next w:val="Normal"/>
    <w:autoRedefine/>
    <w:uiPriority w:val="99"/>
    <w:semiHidden/>
    <w:rsid w:val="001E4C63"/>
    <w:pPr>
      <w:tabs>
        <w:tab w:val="right" w:leader="dot" w:pos="9350"/>
      </w:tabs>
      <w:spacing w:after="100"/>
    </w:pPr>
  </w:style>
  <w:style w:type="character" w:customStyle="1" w:styleId="FootnoteTextChar">
    <w:name w:val="Footnote Text Char"/>
    <w:basedOn w:val="DefaultParagraphFont"/>
    <w:link w:val="FootnoteText"/>
    <w:semiHidden/>
    <w:rsid w:val="001E4C63"/>
    <w:rPr>
      <w:rFonts w:ascii="Tahoma" w:hAnsi="Tahoma"/>
      <w:lang w:val="en-GB"/>
    </w:rPr>
  </w:style>
  <w:style w:type="character" w:customStyle="1" w:styleId="CommentTextChar">
    <w:name w:val="Comment Text Char"/>
    <w:basedOn w:val="DefaultParagraphFont"/>
    <w:link w:val="CommentText"/>
    <w:semiHidden/>
    <w:rsid w:val="001E4C63"/>
    <w:rPr>
      <w:rFonts w:ascii="Tahoma" w:hAnsi="Tahoma"/>
      <w:lang w:val="en-GB"/>
    </w:rPr>
  </w:style>
  <w:style w:type="character" w:customStyle="1" w:styleId="HeaderChar">
    <w:name w:val="Header Char"/>
    <w:basedOn w:val="DefaultParagraphFont"/>
    <w:link w:val="Header"/>
    <w:rsid w:val="001E4C63"/>
    <w:rPr>
      <w:rFonts w:ascii="Tahoma" w:hAnsi="Tahoma"/>
      <w:lang w:val="en-GB"/>
    </w:rPr>
  </w:style>
  <w:style w:type="character" w:customStyle="1" w:styleId="FooterChar">
    <w:name w:val="Footer Char"/>
    <w:basedOn w:val="DefaultParagraphFont"/>
    <w:link w:val="Footer"/>
    <w:rsid w:val="001E4C63"/>
    <w:rPr>
      <w:rFonts w:ascii="Tahoma" w:hAnsi="Tahoma"/>
      <w:lang w:val="en-GB"/>
    </w:rPr>
  </w:style>
  <w:style w:type="paragraph" w:styleId="Caption">
    <w:name w:val="caption"/>
    <w:basedOn w:val="Normal"/>
    <w:next w:val="Normal"/>
    <w:uiPriority w:val="99"/>
    <w:qFormat/>
    <w:rsid w:val="001E4C63"/>
    <w:pPr>
      <w:spacing w:after="200"/>
    </w:pPr>
    <w:rPr>
      <w:b/>
      <w:bCs/>
      <w:color w:val="4F81BD"/>
      <w:sz w:val="18"/>
      <w:szCs w:val="18"/>
    </w:rPr>
  </w:style>
  <w:style w:type="character" w:styleId="EndnoteReference">
    <w:name w:val="endnote reference"/>
    <w:basedOn w:val="DefaultParagraphFont"/>
    <w:uiPriority w:val="99"/>
    <w:semiHidden/>
    <w:rsid w:val="001E4C63"/>
    <w:rPr>
      <w:vertAlign w:val="superscript"/>
    </w:rPr>
  </w:style>
  <w:style w:type="character" w:customStyle="1" w:styleId="EndnoteTextChar">
    <w:name w:val="Endnote Text Char"/>
    <w:basedOn w:val="DefaultParagraphFont"/>
    <w:link w:val="EndnoteText"/>
    <w:semiHidden/>
    <w:rsid w:val="001E4C63"/>
    <w:rPr>
      <w:rFonts w:ascii="Tahoma" w:hAnsi="Tahoma"/>
    </w:rPr>
  </w:style>
  <w:style w:type="paragraph" w:styleId="BodyText2">
    <w:name w:val="Body Text 2"/>
    <w:basedOn w:val="Normal"/>
    <w:link w:val="BodyText2Char"/>
    <w:uiPriority w:val="99"/>
    <w:rsid w:val="001E4C63"/>
    <w:pPr>
      <w:ind w:left="360"/>
    </w:pPr>
    <w:rPr>
      <w:i/>
      <w:iCs/>
    </w:rPr>
  </w:style>
  <w:style w:type="character" w:customStyle="1" w:styleId="BodyText2Char">
    <w:name w:val="Body Text 2 Char"/>
    <w:basedOn w:val="DefaultParagraphFont"/>
    <w:link w:val="BodyText2"/>
    <w:uiPriority w:val="99"/>
    <w:rsid w:val="001E4C63"/>
    <w:rPr>
      <w:rFonts w:ascii="Tahoma" w:hAnsi="Tahoma"/>
      <w:i/>
      <w:iCs/>
      <w:lang w:val="en-GB"/>
    </w:rPr>
  </w:style>
  <w:style w:type="character" w:styleId="Emphasis">
    <w:name w:val="Emphasis"/>
    <w:basedOn w:val="DefaultParagraphFont"/>
    <w:uiPriority w:val="99"/>
    <w:qFormat/>
    <w:rsid w:val="001E4C63"/>
    <w:rPr>
      <w:i/>
      <w:iCs/>
    </w:rPr>
  </w:style>
  <w:style w:type="character" w:customStyle="1" w:styleId="CommentSubjectChar">
    <w:name w:val="Comment Subject Char"/>
    <w:basedOn w:val="CommentTextChar"/>
    <w:link w:val="CommentSubject"/>
    <w:semiHidden/>
    <w:rsid w:val="001E4C63"/>
    <w:rPr>
      <w:b/>
      <w:bCs/>
    </w:rPr>
  </w:style>
  <w:style w:type="character" w:customStyle="1" w:styleId="BalloonTextChar">
    <w:name w:val="Balloon Text Char"/>
    <w:basedOn w:val="DefaultParagraphFont"/>
    <w:link w:val="BalloonText"/>
    <w:semiHidden/>
    <w:rsid w:val="001E4C63"/>
    <w:rPr>
      <w:rFonts w:ascii="Tahoma" w:hAnsi="Tahoma" w:cs="Tahoma"/>
      <w:sz w:val="16"/>
      <w:szCs w:val="16"/>
      <w:lang w:val="en-GB"/>
    </w:rPr>
  </w:style>
  <w:style w:type="paragraph" w:customStyle="1" w:styleId="FANTAtext">
    <w:name w:val="FANTAtext"/>
    <w:basedOn w:val="Normal"/>
    <w:uiPriority w:val="99"/>
    <w:rsid w:val="001E4C63"/>
    <w:pPr>
      <w:tabs>
        <w:tab w:val="left" w:leader="dot" w:pos="9360"/>
      </w:tabs>
      <w:spacing w:after="240"/>
      <w:ind w:firstLine="720"/>
    </w:pPr>
  </w:style>
  <w:style w:type="paragraph" w:customStyle="1" w:styleId="FANTAChapHd">
    <w:name w:val="FANTAChapHd"/>
    <w:uiPriority w:val="99"/>
    <w:rsid w:val="001E4C63"/>
    <w:pPr>
      <w:spacing w:after="240"/>
    </w:pPr>
    <w:rPr>
      <w:rFonts w:ascii="Arial" w:hAnsi="Arial"/>
      <w:b/>
      <w:bCs/>
      <w:caps/>
      <w:sz w:val="24"/>
    </w:rPr>
  </w:style>
  <w:style w:type="paragraph" w:customStyle="1" w:styleId="FANTAtext2">
    <w:name w:val="FANTAtext2"/>
    <w:basedOn w:val="FANTAtext"/>
    <w:uiPriority w:val="99"/>
    <w:rsid w:val="001E4C63"/>
    <w:pPr>
      <w:spacing w:after="360"/>
    </w:pPr>
  </w:style>
  <w:style w:type="paragraph" w:customStyle="1" w:styleId="FANTAChapterHead">
    <w:name w:val="FANTAChapterHead"/>
    <w:basedOn w:val="Heading3"/>
    <w:uiPriority w:val="99"/>
    <w:rsid w:val="001E4C63"/>
    <w:pPr>
      <w:spacing w:after="360"/>
      <w:jc w:val="center"/>
      <w:outlineLvl w:val="0"/>
    </w:pPr>
    <w:rPr>
      <w:rFonts w:ascii="Times New Roman" w:hAnsi="Times New Roman" w:cs="Times New Roman"/>
      <w:caps/>
      <w:color w:val="auto"/>
      <w:sz w:val="24"/>
      <w:szCs w:val="24"/>
    </w:rPr>
  </w:style>
  <w:style w:type="paragraph" w:customStyle="1" w:styleId="FANTAHead2">
    <w:name w:val="FANTAHead2"/>
    <w:basedOn w:val="Normal"/>
    <w:uiPriority w:val="99"/>
    <w:rsid w:val="001E4C63"/>
    <w:pPr>
      <w:spacing w:after="240"/>
    </w:pPr>
    <w:rPr>
      <w:b/>
      <w:bCs/>
    </w:rPr>
  </w:style>
  <w:style w:type="paragraph" w:customStyle="1" w:styleId="FrontTableHd">
    <w:name w:val="FrontTableHd"/>
    <w:basedOn w:val="Normal"/>
    <w:uiPriority w:val="99"/>
    <w:rsid w:val="001E4C63"/>
    <w:pPr>
      <w:spacing w:after="60"/>
    </w:pPr>
    <w:rPr>
      <w:b/>
      <w:bCs/>
    </w:rPr>
  </w:style>
  <w:style w:type="paragraph" w:customStyle="1" w:styleId="ListParagraph1">
    <w:name w:val="List Paragraph1"/>
    <w:basedOn w:val="Normal"/>
    <w:uiPriority w:val="99"/>
    <w:rsid w:val="001E4C63"/>
    <w:pPr>
      <w:contextualSpacing/>
    </w:pPr>
  </w:style>
  <w:style w:type="paragraph" w:customStyle="1" w:styleId="xl109">
    <w:name w:val="xl109"/>
    <w:basedOn w:val="Normal"/>
    <w:uiPriority w:val="99"/>
    <w:rsid w:val="001E4C63"/>
    <w:pPr>
      <w:spacing w:before="100" w:beforeAutospacing="1" w:after="100" w:afterAutospacing="1"/>
    </w:pPr>
    <w:rPr>
      <w:rFonts w:cs="Arial"/>
      <w:b/>
      <w:bCs/>
    </w:rPr>
  </w:style>
  <w:style w:type="paragraph" w:customStyle="1" w:styleId="xl110">
    <w:name w:val="xl110"/>
    <w:basedOn w:val="Normal"/>
    <w:uiPriority w:val="99"/>
    <w:rsid w:val="001E4C63"/>
    <w:pPr>
      <w:spacing w:before="100" w:beforeAutospacing="1" w:after="100" w:afterAutospacing="1"/>
      <w:jc w:val="center"/>
    </w:pPr>
    <w:rPr>
      <w:rFonts w:cs="Arial"/>
      <w:b/>
      <w:bCs/>
    </w:rPr>
  </w:style>
  <w:style w:type="paragraph" w:customStyle="1" w:styleId="xl111">
    <w:name w:val="xl111"/>
    <w:basedOn w:val="Normal"/>
    <w:uiPriority w:val="99"/>
    <w:rsid w:val="001E4C63"/>
    <w:pPr>
      <w:spacing w:before="100" w:beforeAutospacing="1" w:after="100" w:afterAutospacing="1"/>
      <w:jc w:val="center"/>
      <w:textAlignment w:val="center"/>
    </w:pPr>
  </w:style>
  <w:style w:type="paragraph" w:customStyle="1" w:styleId="xl112">
    <w:name w:val="xl112"/>
    <w:basedOn w:val="Normal"/>
    <w:uiPriority w:val="99"/>
    <w:rsid w:val="001E4C63"/>
    <w:pPr>
      <w:spacing w:before="100" w:beforeAutospacing="1" w:after="100" w:afterAutospacing="1"/>
      <w:jc w:val="center"/>
      <w:textAlignment w:val="center"/>
    </w:pPr>
    <w:rPr>
      <w:rFonts w:cs="Arial"/>
      <w:b/>
      <w:bCs/>
    </w:rPr>
  </w:style>
  <w:style w:type="paragraph" w:customStyle="1" w:styleId="xl114">
    <w:name w:val="xl114"/>
    <w:basedOn w:val="Normal"/>
    <w:uiPriority w:val="99"/>
    <w:rsid w:val="001E4C63"/>
    <w:pPr>
      <w:spacing w:before="100" w:beforeAutospacing="1" w:after="100" w:afterAutospacing="1"/>
      <w:jc w:val="center"/>
      <w:textAlignment w:val="center"/>
    </w:pPr>
    <w:rPr>
      <w:rFonts w:cs="Arial"/>
    </w:rPr>
  </w:style>
  <w:style w:type="paragraph" w:customStyle="1" w:styleId="xl115">
    <w:name w:val="xl115"/>
    <w:basedOn w:val="Normal"/>
    <w:uiPriority w:val="99"/>
    <w:rsid w:val="001E4C63"/>
    <w:pPr>
      <w:spacing w:before="100" w:beforeAutospacing="1" w:after="100" w:afterAutospacing="1"/>
      <w:jc w:val="center"/>
      <w:textAlignment w:val="center"/>
    </w:pPr>
    <w:rPr>
      <w:rFonts w:cs="Arial"/>
    </w:rPr>
  </w:style>
  <w:style w:type="paragraph" w:customStyle="1" w:styleId="HTMLBody">
    <w:name w:val="HTML Body"/>
    <w:uiPriority w:val="99"/>
    <w:rsid w:val="001E4C63"/>
    <w:pPr>
      <w:autoSpaceDE w:val="0"/>
      <w:autoSpaceDN w:val="0"/>
      <w:adjustRightInd w:val="0"/>
    </w:pPr>
    <w:rPr>
      <w:rFonts w:ascii="Arial" w:hAnsi="Arial" w:cs="Arial"/>
    </w:rPr>
  </w:style>
  <w:style w:type="paragraph" w:customStyle="1" w:styleId="FANTAappendHd">
    <w:name w:val="FANTAappendHd"/>
    <w:basedOn w:val="FANTAChapHd"/>
    <w:uiPriority w:val="99"/>
    <w:rsid w:val="001E4C63"/>
    <w:rPr>
      <w:caps w:val="0"/>
      <w:sz w:val="26"/>
      <w:szCs w:val="26"/>
    </w:rPr>
  </w:style>
  <w:style w:type="paragraph" w:customStyle="1" w:styleId="tabletext">
    <w:name w:val="tabletext"/>
    <w:basedOn w:val="Normal"/>
    <w:uiPriority w:val="99"/>
    <w:rsid w:val="001E4C63"/>
    <w:pPr>
      <w:spacing w:before="100" w:beforeAutospacing="1" w:after="100" w:afterAutospacing="1"/>
    </w:pPr>
    <w:rPr>
      <w:rFonts w:ascii="Verdana" w:hAnsi="Verdana" w:cs="Verdana"/>
      <w:sz w:val="18"/>
      <w:szCs w:val="18"/>
      <w:lang w:val="nb-NO" w:eastAsia="nb-NO"/>
    </w:rPr>
  </w:style>
  <w:style w:type="paragraph" w:customStyle="1" w:styleId="FANTATableHd">
    <w:name w:val="FANTATableHd"/>
    <w:basedOn w:val="Normal"/>
    <w:next w:val="FANTAtext"/>
    <w:uiPriority w:val="99"/>
    <w:rsid w:val="001E4C63"/>
    <w:pPr>
      <w:spacing w:after="60"/>
      <w:ind w:hanging="720"/>
    </w:pPr>
    <w:rPr>
      <w:b/>
      <w:bCs/>
    </w:rPr>
  </w:style>
  <w:style w:type="paragraph" w:customStyle="1" w:styleId="FANTABoxHd">
    <w:name w:val="FANTABoxHd"/>
    <w:next w:val="FANTAtext"/>
    <w:uiPriority w:val="99"/>
    <w:rsid w:val="001E4C63"/>
    <w:pPr>
      <w:spacing w:before="240" w:after="240"/>
      <w:jc w:val="center"/>
    </w:pPr>
    <w:rPr>
      <w:rFonts w:ascii="Arial" w:hAnsi="Arial"/>
      <w:b/>
      <w:bCs/>
    </w:rPr>
  </w:style>
  <w:style w:type="paragraph" w:customStyle="1" w:styleId="FANTAReference">
    <w:name w:val="FANTAReference"/>
    <w:basedOn w:val="Normal"/>
    <w:uiPriority w:val="99"/>
    <w:rsid w:val="001E4C63"/>
    <w:pPr>
      <w:keepLines/>
      <w:tabs>
        <w:tab w:val="left" w:pos="0"/>
      </w:tabs>
      <w:spacing w:before="240" w:after="240"/>
    </w:pPr>
  </w:style>
  <w:style w:type="paragraph" w:customStyle="1" w:styleId="FANTAappendTableHd">
    <w:name w:val="FANTAappendTableHd"/>
    <w:basedOn w:val="FANTATableHd"/>
    <w:uiPriority w:val="99"/>
    <w:rsid w:val="001E4C63"/>
  </w:style>
  <w:style w:type="paragraph" w:customStyle="1" w:styleId="FANTAFigureHead">
    <w:name w:val="FANTAFigureHead"/>
    <w:basedOn w:val="Normal"/>
    <w:uiPriority w:val="99"/>
    <w:rsid w:val="001E4C63"/>
    <w:pPr>
      <w:spacing w:after="60"/>
      <w:jc w:val="center"/>
    </w:pPr>
    <w:rPr>
      <w:rFonts w:ascii="Times New Roman Bold" w:hAnsi="Times New Roman Bold" w:cs="Times New Roman Bold"/>
      <w:b/>
      <w:bCs/>
    </w:rPr>
  </w:style>
  <w:style w:type="paragraph" w:customStyle="1" w:styleId="NormalFanta2">
    <w:name w:val="NormalFanta2"/>
    <w:basedOn w:val="Normal"/>
    <w:uiPriority w:val="99"/>
    <w:rsid w:val="001E4C63"/>
    <w:rPr>
      <w:rFonts w:cs="Arial"/>
    </w:rPr>
  </w:style>
  <w:style w:type="paragraph" w:customStyle="1" w:styleId="NormalFANTA20">
    <w:name w:val="NormalFANTA2"/>
    <w:basedOn w:val="Normal"/>
    <w:uiPriority w:val="99"/>
    <w:rsid w:val="001E4C63"/>
    <w:rPr>
      <w:rFonts w:cs="Arial"/>
      <w:lang w:eastAsia="en-AU"/>
    </w:rPr>
  </w:style>
  <w:style w:type="character" w:customStyle="1" w:styleId="BodyText3Char">
    <w:name w:val="Body Text 3 Char"/>
    <w:basedOn w:val="DefaultParagraphFont"/>
    <w:link w:val="BodyText3"/>
    <w:rsid w:val="001E4C63"/>
    <w:rPr>
      <w:rFonts w:ascii="Tahoma" w:hAnsi="Tahoma"/>
      <w:lang w:val="en-GB"/>
    </w:rPr>
  </w:style>
  <w:style w:type="paragraph" w:customStyle="1" w:styleId="StyleHandoutBottomSinglesolidlineAuto05ptLinewidt">
    <w:name w:val="Style Handout + Bottom: (Single solid line Auto  0.5 pt Line widt..."/>
    <w:basedOn w:val="Handout"/>
    <w:rsid w:val="001E4C63"/>
    <w:pPr>
      <w:shd w:val="clear" w:color="auto" w:fill="FFFFFF"/>
    </w:pPr>
    <w:rPr>
      <w:bCs/>
      <w:szCs w:val="20"/>
    </w:rPr>
  </w:style>
  <w:style w:type="paragraph" w:styleId="NormalWeb">
    <w:name w:val="Normal (Web)"/>
    <w:basedOn w:val="Normal"/>
    <w:rsid w:val="00DD43FA"/>
    <w:pPr>
      <w:spacing w:before="100" w:after="100"/>
    </w:pPr>
    <w:rPr>
      <w:rFonts w:ascii="Verdana" w:eastAsia="Arial Unicode MS" w:hAnsi="Verdana"/>
      <w:color w:val="000000"/>
      <w:sz w:val="19"/>
      <w:lang w:val="en-US"/>
    </w:rPr>
  </w:style>
</w:styles>
</file>

<file path=word/webSettings.xml><?xml version="1.0" encoding="utf-8"?>
<w:webSettings xmlns:r="http://schemas.openxmlformats.org/officeDocument/2006/relationships" xmlns:w="http://schemas.openxmlformats.org/wordprocessingml/2006/main">
  <w:divs>
    <w:div w:id="77480532">
      <w:bodyDiv w:val="1"/>
      <w:marLeft w:val="0"/>
      <w:marRight w:val="0"/>
      <w:marTop w:val="0"/>
      <w:marBottom w:val="0"/>
      <w:divBdr>
        <w:top w:val="none" w:sz="0" w:space="0" w:color="auto"/>
        <w:left w:val="none" w:sz="0" w:space="0" w:color="auto"/>
        <w:bottom w:val="none" w:sz="0" w:space="0" w:color="auto"/>
        <w:right w:val="none" w:sz="0" w:space="0" w:color="auto"/>
      </w:divBdr>
    </w:div>
    <w:div w:id="212816320">
      <w:bodyDiv w:val="1"/>
      <w:marLeft w:val="0"/>
      <w:marRight w:val="0"/>
      <w:marTop w:val="0"/>
      <w:marBottom w:val="0"/>
      <w:divBdr>
        <w:top w:val="none" w:sz="0" w:space="0" w:color="auto"/>
        <w:left w:val="none" w:sz="0" w:space="0" w:color="auto"/>
        <w:bottom w:val="none" w:sz="0" w:space="0" w:color="auto"/>
        <w:right w:val="none" w:sz="0" w:space="0" w:color="auto"/>
      </w:divBdr>
    </w:div>
    <w:div w:id="277958527">
      <w:bodyDiv w:val="1"/>
      <w:marLeft w:val="0"/>
      <w:marRight w:val="0"/>
      <w:marTop w:val="0"/>
      <w:marBottom w:val="0"/>
      <w:divBdr>
        <w:top w:val="none" w:sz="0" w:space="0" w:color="auto"/>
        <w:left w:val="none" w:sz="0" w:space="0" w:color="auto"/>
        <w:bottom w:val="none" w:sz="0" w:space="0" w:color="auto"/>
        <w:right w:val="none" w:sz="0" w:space="0" w:color="auto"/>
      </w:divBdr>
    </w:div>
    <w:div w:id="285283079">
      <w:bodyDiv w:val="1"/>
      <w:marLeft w:val="0"/>
      <w:marRight w:val="0"/>
      <w:marTop w:val="0"/>
      <w:marBottom w:val="0"/>
      <w:divBdr>
        <w:top w:val="none" w:sz="0" w:space="0" w:color="auto"/>
        <w:left w:val="none" w:sz="0" w:space="0" w:color="auto"/>
        <w:bottom w:val="none" w:sz="0" w:space="0" w:color="auto"/>
        <w:right w:val="none" w:sz="0" w:space="0" w:color="auto"/>
      </w:divBdr>
    </w:div>
    <w:div w:id="364791703">
      <w:bodyDiv w:val="1"/>
      <w:marLeft w:val="0"/>
      <w:marRight w:val="0"/>
      <w:marTop w:val="0"/>
      <w:marBottom w:val="0"/>
      <w:divBdr>
        <w:top w:val="none" w:sz="0" w:space="0" w:color="auto"/>
        <w:left w:val="none" w:sz="0" w:space="0" w:color="auto"/>
        <w:bottom w:val="none" w:sz="0" w:space="0" w:color="auto"/>
        <w:right w:val="none" w:sz="0" w:space="0" w:color="auto"/>
      </w:divBdr>
    </w:div>
    <w:div w:id="440103930">
      <w:bodyDiv w:val="1"/>
      <w:marLeft w:val="0"/>
      <w:marRight w:val="0"/>
      <w:marTop w:val="0"/>
      <w:marBottom w:val="0"/>
      <w:divBdr>
        <w:top w:val="none" w:sz="0" w:space="0" w:color="auto"/>
        <w:left w:val="none" w:sz="0" w:space="0" w:color="auto"/>
        <w:bottom w:val="none" w:sz="0" w:space="0" w:color="auto"/>
        <w:right w:val="none" w:sz="0" w:space="0" w:color="auto"/>
      </w:divBdr>
      <w:divsChild>
        <w:div w:id="964772622">
          <w:marLeft w:val="0"/>
          <w:marRight w:val="0"/>
          <w:marTop w:val="0"/>
          <w:marBottom w:val="0"/>
          <w:divBdr>
            <w:top w:val="none" w:sz="0" w:space="0" w:color="auto"/>
            <w:left w:val="none" w:sz="0" w:space="0" w:color="auto"/>
            <w:bottom w:val="none" w:sz="0" w:space="0" w:color="auto"/>
            <w:right w:val="none" w:sz="0" w:space="0" w:color="auto"/>
          </w:divBdr>
          <w:divsChild>
            <w:div w:id="12405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18747">
      <w:bodyDiv w:val="1"/>
      <w:marLeft w:val="0"/>
      <w:marRight w:val="0"/>
      <w:marTop w:val="0"/>
      <w:marBottom w:val="0"/>
      <w:divBdr>
        <w:top w:val="none" w:sz="0" w:space="0" w:color="auto"/>
        <w:left w:val="none" w:sz="0" w:space="0" w:color="auto"/>
        <w:bottom w:val="none" w:sz="0" w:space="0" w:color="auto"/>
        <w:right w:val="none" w:sz="0" w:space="0" w:color="auto"/>
      </w:divBdr>
    </w:div>
    <w:div w:id="872496016">
      <w:bodyDiv w:val="1"/>
      <w:marLeft w:val="0"/>
      <w:marRight w:val="0"/>
      <w:marTop w:val="0"/>
      <w:marBottom w:val="0"/>
      <w:divBdr>
        <w:top w:val="none" w:sz="0" w:space="0" w:color="auto"/>
        <w:left w:val="none" w:sz="0" w:space="0" w:color="auto"/>
        <w:bottom w:val="none" w:sz="0" w:space="0" w:color="auto"/>
        <w:right w:val="none" w:sz="0" w:space="0" w:color="auto"/>
      </w:divBdr>
    </w:div>
    <w:div w:id="950085013">
      <w:bodyDiv w:val="1"/>
      <w:marLeft w:val="0"/>
      <w:marRight w:val="0"/>
      <w:marTop w:val="0"/>
      <w:marBottom w:val="0"/>
      <w:divBdr>
        <w:top w:val="none" w:sz="0" w:space="0" w:color="auto"/>
        <w:left w:val="none" w:sz="0" w:space="0" w:color="auto"/>
        <w:bottom w:val="none" w:sz="0" w:space="0" w:color="auto"/>
        <w:right w:val="none" w:sz="0" w:space="0" w:color="auto"/>
      </w:divBdr>
    </w:div>
    <w:div w:id="1523595515">
      <w:bodyDiv w:val="1"/>
      <w:marLeft w:val="0"/>
      <w:marRight w:val="0"/>
      <w:marTop w:val="0"/>
      <w:marBottom w:val="0"/>
      <w:divBdr>
        <w:top w:val="none" w:sz="0" w:space="0" w:color="auto"/>
        <w:left w:val="none" w:sz="0" w:space="0" w:color="auto"/>
        <w:bottom w:val="none" w:sz="0" w:space="0" w:color="auto"/>
        <w:right w:val="none" w:sz="0" w:space="0" w:color="auto"/>
      </w:divBdr>
    </w:div>
    <w:div w:id="1853954515">
      <w:bodyDiv w:val="1"/>
      <w:marLeft w:val="0"/>
      <w:marRight w:val="0"/>
      <w:marTop w:val="0"/>
      <w:marBottom w:val="0"/>
      <w:divBdr>
        <w:top w:val="none" w:sz="0" w:space="0" w:color="auto"/>
        <w:left w:val="none" w:sz="0" w:space="0" w:color="auto"/>
        <w:bottom w:val="none" w:sz="0" w:space="0" w:color="auto"/>
        <w:right w:val="none" w:sz="0" w:space="0" w:color="auto"/>
      </w:divBdr>
    </w:div>
    <w:div w:id="1891264406">
      <w:bodyDiv w:val="1"/>
      <w:marLeft w:val="0"/>
      <w:marRight w:val="0"/>
      <w:marTop w:val="0"/>
      <w:marBottom w:val="0"/>
      <w:divBdr>
        <w:top w:val="none" w:sz="0" w:space="0" w:color="auto"/>
        <w:left w:val="none" w:sz="0" w:space="0" w:color="auto"/>
        <w:bottom w:val="none" w:sz="0" w:space="0" w:color="auto"/>
        <w:right w:val="none" w:sz="0" w:space="0" w:color="auto"/>
      </w:divBdr>
    </w:div>
    <w:div w:id="1895697091">
      <w:bodyDiv w:val="1"/>
      <w:marLeft w:val="0"/>
      <w:marRight w:val="0"/>
      <w:marTop w:val="0"/>
      <w:marBottom w:val="0"/>
      <w:divBdr>
        <w:top w:val="none" w:sz="0" w:space="0" w:color="auto"/>
        <w:left w:val="none" w:sz="0" w:space="0" w:color="auto"/>
        <w:bottom w:val="none" w:sz="0" w:space="0" w:color="auto"/>
        <w:right w:val="none" w:sz="0" w:space="0" w:color="auto"/>
      </w:divBdr>
    </w:div>
    <w:div w:id="1947350828">
      <w:bodyDiv w:val="1"/>
      <w:marLeft w:val="0"/>
      <w:marRight w:val="0"/>
      <w:marTop w:val="0"/>
      <w:marBottom w:val="0"/>
      <w:divBdr>
        <w:top w:val="none" w:sz="0" w:space="0" w:color="auto"/>
        <w:left w:val="none" w:sz="0" w:space="0" w:color="auto"/>
        <w:bottom w:val="none" w:sz="0" w:space="0" w:color="auto"/>
        <w:right w:val="none" w:sz="0" w:space="0" w:color="auto"/>
      </w:divBdr>
    </w:div>
    <w:div w:id="1996256872">
      <w:bodyDiv w:val="1"/>
      <w:marLeft w:val="0"/>
      <w:marRight w:val="0"/>
      <w:marTop w:val="0"/>
      <w:marBottom w:val="0"/>
      <w:divBdr>
        <w:top w:val="none" w:sz="0" w:space="0" w:color="auto"/>
        <w:left w:val="none" w:sz="0" w:space="0" w:color="auto"/>
        <w:bottom w:val="none" w:sz="0" w:space="0" w:color="auto"/>
        <w:right w:val="none" w:sz="0" w:space="0" w:color="auto"/>
      </w:divBdr>
    </w:div>
    <w:div w:id="210923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22.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3.wmf"/><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eader" Target="header17.xml"/><Relationship Id="rId38" Type="http://schemas.openxmlformats.org/officeDocument/2006/relationships/header" Target="header2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47</Pages>
  <Words>16884</Words>
  <Characters>91008</Characters>
  <Application>Microsoft Office Word</Application>
  <DocSecurity>0</DocSecurity>
  <Lines>758</Lines>
  <Paragraphs>215</Paragraphs>
  <ScaleCrop>false</ScaleCrop>
  <HeadingPairs>
    <vt:vector size="2" baseType="variant">
      <vt:variant>
        <vt:lpstr>Title</vt:lpstr>
      </vt:variant>
      <vt:variant>
        <vt:i4>1</vt:i4>
      </vt:variant>
    </vt:vector>
  </HeadingPairs>
  <TitlesOfParts>
    <vt:vector size="1" baseType="lpstr">
      <vt:lpstr>Trainers Packet</vt:lpstr>
    </vt:vector>
  </TitlesOfParts>
  <Company>AED</Company>
  <LinksUpToDate>false</LinksUpToDate>
  <CharactersWithSpaces>107677</CharactersWithSpaces>
  <SharedDoc>false</SharedDoc>
  <HLinks>
    <vt:vector size="144" baseType="variant">
      <vt:variant>
        <vt:i4>7864372</vt:i4>
      </vt:variant>
      <vt:variant>
        <vt:i4>89</vt:i4>
      </vt:variant>
      <vt:variant>
        <vt:i4>0</vt:i4>
      </vt:variant>
      <vt:variant>
        <vt:i4>5</vt:i4>
      </vt:variant>
      <vt:variant>
        <vt:lpwstr>http://www.fanta-2.org/</vt:lpwstr>
      </vt:variant>
      <vt:variant>
        <vt:lpwstr/>
      </vt:variant>
      <vt:variant>
        <vt:i4>7864372</vt:i4>
      </vt:variant>
      <vt:variant>
        <vt:i4>86</vt:i4>
      </vt:variant>
      <vt:variant>
        <vt:i4>0</vt:i4>
      </vt:variant>
      <vt:variant>
        <vt:i4>5</vt:i4>
      </vt:variant>
      <vt:variant>
        <vt:lpwstr>http://www.fanta-2.org/</vt:lpwstr>
      </vt:variant>
      <vt:variant>
        <vt:lpwstr/>
      </vt:variant>
      <vt:variant>
        <vt:i4>7864372</vt:i4>
      </vt:variant>
      <vt:variant>
        <vt:i4>83</vt:i4>
      </vt:variant>
      <vt:variant>
        <vt:i4>0</vt:i4>
      </vt:variant>
      <vt:variant>
        <vt:i4>5</vt:i4>
      </vt:variant>
      <vt:variant>
        <vt:lpwstr>http://www.fanta-2.org/</vt:lpwstr>
      </vt:variant>
      <vt:variant>
        <vt:lpwstr/>
      </vt:variant>
      <vt:variant>
        <vt:i4>7864372</vt:i4>
      </vt:variant>
      <vt:variant>
        <vt:i4>80</vt:i4>
      </vt:variant>
      <vt:variant>
        <vt:i4>0</vt:i4>
      </vt:variant>
      <vt:variant>
        <vt:i4>5</vt:i4>
      </vt:variant>
      <vt:variant>
        <vt:lpwstr>http://www.fanta-2.org/</vt:lpwstr>
      </vt:variant>
      <vt:variant>
        <vt:lpwstr/>
      </vt:variant>
      <vt:variant>
        <vt:i4>7864372</vt:i4>
      </vt:variant>
      <vt:variant>
        <vt:i4>77</vt:i4>
      </vt:variant>
      <vt:variant>
        <vt:i4>0</vt:i4>
      </vt:variant>
      <vt:variant>
        <vt:i4>5</vt:i4>
      </vt:variant>
      <vt:variant>
        <vt:lpwstr>http://www.fanta-2.org/</vt:lpwstr>
      </vt:variant>
      <vt:variant>
        <vt:lpwstr/>
      </vt:variant>
      <vt:variant>
        <vt:i4>7864372</vt:i4>
      </vt:variant>
      <vt:variant>
        <vt:i4>74</vt:i4>
      </vt:variant>
      <vt:variant>
        <vt:i4>0</vt:i4>
      </vt:variant>
      <vt:variant>
        <vt:i4>5</vt:i4>
      </vt:variant>
      <vt:variant>
        <vt:lpwstr>http://www.fanta-2.org/</vt:lpwstr>
      </vt:variant>
      <vt:variant>
        <vt:lpwstr/>
      </vt:variant>
      <vt:variant>
        <vt:i4>7864372</vt:i4>
      </vt:variant>
      <vt:variant>
        <vt:i4>71</vt:i4>
      </vt:variant>
      <vt:variant>
        <vt:i4>0</vt:i4>
      </vt:variant>
      <vt:variant>
        <vt:i4>5</vt:i4>
      </vt:variant>
      <vt:variant>
        <vt:lpwstr>http://www.fanta-2.org/</vt:lpwstr>
      </vt:variant>
      <vt:variant>
        <vt:lpwstr/>
      </vt:variant>
      <vt:variant>
        <vt:i4>7864372</vt:i4>
      </vt:variant>
      <vt:variant>
        <vt:i4>62</vt:i4>
      </vt:variant>
      <vt:variant>
        <vt:i4>0</vt:i4>
      </vt:variant>
      <vt:variant>
        <vt:i4>5</vt:i4>
      </vt:variant>
      <vt:variant>
        <vt:lpwstr>http://www.fanta-2.org/</vt:lpwstr>
      </vt:variant>
      <vt:variant>
        <vt:lpwstr/>
      </vt:variant>
      <vt:variant>
        <vt:i4>7864372</vt:i4>
      </vt:variant>
      <vt:variant>
        <vt:i4>59</vt:i4>
      </vt:variant>
      <vt:variant>
        <vt:i4>0</vt:i4>
      </vt:variant>
      <vt:variant>
        <vt:i4>5</vt:i4>
      </vt:variant>
      <vt:variant>
        <vt:lpwstr>http://www.fanta-2.org/</vt:lpwstr>
      </vt:variant>
      <vt:variant>
        <vt:lpwstr/>
      </vt:variant>
      <vt:variant>
        <vt:i4>7864372</vt:i4>
      </vt:variant>
      <vt:variant>
        <vt:i4>56</vt:i4>
      </vt:variant>
      <vt:variant>
        <vt:i4>0</vt:i4>
      </vt:variant>
      <vt:variant>
        <vt:i4>5</vt:i4>
      </vt:variant>
      <vt:variant>
        <vt:lpwstr>http://www.fanta-2.org/</vt:lpwstr>
      </vt:variant>
      <vt:variant>
        <vt:lpwstr/>
      </vt:variant>
      <vt:variant>
        <vt:i4>7864372</vt:i4>
      </vt:variant>
      <vt:variant>
        <vt:i4>53</vt:i4>
      </vt:variant>
      <vt:variant>
        <vt:i4>0</vt:i4>
      </vt:variant>
      <vt:variant>
        <vt:i4>5</vt:i4>
      </vt:variant>
      <vt:variant>
        <vt:lpwstr>http://www.fanta-2.org/</vt:lpwstr>
      </vt:variant>
      <vt:variant>
        <vt:lpwstr/>
      </vt:variant>
      <vt:variant>
        <vt:i4>7864372</vt:i4>
      </vt:variant>
      <vt:variant>
        <vt:i4>50</vt:i4>
      </vt:variant>
      <vt:variant>
        <vt:i4>0</vt:i4>
      </vt:variant>
      <vt:variant>
        <vt:i4>5</vt:i4>
      </vt:variant>
      <vt:variant>
        <vt:lpwstr>http://www.fanta-2.org/</vt:lpwstr>
      </vt:variant>
      <vt:variant>
        <vt:lpwstr/>
      </vt:variant>
      <vt:variant>
        <vt:i4>7864372</vt:i4>
      </vt:variant>
      <vt:variant>
        <vt:i4>47</vt:i4>
      </vt:variant>
      <vt:variant>
        <vt:i4>0</vt:i4>
      </vt:variant>
      <vt:variant>
        <vt:i4>5</vt:i4>
      </vt:variant>
      <vt:variant>
        <vt:lpwstr>http://www.fanta-2.org/</vt:lpwstr>
      </vt:variant>
      <vt:variant>
        <vt:lpwstr/>
      </vt:variant>
      <vt:variant>
        <vt:i4>7864372</vt:i4>
      </vt:variant>
      <vt:variant>
        <vt:i4>44</vt:i4>
      </vt:variant>
      <vt:variant>
        <vt:i4>0</vt:i4>
      </vt:variant>
      <vt:variant>
        <vt:i4>5</vt:i4>
      </vt:variant>
      <vt:variant>
        <vt:lpwstr>http://www.fanta-2.org/</vt:lpwstr>
      </vt:variant>
      <vt:variant>
        <vt:lpwstr/>
      </vt:variant>
      <vt:variant>
        <vt:i4>7864372</vt:i4>
      </vt:variant>
      <vt:variant>
        <vt:i4>41</vt:i4>
      </vt:variant>
      <vt:variant>
        <vt:i4>0</vt:i4>
      </vt:variant>
      <vt:variant>
        <vt:i4>5</vt:i4>
      </vt:variant>
      <vt:variant>
        <vt:lpwstr>http://www.fanta-2.org/</vt:lpwstr>
      </vt:variant>
      <vt:variant>
        <vt:lpwstr/>
      </vt:variant>
      <vt:variant>
        <vt:i4>7864372</vt:i4>
      </vt:variant>
      <vt:variant>
        <vt:i4>32</vt:i4>
      </vt:variant>
      <vt:variant>
        <vt:i4>0</vt:i4>
      </vt:variant>
      <vt:variant>
        <vt:i4>5</vt:i4>
      </vt:variant>
      <vt:variant>
        <vt:lpwstr>http://www.fanta-2.org/</vt:lpwstr>
      </vt:variant>
      <vt:variant>
        <vt:lpwstr/>
      </vt:variant>
      <vt:variant>
        <vt:i4>7864372</vt:i4>
      </vt:variant>
      <vt:variant>
        <vt:i4>29</vt:i4>
      </vt:variant>
      <vt:variant>
        <vt:i4>0</vt:i4>
      </vt:variant>
      <vt:variant>
        <vt:i4>5</vt:i4>
      </vt:variant>
      <vt:variant>
        <vt:lpwstr>http://www.fanta-2.org/</vt:lpwstr>
      </vt:variant>
      <vt:variant>
        <vt:lpwstr/>
      </vt:variant>
      <vt:variant>
        <vt:i4>7864372</vt:i4>
      </vt:variant>
      <vt:variant>
        <vt:i4>26</vt:i4>
      </vt:variant>
      <vt:variant>
        <vt:i4>0</vt:i4>
      </vt:variant>
      <vt:variant>
        <vt:i4>5</vt:i4>
      </vt:variant>
      <vt:variant>
        <vt:lpwstr>http://www.fanta-2.org/</vt:lpwstr>
      </vt:variant>
      <vt:variant>
        <vt:lpwstr/>
      </vt:variant>
      <vt:variant>
        <vt:i4>7864372</vt:i4>
      </vt:variant>
      <vt:variant>
        <vt:i4>23</vt:i4>
      </vt:variant>
      <vt:variant>
        <vt:i4>0</vt:i4>
      </vt:variant>
      <vt:variant>
        <vt:i4>5</vt:i4>
      </vt:variant>
      <vt:variant>
        <vt:lpwstr>http://www.fanta-2.org/</vt:lpwstr>
      </vt:variant>
      <vt:variant>
        <vt:lpwstr/>
      </vt:variant>
      <vt:variant>
        <vt:i4>7864372</vt:i4>
      </vt:variant>
      <vt:variant>
        <vt:i4>20</vt:i4>
      </vt:variant>
      <vt:variant>
        <vt:i4>0</vt:i4>
      </vt:variant>
      <vt:variant>
        <vt:i4>5</vt:i4>
      </vt:variant>
      <vt:variant>
        <vt:lpwstr>http://www.fanta-2.org/</vt:lpwstr>
      </vt:variant>
      <vt:variant>
        <vt:lpwstr/>
      </vt:variant>
      <vt:variant>
        <vt:i4>7864372</vt:i4>
      </vt:variant>
      <vt:variant>
        <vt:i4>17</vt:i4>
      </vt:variant>
      <vt:variant>
        <vt:i4>0</vt:i4>
      </vt:variant>
      <vt:variant>
        <vt:i4>5</vt:i4>
      </vt:variant>
      <vt:variant>
        <vt:lpwstr>http://www.fanta-2.org/</vt:lpwstr>
      </vt:variant>
      <vt:variant>
        <vt:lpwstr/>
      </vt:variant>
      <vt:variant>
        <vt:i4>7864372</vt:i4>
      </vt:variant>
      <vt:variant>
        <vt:i4>14</vt:i4>
      </vt:variant>
      <vt:variant>
        <vt:i4>0</vt:i4>
      </vt:variant>
      <vt:variant>
        <vt:i4>5</vt:i4>
      </vt:variant>
      <vt:variant>
        <vt:lpwstr>http://www.fanta-2.org/</vt:lpwstr>
      </vt:variant>
      <vt:variant>
        <vt:lpwstr/>
      </vt:variant>
      <vt:variant>
        <vt:i4>7864372</vt:i4>
      </vt:variant>
      <vt:variant>
        <vt:i4>11</vt:i4>
      </vt:variant>
      <vt:variant>
        <vt:i4>0</vt:i4>
      </vt:variant>
      <vt:variant>
        <vt:i4>5</vt:i4>
      </vt:variant>
      <vt:variant>
        <vt:lpwstr>http://www.fanta-2.org/</vt:lpwstr>
      </vt:variant>
      <vt:variant>
        <vt:lpwstr/>
      </vt:variant>
      <vt:variant>
        <vt:i4>7864372</vt:i4>
      </vt:variant>
      <vt:variant>
        <vt:i4>0</vt:i4>
      </vt:variant>
      <vt:variant>
        <vt:i4>0</vt:i4>
      </vt:variant>
      <vt:variant>
        <vt:i4>5</vt:i4>
      </vt:variant>
      <vt:variant>
        <vt:lpwstr>http://www.fanta-2.org/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3 - PPT - La prise en charge a base communautaire de la malnutrition aigue (PCMA)</dc:title>
  <dc:subject/>
  <dc:creator>FANTA-2</dc:creator>
  <cp:keywords/>
  <dc:description/>
  <cp:lastModifiedBy>Heather Finegan</cp:lastModifiedBy>
  <cp:revision>4</cp:revision>
  <cp:lastPrinted>2011-03-15T20:04:00Z</cp:lastPrinted>
  <dcterms:created xsi:type="dcterms:W3CDTF">2010-11-22T17:35:00Z</dcterms:created>
  <dcterms:modified xsi:type="dcterms:W3CDTF">2011-03-16T19:59:00Z</dcterms:modified>
</cp:coreProperties>
</file>